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4D8D" w:rsidRPr="00B45B4E" w:rsidRDefault="00384D8D" w:rsidP="00384D8D">
      <w:pPr>
        <w:jc w:val="center"/>
        <w:rPr>
          <w:rFonts w:ascii="Bookman Old Style" w:hAnsi="Bookman Old Style"/>
          <w:b/>
          <w:bCs/>
          <w:sz w:val="22"/>
          <w:szCs w:val="22"/>
          <w:lang w:bidi="ar-EG"/>
        </w:rPr>
      </w:pPr>
    </w:p>
    <w:p w:rsidR="00384D8D" w:rsidRPr="009274B3" w:rsidRDefault="00384D8D" w:rsidP="00384D8D">
      <w:pPr>
        <w:jc w:val="center"/>
        <w:rPr>
          <w:rFonts w:ascii="Palatino Linotype" w:hAnsi="Palatino Linotype"/>
          <w:sz w:val="20"/>
          <w:szCs w:val="20"/>
        </w:rPr>
      </w:pPr>
      <w:r w:rsidRPr="009274B3">
        <w:rPr>
          <w:rFonts w:ascii="Palatino Linotype" w:hAnsi="Palatino Linotype"/>
          <w:sz w:val="20"/>
          <w:szCs w:val="20"/>
        </w:rPr>
        <w:t>Серия:</w:t>
      </w:r>
    </w:p>
    <w:p w:rsidR="00384D8D" w:rsidRPr="009274B3" w:rsidRDefault="00384D8D" w:rsidP="00384D8D">
      <w:pPr>
        <w:jc w:val="center"/>
        <w:rPr>
          <w:rFonts w:ascii="Bookman Old Style" w:hAnsi="Bookman Old Style"/>
          <w:b/>
          <w:bCs/>
          <w:sz w:val="22"/>
          <w:szCs w:val="22"/>
        </w:rPr>
      </w:pPr>
      <w:r w:rsidRPr="009274B3">
        <w:rPr>
          <w:rFonts w:ascii="Bookman Old Style" w:hAnsi="Bookman Old Style"/>
          <w:b/>
          <w:bCs/>
          <w:sz w:val="22"/>
          <w:szCs w:val="22"/>
        </w:rPr>
        <w:t>«ад-да</w:t>
      </w:r>
      <w:r w:rsidRPr="009274B3">
        <w:rPr>
          <w:rFonts w:ascii="Book Antiqua" w:hAnsi="Book Antiqua"/>
          <w:b/>
          <w:bCs/>
          <w:sz w:val="22"/>
          <w:szCs w:val="22"/>
        </w:rPr>
        <w:t>’</w:t>
      </w:r>
      <w:r w:rsidRPr="009274B3">
        <w:rPr>
          <w:rFonts w:ascii="Bookman Old Style" w:hAnsi="Bookman Old Style"/>
          <w:b/>
          <w:bCs/>
          <w:sz w:val="22"/>
          <w:szCs w:val="22"/>
        </w:rPr>
        <w:t>уату-ссаляфия»</w:t>
      </w:r>
    </w:p>
    <w:p w:rsidR="00384D8D" w:rsidRPr="009274B3" w:rsidRDefault="00384D8D" w:rsidP="00384D8D">
      <w:pPr>
        <w:jc w:val="center"/>
        <w:rPr>
          <w:rFonts w:ascii="Palatino Linotype" w:hAnsi="Palatino Linotype"/>
          <w:sz w:val="20"/>
          <w:szCs w:val="20"/>
        </w:rPr>
      </w:pPr>
      <w:r w:rsidRPr="009274B3">
        <w:rPr>
          <w:rFonts w:ascii="Palatino Linotype" w:hAnsi="Palatino Linotype"/>
          <w:sz w:val="20"/>
          <w:szCs w:val="20"/>
        </w:rPr>
        <w:t xml:space="preserve">часть </w:t>
      </w:r>
      <w:r>
        <w:rPr>
          <w:rFonts w:ascii="Palatino Linotype" w:hAnsi="Palatino Linotype"/>
          <w:sz w:val="20"/>
          <w:szCs w:val="20"/>
        </w:rPr>
        <w:t>7</w:t>
      </w:r>
      <w:bookmarkStart w:id="0" w:name="_GoBack"/>
      <w:bookmarkEnd w:id="0"/>
    </w:p>
    <w:p w:rsidR="00384D8D" w:rsidRPr="009274B3" w:rsidRDefault="00384D8D" w:rsidP="00384D8D">
      <w:pPr>
        <w:jc w:val="center"/>
        <w:rPr>
          <w:rFonts w:ascii="Bookman Old Style" w:hAnsi="Bookman Old Style"/>
          <w:b/>
          <w:bCs/>
          <w:sz w:val="23"/>
          <w:szCs w:val="23"/>
          <w:lang w:bidi="ar-EG"/>
        </w:rPr>
      </w:pPr>
    </w:p>
    <w:p w:rsidR="00384D8D" w:rsidRPr="0087262B" w:rsidRDefault="00384D8D" w:rsidP="00384D8D">
      <w:pPr>
        <w:jc w:val="center"/>
        <w:rPr>
          <w:rFonts w:ascii="Bookman Old Style" w:hAnsi="Bookman Old Style"/>
          <w:b/>
          <w:bCs/>
          <w:sz w:val="23"/>
          <w:szCs w:val="23"/>
          <w:lang w:bidi="ar-EG"/>
        </w:rPr>
      </w:pPr>
    </w:p>
    <w:p w:rsidR="00384D8D" w:rsidRPr="00202B22" w:rsidRDefault="00384D8D" w:rsidP="00384D8D">
      <w:pPr>
        <w:jc w:val="center"/>
        <w:rPr>
          <w:rFonts w:ascii="Bookman Old Style" w:hAnsi="Bookman Old Style"/>
          <w:b/>
          <w:bCs/>
          <w:i/>
          <w:iCs/>
          <w:sz w:val="52"/>
          <w:szCs w:val="52"/>
        </w:rPr>
      </w:pPr>
    </w:p>
    <w:p w:rsidR="00384D8D" w:rsidRPr="00202B22" w:rsidRDefault="00384D8D" w:rsidP="00384D8D">
      <w:pPr>
        <w:jc w:val="center"/>
        <w:rPr>
          <w:rFonts w:ascii="Bookman Old Style" w:hAnsi="Bookman Old Style"/>
          <w:b/>
          <w:bCs/>
          <w:i/>
          <w:iCs/>
          <w:sz w:val="52"/>
          <w:szCs w:val="52"/>
        </w:rPr>
      </w:pPr>
    </w:p>
    <w:p w:rsidR="00384D8D" w:rsidRPr="0087262B" w:rsidRDefault="00384D8D" w:rsidP="00384D8D">
      <w:pPr>
        <w:jc w:val="center"/>
        <w:rPr>
          <w:rFonts w:ascii="Bookman Old Style" w:hAnsi="Bookman Old Style"/>
          <w:b/>
          <w:bCs/>
          <w:i/>
          <w:iCs/>
          <w:sz w:val="23"/>
          <w:szCs w:val="23"/>
        </w:rPr>
      </w:pPr>
    </w:p>
    <w:p w:rsidR="00384D8D" w:rsidRPr="0087262B" w:rsidRDefault="00384D8D" w:rsidP="00384D8D">
      <w:pPr>
        <w:jc w:val="center"/>
        <w:rPr>
          <w:rFonts w:ascii="Bookman Old Style" w:hAnsi="Bookman Old Style"/>
          <w:b/>
          <w:bCs/>
          <w:i/>
          <w:iCs/>
          <w:sz w:val="23"/>
          <w:szCs w:val="23"/>
        </w:rPr>
      </w:pPr>
    </w:p>
    <w:p w:rsidR="00384D8D" w:rsidRPr="0087262B" w:rsidRDefault="00384D8D" w:rsidP="00384D8D">
      <w:pPr>
        <w:jc w:val="center"/>
        <w:rPr>
          <w:rFonts w:ascii="Bookman Old Style" w:hAnsi="Bookman Old Style"/>
          <w:b/>
          <w:bCs/>
          <w:i/>
          <w:iCs/>
          <w:sz w:val="23"/>
          <w:szCs w:val="23"/>
        </w:rPr>
      </w:pPr>
    </w:p>
    <w:p w:rsidR="00384D8D" w:rsidRPr="0087262B" w:rsidRDefault="00384D8D" w:rsidP="00384D8D">
      <w:pPr>
        <w:jc w:val="center"/>
        <w:rPr>
          <w:rFonts w:ascii="Bookman Old Style" w:hAnsi="Bookman Old Style" w:cs="Tahoma"/>
          <w:b/>
          <w:bCs/>
          <w:sz w:val="23"/>
          <w:szCs w:val="23"/>
        </w:rPr>
      </w:pPr>
    </w:p>
    <w:p w:rsidR="00384D8D" w:rsidRPr="00384D8D" w:rsidRDefault="00384D8D" w:rsidP="00384D8D">
      <w:pPr>
        <w:spacing w:line="216" w:lineRule="auto"/>
        <w:jc w:val="center"/>
        <w:rPr>
          <w:rFonts w:ascii="Bookman Old Style" w:hAnsi="Bookman Old Style" w:cs="Tahoma"/>
          <w:b/>
          <w:bCs/>
          <w:color w:val="000080"/>
          <w:sz w:val="100"/>
          <w:szCs w:val="100"/>
          <w14:shadow w14:blurRad="50800" w14:dist="38100" w14:dir="2700000" w14:sx="100000" w14:sy="100000" w14:kx="0" w14:ky="0" w14:algn="tl">
            <w14:srgbClr w14:val="000000">
              <w14:alpha w14:val="60000"/>
            </w14:srgbClr>
          </w14:shadow>
        </w:rPr>
      </w:pPr>
      <w:r w:rsidRPr="00384D8D">
        <w:rPr>
          <w:rFonts w:ascii="Bookman Old Style" w:hAnsi="Bookman Old Style" w:cs="Tahoma"/>
          <w:b/>
          <w:bCs/>
          <w:color w:val="000080"/>
          <w:sz w:val="100"/>
          <w:szCs w:val="100"/>
          <w14:shadow w14:blurRad="50800" w14:dist="38100" w14:dir="2700000" w14:sx="100000" w14:sy="100000" w14:kx="0" w14:ky="0" w14:algn="tl">
            <w14:srgbClr w14:val="000000">
              <w14:alpha w14:val="60000"/>
            </w14:srgbClr>
          </w14:shadow>
        </w:rPr>
        <w:t>УЧЕНЫЕ</w:t>
      </w:r>
    </w:p>
    <w:p w:rsidR="00384D8D" w:rsidRPr="00384D8D" w:rsidRDefault="00384D8D" w:rsidP="00384D8D">
      <w:pPr>
        <w:spacing w:line="216" w:lineRule="auto"/>
        <w:jc w:val="center"/>
        <w:rPr>
          <w:rFonts w:ascii="Bookman Old Style" w:hAnsi="Bookman Old Style" w:cs="Tahoma"/>
          <w:b/>
          <w:bCs/>
          <w:i/>
          <w:iCs/>
          <w:color w:val="000080"/>
          <w:sz w:val="60"/>
          <w:szCs w:val="60"/>
          <w14:shadow w14:blurRad="50800" w14:dist="38100" w14:dir="2700000" w14:sx="100000" w14:sy="100000" w14:kx="0" w14:ky="0" w14:algn="tl">
            <w14:srgbClr w14:val="000000">
              <w14:alpha w14:val="60000"/>
            </w14:srgbClr>
          </w14:shadow>
        </w:rPr>
      </w:pPr>
      <w:r w:rsidRPr="00384D8D">
        <w:rPr>
          <w:rFonts w:ascii="Bookman Old Style" w:hAnsi="Bookman Old Style" w:cs="Tahoma"/>
          <w:b/>
          <w:bCs/>
          <w:i/>
          <w:iCs/>
          <w:color w:val="000080"/>
          <w:sz w:val="60"/>
          <w:szCs w:val="60"/>
          <w14:shadow w14:blurRad="50800" w14:dist="38100" w14:dir="2700000" w14:sx="100000" w14:sy="100000" w14:kx="0" w14:ky="0" w14:algn="tl">
            <w14:srgbClr w14:val="000000">
              <w14:alpha w14:val="60000"/>
            </w14:srgbClr>
          </w14:shadow>
        </w:rPr>
        <w:t>и их положение</w:t>
      </w:r>
    </w:p>
    <w:p w:rsidR="00384D8D" w:rsidRPr="00384D8D" w:rsidRDefault="00384D8D" w:rsidP="00384D8D">
      <w:pPr>
        <w:spacing w:line="216" w:lineRule="auto"/>
        <w:jc w:val="center"/>
        <w:rPr>
          <w:rFonts w:ascii="Bookman Old Style" w:hAnsi="Bookman Old Style" w:cs="Tahoma"/>
          <w:b/>
          <w:bCs/>
          <w:i/>
          <w:iCs/>
          <w:color w:val="000080"/>
          <w:sz w:val="60"/>
          <w:szCs w:val="60"/>
          <w14:shadow w14:blurRad="50800" w14:dist="38100" w14:dir="2700000" w14:sx="100000" w14:sy="100000" w14:kx="0" w14:ky="0" w14:algn="tl">
            <w14:srgbClr w14:val="000000">
              <w14:alpha w14:val="60000"/>
            </w14:srgbClr>
          </w14:shadow>
        </w:rPr>
      </w:pPr>
      <w:r w:rsidRPr="00384D8D">
        <w:rPr>
          <w:rFonts w:ascii="Bookman Old Style" w:hAnsi="Bookman Old Style" w:cs="Tahoma"/>
          <w:b/>
          <w:bCs/>
          <w:i/>
          <w:iCs/>
          <w:color w:val="000080"/>
          <w:sz w:val="60"/>
          <w:szCs w:val="60"/>
          <w14:shadow w14:blurRad="50800" w14:dist="38100" w14:dir="2700000" w14:sx="100000" w14:sy="100000" w14:kx="0" w14:ky="0" w14:algn="tl">
            <w14:srgbClr w14:val="000000">
              <w14:alpha w14:val="60000"/>
            </w14:srgbClr>
          </w14:shadow>
        </w:rPr>
        <w:t>в Исламе</w:t>
      </w:r>
    </w:p>
    <w:p w:rsidR="00384D8D" w:rsidRPr="00384D8D" w:rsidRDefault="00384D8D" w:rsidP="00384D8D">
      <w:pPr>
        <w:jc w:val="center"/>
        <w:rPr>
          <w:rFonts w:ascii="Bookman Old Style" w:hAnsi="Bookman Old Style"/>
          <w:b/>
          <w:bCs/>
          <w:i/>
          <w:iCs/>
          <w:sz w:val="23"/>
          <w:szCs w:val="23"/>
          <w14:shadow w14:blurRad="50800" w14:dist="38100" w14:dir="2700000" w14:sx="100000" w14:sy="100000" w14:kx="0" w14:ky="0" w14:algn="tl">
            <w14:srgbClr w14:val="000000">
              <w14:alpha w14:val="60000"/>
            </w14:srgbClr>
          </w14:shadow>
        </w:rPr>
      </w:pPr>
    </w:p>
    <w:p w:rsidR="00384D8D" w:rsidRDefault="00384D8D" w:rsidP="00384D8D">
      <w:pPr>
        <w:jc w:val="center"/>
        <w:rPr>
          <w:rFonts w:ascii="Bookman Old Style" w:hAnsi="Bookman Old Style"/>
          <w:b/>
          <w:bCs/>
          <w:i/>
          <w:iCs/>
          <w:sz w:val="40"/>
          <w:szCs w:val="40"/>
        </w:rPr>
      </w:pPr>
    </w:p>
    <w:p w:rsidR="00384D8D" w:rsidRPr="00B45B4E" w:rsidRDefault="00384D8D" w:rsidP="00384D8D">
      <w:pPr>
        <w:jc w:val="center"/>
        <w:rPr>
          <w:rFonts w:ascii="Bookman Old Style" w:hAnsi="Bookman Old Style"/>
          <w:b/>
          <w:bCs/>
          <w:i/>
          <w:iCs/>
          <w:sz w:val="40"/>
          <w:szCs w:val="40"/>
          <w:lang w:bidi="ar-EG"/>
        </w:rPr>
      </w:pPr>
    </w:p>
    <w:p w:rsidR="00384D8D" w:rsidRPr="0087262B" w:rsidRDefault="00384D8D" w:rsidP="00384D8D">
      <w:pPr>
        <w:jc w:val="center"/>
        <w:rPr>
          <w:rFonts w:ascii="Bookman Old Style" w:hAnsi="Bookman Old Style"/>
          <w:b/>
          <w:bCs/>
          <w:i/>
          <w:iCs/>
          <w:sz w:val="23"/>
          <w:szCs w:val="23"/>
        </w:rPr>
      </w:pPr>
    </w:p>
    <w:p w:rsidR="00384D8D" w:rsidRPr="0087262B" w:rsidRDefault="00384D8D" w:rsidP="00384D8D">
      <w:pPr>
        <w:jc w:val="center"/>
        <w:rPr>
          <w:rFonts w:ascii="Bookman Old Style" w:hAnsi="Bookman Old Style"/>
          <w:b/>
          <w:bCs/>
          <w:i/>
          <w:iCs/>
          <w:sz w:val="23"/>
          <w:szCs w:val="23"/>
        </w:rPr>
      </w:pPr>
    </w:p>
    <w:p w:rsidR="00384D8D" w:rsidRPr="00956050" w:rsidRDefault="00384D8D" w:rsidP="00384D8D">
      <w:pPr>
        <w:jc w:val="center"/>
        <w:rPr>
          <w:rFonts w:ascii="Palatino Linotype" w:hAnsi="Palatino Linotype"/>
          <w:i/>
          <w:iCs/>
          <w:sz w:val="23"/>
          <w:szCs w:val="23"/>
        </w:rPr>
      </w:pPr>
      <w:r w:rsidRPr="00956050">
        <w:rPr>
          <w:rFonts w:ascii="Palatino Linotype" w:hAnsi="Palatino Linotype"/>
          <w:i/>
          <w:iCs/>
          <w:sz w:val="23"/>
          <w:szCs w:val="23"/>
        </w:rPr>
        <w:t>Первое издание</w:t>
      </w:r>
    </w:p>
    <w:p w:rsidR="00384D8D" w:rsidRPr="00956050" w:rsidRDefault="00384D8D" w:rsidP="00384D8D">
      <w:pPr>
        <w:jc w:val="center"/>
        <w:rPr>
          <w:rFonts w:ascii="Palatino Linotype" w:hAnsi="Palatino Linotype"/>
          <w:b/>
          <w:bCs/>
          <w:i/>
          <w:iCs/>
          <w:sz w:val="23"/>
          <w:szCs w:val="23"/>
        </w:rPr>
      </w:pPr>
    </w:p>
    <w:p w:rsidR="00384D8D" w:rsidRPr="00956050" w:rsidRDefault="00384D8D" w:rsidP="00384D8D">
      <w:pPr>
        <w:jc w:val="center"/>
        <w:rPr>
          <w:rFonts w:ascii="Palatino Linotype" w:hAnsi="Palatino Linotype"/>
          <w:b/>
          <w:bCs/>
          <w:i/>
          <w:iCs/>
          <w:sz w:val="23"/>
          <w:szCs w:val="23"/>
        </w:rPr>
      </w:pPr>
      <w:r w:rsidRPr="00956050">
        <w:rPr>
          <w:rFonts w:ascii="Palatino Linotype" w:hAnsi="Palatino Linotype"/>
          <w:b/>
          <w:bCs/>
          <w:i/>
          <w:iCs/>
          <w:sz w:val="23"/>
          <w:szCs w:val="23"/>
        </w:rPr>
        <w:t xml:space="preserve"> </w:t>
      </w:r>
    </w:p>
    <w:p w:rsidR="00384D8D" w:rsidRPr="00202B22" w:rsidRDefault="00384D8D" w:rsidP="00384D8D">
      <w:pPr>
        <w:jc w:val="center"/>
        <w:rPr>
          <w:rFonts w:ascii="Palatino Linotype" w:hAnsi="Palatino Linotype"/>
          <w:b/>
          <w:bCs/>
          <w:i/>
          <w:iCs/>
          <w:sz w:val="28"/>
          <w:szCs w:val="28"/>
        </w:rPr>
      </w:pPr>
    </w:p>
    <w:p w:rsidR="00384D8D" w:rsidRPr="00956050" w:rsidRDefault="00384D8D" w:rsidP="00384D8D">
      <w:pPr>
        <w:jc w:val="center"/>
        <w:rPr>
          <w:rFonts w:ascii="Palatino Linotype" w:hAnsi="Palatino Linotype"/>
          <w:b/>
          <w:bCs/>
          <w:i/>
          <w:iCs/>
          <w:sz w:val="23"/>
          <w:szCs w:val="23"/>
        </w:rPr>
      </w:pPr>
    </w:p>
    <w:p w:rsidR="00384D8D" w:rsidRPr="00956050" w:rsidRDefault="00384D8D" w:rsidP="00384D8D">
      <w:pPr>
        <w:jc w:val="center"/>
        <w:rPr>
          <w:rFonts w:ascii="Palatino Linotype" w:hAnsi="Palatino Linotype"/>
          <w:b/>
          <w:bCs/>
          <w:i/>
          <w:iCs/>
          <w:sz w:val="23"/>
          <w:szCs w:val="23"/>
        </w:rPr>
      </w:pPr>
    </w:p>
    <w:p w:rsidR="00384D8D" w:rsidRPr="00956050" w:rsidRDefault="00384D8D" w:rsidP="00384D8D">
      <w:pPr>
        <w:jc w:val="center"/>
        <w:rPr>
          <w:rFonts w:ascii="Palatino Linotype" w:hAnsi="Palatino Linotype"/>
          <w:sz w:val="23"/>
          <w:szCs w:val="23"/>
        </w:rPr>
      </w:pPr>
    </w:p>
    <w:p w:rsidR="00384D8D" w:rsidRPr="00956050" w:rsidRDefault="00384D8D" w:rsidP="00384D8D">
      <w:pPr>
        <w:jc w:val="center"/>
        <w:rPr>
          <w:rFonts w:ascii="Palatino Linotype" w:hAnsi="Palatino Linotype"/>
          <w:b/>
          <w:bCs/>
          <w:i/>
          <w:iCs/>
          <w:sz w:val="23"/>
          <w:szCs w:val="23"/>
        </w:rPr>
      </w:pPr>
    </w:p>
    <w:p w:rsidR="00384D8D" w:rsidRPr="00956050" w:rsidRDefault="00384D8D" w:rsidP="00384D8D">
      <w:pPr>
        <w:jc w:val="center"/>
        <w:rPr>
          <w:rFonts w:ascii="Palatino Linotype" w:hAnsi="Palatino Linotype"/>
          <w:b/>
          <w:bCs/>
          <w:i/>
          <w:iCs/>
          <w:sz w:val="23"/>
          <w:szCs w:val="23"/>
        </w:rPr>
      </w:pPr>
    </w:p>
    <w:p w:rsidR="00384D8D" w:rsidRPr="00956050" w:rsidRDefault="00384D8D" w:rsidP="00384D8D">
      <w:pPr>
        <w:jc w:val="center"/>
        <w:rPr>
          <w:rFonts w:ascii="Palatino Linotype" w:hAnsi="Palatino Linotype"/>
          <w:b/>
          <w:bCs/>
          <w:i/>
          <w:iCs/>
          <w:sz w:val="23"/>
          <w:szCs w:val="23"/>
        </w:rPr>
      </w:pPr>
    </w:p>
    <w:p w:rsidR="00384D8D" w:rsidRPr="00956050" w:rsidRDefault="00384D8D" w:rsidP="00384D8D">
      <w:pPr>
        <w:jc w:val="center"/>
        <w:rPr>
          <w:rFonts w:ascii="Palatino Linotype" w:hAnsi="Palatino Linotype"/>
          <w:b/>
          <w:bCs/>
          <w:i/>
          <w:iCs/>
          <w:sz w:val="23"/>
          <w:szCs w:val="23"/>
        </w:rPr>
      </w:pPr>
    </w:p>
    <w:p w:rsidR="00384D8D" w:rsidRPr="00956050" w:rsidRDefault="00384D8D" w:rsidP="00384D8D">
      <w:pPr>
        <w:jc w:val="center"/>
        <w:rPr>
          <w:rFonts w:ascii="Palatino Linotype" w:hAnsi="Palatino Linotype"/>
          <w:b/>
          <w:bCs/>
          <w:i/>
          <w:iCs/>
          <w:sz w:val="23"/>
          <w:szCs w:val="23"/>
        </w:rPr>
      </w:pPr>
    </w:p>
    <w:p w:rsidR="00384D8D" w:rsidRPr="00535EDD" w:rsidRDefault="00384D8D" w:rsidP="00384D8D">
      <w:pPr>
        <w:jc w:val="center"/>
        <w:rPr>
          <w:rFonts w:ascii="Palatino Linotype" w:hAnsi="Palatino Linotype"/>
          <w:b/>
          <w:bCs/>
          <w:i/>
          <w:iCs/>
        </w:rPr>
      </w:pPr>
    </w:p>
    <w:p w:rsidR="00384D8D" w:rsidRPr="00384D8D" w:rsidRDefault="00384D8D" w:rsidP="00384D8D">
      <w:pPr>
        <w:jc w:val="center"/>
        <w:rPr>
          <w:rFonts w:ascii="Palatino Linotype" w:hAnsi="Palatino Linotype" w:cs="Courier New"/>
          <w:b/>
          <w:bCs/>
          <w:color w:val="800000"/>
          <w:sz w:val="34"/>
          <w:szCs w:val="34"/>
          <w14:shadow w14:blurRad="50800" w14:dist="38100" w14:dir="2700000" w14:sx="100000" w14:sy="100000" w14:kx="0" w14:ky="0" w14:algn="tl">
            <w14:srgbClr w14:val="000000">
              <w14:alpha w14:val="60000"/>
            </w14:srgbClr>
          </w14:shadow>
        </w:rPr>
      </w:pPr>
    </w:p>
    <w:p w:rsidR="00384D8D" w:rsidRPr="00384D8D" w:rsidRDefault="00384D8D" w:rsidP="00384D8D">
      <w:pPr>
        <w:jc w:val="center"/>
        <w:rPr>
          <w:rFonts w:ascii="Palatino Linotype" w:hAnsi="Palatino Linotype" w:cs="Courier New"/>
          <w:b/>
          <w:bCs/>
          <w:color w:val="800000"/>
          <w:sz w:val="48"/>
          <w:szCs w:val="48"/>
          <w14:shadow w14:blurRad="50800" w14:dist="38100" w14:dir="2700000" w14:sx="100000" w14:sy="100000" w14:kx="0" w14:ky="0" w14:algn="tl">
            <w14:srgbClr w14:val="000000">
              <w14:alpha w14:val="60000"/>
            </w14:srgbClr>
          </w14:shadow>
        </w:rPr>
      </w:pPr>
    </w:p>
    <w:p w:rsidR="00384D8D" w:rsidRPr="00384D8D" w:rsidRDefault="00384D8D" w:rsidP="00384D8D">
      <w:pPr>
        <w:jc w:val="center"/>
        <w:rPr>
          <w:rFonts w:ascii="Palatino Linotype" w:hAnsi="Palatino Linotype" w:cs="Courier New"/>
          <w:b/>
          <w:bCs/>
          <w:color w:val="800000"/>
          <w:sz w:val="44"/>
          <w:szCs w:val="44"/>
          <w14:shadow w14:blurRad="50800" w14:dist="38100" w14:dir="2700000" w14:sx="100000" w14:sy="100000" w14:kx="0" w14:ky="0" w14:algn="tl">
            <w14:srgbClr w14:val="000000">
              <w14:alpha w14:val="60000"/>
            </w14:srgbClr>
          </w14:shadow>
        </w:rPr>
      </w:pPr>
    </w:p>
    <w:p w:rsidR="00384D8D" w:rsidRPr="00840DD0" w:rsidRDefault="00384D8D" w:rsidP="00384D8D">
      <w:pPr>
        <w:jc w:val="center"/>
        <w:rPr>
          <w:rFonts w:ascii="Palatino Linotype" w:hAnsi="Palatino Linotype"/>
          <w:sz w:val="28"/>
          <w:szCs w:val="28"/>
        </w:rPr>
      </w:pPr>
      <w:r w:rsidRPr="00796070">
        <w:rPr>
          <w:rFonts w:ascii="Palatino Linotype" w:hAnsi="Palatino Linotype"/>
          <w:sz w:val="28"/>
          <w:szCs w:val="28"/>
        </w:rPr>
        <w:t>Подготовлено редакцией сайта</w:t>
      </w:r>
    </w:p>
    <w:p w:rsidR="00384D8D" w:rsidRPr="00DC1BC0" w:rsidRDefault="00384D8D" w:rsidP="00384D8D">
      <w:pPr>
        <w:jc w:val="center"/>
        <w:rPr>
          <w:rFonts w:ascii="Palatino Linotype" w:hAnsi="Palatino Linotype" w:cs="Courier New"/>
          <w:i/>
          <w:iCs/>
          <w:sz w:val="6"/>
          <w:szCs w:val="6"/>
        </w:rPr>
      </w:pPr>
    </w:p>
    <w:p w:rsidR="00384D8D" w:rsidRPr="00384D8D" w:rsidRDefault="00384D8D" w:rsidP="00384D8D">
      <w:pPr>
        <w:jc w:val="center"/>
        <w:rPr>
          <w:rFonts w:ascii="Bookman Old Style" w:hAnsi="Bookman Old Style" w:cs="Courier New"/>
          <w:b/>
          <w:bCs/>
          <w:color w:val="800000"/>
          <w:sz w:val="40"/>
          <w:szCs w:val="40"/>
          <w:lang w:val="en-US"/>
          <w14:shadow w14:blurRad="50800" w14:dist="38100" w14:dir="2700000" w14:sx="100000" w14:sy="100000" w14:kx="0" w14:ky="0" w14:algn="tl">
            <w14:srgbClr w14:val="000000">
              <w14:alpha w14:val="60000"/>
            </w14:srgbClr>
          </w14:shadow>
        </w:rPr>
      </w:pPr>
      <w:r>
        <w:rPr>
          <w:rFonts w:ascii="Palatino Linotype" w:hAnsi="Palatino Linotype"/>
          <w:noProof/>
        </w:rPr>
        <w:lastRenderedPageBreak/>
        <w:drawing>
          <wp:inline distT="0" distB="0" distL="0" distR="0">
            <wp:extent cx="1455420" cy="373380"/>
            <wp:effectExtent l="0" t="0" r="0" b="7620"/>
            <wp:docPr id="1" name="Рисунок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55420" cy="373380"/>
                    </a:xfrm>
                    <a:prstGeom prst="rect">
                      <a:avLst/>
                    </a:prstGeom>
                    <a:noFill/>
                    <a:ln>
                      <a:noFill/>
                    </a:ln>
                  </pic:spPr>
                </pic:pic>
              </a:graphicData>
            </a:graphic>
          </wp:inline>
        </w:drawing>
      </w:r>
    </w:p>
    <w:p w:rsidR="00384D8D" w:rsidRPr="00384D8D" w:rsidRDefault="00384D8D" w:rsidP="00384D8D">
      <w:pPr>
        <w:jc w:val="center"/>
        <w:rPr>
          <w:rFonts w:ascii="Palatino Linotype" w:hAnsi="Palatino Linotype" w:cs="Courier New"/>
          <w:b/>
          <w:bCs/>
          <w:i/>
          <w:iCs/>
          <w:color w:val="800000"/>
          <w:sz w:val="44"/>
          <w:szCs w:val="44"/>
          <w:lang w:val="en-US"/>
          <w14:shadow w14:blurRad="50800" w14:dist="38100" w14:dir="2700000" w14:sx="100000" w14:sy="100000" w14:kx="0" w14:ky="0" w14:algn="tl">
            <w14:srgbClr w14:val="000000">
              <w14:alpha w14:val="60000"/>
            </w14:srgbClr>
          </w14:shadow>
        </w:rPr>
      </w:pPr>
      <w:r w:rsidRPr="00384D8D">
        <w:rPr>
          <w:rFonts w:ascii="Palatino Linotype" w:hAnsi="Palatino Linotype" w:cs="Courier New"/>
          <w:b/>
          <w:bCs/>
          <w:i/>
          <w:iCs/>
          <w:color w:val="800000"/>
          <w:sz w:val="44"/>
          <w:szCs w:val="44"/>
          <w14:shadow w14:blurRad="50800" w14:dist="38100" w14:dir="2700000" w14:sx="100000" w14:sy="100000" w14:kx="0" w14:ky="0" w14:algn="tl">
            <w14:srgbClr w14:val="000000">
              <w14:alpha w14:val="60000"/>
            </w14:srgbClr>
          </w14:shadow>
        </w:rPr>
        <w:t>Содержание</w:t>
      </w:r>
    </w:p>
    <w:p w:rsidR="00384D8D" w:rsidRPr="00384D8D" w:rsidRDefault="00384D8D" w:rsidP="00384D8D">
      <w:pPr>
        <w:jc w:val="center"/>
        <w:rPr>
          <w:rFonts w:ascii="Palatino Linotype" w:hAnsi="Palatino Linotype" w:cs="Courier New"/>
          <w:b/>
          <w:bCs/>
          <w:i/>
          <w:iCs/>
          <w:color w:val="800000"/>
          <w:sz w:val="36"/>
          <w:szCs w:val="36"/>
          <w:lang w:val="en-US"/>
          <w14:shadow w14:blurRad="50800" w14:dist="38100" w14:dir="2700000" w14:sx="100000" w14:sy="100000" w14:kx="0" w14:ky="0" w14:algn="tl">
            <w14:srgbClr w14:val="000000">
              <w14:alpha w14:val="60000"/>
            </w14:srgbClr>
          </w14:shadow>
        </w:rPr>
      </w:pPr>
    </w:p>
    <w:p w:rsidR="00384D8D" w:rsidRPr="0039144B" w:rsidRDefault="00384D8D" w:rsidP="00384D8D">
      <w:pPr>
        <w:pStyle w:val="11"/>
        <w:rPr>
          <w:rStyle w:val="ac"/>
          <w:lang w:val="en-US"/>
        </w:rPr>
      </w:pPr>
      <w:r w:rsidRPr="0039144B">
        <w:rPr>
          <w:sz w:val="22"/>
          <w:szCs w:val="22"/>
        </w:rPr>
        <w:fldChar w:fldCharType="begin"/>
      </w:r>
      <w:r w:rsidRPr="0039144B">
        <w:rPr>
          <w:sz w:val="22"/>
          <w:szCs w:val="22"/>
        </w:rPr>
        <w:instrText xml:space="preserve"> TOC \o "1-3" \h \z \u </w:instrText>
      </w:r>
      <w:r w:rsidRPr="0039144B">
        <w:rPr>
          <w:sz w:val="22"/>
          <w:szCs w:val="22"/>
        </w:rPr>
        <w:fldChar w:fldCharType="separate"/>
      </w:r>
      <w:hyperlink w:anchor="_Toc170649739" w:history="1">
        <w:r w:rsidRPr="0039144B">
          <w:rPr>
            <w:rStyle w:val="ac"/>
          </w:rPr>
          <w:t>ВСТУПЛЕ</w:t>
        </w:r>
        <w:r w:rsidRPr="0039144B">
          <w:rPr>
            <w:rStyle w:val="ac"/>
          </w:rPr>
          <w:t>Н</w:t>
        </w:r>
        <w:r w:rsidRPr="0039144B">
          <w:rPr>
            <w:rStyle w:val="ac"/>
          </w:rPr>
          <w:t>ИЕ</w:t>
        </w:r>
        <w:r w:rsidRPr="0039144B">
          <w:rPr>
            <w:b w:val="0"/>
            <w:webHidden/>
          </w:rPr>
          <w:tab/>
        </w:r>
        <w:r w:rsidRPr="0039144B">
          <w:rPr>
            <w:b w:val="0"/>
            <w:webHidden/>
          </w:rPr>
          <w:fldChar w:fldCharType="begin"/>
        </w:r>
        <w:r w:rsidRPr="0039144B">
          <w:rPr>
            <w:b w:val="0"/>
            <w:webHidden/>
          </w:rPr>
          <w:instrText xml:space="preserve"> PAGEREF _Toc170649739 \h </w:instrText>
        </w:r>
        <w:r w:rsidRPr="0039144B">
          <w:rPr>
            <w:b w:val="0"/>
            <w:webHidden/>
          </w:rPr>
        </w:r>
        <w:r w:rsidRPr="0039144B">
          <w:rPr>
            <w:b w:val="0"/>
            <w:webHidden/>
          </w:rPr>
          <w:fldChar w:fldCharType="separate"/>
        </w:r>
        <w:r>
          <w:rPr>
            <w:b w:val="0"/>
            <w:webHidden/>
          </w:rPr>
          <w:t>3</w:t>
        </w:r>
        <w:r w:rsidRPr="0039144B">
          <w:rPr>
            <w:b w:val="0"/>
            <w:webHidden/>
          </w:rPr>
          <w:fldChar w:fldCharType="end"/>
        </w:r>
      </w:hyperlink>
    </w:p>
    <w:p w:rsidR="00384D8D" w:rsidRPr="0039144B" w:rsidRDefault="00384D8D" w:rsidP="00384D8D">
      <w:pPr>
        <w:rPr>
          <w:noProof/>
          <w:sz w:val="16"/>
          <w:szCs w:val="16"/>
          <w:lang w:val="en-US"/>
        </w:rPr>
      </w:pPr>
    </w:p>
    <w:p w:rsidR="00384D8D" w:rsidRPr="0039144B" w:rsidRDefault="00384D8D" w:rsidP="00384D8D">
      <w:pPr>
        <w:pStyle w:val="11"/>
        <w:rPr>
          <w:rStyle w:val="ac"/>
          <w:lang w:val="en-US"/>
        </w:rPr>
      </w:pPr>
      <w:hyperlink w:anchor="_Toc170649740" w:history="1">
        <w:r w:rsidRPr="0039144B">
          <w:rPr>
            <w:rStyle w:val="ac"/>
          </w:rPr>
          <w:t>О ВЕЛИЧИИ И ДО</w:t>
        </w:r>
        <w:r w:rsidRPr="0039144B">
          <w:rPr>
            <w:rStyle w:val="ac"/>
          </w:rPr>
          <w:t>С</w:t>
        </w:r>
        <w:r w:rsidRPr="0039144B">
          <w:rPr>
            <w:rStyle w:val="ac"/>
          </w:rPr>
          <w:t>ТОИНСТВАХ ЗНАНИЯ И УЧЕНЫХ</w:t>
        </w:r>
        <w:r w:rsidRPr="0039144B">
          <w:rPr>
            <w:b w:val="0"/>
            <w:webHidden/>
          </w:rPr>
          <w:tab/>
        </w:r>
        <w:r w:rsidRPr="0039144B">
          <w:rPr>
            <w:b w:val="0"/>
            <w:webHidden/>
          </w:rPr>
          <w:fldChar w:fldCharType="begin"/>
        </w:r>
        <w:r w:rsidRPr="0039144B">
          <w:rPr>
            <w:b w:val="0"/>
            <w:webHidden/>
          </w:rPr>
          <w:instrText xml:space="preserve"> PAGEREF _Toc170649740 \h </w:instrText>
        </w:r>
        <w:r w:rsidRPr="0039144B">
          <w:rPr>
            <w:b w:val="0"/>
            <w:webHidden/>
          </w:rPr>
        </w:r>
        <w:r w:rsidRPr="0039144B">
          <w:rPr>
            <w:b w:val="0"/>
            <w:webHidden/>
          </w:rPr>
          <w:fldChar w:fldCharType="separate"/>
        </w:r>
        <w:r>
          <w:rPr>
            <w:b w:val="0"/>
            <w:webHidden/>
          </w:rPr>
          <w:t>11</w:t>
        </w:r>
        <w:r w:rsidRPr="0039144B">
          <w:rPr>
            <w:b w:val="0"/>
            <w:webHidden/>
          </w:rPr>
          <w:fldChar w:fldCharType="end"/>
        </w:r>
      </w:hyperlink>
    </w:p>
    <w:p w:rsidR="00384D8D" w:rsidRPr="0039144B" w:rsidRDefault="00384D8D" w:rsidP="00384D8D">
      <w:pPr>
        <w:pStyle w:val="25"/>
        <w:tabs>
          <w:tab w:val="right" w:leader="dot" w:pos="10194"/>
        </w:tabs>
        <w:rPr>
          <w:i w:val="0"/>
          <w:noProof/>
          <w:sz w:val="22"/>
          <w:szCs w:val="22"/>
        </w:rPr>
      </w:pPr>
      <w:hyperlink w:anchor="_Toc170649741" w:history="1">
        <w:r w:rsidRPr="0039144B">
          <w:rPr>
            <w:rStyle w:val="ac"/>
            <w:noProof/>
          </w:rPr>
          <w:t>О достоин</w:t>
        </w:r>
        <w:r w:rsidRPr="0039144B">
          <w:rPr>
            <w:rStyle w:val="ac"/>
            <w:noProof/>
          </w:rPr>
          <w:t>с</w:t>
        </w:r>
        <w:r w:rsidRPr="0039144B">
          <w:rPr>
            <w:rStyle w:val="ac"/>
            <w:noProof/>
          </w:rPr>
          <w:t>т</w:t>
        </w:r>
        <w:r w:rsidRPr="0039144B">
          <w:rPr>
            <w:rStyle w:val="ac"/>
            <w:noProof/>
          </w:rPr>
          <w:t>в</w:t>
        </w:r>
        <w:r w:rsidRPr="0039144B">
          <w:rPr>
            <w:rStyle w:val="ac"/>
            <w:noProof/>
          </w:rPr>
          <w:t>а</w:t>
        </w:r>
        <w:r w:rsidRPr="0039144B">
          <w:rPr>
            <w:rStyle w:val="ac"/>
            <w:noProof/>
          </w:rPr>
          <w:t>х знания</w:t>
        </w:r>
        <w:r w:rsidRPr="0039144B">
          <w:rPr>
            <w:i w:val="0"/>
            <w:noProof/>
            <w:webHidden/>
          </w:rPr>
          <w:tab/>
        </w:r>
        <w:r w:rsidRPr="0039144B">
          <w:rPr>
            <w:i w:val="0"/>
            <w:noProof/>
            <w:webHidden/>
          </w:rPr>
          <w:fldChar w:fldCharType="begin"/>
        </w:r>
        <w:r w:rsidRPr="0039144B">
          <w:rPr>
            <w:i w:val="0"/>
            <w:noProof/>
            <w:webHidden/>
          </w:rPr>
          <w:instrText xml:space="preserve"> PAGEREF _Toc170649741 \h </w:instrText>
        </w:r>
        <w:r w:rsidRPr="0039144B">
          <w:rPr>
            <w:i w:val="0"/>
            <w:noProof/>
            <w:webHidden/>
          </w:rPr>
        </w:r>
        <w:r w:rsidRPr="0039144B">
          <w:rPr>
            <w:i w:val="0"/>
            <w:noProof/>
            <w:webHidden/>
          </w:rPr>
          <w:fldChar w:fldCharType="separate"/>
        </w:r>
        <w:r>
          <w:rPr>
            <w:i w:val="0"/>
            <w:noProof/>
            <w:webHidden/>
          </w:rPr>
          <w:t>11</w:t>
        </w:r>
        <w:r w:rsidRPr="0039144B">
          <w:rPr>
            <w:i w:val="0"/>
            <w:noProof/>
            <w:webHidden/>
          </w:rPr>
          <w:fldChar w:fldCharType="end"/>
        </w:r>
      </w:hyperlink>
    </w:p>
    <w:p w:rsidR="00384D8D" w:rsidRPr="0039144B" w:rsidRDefault="00384D8D" w:rsidP="00384D8D">
      <w:pPr>
        <w:pStyle w:val="25"/>
        <w:tabs>
          <w:tab w:val="right" w:leader="dot" w:pos="10194"/>
        </w:tabs>
        <w:rPr>
          <w:i w:val="0"/>
          <w:noProof/>
          <w:sz w:val="22"/>
          <w:szCs w:val="22"/>
        </w:rPr>
      </w:pPr>
      <w:hyperlink w:anchor="_Toc170649742" w:history="1">
        <w:r w:rsidRPr="0039144B">
          <w:rPr>
            <w:rStyle w:val="ac"/>
            <w:noProof/>
          </w:rPr>
          <w:t xml:space="preserve">Знание </w:t>
        </w:r>
        <w:r w:rsidRPr="0039144B">
          <w:rPr>
            <w:rStyle w:val="ac"/>
            <w:noProof/>
          </w:rPr>
          <w:t>п</w:t>
        </w:r>
        <w:r w:rsidRPr="0039144B">
          <w:rPr>
            <w:rStyle w:val="ac"/>
            <w:noProof/>
          </w:rPr>
          <w:t>р</w:t>
        </w:r>
        <w:r w:rsidRPr="0039144B">
          <w:rPr>
            <w:rStyle w:val="ac"/>
            <w:noProof/>
          </w:rPr>
          <w:t>е</w:t>
        </w:r>
        <w:r w:rsidRPr="0039144B">
          <w:rPr>
            <w:rStyle w:val="ac"/>
            <w:noProof/>
          </w:rPr>
          <w:t>ж</w:t>
        </w:r>
        <w:r w:rsidRPr="0039144B">
          <w:rPr>
            <w:rStyle w:val="ac"/>
            <w:noProof/>
          </w:rPr>
          <w:t>д</w:t>
        </w:r>
        <w:r w:rsidRPr="0039144B">
          <w:rPr>
            <w:rStyle w:val="ac"/>
            <w:noProof/>
          </w:rPr>
          <w:t>е</w:t>
        </w:r>
        <w:r w:rsidRPr="0039144B">
          <w:rPr>
            <w:rStyle w:val="ac"/>
            <w:noProof/>
          </w:rPr>
          <w:t xml:space="preserve"> </w:t>
        </w:r>
        <w:r w:rsidRPr="0039144B">
          <w:rPr>
            <w:rStyle w:val="ac"/>
            <w:noProof/>
          </w:rPr>
          <w:t>с</w:t>
        </w:r>
        <w:r w:rsidRPr="0039144B">
          <w:rPr>
            <w:rStyle w:val="ac"/>
            <w:noProof/>
          </w:rPr>
          <w:t>л</w:t>
        </w:r>
        <w:r w:rsidRPr="0039144B">
          <w:rPr>
            <w:rStyle w:val="ac"/>
            <w:noProof/>
          </w:rPr>
          <w:t>ов и деяний</w:t>
        </w:r>
        <w:r w:rsidRPr="0039144B">
          <w:rPr>
            <w:i w:val="0"/>
            <w:noProof/>
            <w:webHidden/>
          </w:rPr>
          <w:tab/>
        </w:r>
        <w:r w:rsidRPr="0039144B">
          <w:rPr>
            <w:i w:val="0"/>
            <w:noProof/>
            <w:webHidden/>
          </w:rPr>
          <w:fldChar w:fldCharType="begin"/>
        </w:r>
        <w:r w:rsidRPr="0039144B">
          <w:rPr>
            <w:i w:val="0"/>
            <w:noProof/>
            <w:webHidden/>
          </w:rPr>
          <w:instrText xml:space="preserve"> PAGEREF _Toc170649742 \h </w:instrText>
        </w:r>
        <w:r w:rsidRPr="0039144B">
          <w:rPr>
            <w:i w:val="0"/>
            <w:noProof/>
            <w:webHidden/>
          </w:rPr>
        </w:r>
        <w:r w:rsidRPr="0039144B">
          <w:rPr>
            <w:i w:val="0"/>
            <w:noProof/>
            <w:webHidden/>
          </w:rPr>
          <w:fldChar w:fldCharType="separate"/>
        </w:r>
        <w:r>
          <w:rPr>
            <w:i w:val="0"/>
            <w:noProof/>
            <w:webHidden/>
          </w:rPr>
          <w:t>11</w:t>
        </w:r>
        <w:r w:rsidRPr="0039144B">
          <w:rPr>
            <w:i w:val="0"/>
            <w:noProof/>
            <w:webHidden/>
          </w:rPr>
          <w:fldChar w:fldCharType="end"/>
        </w:r>
      </w:hyperlink>
    </w:p>
    <w:p w:rsidR="00384D8D" w:rsidRPr="0039144B" w:rsidRDefault="00384D8D" w:rsidP="00384D8D">
      <w:pPr>
        <w:pStyle w:val="25"/>
        <w:tabs>
          <w:tab w:val="right" w:leader="dot" w:pos="10194"/>
        </w:tabs>
        <w:rPr>
          <w:i w:val="0"/>
          <w:noProof/>
          <w:sz w:val="22"/>
          <w:szCs w:val="22"/>
        </w:rPr>
      </w:pPr>
      <w:hyperlink w:anchor="_Toc170649743" w:history="1">
        <w:r w:rsidRPr="0039144B">
          <w:rPr>
            <w:rStyle w:val="ac"/>
            <w:noProof/>
          </w:rPr>
          <w:t>О дос</w:t>
        </w:r>
        <w:r w:rsidRPr="0039144B">
          <w:rPr>
            <w:rStyle w:val="ac"/>
            <w:noProof/>
          </w:rPr>
          <w:t>т</w:t>
        </w:r>
        <w:r w:rsidRPr="0039144B">
          <w:rPr>
            <w:rStyle w:val="ac"/>
            <w:noProof/>
          </w:rPr>
          <w:t>о</w:t>
        </w:r>
        <w:r w:rsidRPr="0039144B">
          <w:rPr>
            <w:rStyle w:val="ac"/>
            <w:noProof/>
          </w:rPr>
          <w:t>и</w:t>
        </w:r>
        <w:r w:rsidRPr="0039144B">
          <w:rPr>
            <w:rStyle w:val="ac"/>
            <w:noProof/>
          </w:rPr>
          <w:t>н</w:t>
        </w:r>
        <w:r w:rsidRPr="0039144B">
          <w:rPr>
            <w:rStyle w:val="ac"/>
            <w:noProof/>
          </w:rPr>
          <w:t>ствах</w:t>
        </w:r>
        <w:r w:rsidRPr="0039144B">
          <w:rPr>
            <w:rStyle w:val="ac"/>
            <w:noProof/>
          </w:rPr>
          <w:t xml:space="preserve"> </w:t>
        </w:r>
        <w:r w:rsidRPr="0039144B">
          <w:rPr>
            <w:rStyle w:val="ac"/>
            <w:noProof/>
          </w:rPr>
          <w:t>ученых и требующих знание</w:t>
        </w:r>
        <w:r w:rsidRPr="0039144B">
          <w:rPr>
            <w:i w:val="0"/>
            <w:noProof/>
            <w:webHidden/>
          </w:rPr>
          <w:tab/>
        </w:r>
        <w:r w:rsidRPr="0039144B">
          <w:rPr>
            <w:i w:val="0"/>
            <w:noProof/>
            <w:webHidden/>
          </w:rPr>
          <w:fldChar w:fldCharType="begin"/>
        </w:r>
        <w:r w:rsidRPr="0039144B">
          <w:rPr>
            <w:i w:val="0"/>
            <w:noProof/>
            <w:webHidden/>
          </w:rPr>
          <w:instrText xml:space="preserve"> PAGEREF _Toc170649743 \h </w:instrText>
        </w:r>
        <w:r w:rsidRPr="0039144B">
          <w:rPr>
            <w:i w:val="0"/>
            <w:noProof/>
            <w:webHidden/>
          </w:rPr>
        </w:r>
        <w:r w:rsidRPr="0039144B">
          <w:rPr>
            <w:i w:val="0"/>
            <w:noProof/>
            <w:webHidden/>
          </w:rPr>
          <w:fldChar w:fldCharType="separate"/>
        </w:r>
        <w:r>
          <w:rPr>
            <w:i w:val="0"/>
            <w:noProof/>
            <w:webHidden/>
          </w:rPr>
          <w:t>12</w:t>
        </w:r>
        <w:r w:rsidRPr="0039144B">
          <w:rPr>
            <w:i w:val="0"/>
            <w:noProof/>
            <w:webHidden/>
          </w:rPr>
          <w:fldChar w:fldCharType="end"/>
        </w:r>
      </w:hyperlink>
    </w:p>
    <w:p w:rsidR="00384D8D" w:rsidRPr="0039144B" w:rsidRDefault="00384D8D" w:rsidP="00384D8D">
      <w:pPr>
        <w:pStyle w:val="25"/>
        <w:tabs>
          <w:tab w:val="right" w:leader="dot" w:pos="10194"/>
        </w:tabs>
        <w:rPr>
          <w:i w:val="0"/>
          <w:noProof/>
          <w:sz w:val="22"/>
          <w:szCs w:val="22"/>
        </w:rPr>
      </w:pPr>
      <w:hyperlink w:anchor="_Toc170649744" w:history="1">
        <w:r w:rsidRPr="0039144B">
          <w:rPr>
            <w:rStyle w:val="ac"/>
            <w:noProof/>
          </w:rPr>
          <w:t>О том,</w:t>
        </w:r>
        <w:r w:rsidRPr="0039144B">
          <w:rPr>
            <w:rStyle w:val="ac"/>
            <w:noProof/>
          </w:rPr>
          <w:t xml:space="preserve"> </w:t>
        </w:r>
        <w:r w:rsidRPr="0039144B">
          <w:rPr>
            <w:rStyle w:val="ac"/>
            <w:noProof/>
          </w:rPr>
          <w:t>к</w:t>
        </w:r>
        <w:r w:rsidRPr="0039144B">
          <w:rPr>
            <w:rStyle w:val="ac"/>
            <w:noProof/>
          </w:rPr>
          <w:t>а</w:t>
        </w:r>
        <w:r w:rsidRPr="0039144B">
          <w:rPr>
            <w:rStyle w:val="ac"/>
            <w:noProof/>
          </w:rPr>
          <w:t>к</w:t>
        </w:r>
        <w:r w:rsidRPr="0039144B">
          <w:rPr>
            <w:rStyle w:val="ac"/>
            <w:noProof/>
          </w:rPr>
          <w:t>о</w:t>
        </w:r>
        <w:r w:rsidRPr="0039144B">
          <w:rPr>
            <w:rStyle w:val="ac"/>
            <w:noProof/>
          </w:rPr>
          <w:t>е важное место в Исламе занимают ученые</w:t>
        </w:r>
        <w:r w:rsidRPr="0039144B">
          <w:rPr>
            <w:i w:val="0"/>
            <w:noProof/>
            <w:webHidden/>
          </w:rPr>
          <w:tab/>
        </w:r>
        <w:r w:rsidRPr="0039144B">
          <w:rPr>
            <w:i w:val="0"/>
            <w:noProof/>
            <w:webHidden/>
          </w:rPr>
          <w:fldChar w:fldCharType="begin"/>
        </w:r>
        <w:r w:rsidRPr="0039144B">
          <w:rPr>
            <w:i w:val="0"/>
            <w:noProof/>
            <w:webHidden/>
          </w:rPr>
          <w:instrText xml:space="preserve"> PAGEREF _Toc170649744 \h </w:instrText>
        </w:r>
        <w:r w:rsidRPr="0039144B">
          <w:rPr>
            <w:i w:val="0"/>
            <w:noProof/>
            <w:webHidden/>
          </w:rPr>
        </w:r>
        <w:r w:rsidRPr="0039144B">
          <w:rPr>
            <w:i w:val="0"/>
            <w:noProof/>
            <w:webHidden/>
          </w:rPr>
          <w:fldChar w:fldCharType="separate"/>
        </w:r>
        <w:r>
          <w:rPr>
            <w:i w:val="0"/>
            <w:noProof/>
            <w:webHidden/>
          </w:rPr>
          <w:t>14</w:t>
        </w:r>
        <w:r w:rsidRPr="0039144B">
          <w:rPr>
            <w:i w:val="0"/>
            <w:noProof/>
            <w:webHidden/>
          </w:rPr>
          <w:fldChar w:fldCharType="end"/>
        </w:r>
      </w:hyperlink>
    </w:p>
    <w:p w:rsidR="00384D8D" w:rsidRPr="0039144B" w:rsidRDefault="00384D8D" w:rsidP="00384D8D">
      <w:pPr>
        <w:pStyle w:val="25"/>
        <w:tabs>
          <w:tab w:val="right" w:leader="dot" w:pos="10194"/>
        </w:tabs>
        <w:rPr>
          <w:i w:val="0"/>
          <w:noProof/>
          <w:sz w:val="22"/>
          <w:szCs w:val="22"/>
        </w:rPr>
      </w:pPr>
      <w:hyperlink w:anchor="_Toc170649745" w:history="1">
        <w:r w:rsidRPr="0039144B">
          <w:rPr>
            <w:rStyle w:val="ac"/>
            <w:noProof/>
          </w:rPr>
          <w:t>Истин</w:t>
        </w:r>
        <w:r w:rsidRPr="0039144B">
          <w:rPr>
            <w:rStyle w:val="ac"/>
            <w:noProof/>
          </w:rPr>
          <w:t>н</w:t>
        </w:r>
        <w:r w:rsidRPr="0039144B">
          <w:rPr>
            <w:rStyle w:val="ac"/>
            <w:noProof/>
          </w:rPr>
          <w:t>о</w:t>
        </w:r>
        <w:r w:rsidRPr="0039144B">
          <w:rPr>
            <w:rStyle w:val="ac"/>
            <w:noProof/>
          </w:rPr>
          <w:t>е</w:t>
        </w:r>
        <w:r w:rsidRPr="0039144B">
          <w:rPr>
            <w:rStyle w:val="ac"/>
            <w:noProof/>
          </w:rPr>
          <w:t xml:space="preserve"> з</w:t>
        </w:r>
        <w:r w:rsidRPr="0039144B">
          <w:rPr>
            <w:rStyle w:val="ac"/>
            <w:noProof/>
          </w:rPr>
          <w:t>н</w:t>
        </w:r>
        <w:r w:rsidRPr="0039144B">
          <w:rPr>
            <w:rStyle w:val="ac"/>
            <w:noProof/>
          </w:rPr>
          <w:t>ание – это ученые</w:t>
        </w:r>
        <w:r w:rsidRPr="0039144B">
          <w:rPr>
            <w:i w:val="0"/>
            <w:noProof/>
            <w:webHidden/>
          </w:rPr>
          <w:tab/>
        </w:r>
        <w:r w:rsidRPr="0039144B">
          <w:rPr>
            <w:i w:val="0"/>
            <w:noProof/>
            <w:webHidden/>
          </w:rPr>
          <w:fldChar w:fldCharType="begin"/>
        </w:r>
        <w:r w:rsidRPr="0039144B">
          <w:rPr>
            <w:i w:val="0"/>
            <w:noProof/>
            <w:webHidden/>
          </w:rPr>
          <w:instrText xml:space="preserve"> PAGEREF _Toc170649745 \h </w:instrText>
        </w:r>
        <w:r w:rsidRPr="0039144B">
          <w:rPr>
            <w:i w:val="0"/>
            <w:noProof/>
            <w:webHidden/>
          </w:rPr>
        </w:r>
        <w:r w:rsidRPr="0039144B">
          <w:rPr>
            <w:i w:val="0"/>
            <w:noProof/>
            <w:webHidden/>
          </w:rPr>
          <w:fldChar w:fldCharType="separate"/>
        </w:r>
        <w:r>
          <w:rPr>
            <w:i w:val="0"/>
            <w:noProof/>
            <w:webHidden/>
          </w:rPr>
          <w:t>14</w:t>
        </w:r>
        <w:r w:rsidRPr="0039144B">
          <w:rPr>
            <w:i w:val="0"/>
            <w:noProof/>
            <w:webHidden/>
          </w:rPr>
          <w:fldChar w:fldCharType="end"/>
        </w:r>
      </w:hyperlink>
    </w:p>
    <w:p w:rsidR="00384D8D" w:rsidRPr="0039144B" w:rsidRDefault="00384D8D" w:rsidP="00384D8D">
      <w:pPr>
        <w:pStyle w:val="25"/>
        <w:tabs>
          <w:tab w:val="right" w:leader="dot" w:pos="10194"/>
        </w:tabs>
        <w:rPr>
          <w:i w:val="0"/>
          <w:noProof/>
          <w:sz w:val="22"/>
          <w:szCs w:val="22"/>
        </w:rPr>
      </w:pPr>
      <w:hyperlink w:anchor="_Toc170649746" w:history="1">
        <w:r w:rsidRPr="0039144B">
          <w:rPr>
            <w:rStyle w:val="ac"/>
            <w:noProof/>
          </w:rPr>
          <w:t>Истинн</w:t>
        </w:r>
        <w:r w:rsidRPr="0039144B">
          <w:rPr>
            <w:rStyle w:val="ac"/>
            <w:noProof/>
          </w:rPr>
          <w:t>ы</w:t>
        </w:r>
        <w:r w:rsidRPr="0039144B">
          <w:rPr>
            <w:rStyle w:val="ac"/>
            <w:noProof/>
          </w:rPr>
          <w:t>е</w:t>
        </w:r>
        <w:r w:rsidRPr="0039144B">
          <w:rPr>
            <w:rStyle w:val="ac"/>
            <w:noProof/>
          </w:rPr>
          <w:t xml:space="preserve"> у</w:t>
        </w:r>
        <w:r w:rsidRPr="0039144B">
          <w:rPr>
            <w:rStyle w:val="ac"/>
            <w:noProof/>
          </w:rPr>
          <w:t>ч</w:t>
        </w:r>
        <w:r w:rsidRPr="0039144B">
          <w:rPr>
            <w:rStyle w:val="ac"/>
            <w:noProof/>
          </w:rPr>
          <w:t>еные начинают с самого главного</w:t>
        </w:r>
        <w:r w:rsidRPr="0039144B">
          <w:rPr>
            <w:i w:val="0"/>
            <w:noProof/>
            <w:webHidden/>
          </w:rPr>
          <w:tab/>
        </w:r>
        <w:r w:rsidRPr="0039144B">
          <w:rPr>
            <w:i w:val="0"/>
            <w:noProof/>
            <w:webHidden/>
          </w:rPr>
          <w:fldChar w:fldCharType="begin"/>
        </w:r>
        <w:r w:rsidRPr="0039144B">
          <w:rPr>
            <w:i w:val="0"/>
            <w:noProof/>
            <w:webHidden/>
          </w:rPr>
          <w:instrText xml:space="preserve"> PAGEREF _Toc170649746 \h </w:instrText>
        </w:r>
        <w:r w:rsidRPr="0039144B">
          <w:rPr>
            <w:i w:val="0"/>
            <w:noProof/>
            <w:webHidden/>
          </w:rPr>
        </w:r>
        <w:r w:rsidRPr="0039144B">
          <w:rPr>
            <w:i w:val="0"/>
            <w:noProof/>
            <w:webHidden/>
          </w:rPr>
          <w:fldChar w:fldCharType="separate"/>
        </w:r>
        <w:r>
          <w:rPr>
            <w:i w:val="0"/>
            <w:noProof/>
            <w:webHidden/>
          </w:rPr>
          <w:t>16</w:t>
        </w:r>
        <w:r w:rsidRPr="0039144B">
          <w:rPr>
            <w:i w:val="0"/>
            <w:noProof/>
            <w:webHidden/>
          </w:rPr>
          <w:fldChar w:fldCharType="end"/>
        </w:r>
      </w:hyperlink>
    </w:p>
    <w:p w:rsidR="00384D8D" w:rsidRPr="0039144B" w:rsidRDefault="00384D8D" w:rsidP="00384D8D">
      <w:pPr>
        <w:pStyle w:val="25"/>
        <w:tabs>
          <w:tab w:val="right" w:leader="dot" w:pos="10194"/>
        </w:tabs>
        <w:rPr>
          <w:i w:val="0"/>
          <w:noProof/>
          <w:sz w:val="22"/>
          <w:szCs w:val="22"/>
        </w:rPr>
      </w:pPr>
      <w:hyperlink w:anchor="_Toc170649747" w:history="1">
        <w:r w:rsidRPr="0039144B">
          <w:rPr>
            <w:rStyle w:val="ac"/>
            <w:noProof/>
          </w:rPr>
          <w:t>Ученые – э</w:t>
        </w:r>
        <w:r w:rsidRPr="0039144B">
          <w:rPr>
            <w:rStyle w:val="ac"/>
            <w:noProof/>
          </w:rPr>
          <w:t>т</w:t>
        </w:r>
        <w:r w:rsidRPr="0039144B">
          <w:rPr>
            <w:rStyle w:val="ac"/>
            <w:noProof/>
          </w:rPr>
          <w:t>о те,</w:t>
        </w:r>
        <w:r w:rsidRPr="0039144B">
          <w:rPr>
            <w:rStyle w:val="ac"/>
            <w:noProof/>
          </w:rPr>
          <w:t xml:space="preserve"> </w:t>
        </w:r>
        <w:r w:rsidRPr="0039144B">
          <w:rPr>
            <w:rStyle w:val="ac"/>
            <w:noProof/>
          </w:rPr>
          <w:t>кто помогае</w:t>
        </w:r>
        <w:r w:rsidRPr="0039144B">
          <w:rPr>
            <w:rStyle w:val="ac"/>
            <w:noProof/>
          </w:rPr>
          <w:t>т</w:t>
        </w:r>
        <w:r w:rsidRPr="0039144B">
          <w:rPr>
            <w:rStyle w:val="ac"/>
            <w:noProof/>
          </w:rPr>
          <w:t xml:space="preserve"> правильно понимать религию</w:t>
        </w:r>
        <w:r w:rsidRPr="0039144B">
          <w:rPr>
            <w:i w:val="0"/>
            <w:noProof/>
            <w:webHidden/>
          </w:rPr>
          <w:tab/>
        </w:r>
        <w:r w:rsidRPr="0039144B">
          <w:rPr>
            <w:i w:val="0"/>
            <w:noProof/>
            <w:webHidden/>
          </w:rPr>
          <w:fldChar w:fldCharType="begin"/>
        </w:r>
        <w:r w:rsidRPr="0039144B">
          <w:rPr>
            <w:i w:val="0"/>
            <w:noProof/>
            <w:webHidden/>
          </w:rPr>
          <w:instrText xml:space="preserve"> PAGEREF _Toc170649747 \h </w:instrText>
        </w:r>
        <w:r w:rsidRPr="0039144B">
          <w:rPr>
            <w:i w:val="0"/>
            <w:noProof/>
            <w:webHidden/>
          </w:rPr>
        </w:r>
        <w:r w:rsidRPr="0039144B">
          <w:rPr>
            <w:i w:val="0"/>
            <w:noProof/>
            <w:webHidden/>
          </w:rPr>
          <w:fldChar w:fldCharType="separate"/>
        </w:r>
        <w:r>
          <w:rPr>
            <w:i w:val="0"/>
            <w:noProof/>
            <w:webHidden/>
          </w:rPr>
          <w:t>17</w:t>
        </w:r>
        <w:r w:rsidRPr="0039144B">
          <w:rPr>
            <w:i w:val="0"/>
            <w:noProof/>
            <w:webHidden/>
          </w:rPr>
          <w:fldChar w:fldCharType="end"/>
        </w:r>
      </w:hyperlink>
    </w:p>
    <w:p w:rsidR="00384D8D" w:rsidRPr="0039144B" w:rsidRDefault="00384D8D" w:rsidP="00384D8D">
      <w:pPr>
        <w:pStyle w:val="25"/>
        <w:tabs>
          <w:tab w:val="right" w:leader="dot" w:pos="10194"/>
        </w:tabs>
        <w:rPr>
          <w:i w:val="0"/>
          <w:noProof/>
          <w:sz w:val="22"/>
          <w:szCs w:val="22"/>
        </w:rPr>
      </w:pPr>
      <w:hyperlink w:anchor="_Toc170649748" w:history="1">
        <w:r w:rsidRPr="0039144B">
          <w:rPr>
            <w:rStyle w:val="ac"/>
            <w:noProof/>
          </w:rPr>
          <w:t>Аль-Джа</w:t>
        </w:r>
        <w:r w:rsidRPr="0039144B">
          <w:rPr>
            <w:rStyle w:val="ac"/>
            <w:noProof/>
          </w:rPr>
          <w:t>м</w:t>
        </w:r>
        <w:r w:rsidRPr="0039144B">
          <w:rPr>
            <w:rStyle w:val="ac"/>
            <w:noProof/>
          </w:rPr>
          <w:t>а</w:t>
        </w:r>
        <w:r w:rsidRPr="0039144B">
          <w:rPr>
            <w:rStyle w:val="ac"/>
            <w:noProof/>
          </w:rPr>
          <w:t>’а</w:t>
        </w:r>
        <w:r w:rsidRPr="0039144B">
          <w:rPr>
            <w:rStyle w:val="ac"/>
            <w:noProof/>
          </w:rPr>
          <w:t xml:space="preserve"> </w:t>
        </w:r>
        <w:r w:rsidRPr="0039144B">
          <w:rPr>
            <w:rStyle w:val="ac"/>
            <w:noProof/>
          </w:rPr>
          <w:t>–</w:t>
        </w:r>
        <w:r w:rsidRPr="0039144B">
          <w:rPr>
            <w:rStyle w:val="ac"/>
            <w:noProof/>
          </w:rPr>
          <w:t xml:space="preserve"> это ученые, следующие по пути</w:t>
        </w:r>
        <w:r>
          <w:rPr>
            <w:rStyle w:val="ac"/>
            <w:noProof/>
            <w:lang w:val="en-US"/>
          </w:rPr>
          <w:t xml:space="preserve"> </w:t>
        </w:r>
        <w:r>
          <w:rPr>
            <w:rStyle w:val="ac"/>
            <w:noProof/>
            <w:lang w:bidi="ar-EG"/>
          </w:rPr>
          <w:t>праведных предшестенников</w:t>
        </w:r>
        <w:r w:rsidRPr="0039144B">
          <w:rPr>
            <w:rStyle w:val="ac"/>
            <w:noProof/>
          </w:rPr>
          <w:t xml:space="preserve"> </w:t>
        </w:r>
        <w:r>
          <w:rPr>
            <w:rStyle w:val="ac"/>
            <w:noProof/>
          </w:rPr>
          <w:t>(</w:t>
        </w:r>
        <w:r w:rsidRPr="0039144B">
          <w:rPr>
            <w:rStyle w:val="ac"/>
            <w:noProof/>
          </w:rPr>
          <w:t>саляф</w:t>
        </w:r>
        <w:r>
          <w:rPr>
            <w:rStyle w:val="ac"/>
            <w:noProof/>
          </w:rPr>
          <w:t>)</w:t>
        </w:r>
        <w:r w:rsidRPr="0039144B">
          <w:rPr>
            <w:i w:val="0"/>
            <w:noProof/>
            <w:webHidden/>
          </w:rPr>
          <w:tab/>
        </w:r>
        <w:r w:rsidRPr="0039144B">
          <w:rPr>
            <w:i w:val="0"/>
            <w:noProof/>
            <w:webHidden/>
          </w:rPr>
          <w:fldChar w:fldCharType="begin"/>
        </w:r>
        <w:r w:rsidRPr="0039144B">
          <w:rPr>
            <w:i w:val="0"/>
            <w:noProof/>
            <w:webHidden/>
          </w:rPr>
          <w:instrText xml:space="preserve"> PAGEREF _Toc170649748 \h </w:instrText>
        </w:r>
        <w:r w:rsidRPr="0039144B">
          <w:rPr>
            <w:i w:val="0"/>
            <w:noProof/>
            <w:webHidden/>
          </w:rPr>
        </w:r>
        <w:r w:rsidRPr="0039144B">
          <w:rPr>
            <w:i w:val="0"/>
            <w:noProof/>
            <w:webHidden/>
          </w:rPr>
          <w:fldChar w:fldCharType="separate"/>
        </w:r>
        <w:r>
          <w:rPr>
            <w:i w:val="0"/>
            <w:noProof/>
            <w:webHidden/>
          </w:rPr>
          <w:t>22</w:t>
        </w:r>
        <w:r w:rsidRPr="0039144B">
          <w:rPr>
            <w:i w:val="0"/>
            <w:noProof/>
            <w:webHidden/>
          </w:rPr>
          <w:fldChar w:fldCharType="end"/>
        </w:r>
      </w:hyperlink>
    </w:p>
    <w:p w:rsidR="00384D8D" w:rsidRPr="0039144B" w:rsidRDefault="00384D8D" w:rsidP="00384D8D">
      <w:pPr>
        <w:pStyle w:val="25"/>
        <w:tabs>
          <w:tab w:val="right" w:leader="dot" w:pos="10194"/>
        </w:tabs>
        <w:rPr>
          <w:i w:val="0"/>
          <w:noProof/>
          <w:sz w:val="22"/>
          <w:szCs w:val="22"/>
        </w:rPr>
      </w:pPr>
      <w:hyperlink w:anchor="_Toc170649749" w:history="1">
        <w:r w:rsidRPr="0039144B">
          <w:rPr>
            <w:rStyle w:val="ac"/>
            <w:noProof/>
          </w:rPr>
          <w:t>Ат-Та</w:t>
        </w:r>
        <w:r w:rsidRPr="0039144B">
          <w:rPr>
            <w:rStyle w:val="ac"/>
            <w:noProof/>
          </w:rPr>
          <w:t>и</w:t>
        </w:r>
        <w:r w:rsidRPr="0039144B">
          <w:rPr>
            <w:rStyle w:val="ac"/>
            <w:noProof/>
          </w:rPr>
          <w:t>фат</w:t>
        </w:r>
        <w:r w:rsidRPr="0039144B">
          <w:rPr>
            <w:rStyle w:val="ac"/>
            <w:noProof/>
          </w:rPr>
          <w:t>у</w:t>
        </w:r>
        <w:r w:rsidRPr="0039144B">
          <w:rPr>
            <w:rStyle w:val="ac"/>
            <w:noProof/>
          </w:rPr>
          <w:t>л</w:t>
        </w:r>
        <w:r w:rsidRPr="0039144B">
          <w:rPr>
            <w:rStyle w:val="ac"/>
            <w:noProof/>
          </w:rPr>
          <w:t>ь</w:t>
        </w:r>
        <w:r w:rsidRPr="0039144B">
          <w:rPr>
            <w:rStyle w:val="ac"/>
            <w:noProof/>
          </w:rPr>
          <w:t>-мансура (победоносная община) – это ученые</w:t>
        </w:r>
        <w:r w:rsidRPr="0039144B">
          <w:rPr>
            <w:i w:val="0"/>
            <w:noProof/>
            <w:webHidden/>
          </w:rPr>
          <w:tab/>
        </w:r>
        <w:r w:rsidRPr="0039144B">
          <w:rPr>
            <w:i w:val="0"/>
            <w:noProof/>
            <w:webHidden/>
          </w:rPr>
          <w:fldChar w:fldCharType="begin"/>
        </w:r>
        <w:r w:rsidRPr="0039144B">
          <w:rPr>
            <w:i w:val="0"/>
            <w:noProof/>
            <w:webHidden/>
          </w:rPr>
          <w:instrText xml:space="preserve"> PAGEREF _Toc170649749 \h </w:instrText>
        </w:r>
        <w:r w:rsidRPr="0039144B">
          <w:rPr>
            <w:i w:val="0"/>
            <w:noProof/>
            <w:webHidden/>
          </w:rPr>
        </w:r>
        <w:r w:rsidRPr="0039144B">
          <w:rPr>
            <w:i w:val="0"/>
            <w:noProof/>
            <w:webHidden/>
          </w:rPr>
          <w:fldChar w:fldCharType="separate"/>
        </w:r>
        <w:r>
          <w:rPr>
            <w:i w:val="0"/>
            <w:noProof/>
            <w:webHidden/>
          </w:rPr>
          <w:t>23</w:t>
        </w:r>
        <w:r w:rsidRPr="0039144B">
          <w:rPr>
            <w:i w:val="0"/>
            <w:noProof/>
            <w:webHidden/>
          </w:rPr>
          <w:fldChar w:fldCharType="end"/>
        </w:r>
      </w:hyperlink>
    </w:p>
    <w:p w:rsidR="00384D8D" w:rsidRPr="0039144B" w:rsidRDefault="00384D8D" w:rsidP="00384D8D">
      <w:pPr>
        <w:pStyle w:val="25"/>
        <w:tabs>
          <w:tab w:val="right" w:leader="dot" w:pos="10194"/>
        </w:tabs>
        <w:rPr>
          <w:i w:val="0"/>
          <w:noProof/>
          <w:sz w:val="22"/>
          <w:szCs w:val="22"/>
        </w:rPr>
      </w:pPr>
      <w:hyperlink w:anchor="_Toc170649750" w:history="1">
        <w:r w:rsidRPr="0039144B">
          <w:rPr>
            <w:rStyle w:val="ac"/>
            <w:noProof/>
          </w:rPr>
          <w:t xml:space="preserve">Знание </w:t>
        </w:r>
        <w:r w:rsidRPr="0039144B">
          <w:rPr>
            <w:rStyle w:val="ac"/>
            <w:noProof/>
          </w:rPr>
          <w:t>б</w:t>
        </w:r>
        <w:r w:rsidRPr="0039144B">
          <w:rPr>
            <w:rStyle w:val="ac"/>
            <w:noProof/>
          </w:rPr>
          <w:t>уде</w:t>
        </w:r>
        <w:r w:rsidRPr="0039144B">
          <w:rPr>
            <w:rStyle w:val="ac"/>
            <w:noProof/>
          </w:rPr>
          <w:t>т</w:t>
        </w:r>
        <w:r w:rsidRPr="0039144B">
          <w:rPr>
            <w:rStyle w:val="ac"/>
            <w:noProof/>
          </w:rPr>
          <w:t xml:space="preserve"> </w:t>
        </w:r>
        <w:r w:rsidRPr="0039144B">
          <w:rPr>
            <w:rStyle w:val="ac"/>
            <w:noProof/>
          </w:rPr>
          <w:t>исчезать со смертью ученых</w:t>
        </w:r>
        <w:r w:rsidRPr="0039144B">
          <w:rPr>
            <w:i w:val="0"/>
            <w:noProof/>
            <w:webHidden/>
          </w:rPr>
          <w:tab/>
        </w:r>
        <w:r w:rsidRPr="0039144B">
          <w:rPr>
            <w:i w:val="0"/>
            <w:noProof/>
            <w:webHidden/>
          </w:rPr>
          <w:fldChar w:fldCharType="begin"/>
        </w:r>
        <w:r w:rsidRPr="0039144B">
          <w:rPr>
            <w:i w:val="0"/>
            <w:noProof/>
            <w:webHidden/>
          </w:rPr>
          <w:instrText xml:space="preserve"> PAGEREF _Toc170649750 \h </w:instrText>
        </w:r>
        <w:r w:rsidRPr="0039144B">
          <w:rPr>
            <w:i w:val="0"/>
            <w:noProof/>
            <w:webHidden/>
          </w:rPr>
        </w:r>
        <w:r w:rsidRPr="0039144B">
          <w:rPr>
            <w:i w:val="0"/>
            <w:noProof/>
            <w:webHidden/>
          </w:rPr>
          <w:fldChar w:fldCharType="separate"/>
        </w:r>
        <w:r>
          <w:rPr>
            <w:i w:val="0"/>
            <w:noProof/>
            <w:webHidden/>
          </w:rPr>
          <w:t>25</w:t>
        </w:r>
        <w:r w:rsidRPr="0039144B">
          <w:rPr>
            <w:i w:val="0"/>
            <w:noProof/>
            <w:webHidden/>
          </w:rPr>
          <w:fldChar w:fldCharType="end"/>
        </w:r>
      </w:hyperlink>
    </w:p>
    <w:p w:rsidR="00384D8D" w:rsidRPr="0039144B" w:rsidRDefault="00384D8D" w:rsidP="00384D8D">
      <w:pPr>
        <w:pStyle w:val="25"/>
        <w:tabs>
          <w:tab w:val="right" w:leader="dot" w:pos="10194"/>
        </w:tabs>
        <w:rPr>
          <w:rStyle w:val="ac"/>
          <w:noProof/>
          <w:lang w:val="en-US"/>
        </w:rPr>
      </w:pPr>
      <w:hyperlink w:anchor="_Toc170649751" w:history="1">
        <w:r w:rsidRPr="0039144B">
          <w:rPr>
            <w:rStyle w:val="ac"/>
            <w:noProof/>
          </w:rPr>
          <w:t xml:space="preserve">Смерть </w:t>
        </w:r>
        <w:r w:rsidRPr="0039144B">
          <w:rPr>
            <w:rStyle w:val="ac"/>
            <w:noProof/>
          </w:rPr>
          <w:t>у</w:t>
        </w:r>
        <w:r w:rsidRPr="0039144B">
          <w:rPr>
            <w:rStyle w:val="ac"/>
            <w:noProof/>
          </w:rPr>
          <w:t>ч</w:t>
        </w:r>
        <w:r w:rsidRPr="0039144B">
          <w:rPr>
            <w:rStyle w:val="ac"/>
            <w:noProof/>
          </w:rPr>
          <w:t>еного хуже гибели целого народа</w:t>
        </w:r>
        <w:r w:rsidRPr="0039144B">
          <w:rPr>
            <w:i w:val="0"/>
            <w:noProof/>
            <w:webHidden/>
          </w:rPr>
          <w:tab/>
        </w:r>
        <w:r w:rsidRPr="0039144B">
          <w:rPr>
            <w:i w:val="0"/>
            <w:noProof/>
            <w:webHidden/>
          </w:rPr>
          <w:fldChar w:fldCharType="begin"/>
        </w:r>
        <w:r w:rsidRPr="0039144B">
          <w:rPr>
            <w:i w:val="0"/>
            <w:noProof/>
            <w:webHidden/>
          </w:rPr>
          <w:instrText xml:space="preserve"> PAGEREF _Toc170649751 \h </w:instrText>
        </w:r>
        <w:r w:rsidRPr="0039144B">
          <w:rPr>
            <w:i w:val="0"/>
            <w:noProof/>
            <w:webHidden/>
          </w:rPr>
        </w:r>
        <w:r w:rsidRPr="0039144B">
          <w:rPr>
            <w:i w:val="0"/>
            <w:noProof/>
            <w:webHidden/>
          </w:rPr>
          <w:fldChar w:fldCharType="separate"/>
        </w:r>
        <w:r>
          <w:rPr>
            <w:i w:val="0"/>
            <w:noProof/>
            <w:webHidden/>
          </w:rPr>
          <w:t>25</w:t>
        </w:r>
        <w:r w:rsidRPr="0039144B">
          <w:rPr>
            <w:i w:val="0"/>
            <w:noProof/>
            <w:webHidden/>
          </w:rPr>
          <w:fldChar w:fldCharType="end"/>
        </w:r>
      </w:hyperlink>
    </w:p>
    <w:p w:rsidR="00384D8D" w:rsidRPr="0039144B" w:rsidRDefault="00384D8D" w:rsidP="00384D8D">
      <w:pPr>
        <w:rPr>
          <w:noProof/>
          <w:sz w:val="16"/>
          <w:szCs w:val="16"/>
          <w:lang w:val="en-US"/>
        </w:rPr>
      </w:pPr>
    </w:p>
    <w:p w:rsidR="00384D8D" w:rsidRPr="0039144B" w:rsidRDefault="00384D8D" w:rsidP="00384D8D">
      <w:pPr>
        <w:pStyle w:val="11"/>
        <w:rPr>
          <w:rStyle w:val="ac"/>
          <w:lang w:val="en-US"/>
        </w:rPr>
      </w:pPr>
      <w:hyperlink w:anchor="_Toc170649752" w:history="1">
        <w:r w:rsidRPr="0039144B">
          <w:rPr>
            <w:rStyle w:val="ac"/>
          </w:rPr>
          <w:t>О ВЕЛЕНИ</w:t>
        </w:r>
        <w:r w:rsidRPr="0039144B">
          <w:rPr>
            <w:rStyle w:val="ac"/>
          </w:rPr>
          <w:t>И</w:t>
        </w:r>
        <w:r w:rsidRPr="0039144B">
          <w:rPr>
            <w:rStyle w:val="ac"/>
          </w:rPr>
          <w:t xml:space="preserve"> </w:t>
        </w:r>
        <w:r w:rsidRPr="0039144B">
          <w:rPr>
            <w:rStyle w:val="ac"/>
          </w:rPr>
          <w:t>УВА</w:t>
        </w:r>
        <w:r w:rsidRPr="0039144B">
          <w:rPr>
            <w:rStyle w:val="ac"/>
          </w:rPr>
          <w:t>Ж</w:t>
        </w:r>
        <w:r w:rsidRPr="0039144B">
          <w:rPr>
            <w:rStyle w:val="ac"/>
          </w:rPr>
          <w:t xml:space="preserve">АТЬ </w:t>
        </w:r>
        <w:r w:rsidRPr="0039144B">
          <w:rPr>
            <w:rStyle w:val="ac"/>
          </w:rPr>
          <w:t>У</w:t>
        </w:r>
        <w:r w:rsidRPr="0039144B">
          <w:rPr>
            <w:rStyle w:val="ac"/>
          </w:rPr>
          <w:t>ЧЕНЫХ</w:t>
        </w:r>
        <w:r w:rsidRPr="0039144B">
          <w:rPr>
            <w:rStyle w:val="ac"/>
          </w:rPr>
          <w:t xml:space="preserve"> </w:t>
        </w:r>
        <w:r w:rsidRPr="0039144B">
          <w:rPr>
            <w:rStyle w:val="ac"/>
          </w:rPr>
          <w:t>И О СТРОГОМ ЗАПРЕТЕ ИХ ПОРОЧИТЬ</w:t>
        </w:r>
        <w:r w:rsidRPr="0039144B">
          <w:rPr>
            <w:b w:val="0"/>
            <w:webHidden/>
          </w:rPr>
          <w:tab/>
        </w:r>
        <w:r w:rsidRPr="0039144B">
          <w:rPr>
            <w:b w:val="0"/>
            <w:webHidden/>
          </w:rPr>
          <w:fldChar w:fldCharType="begin"/>
        </w:r>
        <w:r w:rsidRPr="0039144B">
          <w:rPr>
            <w:b w:val="0"/>
            <w:webHidden/>
          </w:rPr>
          <w:instrText xml:space="preserve"> PAGEREF _Toc170649752 \h </w:instrText>
        </w:r>
        <w:r w:rsidRPr="0039144B">
          <w:rPr>
            <w:b w:val="0"/>
            <w:webHidden/>
          </w:rPr>
        </w:r>
        <w:r w:rsidRPr="0039144B">
          <w:rPr>
            <w:b w:val="0"/>
            <w:webHidden/>
          </w:rPr>
          <w:fldChar w:fldCharType="separate"/>
        </w:r>
        <w:r>
          <w:rPr>
            <w:b w:val="0"/>
            <w:webHidden/>
          </w:rPr>
          <w:t>25</w:t>
        </w:r>
        <w:r w:rsidRPr="0039144B">
          <w:rPr>
            <w:b w:val="0"/>
            <w:webHidden/>
          </w:rPr>
          <w:fldChar w:fldCharType="end"/>
        </w:r>
      </w:hyperlink>
    </w:p>
    <w:p w:rsidR="00384D8D" w:rsidRPr="0039144B" w:rsidRDefault="00384D8D" w:rsidP="00384D8D">
      <w:pPr>
        <w:pStyle w:val="25"/>
        <w:tabs>
          <w:tab w:val="right" w:leader="dot" w:pos="10194"/>
        </w:tabs>
        <w:rPr>
          <w:i w:val="0"/>
          <w:noProof/>
          <w:sz w:val="22"/>
          <w:szCs w:val="22"/>
        </w:rPr>
      </w:pPr>
      <w:hyperlink w:anchor="_Toc170649753" w:history="1">
        <w:r w:rsidRPr="0039144B">
          <w:rPr>
            <w:rStyle w:val="ac"/>
            <w:noProof/>
          </w:rPr>
          <w:t>Тот, кто</w:t>
        </w:r>
        <w:r w:rsidRPr="0039144B">
          <w:rPr>
            <w:rStyle w:val="ac"/>
            <w:noProof/>
          </w:rPr>
          <w:t xml:space="preserve"> </w:t>
        </w:r>
        <w:r w:rsidRPr="0039144B">
          <w:rPr>
            <w:rStyle w:val="ac"/>
            <w:noProof/>
          </w:rPr>
          <w:t>л</w:t>
        </w:r>
        <w:r w:rsidRPr="0039144B">
          <w:rPr>
            <w:rStyle w:val="ac"/>
            <w:noProof/>
          </w:rPr>
          <w:t>ю</w:t>
        </w:r>
        <w:r w:rsidRPr="0039144B">
          <w:rPr>
            <w:rStyle w:val="ac"/>
            <w:noProof/>
          </w:rPr>
          <w:t>би</w:t>
        </w:r>
        <w:r w:rsidRPr="0039144B">
          <w:rPr>
            <w:rStyle w:val="ac"/>
            <w:noProof/>
          </w:rPr>
          <w:t>т</w:t>
        </w:r>
        <w:r w:rsidRPr="0039144B">
          <w:rPr>
            <w:rStyle w:val="ac"/>
            <w:noProof/>
          </w:rPr>
          <w:t xml:space="preserve"> и почитает ученых ахлю-Сунна – сам из ахлю-Сунна, а тот, кто порочит ученых ахлю-Сунна – из числа приверженцев нововведений</w:t>
        </w:r>
        <w:r w:rsidRPr="0039144B">
          <w:rPr>
            <w:i w:val="0"/>
            <w:noProof/>
            <w:webHidden/>
          </w:rPr>
          <w:tab/>
        </w:r>
        <w:r w:rsidRPr="0039144B">
          <w:rPr>
            <w:i w:val="0"/>
            <w:noProof/>
            <w:webHidden/>
          </w:rPr>
          <w:fldChar w:fldCharType="begin"/>
        </w:r>
        <w:r w:rsidRPr="0039144B">
          <w:rPr>
            <w:i w:val="0"/>
            <w:noProof/>
            <w:webHidden/>
          </w:rPr>
          <w:instrText xml:space="preserve"> PAGEREF _Toc170649753 \h </w:instrText>
        </w:r>
        <w:r w:rsidRPr="0039144B">
          <w:rPr>
            <w:i w:val="0"/>
            <w:noProof/>
            <w:webHidden/>
          </w:rPr>
        </w:r>
        <w:r w:rsidRPr="0039144B">
          <w:rPr>
            <w:i w:val="0"/>
            <w:noProof/>
            <w:webHidden/>
          </w:rPr>
          <w:fldChar w:fldCharType="separate"/>
        </w:r>
        <w:r>
          <w:rPr>
            <w:i w:val="0"/>
            <w:noProof/>
            <w:webHidden/>
          </w:rPr>
          <w:t>26</w:t>
        </w:r>
        <w:r w:rsidRPr="0039144B">
          <w:rPr>
            <w:i w:val="0"/>
            <w:noProof/>
            <w:webHidden/>
          </w:rPr>
          <w:fldChar w:fldCharType="end"/>
        </w:r>
      </w:hyperlink>
    </w:p>
    <w:p w:rsidR="00384D8D" w:rsidRPr="0039144B" w:rsidRDefault="00384D8D" w:rsidP="00384D8D">
      <w:pPr>
        <w:pStyle w:val="25"/>
        <w:tabs>
          <w:tab w:val="right" w:leader="dot" w:pos="10194"/>
        </w:tabs>
        <w:rPr>
          <w:i w:val="0"/>
          <w:noProof/>
          <w:sz w:val="22"/>
          <w:szCs w:val="22"/>
        </w:rPr>
      </w:pPr>
      <w:hyperlink w:anchor="_Toc170649754" w:history="1">
        <w:r w:rsidRPr="0039144B">
          <w:rPr>
            <w:rStyle w:val="ac"/>
            <w:noProof/>
          </w:rPr>
          <w:t>Причины, из</w:t>
        </w:r>
        <w:r w:rsidRPr="0039144B">
          <w:rPr>
            <w:rStyle w:val="ac"/>
            <w:noProof/>
          </w:rPr>
          <w:t>-</w:t>
        </w:r>
        <w:r w:rsidRPr="0039144B">
          <w:rPr>
            <w:rStyle w:val="ac"/>
            <w:noProof/>
          </w:rPr>
          <w:t>за которых приверженцы нововведений порочат и возводят ложь на ученых, и опровержени</w:t>
        </w:r>
        <w:r w:rsidRPr="0039144B">
          <w:rPr>
            <w:rStyle w:val="ac"/>
            <w:noProof/>
          </w:rPr>
          <w:t>е</w:t>
        </w:r>
        <w:r w:rsidRPr="0039144B">
          <w:rPr>
            <w:rStyle w:val="ac"/>
            <w:noProof/>
          </w:rPr>
          <w:t xml:space="preserve"> </w:t>
        </w:r>
        <w:r w:rsidRPr="0039144B">
          <w:rPr>
            <w:rStyle w:val="ac"/>
            <w:noProof/>
          </w:rPr>
          <w:t>их заявлений</w:t>
        </w:r>
        <w:r w:rsidRPr="0039144B">
          <w:rPr>
            <w:i w:val="0"/>
            <w:noProof/>
            <w:webHidden/>
          </w:rPr>
          <w:tab/>
        </w:r>
        <w:r w:rsidRPr="0039144B">
          <w:rPr>
            <w:i w:val="0"/>
            <w:noProof/>
            <w:webHidden/>
          </w:rPr>
          <w:fldChar w:fldCharType="begin"/>
        </w:r>
        <w:r w:rsidRPr="0039144B">
          <w:rPr>
            <w:i w:val="0"/>
            <w:noProof/>
            <w:webHidden/>
          </w:rPr>
          <w:instrText xml:space="preserve"> PAGEREF _Toc170649754 \h </w:instrText>
        </w:r>
        <w:r w:rsidRPr="0039144B">
          <w:rPr>
            <w:i w:val="0"/>
            <w:noProof/>
            <w:webHidden/>
          </w:rPr>
        </w:r>
        <w:r w:rsidRPr="0039144B">
          <w:rPr>
            <w:i w:val="0"/>
            <w:noProof/>
            <w:webHidden/>
          </w:rPr>
          <w:fldChar w:fldCharType="separate"/>
        </w:r>
        <w:r>
          <w:rPr>
            <w:i w:val="0"/>
            <w:noProof/>
            <w:webHidden/>
          </w:rPr>
          <w:t>28</w:t>
        </w:r>
        <w:r w:rsidRPr="0039144B">
          <w:rPr>
            <w:i w:val="0"/>
            <w:noProof/>
            <w:webHidden/>
          </w:rPr>
          <w:fldChar w:fldCharType="end"/>
        </w:r>
      </w:hyperlink>
    </w:p>
    <w:p w:rsidR="00384D8D" w:rsidRPr="0039144B" w:rsidRDefault="00384D8D" w:rsidP="00384D8D">
      <w:pPr>
        <w:pStyle w:val="11"/>
        <w:rPr>
          <w:rStyle w:val="ac"/>
          <w:sz w:val="16"/>
          <w:szCs w:val="16"/>
          <w:lang w:val="en-US"/>
        </w:rPr>
      </w:pPr>
    </w:p>
    <w:p w:rsidR="00384D8D" w:rsidRPr="0039144B" w:rsidRDefault="00384D8D" w:rsidP="00384D8D">
      <w:pPr>
        <w:pStyle w:val="11"/>
        <w:rPr>
          <w:rStyle w:val="ac"/>
          <w:lang w:val="en-US"/>
        </w:rPr>
      </w:pPr>
      <w:hyperlink w:anchor="_Toc170649755" w:history="1">
        <w:r w:rsidRPr="0039144B">
          <w:rPr>
            <w:rStyle w:val="ac"/>
          </w:rPr>
          <w:t>О СЛЕПОМ</w:t>
        </w:r>
        <w:r w:rsidRPr="0039144B">
          <w:rPr>
            <w:rStyle w:val="ac"/>
          </w:rPr>
          <w:t xml:space="preserve"> </w:t>
        </w:r>
        <w:r w:rsidRPr="0039144B">
          <w:rPr>
            <w:rStyle w:val="ac"/>
          </w:rPr>
          <w:t>С</w:t>
        </w:r>
        <w:r w:rsidRPr="0039144B">
          <w:rPr>
            <w:rStyle w:val="ac"/>
          </w:rPr>
          <w:t>Л</w:t>
        </w:r>
        <w:r w:rsidRPr="0039144B">
          <w:rPr>
            <w:rStyle w:val="ac"/>
          </w:rPr>
          <w:t>ЕДО</w:t>
        </w:r>
        <w:r w:rsidRPr="0039144B">
          <w:rPr>
            <w:rStyle w:val="ac"/>
          </w:rPr>
          <w:t>В</w:t>
        </w:r>
        <w:r w:rsidRPr="0039144B">
          <w:rPr>
            <w:rStyle w:val="ac"/>
          </w:rPr>
          <w:t>АНИИ МАЗХАБУ ИЛИ УЧЕНОМУ (ат-такълид)</w:t>
        </w:r>
        <w:r w:rsidRPr="0039144B">
          <w:rPr>
            <w:b w:val="0"/>
            <w:webHidden/>
          </w:rPr>
          <w:tab/>
        </w:r>
        <w:r w:rsidRPr="0039144B">
          <w:rPr>
            <w:b w:val="0"/>
            <w:webHidden/>
          </w:rPr>
          <w:fldChar w:fldCharType="begin"/>
        </w:r>
        <w:r w:rsidRPr="0039144B">
          <w:rPr>
            <w:b w:val="0"/>
            <w:webHidden/>
          </w:rPr>
          <w:instrText xml:space="preserve"> PAGEREF _Toc170649755 \h </w:instrText>
        </w:r>
        <w:r w:rsidRPr="0039144B">
          <w:rPr>
            <w:b w:val="0"/>
            <w:webHidden/>
          </w:rPr>
        </w:r>
        <w:r w:rsidRPr="0039144B">
          <w:rPr>
            <w:b w:val="0"/>
            <w:webHidden/>
          </w:rPr>
          <w:fldChar w:fldCharType="separate"/>
        </w:r>
        <w:r>
          <w:rPr>
            <w:b w:val="0"/>
            <w:webHidden/>
          </w:rPr>
          <w:t>44</w:t>
        </w:r>
        <w:r w:rsidRPr="0039144B">
          <w:rPr>
            <w:b w:val="0"/>
            <w:webHidden/>
          </w:rPr>
          <w:fldChar w:fldCharType="end"/>
        </w:r>
      </w:hyperlink>
    </w:p>
    <w:p w:rsidR="00384D8D" w:rsidRPr="0039144B" w:rsidRDefault="00384D8D" w:rsidP="00384D8D">
      <w:pPr>
        <w:rPr>
          <w:noProof/>
          <w:sz w:val="16"/>
          <w:szCs w:val="16"/>
          <w:lang w:val="en-US"/>
        </w:rPr>
      </w:pPr>
    </w:p>
    <w:p w:rsidR="00384D8D" w:rsidRPr="0039144B" w:rsidRDefault="00384D8D" w:rsidP="00384D8D">
      <w:pPr>
        <w:pStyle w:val="11"/>
        <w:rPr>
          <w:b w:val="0"/>
          <w:sz w:val="22"/>
          <w:szCs w:val="22"/>
        </w:rPr>
      </w:pPr>
      <w:hyperlink w:anchor="_Toc170649756" w:history="1">
        <w:r w:rsidRPr="0039144B">
          <w:rPr>
            <w:rStyle w:val="ac"/>
          </w:rPr>
          <w:t>О ТРЕБО</w:t>
        </w:r>
        <w:r w:rsidRPr="0039144B">
          <w:rPr>
            <w:rStyle w:val="ac"/>
          </w:rPr>
          <w:t>В</w:t>
        </w:r>
        <w:r w:rsidRPr="0039144B">
          <w:rPr>
            <w:rStyle w:val="ac"/>
          </w:rPr>
          <w:t>А</w:t>
        </w:r>
        <w:r w:rsidRPr="0039144B">
          <w:rPr>
            <w:rStyle w:val="ac"/>
          </w:rPr>
          <w:t>Н</w:t>
        </w:r>
        <w:r w:rsidRPr="0039144B">
          <w:rPr>
            <w:rStyle w:val="ac"/>
          </w:rPr>
          <w:t>ИИ ДОКАЗАТЕЛЬСТВ</w:t>
        </w:r>
        <w:r w:rsidRPr="0039144B">
          <w:rPr>
            <w:b w:val="0"/>
            <w:webHidden/>
          </w:rPr>
          <w:tab/>
        </w:r>
        <w:r w:rsidRPr="0039144B">
          <w:rPr>
            <w:b w:val="0"/>
            <w:webHidden/>
          </w:rPr>
          <w:fldChar w:fldCharType="begin"/>
        </w:r>
        <w:r w:rsidRPr="0039144B">
          <w:rPr>
            <w:b w:val="0"/>
            <w:webHidden/>
          </w:rPr>
          <w:instrText xml:space="preserve"> PAGEREF _Toc170649756 \h </w:instrText>
        </w:r>
        <w:r w:rsidRPr="0039144B">
          <w:rPr>
            <w:b w:val="0"/>
            <w:webHidden/>
          </w:rPr>
        </w:r>
        <w:r w:rsidRPr="0039144B">
          <w:rPr>
            <w:b w:val="0"/>
            <w:webHidden/>
          </w:rPr>
          <w:fldChar w:fldCharType="separate"/>
        </w:r>
        <w:r>
          <w:rPr>
            <w:b w:val="0"/>
            <w:webHidden/>
          </w:rPr>
          <w:t>51</w:t>
        </w:r>
        <w:r w:rsidRPr="0039144B">
          <w:rPr>
            <w:b w:val="0"/>
            <w:webHidden/>
          </w:rPr>
          <w:fldChar w:fldCharType="end"/>
        </w:r>
      </w:hyperlink>
    </w:p>
    <w:p w:rsidR="00384D8D" w:rsidRPr="0039144B" w:rsidRDefault="00384D8D" w:rsidP="00384D8D">
      <w:pPr>
        <w:pStyle w:val="25"/>
        <w:tabs>
          <w:tab w:val="right" w:leader="dot" w:pos="10194"/>
        </w:tabs>
        <w:rPr>
          <w:i w:val="0"/>
          <w:noProof/>
          <w:sz w:val="22"/>
          <w:szCs w:val="22"/>
        </w:rPr>
      </w:pPr>
      <w:hyperlink w:anchor="_Toc170649757" w:history="1">
        <w:r w:rsidRPr="0039144B">
          <w:rPr>
            <w:rStyle w:val="ac"/>
            <w:noProof/>
          </w:rPr>
          <w:t>Что я</w:t>
        </w:r>
        <w:r w:rsidRPr="0039144B">
          <w:rPr>
            <w:rStyle w:val="ac"/>
            <w:noProof/>
          </w:rPr>
          <w:t>в</w:t>
        </w:r>
        <w:r w:rsidRPr="0039144B">
          <w:rPr>
            <w:rStyle w:val="ac"/>
            <w:noProof/>
          </w:rPr>
          <w:t>л</w:t>
        </w:r>
        <w:r w:rsidRPr="0039144B">
          <w:rPr>
            <w:rStyle w:val="ac"/>
            <w:noProof/>
          </w:rPr>
          <w:t>я</w:t>
        </w:r>
        <w:r w:rsidRPr="0039144B">
          <w:rPr>
            <w:rStyle w:val="ac"/>
            <w:noProof/>
          </w:rPr>
          <w:t>е</w:t>
        </w:r>
        <w:r w:rsidRPr="0039144B">
          <w:rPr>
            <w:rStyle w:val="ac"/>
            <w:noProof/>
          </w:rPr>
          <w:t>т</w:t>
        </w:r>
        <w:r w:rsidRPr="0039144B">
          <w:rPr>
            <w:rStyle w:val="ac"/>
            <w:noProof/>
          </w:rPr>
          <w:t>ся доказательством в Исламе</w:t>
        </w:r>
        <w:r w:rsidRPr="0039144B">
          <w:rPr>
            <w:i w:val="0"/>
            <w:noProof/>
            <w:webHidden/>
          </w:rPr>
          <w:tab/>
        </w:r>
        <w:r w:rsidRPr="0039144B">
          <w:rPr>
            <w:i w:val="0"/>
            <w:noProof/>
            <w:webHidden/>
          </w:rPr>
          <w:fldChar w:fldCharType="begin"/>
        </w:r>
        <w:r w:rsidRPr="0039144B">
          <w:rPr>
            <w:i w:val="0"/>
            <w:noProof/>
            <w:webHidden/>
          </w:rPr>
          <w:instrText xml:space="preserve"> PAGEREF _Toc170649757 \h </w:instrText>
        </w:r>
        <w:r w:rsidRPr="0039144B">
          <w:rPr>
            <w:i w:val="0"/>
            <w:noProof/>
            <w:webHidden/>
          </w:rPr>
        </w:r>
        <w:r w:rsidRPr="0039144B">
          <w:rPr>
            <w:i w:val="0"/>
            <w:noProof/>
            <w:webHidden/>
          </w:rPr>
          <w:fldChar w:fldCharType="separate"/>
        </w:r>
        <w:r>
          <w:rPr>
            <w:i w:val="0"/>
            <w:noProof/>
            <w:webHidden/>
          </w:rPr>
          <w:t>52</w:t>
        </w:r>
        <w:r w:rsidRPr="0039144B">
          <w:rPr>
            <w:i w:val="0"/>
            <w:noProof/>
            <w:webHidden/>
          </w:rPr>
          <w:fldChar w:fldCharType="end"/>
        </w:r>
      </w:hyperlink>
    </w:p>
    <w:p w:rsidR="00384D8D" w:rsidRPr="0039144B" w:rsidRDefault="00384D8D" w:rsidP="00384D8D">
      <w:pPr>
        <w:pStyle w:val="25"/>
        <w:tabs>
          <w:tab w:val="right" w:leader="dot" w:pos="10194"/>
        </w:tabs>
        <w:rPr>
          <w:i w:val="0"/>
          <w:noProof/>
          <w:sz w:val="22"/>
          <w:szCs w:val="22"/>
        </w:rPr>
      </w:pPr>
      <w:hyperlink w:anchor="_Toc170649758" w:history="1">
        <w:r w:rsidRPr="0039144B">
          <w:rPr>
            <w:rStyle w:val="ac"/>
            <w:noProof/>
          </w:rPr>
          <w:t>Каков</w:t>
        </w:r>
        <w:r w:rsidRPr="0039144B">
          <w:rPr>
            <w:rStyle w:val="ac"/>
            <w:noProof/>
          </w:rPr>
          <w:t>ы</w:t>
        </w:r>
        <w:r w:rsidRPr="0039144B">
          <w:rPr>
            <w:rStyle w:val="ac"/>
            <w:noProof/>
          </w:rPr>
          <w:t xml:space="preserve"> </w:t>
        </w:r>
        <w:r w:rsidRPr="0039144B">
          <w:rPr>
            <w:rStyle w:val="ac"/>
            <w:noProof/>
          </w:rPr>
          <w:t>услови</w:t>
        </w:r>
        <w:r w:rsidRPr="0039144B">
          <w:rPr>
            <w:rStyle w:val="ac"/>
            <w:noProof/>
          </w:rPr>
          <w:t>я</w:t>
        </w:r>
        <w:r w:rsidRPr="0039144B">
          <w:rPr>
            <w:rStyle w:val="ac"/>
            <w:noProof/>
          </w:rPr>
          <w:t xml:space="preserve"> </w:t>
        </w:r>
        <w:r w:rsidRPr="0039144B">
          <w:rPr>
            <w:rStyle w:val="ac"/>
            <w:noProof/>
          </w:rPr>
          <w:t>д</w:t>
        </w:r>
        <w:r w:rsidRPr="0039144B">
          <w:rPr>
            <w:rStyle w:val="ac"/>
            <w:noProof/>
          </w:rPr>
          <w:t>ля приведения доказательств</w:t>
        </w:r>
        <w:r w:rsidRPr="0039144B">
          <w:rPr>
            <w:i w:val="0"/>
            <w:noProof/>
            <w:webHidden/>
          </w:rPr>
          <w:tab/>
        </w:r>
        <w:r w:rsidRPr="0039144B">
          <w:rPr>
            <w:i w:val="0"/>
            <w:noProof/>
            <w:webHidden/>
          </w:rPr>
          <w:fldChar w:fldCharType="begin"/>
        </w:r>
        <w:r w:rsidRPr="0039144B">
          <w:rPr>
            <w:i w:val="0"/>
            <w:noProof/>
            <w:webHidden/>
          </w:rPr>
          <w:instrText xml:space="preserve"> PAGEREF _Toc170649758 \h </w:instrText>
        </w:r>
        <w:r w:rsidRPr="0039144B">
          <w:rPr>
            <w:i w:val="0"/>
            <w:noProof/>
            <w:webHidden/>
          </w:rPr>
        </w:r>
        <w:r w:rsidRPr="0039144B">
          <w:rPr>
            <w:i w:val="0"/>
            <w:noProof/>
            <w:webHidden/>
          </w:rPr>
          <w:fldChar w:fldCharType="separate"/>
        </w:r>
        <w:r>
          <w:rPr>
            <w:i w:val="0"/>
            <w:noProof/>
            <w:webHidden/>
          </w:rPr>
          <w:t>54</w:t>
        </w:r>
        <w:r w:rsidRPr="0039144B">
          <w:rPr>
            <w:i w:val="0"/>
            <w:noProof/>
            <w:webHidden/>
          </w:rPr>
          <w:fldChar w:fldCharType="end"/>
        </w:r>
      </w:hyperlink>
    </w:p>
    <w:p w:rsidR="00384D8D" w:rsidRPr="0039144B" w:rsidRDefault="00384D8D" w:rsidP="00384D8D">
      <w:pPr>
        <w:pStyle w:val="25"/>
        <w:tabs>
          <w:tab w:val="right" w:leader="dot" w:pos="10194"/>
        </w:tabs>
        <w:rPr>
          <w:i w:val="0"/>
          <w:noProof/>
          <w:sz w:val="22"/>
          <w:szCs w:val="22"/>
        </w:rPr>
      </w:pPr>
      <w:hyperlink w:anchor="_Toc170649759" w:history="1">
        <w:r w:rsidRPr="0039144B">
          <w:rPr>
            <w:rStyle w:val="ac"/>
            <w:noProof/>
          </w:rPr>
          <w:t xml:space="preserve">О том, </w:t>
        </w:r>
        <w:r w:rsidRPr="0039144B">
          <w:rPr>
            <w:rStyle w:val="ac"/>
            <w:noProof/>
          </w:rPr>
          <w:t>ч</w:t>
        </w:r>
        <w:r w:rsidRPr="0039144B">
          <w:rPr>
            <w:rStyle w:val="ac"/>
            <w:noProof/>
          </w:rPr>
          <w:t xml:space="preserve">то </w:t>
        </w:r>
        <w:r w:rsidRPr="0039144B">
          <w:rPr>
            <w:rStyle w:val="ac"/>
            <w:noProof/>
          </w:rPr>
          <w:t>д</w:t>
        </w:r>
        <w:r w:rsidRPr="0039144B">
          <w:rPr>
            <w:rStyle w:val="ac"/>
            <w:noProof/>
          </w:rPr>
          <w:t>оводы приверженцев нововведений не принимаются</w:t>
        </w:r>
        <w:r w:rsidRPr="0039144B">
          <w:rPr>
            <w:i w:val="0"/>
            <w:noProof/>
            <w:webHidden/>
          </w:rPr>
          <w:tab/>
        </w:r>
        <w:r w:rsidRPr="0039144B">
          <w:rPr>
            <w:i w:val="0"/>
            <w:noProof/>
            <w:webHidden/>
          </w:rPr>
          <w:fldChar w:fldCharType="begin"/>
        </w:r>
        <w:r w:rsidRPr="0039144B">
          <w:rPr>
            <w:i w:val="0"/>
            <w:noProof/>
            <w:webHidden/>
          </w:rPr>
          <w:instrText xml:space="preserve"> PAGEREF _Toc170649759 \h </w:instrText>
        </w:r>
        <w:r w:rsidRPr="0039144B">
          <w:rPr>
            <w:i w:val="0"/>
            <w:noProof/>
            <w:webHidden/>
          </w:rPr>
        </w:r>
        <w:r w:rsidRPr="0039144B">
          <w:rPr>
            <w:i w:val="0"/>
            <w:noProof/>
            <w:webHidden/>
          </w:rPr>
          <w:fldChar w:fldCharType="separate"/>
        </w:r>
        <w:r>
          <w:rPr>
            <w:i w:val="0"/>
            <w:noProof/>
            <w:webHidden/>
          </w:rPr>
          <w:t>54</w:t>
        </w:r>
        <w:r w:rsidRPr="0039144B">
          <w:rPr>
            <w:i w:val="0"/>
            <w:noProof/>
            <w:webHidden/>
          </w:rPr>
          <w:fldChar w:fldCharType="end"/>
        </w:r>
      </w:hyperlink>
    </w:p>
    <w:p w:rsidR="00384D8D" w:rsidRPr="0039144B" w:rsidRDefault="00384D8D" w:rsidP="00384D8D">
      <w:pPr>
        <w:pStyle w:val="25"/>
        <w:tabs>
          <w:tab w:val="right" w:leader="dot" w:pos="10194"/>
        </w:tabs>
        <w:rPr>
          <w:rStyle w:val="ac"/>
          <w:noProof/>
          <w:lang w:val="en-US"/>
        </w:rPr>
      </w:pPr>
      <w:hyperlink w:anchor="_Toc170649760" w:history="1">
        <w:r w:rsidRPr="0039144B">
          <w:rPr>
            <w:rStyle w:val="ac"/>
            <w:noProof/>
          </w:rPr>
          <w:t>Как сл</w:t>
        </w:r>
        <w:r w:rsidRPr="0039144B">
          <w:rPr>
            <w:rStyle w:val="ac"/>
            <w:noProof/>
          </w:rPr>
          <w:t>е</w:t>
        </w:r>
        <w:r w:rsidRPr="0039144B">
          <w:rPr>
            <w:rStyle w:val="ac"/>
            <w:noProof/>
          </w:rPr>
          <w:t>д</w:t>
        </w:r>
        <w:r w:rsidRPr="0039144B">
          <w:rPr>
            <w:rStyle w:val="ac"/>
            <w:noProof/>
          </w:rPr>
          <w:t>у</w:t>
        </w:r>
        <w:r w:rsidRPr="0039144B">
          <w:rPr>
            <w:rStyle w:val="ac"/>
            <w:noProof/>
          </w:rPr>
          <w:t>е</w:t>
        </w:r>
        <w:r w:rsidRPr="0039144B">
          <w:rPr>
            <w:rStyle w:val="ac"/>
            <w:noProof/>
          </w:rPr>
          <w:t>т</w:t>
        </w:r>
        <w:r w:rsidRPr="0039144B">
          <w:rPr>
            <w:rStyle w:val="ac"/>
            <w:noProof/>
          </w:rPr>
          <w:t xml:space="preserve"> </w:t>
        </w:r>
        <w:r w:rsidRPr="0039144B">
          <w:rPr>
            <w:rStyle w:val="ac"/>
            <w:noProof/>
          </w:rPr>
          <w:t>приоб</w:t>
        </w:r>
        <w:r w:rsidRPr="0039144B">
          <w:rPr>
            <w:rStyle w:val="ac"/>
            <w:noProof/>
          </w:rPr>
          <w:t>р</w:t>
        </w:r>
        <w:r w:rsidRPr="0039144B">
          <w:rPr>
            <w:rStyle w:val="ac"/>
            <w:noProof/>
          </w:rPr>
          <w:t>етать з</w:t>
        </w:r>
        <w:r w:rsidRPr="0039144B">
          <w:rPr>
            <w:rStyle w:val="ac"/>
            <w:noProof/>
          </w:rPr>
          <w:t>н</w:t>
        </w:r>
        <w:r w:rsidRPr="0039144B">
          <w:rPr>
            <w:rStyle w:val="ac"/>
            <w:noProof/>
          </w:rPr>
          <w:t>ание</w:t>
        </w:r>
        <w:r w:rsidRPr="0039144B">
          <w:rPr>
            <w:i w:val="0"/>
            <w:noProof/>
            <w:webHidden/>
          </w:rPr>
          <w:tab/>
        </w:r>
        <w:r w:rsidRPr="0039144B">
          <w:rPr>
            <w:i w:val="0"/>
            <w:noProof/>
            <w:webHidden/>
          </w:rPr>
          <w:fldChar w:fldCharType="begin"/>
        </w:r>
        <w:r w:rsidRPr="0039144B">
          <w:rPr>
            <w:i w:val="0"/>
            <w:noProof/>
            <w:webHidden/>
          </w:rPr>
          <w:instrText xml:space="preserve"> PAGEREF _Toc170649760 \h </w:instrText>
        </w:r>
        <w:r w:rsidRPr="0039144B">
          <w:rPr>
            <w:i w:val="0"/>
            <w:noProof/>
            <w:webHidden/>
          </w:rPr>
        </w:r>
        <w:r w:rsidRPr="0039144B">
          <w:rPr>
            <w:i w:val="0"/>
            <w:noProof/>
            <w:webHidden/>
          </w:rPr>
          <w:fldChar w:fldCharType="separate"/>
        </w:r>
        <w:r>
          <w:rPr>
            <w:i w:val="0"/>
            <w:noProof/>
            <w:webHidden/>
          </w:rPr>
          <w:t>55</w:t>
        </w:r>
        <w:r w:rsidRPr="0039144B">
          <w:rPr>
            <w:i w:val="0"/>
            <w:noProof/>
            <w:webHidden/>
          </w:rPr>
          <w:fldChar w:fldCharType="end"/>
        </w:r>
      </w:hyperlink>
    </w:p>
    <w:p w:rsidR="00384D8D" w:rsidRPr="0039144B" w:rsidRDefault="00384D8D" w:rsidP="00384D8D">
      <w:pPr>
        <w:rPr>
          <w:noProof/>
          <w:sz w:val="16"/>
          <w:szCs w:val="16"/>
          <w:lang w:val="en-US"/>
        </w:rPr>
      </w:pPr>
    </w:p>
    <w:p w:rsidR="00384D8D" w:rsidRPr="0039144B" w:rsidRDefault="00384D8D" w:rsidP="00384D8D">
      <w:pPr>
        <w:pStyle w:val="11"/>
        <w:rPr>
          <w:b w:val="0"/>
          <w:sz w:val="22"/>
          <w:szCs w:val="22"/>
        </w:rPr>
      </w:pPr>
      <w:hyperlink w:anchor="_Toc170649761" w:history="1">
        <w:r w:rsidRPr="0039144B">
          <w:rPr>
            <w:rStyle w:val="ac"/>
          </w:rPr>
          <w:t>О ТОМ</w:t>
        </w:r>
        <w:r w:rsidRPr="0039144B">
          <w:rPr>
            <w:rStyle w:val="ac"/>
          </w:rPr>
          <w:t>,</w:t>
        </w:r>
        <w:r w:rsidRPr="0039144B">
          <w:rPr>
            <w:rStyle w:val="ac"/>
          </w:rPr>
          <w:t xml:space="preserve"> КТ</w:t>
        </w:r>
        <w:r w:rsidRPr="0039144B">
          <w:rPr>
            <w:rStyle w:val="ac"/>
          </w:rPr>
          <w:t>О</w:t>
        </w:r>
        <w:r w:rsidRPr="0039144B">
          <w:rPr>
            <w:rStyle w:val="ac"/>
          </w:rPr>
          <w:t xml:space="preserve"> </w:t>
        </w:r>
        <w:r w:rsidRPr="0039144B">
          <w:rPr>
            <w:rStyle w:val="ac"/>
          </w:rPr>
          <w:t>ЯВ</w:t>
        </w:r>
        <w:r w:rsidRPr="0039144B">
          <w:rPr>
            <w:rStyle w:val="ac"/>
          </w:rPr>
          <w:t>Л</w:t>
        </w:r>
        <w:r w:rsidRPr="0039144B">
          <w:rPr>
            <w:rStyle w:val="ac"/>
          </w:rPr>
          <w:t>ЯЕТСЯ УЧЕНЫМ</w:t>
        </w:r>
        <w:r w:rsidRPr="0039144B">
          <w:rPr>
            <w:b w:val="0"/>
            <w:webHidden/>
          </w:rPr>
          <w:tab/>
        </w:r>
        <w:r w:rsidRPr="0039144B">
          <w:rPr>
            <w:b w:val="0"/>
            <w:webHidden/>
          </w:rPr>
          <w:fldChar w:fldCharType="begin"/>
        </w:r>
        <w:r w:rsidRPr="0039144B">
          <w:rPr>
            <w:b w:val="0"/>
            <w:webHidden/>
          </w:rPr>
          <w:instrText xml:space="preserve"> PAGEREF _Toc170649761 \h </w:instrText>
        </w:r>
        <w:r w:rsidRPr="0039144B">
          <w:rPr>
            <w:b w:val="0"/>
            <w:webHidden/>
          </w:rPr>
        </w:r>
        <w:r w:rsidRPr="0039144B">
          <w:rPr>
            <w:b w:val="0"/>
            <w:webHidden/>
          </w:rPr>
          <w:fldChar w:fldCharType="separate"/>
        </w:r>
        <w:r>
          <w:rPr>
            <w:b w:val="0"/>
            <w:webHidden/>
          </w:rPr>
          <w:t>57</w:t>
        </w:r>
        <w:r w:rsidRPr="0039144B">
          <w:rPr>
            <w:b w:val="0"/>
            <w:webHidden/>
          </w:rPr>
          <w:fldChar w:fldCharType="end"/>
        </w:r>
      </w:hyperlink>
    </w:p>
    <w:p w:rsidR="00384D8D" w:rsidRPr="0039144B" w:rsidRDefault="00384D8D" w:rsidP="00384D8D">
      <w:pPr>
        <w:pStyle w:val="25"/>
        <w:tabs>
          <w:tab w:val="right" w:leader="dot" w:pos="10194"/>
        </w:tabs>
        <w:rPr>
          <w:i w:val="0"/>
          <w:noProof/>
          <w:sz w:val="22"/>
          <w:szCs w:val="22"/>
        </w:rPr>
      </w:pPr>
      <w:hyperlink w:anchor="_Toc170649762" w:history="1">
        <w:r w:rsidRPr="0039144B">
          <w:rPr>
            <w:rStyle w:val="ac"/>
            <w:noProof/>
          </w:rPr>
          <w:t>Крит</w:t>
        </w:r>
        <w:r w:rsidRPr="0039144B">
          <w:rPr>
            <w:rStyle w:val="ac"/>
            <w:noProof/>
          </w:rPr>
          <w:t>е</w:t>
        </w:r>
        <w:r w:rsidRPr="0039144B">
          <w:rPr>
            <w:rStyle w:val="ac"/>
            <w:noProof/>
          </w:rPr>
          <w:t>р</w:t>
        </w:r>
        <w:r w:rsidRPr="0039144B">
          <w:rPr>
            <w:rStyle w:val="ac"/>
            <w:noProof/>
          </w:rPr>
          <w:t>и</w:t>
        </w:r>
        <w:r w:rsidRPr="0039144B">
          <w:rPr>
            <w:rStyle w:val="ac"/>
            <w:noProof/>
          </w:rPr>
          <w:t>и ученого</w:t>
        </w:r>
        <w:r w:rsidRPr="0039144B">
          <w:rPr>
            <w:i w:val="0"/>
            <w:noProof/>
            <w:webHidden/>
          </w:rPr>
          <w:tab/>
        </w:r>
        <w:r w:rsidRPr="0039144B">
          <w:rPr>
            <w:i w:val="0"/>
            <w:noProof/>
            <w:webHidden/>
          </w:rPr>
          <w:fldChar w:fldCharType="begin"/>
        </w:r>
        <w:r w:rsidRPr="0039144B">
          <w:rPr>
            <w:i w:val="0"/>
            <w:noProof/>
            <w:webHidden/>
          </w:rPr>
          <w:instrText xml:space="preserve"> PAGEREF _Toc170649762 \h </w:instrText>
        </w:r>
        <w:r w:rsidRPr="0039144B">
          <w:rPr>
            <w:i w:val="0"/>
            <w:noProof/>
            <w:webHidden/>
          </w:rPr>
        </w:r>
        <w:r w:rsidRPr="0039144B">
          <w:rPr>
            <w:i w:val="0"/>
            <w:noProof/>
            <w:webHidden/>
          </w:rPr>
          <w:fldChar w:fldCharType="separate"/>
        </w:r>
        <w:r>
          <w:rPr>
            <w:i w:val="0"/>
            <w:noProof/>
            <w:webHidden/>
          </w:rPr>
          <w:t>58</w:t>
        </w:r>
        <w:r w:rsidRPr="0039144B">
          <w:rPr>
            <w:i w:val="0"/>
            <w:noProof/>
            <w:webHidden/>
          </w:rPr>
          <w:fldChar w:fldCharType="end"/>
        </w:r>
      </w:hyperlink>
    </w:p>
    <w:p w:rsidR="00384D8D" w:rsidRPr="0039144B" w:rsidRDefault="00384D8D" w:rsidP="00384D8D">
      <w:pPr>
        <w:pStyle w:val="25"/>
        <w:tabs>
          <w:tab w:val="right" w:leader="dot" w:pos="10194"/>
        </w:tabs>
        <w:rPr>
          <w:rStyle w:val="ac"/>
          <w:noProof/>
          <w:lang w:val="en-US"/>
        </w:rPr>
      </w:pPr>
      <w:hyperlink w:anchor="_Toc170649763" w:history="1">
        <w:r w:rsidRPr="0039144B">
          <w:rPr>
            <w:rStyle w:val="ac"/>
            <w:noProof/>
          </w:rPr>
          <w:t>Реком</w:t>
        </w:r>
        <w:r w:rsidRPr="0039144B">
          <w:rPr>
            <w:rStyle w:val="ac"/>
            <w:noProof/>
          </w:rPr>
          <w:t>е</w:t>
        </w:r>
        <w:r w:rsidRPr="0039144B">
          <w:rPr>
            <w:rStyle w:val="ac"/>
            <w:noProof/>
          </w:rPr>
          <w:t>ндаци</w:t>
        </w:r>
        <w:r w:rsidRPr="0039144B">
          <w:rPr>
            <w:rStyle w:val="ac"/>
            <w:noProof/>
          </w:rPr>
          <w:t>и</w:t>
        </w:r>
        <w:r w:rsidRPr="0039144B">
          <w:rPr>
            <w:rStyle w:val="ac"/>
            <w:noProof/>
          </w:rPr>
          <w:t xml:space="preserve"> </w:t>
        </w:r>
        <w:r w:rsidRPr="0039144B">
          <w:rPr>
            <w:rStyle w:val="ac"/>
            <w:noProof/>
          </w:rPr>
          <w:t>и отзывы (тазкия) современных ученых друг о друге</w:t>
        </w:r>
        <w:r w:rsidRPr="0039144B">
          <w:rPr>
            <w:i w:val="0"/>
            <w:noProof/>
            <w:webHidden/>
          </w:rPr>
          <w:tab/>
        </w:r>
        <w:r w:rsidRPr="0039144B">
          <w:rPr>
            <w:i w:val="0"/>
            <w:noProof/>
            <w:webHidden/>
          </w:rPr>
          <w:fldChar w:fldCharType="begin"/>
        </w:r>
        <w:r w:rsidRPr="0039144B">
          <w:rPr>
            <w:i w:val="0"/>
            <w:noProof/>
            <w:webHidden/>
          </w:rPr>
          <w:instrText xml:space="preserve"> PAGEREF _Toc170649763 \h </w:instrText>
        </w:r>
        <w:r w:rsidRPr="0039144B">
          <w:rPr>
            <w:i w:val="0"/>
            <w:noProof/>
            <w:webHidden/>
          </w:rPr>
        </w:r>
        <w:r w:rsidRPr="0039144B">
          <w:rPr>
            <w:i w:val="0"/>
            <w:noProof/>
            <w:webHidden/>
          </w:rPr>
          <w:fldChar w:fldCharType="separate"/>
        </w:r>
        <w:r>
          <w:rPr>
            <w:i w:val="0"/>
            <w:noProof/>
            <w:webHidden/>
          </w:rPr>
          <w:t>61</w:t>
        </w:r>
        <w:r w:rsidRPr="0039144B">
          <w:rPr>
            <w:i w:val="0"/>
            <w:noProof/>
            <w:webHidden/>
          </w:rPr>
          <w:fldChar w:fldCharType="end"/>
        </w:r>
      </w:hyperlink>
    </w:p>
    <w:p w:rsidR="00384D8D" w:rsidRPr="0039144B" w:rsidRDefault="00384D8D" w:rsidP="00384D8D">
      <w:pPr>
        <w:rPr>
          <w:noProof/>
          <w:sz w:val="16"/>
          <w:szCs w:val="16"/>
          <w:lang w:val="en-US"/>
        </w:rPr>
      </w:pPr>
    </w:p>
    <w:p w:rsidR="00384D8D" w:rsidRPr="0039144B" w:rsidRDefault="00384D8D" w:rsidP="00384D8D">
      <w:pPr>
        <w:pStyle w:val="11"/>
        <w:jc w:val="left"/>
        <w:rPr>
          <w:rStyle w:val="ac"/>
          <w:lang w:val="en-US"/>
        </w:rPr>
      </w:pPr>
      <w:hyperlink w:anchor="_Toc170649764" w:history="1">
        <w:r w:rsidRPr="0039144B">
          <w:rPr>
            <w:rStyle w:val="ac"/>
          </w:rPr>
          <w:t>О ТОМ</w:t>
        </w:r>
        <w:r w:rsidRPr="0039144B">
          <w:rPr>
            <w:rStyle w:val="ac"/>
          </w:rPr>
          <w:t>,</w:t>
        </w:r>
        <w:r w:rsidRPr="0039144B">
          <w:rPr>
            <w:rStyle w:val="ac"/>
          </w:rPr>
          <w:t xml:space="preserve"> Ч</w:t>
        </w:r>
        <w:r w:rsidRPr="0039144B">
          <w:rPr>
            <w:rStyle w:val="ac"/>
          </w:rPr>
          <w:t>Т</w:t>
        </w:r>
        <w:r w:rsidRPr="0039144B">
          <w:rPr>
            <w:rStyle w:val="ac"/>
          </w:rPr>
          <w:t>О В</w:t>
        </w:r>
        <w:r w:rsidRPr="0039144B">
          <w:rPr>
            <w:rStyle w:val="ac"/>
          </w:rPr>
          <w:t>С</w:t>
        </w:r>
        <w:r w:rsidRPr="0039144B">
          <w:rPr>
            <w:rStyle w:val="ac"/>
          </w:rPr>
          <w:t>ЕВЫШ</w:t>
        </w:r>
        <w:r w:rsidRPr="0039144B">
          <w:rPr>
            <w:rStyle w:val="ac"/>
          </w:rPr>
          <w:t>Н</w:t>
        </w:r>
        <w:r w:rsidRPr="0039144B">
          <w:rPr>
            <w:rStyle w:val="ac"/>
          </w:rPr>
          <w:t>ИЙ АЛ</w:t>
        </w:r>
        <w:r w:rsidRPr="0039144B">
          <w:rPr>
            <w:rStyle w:val="ac"/>
          </w:rPr>
          <w:t>Л</w:t>
        </w:r>
        <w:r w:rsidRPr="0039144B">
          <w:rPr>
            <w:rStyle w:val="ac"/>
          </w:rPr>
          <w:t xml:space="preserve">АХ ПЕРИОДИЧЕСКИ ПОСЫЛАЕТ ДЛЯ ЭТОЙ </w:t>
        </w:r>
        <w:r>
          <w:rPr>
            <w:rStyle w:val="ac"/>
          </w:rPr>
          <w:t>ОБЩИНЫ</w:t>
        </w:r>
        <w:r w:rsidRPr="0039144B">
          <w:rPr>
            <w:rStyle w:val="ac"/>
          </w:rPr>
          <w:t xml:space="preserve"> ВОЗРО</w:t>
        </w:r>
        <w:r w:rsidRPr="0039144B">
          <w:rPr>
            <w:rStyle w:val="ac"/>
          </w:rPr>
          <w:t>Ж</w:t>
        </w:r>
        <w:r w:rsidRPr="0039144B">
          <w:rPr>
            <w:rStyle w:val="ac"/>
          </w:rPr>
          <w:t>Д</w:t>
        </w:r>
        <w:r w:rsidRPr="0039144B">
          <w:rPr>
            <w:rStyle w:val="ac"/>
          </w:rPr>
          <w:t>А</w:t>
        </w:r>
        <w:r w:rsidRPr="0039144B">
          <w:rPr>
            <w:rStyle w:val="ac"/>
          </w:rPr>
          <w:t>Ю</w:t>
        </w:r>
        <w:r w:rsidRPr="0039144B">
          <w:rPr>
            <w:rStyle w:val="ac"/>
          </w:rPr>
          <w:t>ЩЕГО РЕЛИГИЮ (аль-муджаддид)</w:t>
        </w:r>
        <w:r w:rsidRPr="0039144B">
          <w:rPr>
            <w:b w:val="0"/>
            <w:webHidden/>
          </w:rPr>
          <w:tab/>
        </w:r>
        <w:r w:rsidRPr="0039144B">
          <w:rPr>
            <w:b w:val="0"/>
            <w:webHidden/>
          </w:rPr>
          <w:fldChar w:fldCharType="begin"/>
        </w:r>
        <w:r w:rsidRPr="0039144B">
          <w:rPr>
            <w:b w:val="0"/>
            <w:webHidden/>
          </w:rPr>
          <w:instrText xml:space="preserve"> PAGEREF _Toc170649764 \h </w:instrText>
        </w:r>
        <w:r w:rsidRPr="0039144B">
          <w:rPr>
            <w:b w:val="0"/>
            <w:webHidden/>
          </w:rPr>
        </w:r>
        <w:r w:rsidRPr="0039144B">
          <w:rPr>
            <w:b w:val="0"/>
            <w:webHidden/>
          </w:rPr>
          <w:fldChar w:fldCharType="separate"/>
        </w:r>
        <w:r>
          <w:rPr>
            <w:b w:val="0"/>
            <w:webHidden/>
          </w:rPr>
          <w:t>62</w:t>
        </w:r>
        <w:r w:rsidRPr="0039144B">
          <w:rPr>
            <w:b w:val="0"/>
            <w:webHidden/>
          </w:rPr>
          <w:fldChar w:fldCharType="end"/>
        </w:r>
      </w:hyperlink>
    </w:p>
    <w:p w:rsidR="00384D8D" w:rsidRPr="0039144B" w:rsidRDefault="00384D8D" w:rsidP="00384D8D">
      <w:pPr>
        <w:rPr>
          <w:noProof/>
          <w:sz w:val="16"/>
          <w:szCs w:val="16"/>
          <w:lang w:val="en-US"/>
        </w:rPr>
      </w:pPr>
    </w:p>
    <w:p w:rsidR="00384D8D" w:rsidRPr="0039144B" w:rsidRDefault="00384D8D" w:rsidP="00384D8D">
      <w:pPr>
        <w:pStyle w:val="11"/>
        <w:rPr>
          <w:rStyle w:val="ac"/>
          <w:lang w:val="en-US"/>
        </w:rPr>
      </w:pPr>
      <w:hyperlink w:anchor="_Toc170649765" w:history="1">
        <w:r w:rsidRPr="0039144B">
          <w:rPr>
            <w:rStyle w:val="ac"/>
          </w:rPr>
          <w:t>О ВЕ</w:t>
        </w:r>
        <w:r w:rsidRPr="0039144B">
          <w:rPr>
            <w:rStyle w:val="ac"/>
          </w:rPr>
          <w:t>Л</w:t>
        </w:r>
        <w:r w:rsidRPr="0039144B">
          <w:rPr>
            <w:rStyle w:val="ac"/>
          </w:rPr>
          <w:t>ЕН</w:t>
        </w:r>
        <w:r w:rsidRPr="0039144B">
          <w:rPr>
            <w:rStyle w:val="ac"/>
          </w:rPr>
          <w:t>И</w:t>
        </w:r>
        <w:r w:rsidRPr="0039144B">
          <w:rPr>
            <w:rStyle w:val="ac"/>
          </w:rPr>
          <w:t>И О</w:t>
        </w:r>
        <w:r w:rsidRPr="0039144B">
          <w:rPr>
            <w:rStyle w:val="ac"/>
          </w:rPr>
          <w:t>Б</w:t>
        </w:r>
        <w:r w:rsidRPr="0039144B">
          <w:rPr>
            <w:rStyle w:val="ac"/>
          </w:rPr>
          <w:t>РА</w:t>
        </w:r>
        <w:r w:rsidRPr="0039144B">
          <w:rPr>
            <w:rStyle w:val="ac"/>
          </w:rPr>
          <w:t>Щ</w:t>
        </w:r>
        <w:r w:rsidRPr="0039144B">
          <w:rPr>
            <w:rStyle w:val="ac"/>
          </w:rPr>
          <w:t>АТЬСЯ К УЧЕНЫМ</w:t>
        </w:r>
        <w:r w:rsidRPr="0039144B">
          <w:rPr>
            <w:b w:val="0"/>
            <w:webHidden/>
          </w:rPr>
          <w:tab/>
        </w:r>
        <w:r w:rsidRPr="0039144B">
          <w:rPr>
            <w:b w:val="0"/>
            <w:webHidden/>
          </w:rPr>
          <w:fldChar w:fldCharType="begin"/>
        </w:r>
        <w:r w:rsidRPr="0039144B">
          <w:rPr>
            <w:b w:val="0"/>
            <w:webHidden/>
          </w:rPr>
          <w:instrText xml:space="preserve"> PAGEREF _Toc170649765 \h </w:instrText>
        </w:r>
        <w:r w:rsidRPr="0039144B">
          <w:rPr>
            <w:b w:val="0"/>
            <w:webHidden/>
          </w:rPr>
        </w:r>
        <w:r w:rsidRPr="0039144B">
          <w:rPr>
            <w:b w:val="0"/>
            <w:webHidden/>
          </w:rPr>
          <w:fldChar w:fldCharType="separate"/>
        </w:r>
        <w:r>
          <w:rPr>
            <w:b w:val="0"/>
            <w:webHidden/>
          </w:rPr>
          <w:t>64</w:t>
        </w:r>
        <w:r w:rsidRPr="0039144B">
          <w:rPr>
            <w:b w:val="0"/>
            <w:webHidden/>
          </w:rPr>
          <w:fldChar w:fldCharType="end"/>
        </w:r>
      </w:hyperlink>
    </w:p>
    <w:p w:rsidR="00384D8D" w:rsidRPr="0039144B" w:rsidRDefault="00384D8D" w:rsidP="00384D8D">
      <w:pPr>
        <w:rPr>
          <w:noProof/>
          <w:sz w:val="16"/>
          <w:szCs w:val="16"/>
          <w:lang w:val="en-US"/>
        </w:rPr>
      </w:pPr>
    </w:p>
    <w:p w:rsidR="00384D8D" w:rsidRPr="0039144B" w:rsidRDefault="00384D8D" w:rsidP="00384D8D">
      <w:pPr>
        <w:pStyle w:val="11"/>
        <w:jc w:val="left"/>
        <w:rPr>
          <w:b w:val="0"/>
          <w:sz w:val="22"/>
          <w:szCs w:val="22"/>
        </w:rPr>
      </w:pPr>
      <w:hyperlink w:anchor="_Toc170649766" w:history="1">
        <w:r w:rsidRPr="0039144B">
          <w:rPr>
            <w:rStyle w:val="ac"/>
          </w:rPr>
          <w:t>К</w:t>
        </w:r>
        <w:r w:rsidRPr="0039144B">
          <w:rPr>
            <w:rStyle w:val="ac"/>
          </w:rPr>
          <w:t>Т</w:t>
        </w:r>
        <w:r w:rsidRPr="0039144B">
          <w:rPr>
            <w:rStyle w:val="ac"/>
          </w:rPr>
          <w:t>О ИМ</w:t>
        </w:r>
        <w:r w:rsidRPr="0039144B">
          <w:rPr>
            <w:rStyle w:val="ac"/>
          </w:rPr>
          <w:t>Е</w:t>
        </w:r>
        <w:r w:rsidRPr="0039144B">
          <w:rPr>
            <w:rStyle w:val="ac"/>
          </w:rPr>
          <w:t>Е</w:t>
        </w:r>
        <w:r w:rsidRPr="0039144B">
          <w:rPr>
            <w:rStyle w:val="ac"/>
          </w:rPr>
          <w:t>Т</w:t>
        </w:r>
        <w:r w:rsidRPr="0039144B">
          <w:rPr>
            <w:rStyle w:val="ac"/>
          </w:rPr>
          <w:t xml:space="preserve"> </w:t>
        </w:r>
        <w:r w:rsidRPr="0039144B">
          <w:rPr>
            <w:rStyle w:val="ac"/>
          </w:rPr>
          <w:t>П</w:t>
        </w:r>
        <w:r w:rsidRPr="0039144B">
          <w:rPr>
            <w:rStyle w:val="ac"/>
          </w:rPr>
          <w:t>РАВО ВЫНОСИТЬ Р</w:t>
        </w:r>
        <w:r w:rsidRPr="0039144B">
          <w:rPr>
            <w:rStyle w:val="ac"/>
          </w:rPr>
          <w:t>Е</w:t>
        </w:r>
        <w:r w:rsidRPr="0039144B">
          <w:rPr>
            <w:rStyle w:val="ac"/>
          </w:rPr>
          <w:t xml:space="preserve">ШЕНИЯ ПО ГЛОБАЛЬНЫМ ВОПРОСАМ </w:t>
        </w:r>
        <w:r w:rsidRPr="0039144B">
          <w:rPr>
            <w:rStyle w:val="ac"/>
            <w:lang w:val="en-US"/>
          </w:rPr>
          <w:t xml:space="preserve">       </w:t>
        </w:r>
        <w:r w:rsidRPr="0039144B">
          <w:rPr>
            <w:rStyle w:val="ac"/>
          </w:rPr>
          <w:t>(</w:t>
        </w:r>
        <w:r w:rsidRPr="0039144B">
          <w:rPr>
            <w:rStyle w:val="ac"/>
            <w:lang w:bidi="ar-EG"/>
          </w:rPr>
          <w:t>ан-науазиль</w:t>
        </w:r>
        <w:r w:rsidRPr="0039144B">
          <w:rPr>
            <w:rStyle w:val="ac"/>
          </w:rPr>
          <w:t>)</w:t>
        </w:r>
        <w:r w:rsidRPr="0039144B">
          <w:rPr>
            <w:b w:val="0"/>
            <w:webHidden/>
          </w:rPr>
          <w:tab/>
        </w:r>
        <w:r w:rsidRPr="0039144B">
          <w:rPr>
            <w:b w:val="0"/>
            <w:webHidden/>
          </w:rPr>
          <w:fldChar w:fldCharType="begin"/>
        </w:r>
        <w:r w:rsidRPr="0039144B">
          <w:rPr>
            <w:b w:val="0"/>
            <w:webHidden/>
          </w:rPr>
          <w:instrText xml:space="preserve"> PAGEREF _Toc170649766 \h </w:instrText>
        </w:r>
        <w:r w:rsidRPr="0039144B">
          <w:rPr>
            <w:b w:val="0"/>
            <w:webHidden/>
          </w:rPr>
        </w:r>
        <w:r w:rsidRPr="0039144B">
          <w:rPr>
            <w:b w:val="0"/>
            <w:webHidden/>
          </w:rPr>
          <w:fldChar w:fldCharType="separate"/>
        </w:r>
        <w:r>
          <w:rPr>
            <w:b w:val="0"/>
            <w:webHidden/>
          </w:rPr>
          <w:t>65</w:t>
        </w:r>
        <w:r w:rsidRPr="0039144B">
          <w:rPr>
            <w:b w:val="0"/>
            <w:webHidden/>
          </w:rPr>
          <w:fldChar w:fldCharType="end"/>
        </w:r>
      </w:hyperlink>
    </w:p>
    <w:p w:rsidR="00384D8D" w:rsidRPr="0039144B" w:rsidRDefault="00384D8D" w:rsidP="00384D8D">
      <w:pPr>
        <w:pStyle w:val="25"/>
        <w:tabs>
          <w:tab w:val="right" w:leader="dot" w:pos="10194"/>
        </w:tabs>
        <w:rPr>
          <w:i w:val="0"/>
          <w:noProof/>
          <w:sz w:val="22"/>
          <w:szCs w:val="22"/>
        </w:rPr>
      </w:pPr>
      <w:hyperlink w:anchor="_Toc170649767" w:history="1">
        <w:r w:rsidRPr="0039144B">
          <w:rPr>
            <w:rStyle w:val="ac"/>
            <w:noProof/>
          </w:rPr>
          <w:t>Критер</w:t>
        </w:r>
        <w:r w:rsidRPr="0039144B">
          <w:rPr>
            <w:rStyle w:val="ac"/>
            <w:noProof/>
          </w:rPr>
          <w:t>и</w:t>
        </w:r>
        <w:r w:rsidRPr="0039144B">
          <w:rPr>
            <w:rStyle w:val="ac"/>
            <w:noProof/>
          </w:rPr>
          <w:t>и того,</w:t>
        </w:r>
        <w:r w:rsidRPr="0039144B">
          <w:rPr>
            <w:rStyle w:val="ac"/>
            <w:noProof/>
          </w:rPr>
          <w:t xml:space="preserve"> </w:t>
        </w:r>
        <w:r w:rsidRPr="0039144B">
          <w:rPr>
            <w:rStyle w:val="ac"/>
            <w:noProof/>
          </w:rPr>
          <w:t>кто имеет право давать фатуа</w:t>
        </w:r>
        <w:r w:rsidRPr="0039144B">
          <w:rPr>
            <w:i w:val="0"/>
            <w:noProof/>
            <w:webHidden/>
          </w:rPr>
          <w:tab/>
        </w:r>
        <w:r w:rsidRPr="0039144B">
          <w:rPr>
            <w:i w:val="0"/>
            <w:noProof/>
            <w:webHidden/>
          </w:rPr>
          <w:fldChar w:fldCharType="begin"/>
        </w:r>
        <w:r w:rsidRPr="0039144B">
          <w:rPr>
            <w:i w:val="0"/>
            <w:noProof/>
            <w:webHidden/>
          </w:rPr>
          <w:instrText xml:space="preserve"> PAGEREF _Toc170649767 \h </w:instrText>
        </w:r>
        <w:r w:rsidRPr="0039144B">
          <w:rPr>
            <w:i w:val="0"/>
            <w:noProof/>
            <w:webHidden/>
          </w:rPr>
        </w:r>
        <w:r w:rsidRPr="0039144B">
          <w:rPr>
            <w:i w:val="0"/>
            <w:noProof/>
            <w:webHidden/>
          </w:rPr>
          <w:fldChar w:fldCharType="separate"/>
        </w:r>
        <w:r>
          <w:rPr>
            <w:i w:val="0"/>
            <w:noProof/>
            <w:webHidden/>
          </w:rPr>
          <w:t>69</w:t>
        </w:r>
        <w:r w:rsidRPr="0039144B">
          <w:rPr>
            <w:i w:val="0"/>
            <w:noProof/>
            <w:webHidden/>
          </w:rPr>
          <w:fldChar w:fldCharType="end"/>
        </w:r>
      </w:hyperlink>
    </w:p>
    <w:p w:rsidR="00384D8D" w:rsidRPr="0039144B" w:rsidRDefault="00384D8D" w:rsidP="00384D8D">
      <w:pPr>
        <w:pStyle w:val="25"/>
        <w:tabs>
          <w:tab w:val="right" w:leader="dot" w:pos="10194"/>
        </w:tabs>
        <w:rPr>
          <w:i w:val="0"/>
          <w:noProof/>
          <w:sz w:val="22"/>
          <w:szCs w:val="22"/>
        </w:rPr>
      </w:pPr>
      <w:hyperlink w:anchor="_Toc170649768" w:history="1">
        <w:r w:rsidRPr="0039144B">
          <w:rPr>
            <w:rStyle w:val="ac"/>
            <w:noProof/>
          </w:rPr>
          <w:t>Ученые у</w:t>
        </w:r>
        <w:r w:rsidRPr="0039144B">
          <w:rPr>
            <w:rStyle w:val="ac"/>
            <w:noProof/>
          </w:rPr>
          <w:t>ч</w:t>
        </w:r>
        <w:r w:rsidRPr="0039144B">
          <w:rPr>
            <w:rStyle w:val="ac"/>
            <w:noProof/>
          </w:rPr>
          <w:t>и</w:t>
        </w:r>
        <w:r w:rsidRPr="0039144B">
          <w:rPr>
            <w:rStyle w:val="ac"/>
            <w:noProof/>
          </w:rPr>
          <w:t>т</w:t>
        </w:r>
        <w:r w:rsidRPr="0039144B">
          <w:rPr>
            <w:rStyle w:val="ac"/>
            <w:noProof/>
          </w:rPr>
          <w:t>ы</w:t>
        </w:r>
        <w:r w:rsidRPr="0039144B">
          <w:rPr>
            <w:rStyle w:val="ac"/>
            <w:noProof/>
          </w:rPr>
          <w:t>вают вопрос пользы и вреда (аль-масалих уаль-мафасид)</w:t>
        </w:r>
        <w:r w:rsidRPr="0039144B">
          <w:rPr>
            <w:i w:val="0"/>
            <w:noProof/>
            <w:webHidden/>
          </w:rPr>
          <w:tab/>
        </w:r>
        <w:r w:rsidRPr="0039144B">
          <w:rPr>
            <w:i w:val="0"/>
            <w:noProof/>
            <w:webHidden/>
          </w:rPr>
          <w:fldChar w:fldCharType="begin"/>
        </w:r>
        <w:r w:rsidRPr="0039144B">
          <w:rPr>
            <w:i w:val="0"/>
            <w:noProof/>
            <w:webHidden/>
          </w:rPr>
          <w:instrText xml:space="preserve"> PAGEREF _Toc170649768 \h </w:instrText>
        </w:r>
        <w:r w:rsidRPr="0039144B">
          <w:rPr>
            <w:i w:val="0"/>
            <w:noProof/>
            <w:webHidden/>
          </w:rPr>
        </w:r>
        <w:r w:rsidRPr="0039144B">
          <w:rPr>
            <w:i w:val="0"/>
            <w:noProof/>
            <w:webHidden/>
          </w:rPr>
          <w:fldChar w:fldCharType="separate"/>
        </w:r>
        <w:r>
          <w:rPr>
            <w:i w:val="0"/>
            <w:noProof/>
            <w:webHidden/>
          </w:rPr>
          <w:t>70</w:t>
        </w:r>
        <w:r w:rsidRPr="0039144B">
          <w:rPr>
            <w:i w:val="0"/>
            <w:noProof/>
            <w:webHidden/>
          </w:rPr>
          <w:fldChar w:fldCharType="end"/>
        </w:r>
      </w:hyperlink>
    </w:p>
    <w:p w:rsidR="00384D8D" w:rsidRPr="0039144B" w:rsidRDefault="00384D8D" w:rsidP="00384D8D">
      <w:pPr>
        <w:pStyle w:val="25"/>
        <w:tabs>
          <w:tab w:val="right" w:leader="dot" w:pos="10194"/>
        </w:tabs>
        <w:rPr>
          <w:rStyle w:val="ac"/>
          <w:noProof/>
          <w:lang w:val="en-US"/>
        </w:rPr>
      </w:pPr>
      <w:hyperlink w:anchor="_Toc170649769" w:history="1">
        <w:r w:rsidRPr="0039144B">
          <w:rPr>
            <w:rStyle w:val="ac"/>
            <w:noProof/>
          </w:rPr>
          <w:t>О поня</w:t>
        </w:r>
        <w:r w:rsidRPr="0039144B">
          <w:rPr>
            <w:rStyle w:val="ac"/>
            <w:noProof/>
          </w:rPr>
          <w:t>т</w:t>
        </w:r>
        <w:r w:rsidRPr="0039144B">
          <w:rPr>
            <w:rStyle w:val="ac"/>
            <w:noProof/>
          </w:rPr>
          <w:t>и</w:t>
        </w:r>
        <w:r w:rsidRPr="0039144B">
          <w:rPr>
            <w:rStyle w:val="ac"/>
            <w:noProof/>
          </w:rPr>
          <w:t>и</w:t>
        </w:r>
        <w:r w:rsidRPr="0039144B">
          <w:rPr>
            <w:rStyle w:val="ac"/>
            <w:noProof/>
          </w:rPr>
          <w:t xml:space="preserve"> </w:t>
        </w:r>
        <w:r w:rsidRPr="0039144B">
          <w:rPr>
            <w:rStyle w:val="ac"/>
            <w:noProof/>
          </w:rPr>
          <w:t>«</w:t>
        </w:r>
        <w:r w:rsidRPr="0039144B">
          <w:rPr>
            <w:rStyle w:val="ac"/>
            <w:noProof/>
          </w:rPr>
          <w:t>знание действительности» (фикъхуль-уакъи’)</w:t>
        </w:r>
        <w:r w:rsidRPr="0039144B">
          <w:rPr>
            <w:i w:val="0"/>
            <w:noProof/>
            <w:webHidden/>
          </w:rPr>
          <w:tab/>
        </w:r>
        <w:r w:rsidRPr="0039144B">
          <w:rPr>
            <w:i w:val="0"/>
            <w:noProof/>
            <w:webHidden/>
          </w:rPr>
          <w:fldChar w:fldCharType="begin"/>
        </w:r>
        <w:r w:rsidRPr="0039144B">
          <w:rPr>
            <w:i w:val="0"/>
            <w:noProof/>
            <w:webHidden/>
          </w:rPr>
          <w:instrText xml:space="preserve"> PAGEREF _Toc170649769 \h </w:instrText>
        </w:r>
        <w:r w:rsidRPr="0039144B">
          <w:rPr>
            <w:i w:val="0"/>
            <w:noProof/>
            <w:webHidden/>
          </w:rPr>
        </w:r>
        <w:r w:rsidRPr="0039144B">
          <w:rPr>
            <w:i w:val="0"/>
            <w:noProof/>
            <w:webHidden/>
          </w:rPr>
          <w:fldChar w:fldCharType="separate"/>
        </w:r>
        <w:r>
          <w:rPr>
            <w:i w:val="0"/>
            <w:noProof/>
            <w:webHidden/>
          </w:rPr>
          <w:t>72</w:t>
        </w:r>
        <w:r w:rsidRPr="0039144B">
          <w:rPr>
            <w:i w:val="0"/>
            <w:noProof/>
            <w:webHidden/>
          </w:rPr>
          <w:fldChar w:fldCharType="end"/>
        </w:r>
      </w:hyperlink>
    </w:p>
    <w:p w:rsidR="00384D8D" w:rsidRPr="0039144B" w:rsidRDefault="00384D8D" w:rsidP="00384D8D">
      <w:pPr>
        <w:rPr>
          <w:noProof/>
          <w:sz w:val="16"/>
          <w:szCs w:val="16"/>
          <w:lang w:val="en-US"/>
        </w:rPr>
      </w:pPr>
    </w:p>
    <w:p w:rsidR="00384D8D" w:rsidRPr="0039144B" w:rsidRDefault="00384D8D" w:rsidP="00384D8D">
      <w:pPr>
        <w:pStyle w:val="11"/>
        <w:rPr>
          <w:rStyle w:val="ac"/>
          <w:lang w:val="en-US"/>
        </w:rPr>
      </w:pPr>
      <w:hyperlink w:anchor="_Toc170649770" w:history="1">
        <w:r w:rsidRPr="0039144B">
          <w:rPr>
            <w:rStyle w:val="ac"/>
          </w:rPr>
          <w:t>ЗАКЛ</w:t>
        </w:r>
        <w:r w:rsidRPr="0039144B">
          <w:rPr>
            <w:rStyle w:val="ac"/>
          </w:rPr>
          <w:t>Ю</w:t>
        </w:r>
        <w:r w:rsidRPr="0039144B">
          <w:rPr>
            <w:rStyle w:val="ac"/>
          </w:rPr>
          <w:t>Ч</w:t>
        </w:r>
        <w:r w:rsidRPr="0039144B">
          <w:rPr>
            <w:rStyle w:val="ac"/>
          </w:rPr>
          <w:t>ЕНИЕ</w:t>
        </w:r>
        <w:r w:rsidRPr="0039144B">
          <w:rPr>
            <w:b w:val="0"/>
            <w:webHidden/>
          </w:rPr>
          <w:tab/>
        </w:r>
        <w:r w:rsidRPr="0039144B">
          <w:rPr>
            <w:b w:val="0"/>
            <w:webHidden/>
          </w:rPr>
          <w:fldChar w:fldCharType="begin"/>
        </w:r>
        <w:r w:rsidRPr="0039144B">
          <w:rPr>
            <w:b w:val="0"/>
            <w:webHidden/>
          </w:rPr>
          <w:instrText xml:space="preserve"> PAGEREF _Toc170649770 \h </w:instrText>
        </w:r>
        <w:r w:rsidRPr="0039144B">
          <w:rPr>
            <w:b w:val="0"/>
            <w:webHidden/>
          </w:rPr>
        </w:r>
        <w:r w:rsidRPr="0039144B">
          <w:rPr>
            <w:b w:val="0"/>
            <w:webHidden/>
          </w:rPr>
          <w:fldChar w:fldCharType="separate"/>
        </w:r>
        <w:r>
          <w:rPr>
            <w:b w:val="0"/>
            <w:webHidden/>
          </w:rPr>
          <w:t>74</w:t>
        </w:r>
        <w:r w:rsidRPr="0039144B">
          <w:rPr>
            <w:b w:val="0"/>
            <w:webHidden/>
          </w:rPr>
          <w:fldChar w:fldCharType="end"/>
        </w:r>
      </w:hyperlink>
    </w:p>
    <w:p w:rsidR="00384D8D" w:rsidRPr="0039144B" w:rsidRDefault="00384D8D" w:rsidP="00384D8D">
      <w:pPr>
        <w:rPr>
          <w:noProof/>
          <w:sz w:val="16"/>
          <w:szCs w:val="16"/>
          <w:lang w:val="en-US"/>
        </w:rPr>
      </w:pPr>
    </w:p>
    <w:p w:rsidR="00384D8D" w:rsidRPr="0039144B" w:rsidRDefault="00384D8D" w:rsidP="00384D8D">
      <w:pPr>
        <w:pStyle w:val="11"/>
        <w:rPr>
          <w:b w:val="0"/>
          <w:sz w:val="22"/>
          <w:szCs w:val="22"/>
        </w:rPr>
      </w:pPr>
      <w:hyperlink w:anchor="_Toc170649771" w:history="1">
        <w:r w:rsidRPr="0039144B">
          <w:rPr>
            <w:rStyle w:val="ac"/>
            <w:iCs/>
          </w:rPr>
          <w:t>ЛИТ</w:t>
        </w:r>
        <w:r w:rsidRPr="0039144B">
          <w:rPr>
            <w:rStyle w:val="ac"/>
            <w:iCs/>
          </w:rPr>
          <w:t>Е</w:t>
        </w:r>
        <w:r w:rsidRPr="0039144B">
          <w:rPr>
            <w:rStyle w:val="ac"/>
            <w:iCs/>
          </w:rPr>
          <w:t>РА</w:t>
        </w:r>
        <w:r w:rsidRPr="0039144B">
          <w:rPr>
            <w:rStyle w:val="ac"/>
            <w:iCs/>
          </w:rPr>
          <w:t>Т</w:t>
        </w:r>
        <w:r w:rsidRPr="0039144B">
          <w:rPr>
            <w:rStyle w:val="ac"/>
            <w:iCs/>
          </w:rPr>
          <w:t>У</w:t>
        </w:r>
        <w:r w:rsidRPr="0039144B">
          <w:rPr>
            <w:rStyle w:val="ac"/>
            <w:iCs/>
          </w:rPr>
          <w:t>Р</w:t>
        </w:r>
        <w:r w:rsidRPr="0039144B">
          <w:rPr>
            <w:rStyle w:val="ac"/>
            <w:iCs/>
          </w:rPr>
          <w:t>А</w:t>
        </w:r>
        <w:r w:rsidRPr="0039144B">
          <w:rPr>
            <w:b w:val="0"/>
            <w:webHidden/>
          </w:rPr>
          <w:tab/>
        </w:r>
        <w:r w:rsidRPr="0039144B">
          <w:rPr>
            <w:b w:val="0"/>
            <w:webHidden/>
          </w:rPr>
          <w:fldChar w:fldCharType="begin"/>
        </w:r>
        <w:r w:rsidRPr="0039144B">
          <w:rPr>
            <w:b w:val="0"/>
            <w:webHidden/>
          </w:rPr>
          <w:instrText xml:space="preserve"> PAGEREF _Toc170649771 \h </w:instrText>
        </w:r>
        <w:r w:rsidRPr="0039144B">
          <w:rPr>
            <w:b w:val="0"/>
            <w:webHidden/>
          </w:rPr>
        </w:r>
        <w:r w:rsidRPr="0039144B">
          <w:rPr>
            <w:b w:val="0"/>
            <w:webHidden/>
          </w:rPr>
          <w:fldChar w:fldCharType="separate"/>
        </w:r>
        <w:r>
          <w:rPr>
            <w:b w:val="0"/>
            <w:webHidden/>
          </w:rPr>
          <w:t>76</w:t>
        </w:r>
        <w:r w:rsidRPr="0039144B">
          <w:rPr>
            <w:b w:val="0"/>
            <w:webHidden/>
          </w:rPr>
          <w:fldChar w:fldCharType="end"/>
        </w:r>
      </w:hyperlink>
    </w:p>
    <w:p w:rsidR="00384D8D" w:rsidRPr="00384D8D" w:rsidRDefault="00384D8D" w:rsidP="00384D8D">
      <w:pPr>
        <w:pStyle w:val="12"/>
        <w:rPr>
          <w:color w:val="800000"/>
          <w:lang w:val="ru-RU"/>
          <w14:shadow w14:blurRad="50800" w14:dist="38100" w14:dir="2700000" w14:sx="100000" w14:sy="100000" w14:kx="0" w14:ky="0" w14:algn="tl">
            <w14:srgbClr w14:val="000000">
              <w14:alpha w14:val="60000"/>
            </w14:srgbClr>
          </w14:shadow>
        </w:rPr>
      </w:pPr>
      <w:r w:rsidRPr="0039144B">
        <w:fldChar w:fldCharType="end"/>
      </w:r>
      <w:bookmarkStart w:id="1" w:name="_Toc170562889"/>
      <w:r w:rsidRPr="00F14353">
        <w:rPr>
          <w:rFonts w:ascii="Palatino Linotype" w:hAnsi="Palatino Linotype"/>
          <w:i/>
          <w:iCs/>
          <w:sz w:val="23"/>
          <w:szCs w:val="23"/>
          <w:lang w:val="ru-RU"/>
        </w:rPr>
        <w:br w:type="page"/>
      </w:r>
      <w:bookmarkStart w:id="2" w:name="_Toc170649318"/>
      <w:bookmarkStart w:id="3" w:name="_Toc170649739"/>
      <w:r w:rsidRPr="00384D8D">
        <w:rPr>
          <w:color w:val="800000"/>
          <w:lang w:val="ru-RU"/>
          <w14:shadow w14:blurRad="50800" w14:dist="38100" w14:dir="2700000" w14:sx="100000" w14:sy="100000" w14:kx="0" w14:ky="0" w14:algn="tl">
            <w14:srgbClr w14:val="000000">
              <w14:alpha w14:val="60000"/>
            </w14:srgbClr>
          </w14:shadow>
        </w:rPr>
        <w:lastRenderedPageBreak/>
        <w:t>ВСТУПЛЕНИЕ</w:t>
      </w:r>
      <w:bookmarkEnd w:id="1"/>
      <w:bookmarkEnd w:id="2"/>
      <w:bookmarkEnd w:id="3"/>
    </w:p>
    <w:p w:rsidR="00384D8D" w:rsidRPr="00202B22" w:rsidRDefault="00384D8D" w:rsidP="00384D8D">
      <w:pPr>
        <w:ind w:firstLine="360"/>
        <w:jc w:val="both"/>
        <w:rPr>
          <w:rFonts w:ascii="Book Antiqua" w:hAnsi="Book Antiqua" w:cs="Courier New"/>
          <w:sz w:val="22"/>
          <w:szCs w:val="22"/>
        </w:rPr>
      </w:pPr>
      <w:r w:rsidRPr="00202B22">
        <w:rPr>
          <w:rFonts w:ascii="Book Antiqua" w:hAnsi="Book Antiqua" w:cs="Courier New"/>
          <w:sz w:val="22"/>
          <w:szCs w:val="22"/>
        </w:rPr>
        <w:t>Хвала Аллаху, Которого мы восхваляем и к Которому взываем о помощи и прощении. Мы ищем защиты у Аллаха от зла наших душ и дурных дел. Кого Аллах ведет по прямому пути, того никто не сможет ввести в заблуждение. А кого Он оставит, того никто не наставит на прямой путь. Мы свидетельствуем, что нет никого достойного поклонения, кроме Одного Аллаха, и св</w:t>
      </w:r>
      <w:r w:rsidRPr="00202B22">
        <w:rPr>
          <w:rFonts w:ascii="Book Antiqua" w:hAnsi="Book Antiqua" w:cs="Courier New"/>
          <w:sz w:val="22"/>
          <w:szCs w:val="22"/>
        </w:rPr>
        <w:t>и</w:t>
      </w:r>
      <w:r w:rsidRPr="00202B22">
        <w:rPr>
          <w:rFonts w:ascii="Book Antiqua" w:hAnsi="Book Antiqua" w:cs="Courier New"/>
          <w:sz w:val="22"/>
          <w:szCs w:val="22"/>
        </w:rPr>
        <w:t>детельствуем, что Мухаммад – раб Аллаха и посланник Его.</w:t>
      </w:r>
    </w:p>
    <w:p w:rsidR="00384D8D" w:rsidRPr="00E967C2" w:rsidRDefault="00384D8D" w:rsidP="00384D8D">
      <w:pPr>
        <w:bidi/>
        <w:ind w:firstLine="360"/>
        <w:jc w:val="center"/>
        <w:rPr>
          <w:rFonts w:ascii="Book Antiqua" w:hAnsi="Book Antiqua" w:cs="Arabic Transparent"/>
          <w:sz w:val="20"/>
          <w:szCs w:val="20"/>
          <w:rtl/>
          <w:lang w:val="en-US"/>
        </w:rPr>
      </w:pPr>
      <w:r w:rsidRPr="00E967C2">
        <w:rPr>
          <w:rFonts w:cs="Arabic Transparent"/>
          <w:sz w:val="20"/>
          <w:szCs w:val="20"/>
        </w:rPr>
        <w:sym w:font="HQPB1" w:char="F024"/>
      </w:r>
      <w:r w:rsidRPr="00E967C2">
        <w:rPr>
          <w:rFonts w:cs="Arabic Transparent"/>
          <w:sz w:val="20"/>
          <w:szCs w:val="20"/>
        </w:rPr>
        <w:sym w:font="HQPB5" w:char="F070"/>
      </w:r>
      <w:r w:rsidRPr="00E967C2">
        <w:rPr>
          <w:rFonts w:cs="Arabic Transparent"/>
          <w:sz w:val="20"/>
          <w:szCs w:val="20"/>
        </w:rPr>
        <w:sym w:font="HQPB2" w:char="F06B"/>
      </w:r>
      <w:r w:rsidRPr="00E967C2">
        <w:rPr>
          <w:rFonts w:cs="Arabic Transparent"/>
          <w:sz w:val="20"/>
          <w:szCs w:val="20"/>
        </w:rPr>
        <w:sym w:font="HQPB4" w:char="F09A"/>
      </w:r>
      <w:r w:rsidRPr="00E967C2">
        <w:rPr>
          <w:rFonts w:cs="Arabic Transparent"/>
          <w:sz w:val="20"/>
          <w:szCs w:val="20"/>
        </w:rPr>
        <w:sym w:font="HQPB2" w:char="F089"/>
      </w:r>
      <w:r w:rsidRPr="00E967C2">
        <w:rPr>
          <w:rFonts w:cs="Arabic Transparent"/>
          <w:sz w:val="20"/>
          <w:szCs w:val="20"/>
        </w:rPr>
        <w:sym w:font="HQPB5" w:char="F072"/>
      </w:r>
      <w:r w:rsidRPr="00E967C2">
        <w:rPr>
          <w:rFonts w:cs="Arabic Transparent"/>
          <w:sz w:val="20"/>
          <w:szCs w:val="20"/>
        </w:rPr>
        <w:sym w:font="HQPB1" w:char="F027"/>
      </w:r>
      <w:r w:rsidRPr="00E967C2">
        <w:rPr>
          <w:rFonts w:cs="Arabic Transparent"/>
          <w:sz w:val="20"/>
          <w:szCs w:val="20"/>
        </w:rPr>
        <w:sym w:font="HQPB5" w:char="F0AF"/>
      </w:r>
      <w:r w:rsidRPr="00E967C2">
        <w:rPr>
          <w:rFonts w:cs="Arabic Transparent"/>
          <w:sz w:val="20"/>
          <w:szCs w:val="20"/>
        </w:rPr>
        <w:sym w:font="HQPB2" w:char="F0BB"/>
      </w:r>
      <w:r w:rsidRPr="00E967C2">
        <w:rPr>
          <w:rFonts w:cs="Arabic Transparent"/>
          <w:sz w:val="20"/>
          <w:szCs w:val="20"/>
        </w:rPr>
        <w:sym w:font="HQPB5" w:char="F074"/>
      </w:r>
      <w:r w:rsidRPr="00E967C2">
        <w:rPr>
          <w:rFonts w:cs="Arabic Transparent"/>
          <w:sz w:val="20"/>
          <w:szCs w:val="20"/>
        </w:rPr>
        <w:sym w:font="HQPB2" w:char="F083"/>
      </w:r>
      <w:r w:rsidRPr="00E967C2">
        <w:rPr>
          <w:rFonts w:ascii="Book Antiqua" w:hAnsi="Book Antiqua" w:cs="Arabic Transparent"/>
          <w:color w:val="000000"/>
          <w:sz w:val="20"/>
          <w:szCs w:val="20"/>
        </w:rPr>
        <w:sym w:font="HQPB2" w:char="F0E2"/>
      </w:r>
      <w:r w:rsidRPr="00E967C2">
        <w:rPr>
          <w:rFonts w:cs="Arabic Transparent"/>
          <w:sz w:val="20"/>
          <w:szCs w:val="20"/>
          <w:rtl/>
        </w:rPr>
        <w:t xml:space="preserve"> </w:t>
      </w:r>
      <w:r w:rsidRPr="00E967C2">
        <w:rPr>
          <w:rFonts w:cs="Arabic Transparent"/>
          <w:sz w:val="20"/>
          <w:szCs w:val="20"/>
        </w:rPr>
        <w:sym w:font="HQPB5" w:char="F074"/>
      </w:r>
      <w:r w:rsidRPr="00E967C2">
        <w:rPr>
          <w:rFonts w:cs="Arabic Transparent"/>
          <w:sz w:val="20"/>
          <w:szCs w:val="20"/>
        </w:rPr>
        <w:sym w:font="HQPB2" w:char="F0FB"/>
      </w:r>
      <w:r w:rsidRPr="00E967C2">
        <w:rPr>
          <w:rFonts w:cs="Arabic Transparent"/>
          <w:sz w:val="20"/>
          <w:szCs w:val="20"/>
        </w:rPr>
        <w:sym w:font="HQPB2" w:char="F0EF"/>
      </w:r>
      <w:r w:rsidRPr="00E967C2">
        <w:rPr>
          <w:rFonts w:cs="Arabic Transparent"/>
          <w:sz w:val="20"/>
          <w:szCs w:val="20"/>
        </w:rPr>
        <w:sym w:font="HQPB4" w:char="F0CF"/>
      </w:r>
      <w:r w:rsidRPr="00E967C2">
        <w:rPr>
          <w:rFonts w:cs="Arabic Transparent"/>
          <w:sz w:val="20"/>
          <w:szCs w:val="20"/>
        </w:rPr>
        <w:sym w:font="HQPB3" w:char="F025"/>
      </w:r>
      <w:r w:rsidRPr="00E967C2">
        <w:rPr>
          <w:rFonts w:cs="Arabic Transparent"/>
          <w:sz w:val="20"/>
          <w:szCs w:val="20"/>
        </w:rPr>
        <w:sym w:font="HQPB4" w:char="F0A9"/>
      </w:r>
      <w:r w:rsidRPr="00E967C2">
        <w:rPr>
          <w:rFonts w:cs="Arabic Transparent"/>
          <w:sz w:val="20"/>
          <w:szCs w:val="20"/>
        </w:rPr>
        <w:sym w:font="HQPB3" w:char="F021"/>
      </w:r>
      <w:r w:rsidRPr="00E967C2">
        <w:rPr>
          <w:rFonts w:cs="Arabic Transparent"/>
          <w:sz w:val="20"/>
          <w:szCs w:val="20"/>
        </w:rPr>
        <w:sym w:font="HQPB5" w:char="F024"/>
      </w:r>
      <w:r w:rsidRPr="00E967C2">
        <w:rPr>
          <w:rFonts w:cs="Arabic Transparent"/>
          <w:sz w:val="20"/>
          <w:szCs w:val="20"/>
        </w:rPr>
        <w:sym w:font="HQPB1" w:char="F023"/>
      </w:r>
      <w:r w:rsidRPr="00E967C2">
        <w:rPr>
          <w:rFonts w:cs="Arabic Transparent"/>
          <w:sz w:val="20"/>
          <w:szCs w:val="20"/>
          <w:rtl/>
        </w:rPr>
        <w:t xml:space="preserve"> </w:t>
      </w:r>
      <w:r w:rsidRPr="00E967C2">
        <w:rPr>
          <w:rFonts w:cs="Arabic Transparent"/>
          <w:sz w:val="20"/>
          <w:szCs w:val="20"/>
        </w:rPr>
        <w:sym w:font="HQPB5" w:char="F028"/>
      </w:r>
      <w:r w:rsidRPr="00E967C2">
        <w:rPr>
          <w:rFonts w:cs="Arabic Transparent"/>
          <w:sz w:val="20"/>
          <w:szCs w:val="20"/>
        </w:rPr>
        <w:sym w:font="HQPB1" w:char="F023"/>
      </w:r>
      <w:r w:rsidRPr="00E967C2">
        <w:rPr>
          <w:rFonts w:cs="Arabic Transparent"/>
          <w:sz w:val="20"/>
          <w:szCs w:val="20"/>
        </w:rPr>
        <w:sym w:font="HQPB2" w:char="F071"/>
      </w:r>
      <w:r w:rsidRPr="00E967C2">
        <w:rPr>
          <w:rFonts w:cs="Arabic Transparent"/>
          <w:sz w:val="20"/>
          <w:szCs w:val="20"/>
        </w:rPr>
        <w:sym w:font="HQPB4" w:char="F0E3"/>
      </w:r>
      <w:r w:rsidRPr="00E967C2">
        <w:rPr>
          <w:rFonts w:cs="Arabic Transparent"/>
          <w:sz w:val="20"/>
          <w:szCs w:val="20"/>
        </w:rPr>
        <w:sym w:font="HQPB2" w:char="F059"/>
      </w:r>
      <w:r w:rsidRPr="00E967C2">
        <w:rPr>
          <w:rFonts w:cs="Arabic Transparent"/>
          <w:sz w:val="20"/>
          <w:szCs w:val="20"/>
        </w:rPr>
        <w:sym w:font="HQPB5" w:char="F074"/>
      </w:r>
      <w:r w:rsidRPr="00E967C2">
        <w:rPr>
          <w:rFonts w:cs="Arabic Transparent"/>
          <w:sz w:val="20"/>
          <w:szCs w:val="20"/>
        </w:rPr>
        <w:sym w:font="HQPB2" w:char="F042"/>
      </w:r>
      <w:r w:rsidRPr="00E967C2">
        <w:rPr>
          <w:rFonts w:cs="Arabic Transparent"/>
          <w:sz w:val="20"/>
          <w:szCs w:val="20"/>
        </w:rPr>
        <w:sym w:font="HQPB1" w:char="F023"/>
      </w:r>
      <w:r w:rsidRPr="00E967C2">
        <w:rPr>
          <w:rFonts w:cs="Arabic Transparent"/>
          <w:sz w:val="20"/>
          <w:szCs w:val="20"/>
        </w:rPr>
        <w:sym w:font="HQPB5" w:char="F075"/>
      </w:r>
      <w:r w:rsidRPr="00E967C2">
        <w:rPr>
          <w:rFonts w:cs="Arabic Transparent"/>
          <w:sz w:val="20"/>
          <w:szCs w:val="20"/>
        </w:rPr>
        <w:sym w:font="HQPB2" w:char="F0E4"/>
      </w:r>
      <w:r w:rsidRPr="00E967C2">
        <w:rPr>
          <w:rFonts w:cs="Arabic Transparent"/>
          <w:sz w:val="20"/>
          <w:szCs w:val="20"/>
          <w:rtl/>
        </w:rPr>
        <w:t xml:space="preserve"> </w:t>
      </w:r>
      <w:r w:rsidRPr="00E967C2">
        <w:rPr>
          <w:rFonts w:cs="Arabic Transparent"/>
          <w:sz w:val="20"/>
          <w:szCs w:val="20"/>
        </w:rPr>
        <w:sym w:font="HQPB5" w:char="F028"/>
      </w:r>
      <w:r w:rsidRPr="00E967C2">
        <w:rPr>
          <w:rFonts w:cs="Arabic Transparent"/>
          <w:sz w:val="20"/>
          <w:szCs w:val="20"/>
        </w:rPr>
        <w:sym w:font="HQPB1" w:char="F023"/>
      </w:r>
      <w:r w:rsidRPr="00E967C2">
        <w:rPr>
          <w:rFonts w:cs="Arabic Transparent"/>
          <w:sz w:val="20"/>
          <w:szCs w:val="20"/>
        </w:rPr>
        <w:sym w:font="HQPB2" w:char="F071"/>
      </w:r>
      <w:r w:rsidRPr="00E967C2">
        <w:rPr>
          <w:rFonts w:cs="Arabic Transparent"/>
          <w:sz w:val="20"/>
          <w:szCs w:val="20"/>
        </w:rPr>
        <w:sym w:font="HQPB4" w:char="F0E0"/>
      </w:r>
      <w:r w:rsidRPr="00E967C2">
        <w:rPr>
          <w:rFonts w:cs="Arabic Transparent"/>
          <w:sz w:val="20"/>
          <w:szCs w:val="20"/>
        </w:rPr>
        <w:sym w:font="HQPB2" w:char="F029"/>
      </w:r>
      <w:r w:rsidRPr="00E967C2">
        <w:rPr>
          <w:rFonts w:cs="Arabic Transparent"/>
          <w:sz w:val="20"/>
          <w:szCs w:val="20"/>
        </w:rPr>
        <w:sym w:font="HQPB4" w:char="F0AE"/>
      </w:r>
      <w:r w:rsidRPr="00E967C2">
        <w:rPr>
          <w:rFonts w:cs="Arabic Transparent"/>
          <w:sz w:val="20"/>
          <w:szCs w:val="20"/>
        </w:rPr>
        <w:sym w:font="HQPB1" w:char="F03F"/>
      </w:r>
      <w:r w:rsidRPr="00E967C2">
        <w:rPr>
          <w:rFonts w:cs="Arabic Transparent"/>
          <w:sz w:val="20"/>
          <w:szCs w:val="20"/>
        </w:rPr>
        <w:sym w:font="HQPB5" w:char="F024"/>
      </w:r>
      <w:r w:rsidRPr="00E967C2">
        <w:rPr>
          <w:rFonts w:cs="Arabic Transparent"/>
          <w:sz w:val="20"/>
          <w:szCs w:val="20"/>
        </w:rPr>
        <w:sym w:font="HQPB1" w:char="F023"/>
      </w:r>
      <w:r w:rsidRPr="00E967C2">
        <w:rPr>
          <w:rFonts w:cs="Arabic Transparent"/>
          <w:sz w:val="20"/>
          <w:szCs w:val="20"/>
          <w:rtl/>
        </w:rPr>
        <w:t xml:space="preserve"> </w:t>
      </w:r>
      <w:r w:rsidRPr="00E967C2">
        <w:rPr>
          <w:rFonts w:cs="Arabic Transparent"/>
          <w:sz w:val="20"/>
          <w:szCs w:val="20"/>
        </w:rPr>
        <w:sym w:font="HQPB5" w:char="F0A9"/>
      </w:r>
      <w:r w:rsidRPr="00E967C2">
        <w:rPr>
          <w:rFonts w:cs="Arabic Transparent"/>
          <w:sz w:val="20"/>
          <w:szCs w:val="20"/>
        </w:rPr>
        <w:sym w:font="HQPB1" w:char="F021"/>
      </w:r>
      <w:r w:rsidRPr="00E967C2">
        <w:rPr>
          <w:rFonts w:cs="Arabic Transparent"/>
          <w:sz w:val="20"/>
          <w:szCs w:val="20"/>
        </w:rPr>
        <w:sym w:font="HQPB5" w:char="F024"/>
      </w:r>
      <w:r w:rsidRPr="00E967C2">
        <w:rPr>
          <w:rFonts w:cs="Arabic Transparent"/>
          <w:sz w:val="20"/>
          <w:szCs w:val="20"/>
        </w:rPr>
        <w:sym w:font="HQPB1" w:char="F023"/>
      </w:r>
      <w:r w:rsidRPr="00E967C2">
        <w:rPr>
          <w:rFonts w:cs="Arabic Transparent"/>
          <w:sz w:val="20"/>
          <w:szCs w:val="20"/>
          <w:rtl/>
        </w:rPr>
        <w:t xml:space="preserve"> </w:t>
      </w:r>
      <w:r w:rsidRPr="00E967C2">
        <w:rPr>
          <w:rFonts w:cs="Arabic Transparent"/>
          <w:sz w:val="20"/>
          <w:szCs w:val="20"/>
        </w:rPr>
        <w:sym w:font="HQPB4" w:char="F0A8"/>
      </w:r>
      <w:r w:rsidRPr="00E967C2">
        <w:rPr>
          <w:rFonts w:cs="Arabic Transparent"/>
          <w:sz w:val="20"/>
          <w:szCs w:val="20"/>
        </w:rPr>
        <w:sym w:font="HQPB2" w:char="F02C"/>
      </w:r>
      <w:r w:rsidRPr="00E967C2">
        <w:rPr>
          <w:rFonts w:cs="Arabic Transparent"/>
          <w:sz w:val="20"/>
          <w:szCs w:val="20"/>
        </w:rPr>
        <w:sym w:font="HQPB5" w:char="F079"/>
      </w:r>
      <w:r w:rsidRPr="00E967C2">
        <w:rPr>
          <w:rFonts w:cs="Arabic Transparent"/>
          <w:sz w:val="20"/>
          <w:szCs w:val="20"/>
        </w:rPr>
        <w:sym w:font="HQPB1" w:char="F06D"/>
      </w:r>
      <w:r w:rsidRPr="00E967C2">
        <w:rPr>
          <w:rFonts w:cs="Arabic Transparent"/>
          <w:sz w:val="20"/>
          <w:szCs w:val="20"/>
          <w:rtl/>
        </w:rPr>
        <w:t xml:space="preserve"> </w:t>
      </w:r>
      <w:r w:rsidRPr="00E967C2">
        <w:rPr>
          <w:rFonts w:cs="Arabic Transparent"/>
          <w:sz w:val="20"/>
          <w:szCs w:val="20"/>
        </w:rPr>
        <w:sym w:font="HQPB2" w:char="F0BE"/>
      </w:r>
      <w:r w:rsidRPr="00E967C2">
        <w:rPr>
          <w:rFonts w:cs="Arabic Transparent"/>
          <w:sz w:val="20"/>
          <w:szCs w:val="20"/>
        </w:rPr>
        <w:sym w:font="HQPB4" w:char="F0CF"/>
      </w:r>
      <w:r w:rsidRPr="00E967C2">
        <w:rPr>
          <w:rFonts w:cs="Arabic Transparent"/>
          <w:sz w:val="20"/>
          <w:szCs w:val="20"/>
        </w:rPr>
        <w:sym w:font="HQPB2" w:char="F06D"/>
      </w:r>
      <w:r w:rsidRPr="00E967C2">
        <w:rPr>
          <w:rFonts w:cs="Arabic Transparent"/>
          <w:sz w:val="20"/>
          <w:szCs w:val="20"/>
        </w:rPr>
        <w:sym w:font="HQPB4" w:char="F0CF"/>
      </w:r>
      <w:r w:rsidRPr="00E967C2">
        <w:rPr>
          <w:rFonts w:cs="Arabic Transparent"/>
          <w:sz w:val="20"/>
          <w:szCs w:val="20"/>
        </w:rPr>
        <w:sym w:font="HQPB1" w:char="F03F"/>
      </w:r>
      <w:r w:rsidRPr="00E967C2">
        <w:rPr>
          <w:rFonts w:cs="Arabic Transparent"/>
          <w:sz w:val="20"/>
          <w:szCs w:val="20"/>
        </w:rPr>
        <w:sym w:font="HQPB1" w:char="F024"/>
      </w:r>
      <w:r w:rsidRPr="00E967C2">
        <w:rPr>
          <w:rFonts w:cs="Arabic Transparent"/>
          <w:sz w:val="20"/>
          <w:szCs w:val="20"/>
        </w:rPr>
        <w:sym w:font="HQPB5" w:char="F073"/>
      </w:r>
      <w:r w:rsidRPr="00E967C2">
        <w:rPr>
          <w:rFonts w:cs="Arabic Transparent"/>
          <w:sz w:val="20"/>
          <w:szCs w:val="20"/>
        </w:rPr>
        <w:sym w:font="HQPB2" w:char="F029"/>
      </w:r>
      <w:r w:rsidRPr="00E967C2">
        <w:rPr>
          <w:rFonts w:cs="Arabic Transparent"/>
          <w:sz w:val="20"/>
          <w:szCs w:val="20"/>
        </w:rPr>
        <w:sym w:font="HQPB4" w:char="F0E8"/>
      </w:r>
      <w:r w:rsidRPr="00E967C2">
        <w:rPr>
          <w:rFonts w:cs="Arabic Transparent"/>
          <w:sz w:val="20"/>
          <w:szCs w:val="20"/>
        </w:rPr>
        <w:sym w:font="HQPB1" w:char="F03F"/>
      </w:r>
      <w:r w:rsidRPr="00E967C2">
        <w:rPr>
          <w:rFonts w:cs="Arabic Transparent"/>
          <w:sz w:val="20"/>
          <w:szCs w:val="20"/>
          <w:rtl/>
        </w:rPr>
        <w:t xml:space="preserve"> </w:t>
      </w:r>
      <w:r w:rsidRPr="00E967C2">
        <w:rPr>
          <w:rFonts w:cs="Arabic Transparent"/>
          <w:sz w:val="20"/>
          <w:szCs w:val="20"/>
        </w:rPr>
        <w:sym w:font="HQPB5" w:char="F09F"/>
      </w:r>
      <w:r w:rsidRPr="00E967C2">
        <w:rPr>
          <w:rFonts w:cs="Arabic Transparent"/>
          <w:sz w:val="20"/>
          <w:szCs w:val="20"/>
        </w:rPr>
        <w:sym w:font="HQPB2" w:char="F077"/>
      </w:r>
      <w:r w:rsidRPr="00E967C2">
        <w:rPr>
          <w:rFonts w:cs="Arabic Transparent"/>
          <w:sz w:val="20"/>
          <w:szCs w:val="20"/>
        </w:rPr>
        <w:sym w:font="HQPB5" w:char="F075"/>
      </w:r>
      <w:r w:rsidRPr="00E967C2">
        <w:rPr>
          <w:rFonts w:cs="Arabic Transparent"/>
          <w:sz w:val="20"/>
          <w:szCs w:val="20"/>
        </w:rPr>
        <w:sym w:font="HQPB2" w:char="F072"/>
      </w:r>
      <w:r w:rsidRPr="00E967C2">
        <w:rPr>
          <w:rFonts w:cs="Arabic Transparent"/>
          <w:sz w:val="20"/>
          <w:szCs w:val="20"/>
          <w:rtl/>
        </w:rPr>
        <w:t xml:space="preserve"> </w:t>
      </w:r>
      <w:r w:rsidRPr="00E967C2">
        <w:rPr>
          <w:rFonts w:cs="Arabic Transparent"/>
          <w:sz w:val="20"/>
          <w:szCs w:val="20"/>
        </w:rPr>
        <w:sym w:font="HQPB4" w:char="F0A8"/>
      </w:r>
      <w:r w:rsidRPr="00E967C2">
        <w:rPr>
          <w:rFonts w:cs="Arabic Transparent"/>
          <w:sz w:val="20"/>
          <w:szCs w:val="20"/>
        </w:rPr>
        <w:sym w:font="HQPB2" w:char="F0FB"/>
      </w:r>
      <w:r w:rsidRPr="00E967C2">
        <w:rPr>
          <w:rFonts w:cs="Arabic Transparent"/>
          <w:sz w:val="20"/>
          <w:szCs w:val="20"/>
        </w:rPr>
        <w:sym w:font="HQPB4" w:char="F0E8"/>
      </w:r>
      <w:r w:rsidRPr="00E967C2">
        <w:rPr>
          <w:rFonts w:cs="Arabic Transparent"/>
          <w:sz w:val="20"/>
          <w:szCs w:val="20"/>
        </w:rPr>
        <w:sym w:font="HQPB2" w:char="F0F2"/>
      </w:r>
      <w:r w:rsidRPr="00E967C2">
        <w:rPr>
          <w:rFonts w:cs="Arabic Transparent"/>
          <w:sz w:val="20"/>
          <w:szCs w:val="20"/>
        </w:rPr>
        <w:sym w:font="HQPB2" w:char="F071"/>
      </w:r>
      <w:r w:rsidRPr="00E967C2">
        <w:rPr>
          <w:rFonts w:cs="Arabic Transparent"/>
          <w:sz w:val="20"/>
          <w:szCs w:val="20"/>
        </w:rPr>
        <w:sym w:font="HQPB4" w:char="F0E8"/>
      </w:r>
      <w:r w:rsidRPr="00E967C2">
        <w:rPr>
          <w:rFonts w:cs="Arabic Transparent"/>
          <w:sz w:val="20"/>
          <w:szCs w:val="20"/>
        </w:rPr>
        <w:sym w:font="HQPB2" w:char="F0FF"/>
      </w:r>
      <w:r w:rsidRPr="00E967C2">
        <w:rPr>
          <w:rFonts w:cs="Arabic Transparent"/>
          <w:sz w:val="20"/>
          <w:szCs w:val="20"/>
        </w:rPr>
        <w:sym w:font="HQPB5" w:char="F073"/>
      </w:r>
      <w:r w:rsidRPr="00E967C2">
        <w:rPr>
          <w:rFonts w:cs="Arabic Transparent"/>
          <w:sz w:val="20"/>
          <w:szCs w:val="20"/>
        </w:rPr>
        <w:sym w:font="HQPB1" w:char="F043"/>
      </w:r>
      <w:r w:rsidRPr="00E967C2">
        <w:rPr>
          <w:rFonts w:cs="Arabic Transparent"/>
          <w:sz w:val="20"/>
          <w:szCs w:val="20"/>
          <w:rtl/>
        </w:rPr>
        <w:t xml:space="preserve"> </w:t>
      </w:r>
      <w:r w:rsidRPr="00E967C2">
        <w:rPr>
          <w:rFonts w:cs="Arabic Transparent"/>
          <w:sz w:val="20"/>
          <w:szCs w:val="20"/>
        </w:rPr>
        <w:sym w:font="HQPB5" w:char="F09E"/>
      </w:r>
      <w:r w:rsidRPr="00E967C2">
        <w:rPr>
          <w:rFonts w:cs="Arabic Transparent"/>
          <w:sz w:val="20"/>
          <w:szCs w:val="20"/>
        </w:rPr>
        <w:sym w:font="HQPB2" w:char="F077"/>
      </w:r>
      <w:r w:rsidRPr="00E967C2">
        <w:rPr>
          <w:rFonts w:cs="Arabic Transparent"/>
          <w:sz w:val="20"/>
          <w:szCs w:val="20"/>
        </w:rPr>
        <w:sym w:font="HQPB4" w:char="F0CE"/>
      </w:r>
      <w:r w:rsidRPr="00E967C2">
        <w:rPr>
          <w:rFonts w:cs="Arabic Transparent"/>
          <w:sz w:val="20"/>
          <w:szCs w:val="20"/>
        </w:rPr>
        <w:sym w:font="HQPB1" w:char="F029"/>
      </w:r>
      <w:r w:rsidRPr="00E967C2">
        <w:rPr>
          <w:rFonts w:cs="Arabic Transparent"/>
          <w:sz w:val="20"/>
          <w:szCs w:val="20"/>
          <w:rtl/>
        </w:rPr>
        <w:t xml:space="preserve"> </w:t>
      </w:r>
      <w:r w:rsidRPr="00E967C2">
        <w:rPr>
          <w:rFonts w:cs="Arabic Transparent"/>
          <w:sz w:val="20"/>
          <w:szCs w:val="20"/>
        </w:rPr>
        <w:sym w:font="HQPB2" w:char="F04E"/>
      </w:r>
      <w:r w:rsidRPr="00E967C2">
        <w:rPr>
          <w:rFonts w:cs="Arabic Transparent"/>
          <w:sz w:val="20"/>
          <w:szCs w:val="20"/>
        </w:rPr>
        <w:sym w:font="HQPB4" w:char="F0E7"/>
      </w:r>
      <w:r w:rsidRPr="00E967C2">
        <w:rPr>
          <w:rFonts w:cs="Arabic Transparent"/>
          <w:sz w:val="20"/>
          <w:szCs w:val="20"/>
        </w:rPr>
        <w:sym w:font="HQPB1" w:char="F046"/>
      </w:r>
      <w:r w:rsidRPr="00E967C2">
        <w:rPr>
          <w:rFonts w:cs="Arabic Transparent"/>
          <w:sz w:val="20"/>
          <w:szCs w:val="20"/>
        </w:rPr>
        <w:sym w:font="HQPB2" w:char="F052"/>
      </w:r>
      <w:r w:rsidRPr="00E967C2">
        <w:rPr>
          <w:rFonts w:cs="Arabic Transparent"/>
          <w:sz w:val="20"/>
          <w:szCs w:val="20"/>
        </w:rPr>
        <w:sym w:font="HQPB5" w:char="F072"/>
      </w:r>
      <w:r w:rsidRPr="00E967C2">
        <w:rPr>
          <w:rFonts w:cs="Arabic Transparent"/>
          <w:sz w:val="20"/>
          <w:szCs w:val="20"/>
        </w:rPr>
        <w:sym w:font="HQPB1" w:char="F026"/>
      </w:r>
      <w:r w:rsidRPr="00E967C2">
        <w:rPr>
          <w:rFonts w:cs="Arabic Transparent"/>
          <w:sz w:val="20"/>
          <w:szCs w:val="20"/>
        </w:rPr>
        <w:sym w:font="HQPB5" w:char="F075"/>
      </w:r>
      <w:r w:rsidRPr="00E967C2">
        <w:rPr>
          <w:rFonts w:cs="Arabic Transparent"/>
          <w:sz w:val="20"/>
          <w:szCs w:val="20"/>
        </w:rPr>
        <w:sym w:font="HQPB2" w:char="F072"/>
      </w:r>
      <w:r w:rsidRPr="00E967C2">
        <w:rPr>
          <w:rFonts w:cs="Arabic Transparent"/>
          <w:sz w:val="20"/>
          <w:szCs w:val="20"/>
          <w:rtl/>
        </w:rPr>
        <w:t xml:space="preserve"> </w:t>
      </w:r>
      <w:r w:rsidRPr="00E967C2">
        <w:rPr>
          <w:rFonts w:cs="Arabic Transparent"/>
          <w:sz w:val="20"/>
          <w:szCs w:val="20"/>
        </w:rPr>
        <w:sym w:font="HQPB5" w:char="F074"/>
      </w:r>
      <w:r w:rsidRPr="00E967C2">
        <w:rPr>
          <w:rFonts w:cs="Arabic Transparent"/>
          <w:sz w:val="20"/>
          <w:szCs w:val="20"/>
        </w:rPr>
        <w:sym w:font="HQPB2" w:char="F062"/>
      </w:r>
      <w:r w:rsidRPr="00E967C2">
        <w:rPr>
          <w:rFonts w:cs="Arabic Transparent"/>
          <w:sz w:val="20"/>
          <w:szCs w:val="20"/>
        </w:rPr>
        <w:sym w:font="HQPB2" w:char="F071"/>
      </w:r>
      <w:r w:rsidRPr="00E967C2">
        <w:rPr>
          <w:rFonts w:cs="Arabic Transparent"/>
          <w:sz w:val="20"/>
          <w:szCs w:val="20"/>
        </w:rPr>
        <w:sym w:font="HQPB4" w:char="F0DF"/>
      </w:r>
      <w:r w:rsidRPr="00E967C2">
        <w:rPr>
          <w:rFonts w:cs="Arabic Transparent"/>
          <w:sz w:val="20"/>
          <w:szCs w:val="20"/>
        </w:rPr>
        <w:sym w:font="HQPB2" w:char="F04A"/>
      </w:r>
      <w:r w:rsidRPr="00E967C2">
        <w:rPr>
          <w:rFonts w:cs="Arabic Transparent"/>
          <w:sz w:val="20"/>
          <w:szCs w:val="20"/>
        </w:rPr>
        <w:sym w:font="HQPB4" w:char="F0CE"/>
      </w:r>
      <w:r w:rsidRPr="00E967C2">
        <w:rPr>
          <w:rFonts w:cs="Arabic Transparent"/>
          <w:sz w:val="20"/>
          <w:szCs w:val="20"/>
        </w:rPr>
        <w:sym w:font="HQPB2" w:char="F03D"/>
      </w:r>
      <w:r w:rsidRPr="00E967C2">
        <w:rPr>
          <w:rFonts w:cs="Arabic Transparent"/>
          <w:sz w:val="20"/>
          <w:szCs w:val="20"/>
        </w:rPr>
        <w:sym w:font="HQPB4" w:char="F0F3"/>
      </w:r>
      <w:r w:rsidRPr="00E967C2">
        <w:rPr>
          <w:rFonts w:cs="Arabic Transparent"/>
          <w:sz w:val="20"/>
          <w:szCs w:val="20"/>
        </w:rPr>
        <w:sym w:font="HQPB1" w:char="F0A1"/>
      </w:r>
      <w:r w:rsidRPr="00E967C2">
        <w:rPr>
          <w:rFonts w:cs="Arabic Transparent"/>
          <w:sz w:val="20"/>
          <w:szCs w:val="20"/>
        </w:rPr>
        <w:sym w:font="HQPB4" w:char="F095"/>
      </w:r>
      <w:r w:rsidRPr="00E967C2">
        <w:rPr>
          <w:rFonts w:cs="Arabic Transparent"/>
          <w:sz w:val="20"/>
          <w:szCs w:val="20"/>
        </w:rPr>
        <w:sym w:font="HQPB2" w:char="F042"/>
      </w:r>
      <w:r w:rsidRPr="00E967C2">
        <w:rPr>
          <w:rFonts w:cs="Arabic Transparent" w:hint="cs"/>
          <w:sz w:val="4"/>
          <w:szCs w:val="4"/>
          <w:rtl/>
          <w:lang w:val="en-US"/>
        </w:rPr>
        <w:t xml:space="preserve"> </w:t>
      </w:r>
      <w:r w:rsidRPr="00E967C2">
        <w:rPr>
          <w:rFonts w:ascii="Book Antiqua" w:hAnsi="Book Antiqua" w:cs="Arabic Transparent"/>
          <w:color w:val="000000"/>
          <w:sz w:val="20"/>
          <w:szCs w:val="20"/>
        </w:rPr>
        <w:sym w:font="HQPB2" w:char="F0E1"/>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b/>
          <w:bCs/>
          <w:sz w:val="22"/>
          <w:szCs w:val="22"/>
        </w:rPr>
        <w:t xml:space="preserve">«О те, которые уверовали! Бойтесь Аллаха истинной богобоязненностью и не умирайте, кроме как будучи мусульманами!» </w:t>
      </w:r>
      <w:r w:rsidRPr="00202B22">
        <w:rPr>
          <w:rFonts w:ascii="Book Antiqua" w:hAnsi="Book Antiqua" w:cs="Arial"/>
          <w:sz w:val="16"/>
          <w:szCs w:val="16"/>
        </w:rPr>
        <w:t xml:space="preserve">(Али </w:t>
      </w:r>
      <w:r w:rsidRPr="00202B22">
        <w:rPr>
          <w:rFonts w:ascii="Book Antiqua" w:hAnsi="Book Antiqua" w:cs="Arial"/>
          <w:sz w:val="16"/>
          <w:szCs w:val="16"/>
          <w:lang w:bidi="ar-EG"/>
        </w:rPr>
        <w:t>‘</w:t>
      </w:r>
      <w:r w:rsidRPr="00202B22">
        <w:rPr>
          <w:rFonts w:ascii="Book Antiqua" w:hAnsi="Book Antiqua" w:cs="Arial"/>
          <w:sz w:val="16"/>
          <w:szCs w:val="16"/>
        </w:rPr>
        <w:t>Имран 3: 102).</w:t>
      </w:r>
    </w:p>
    <w:p w:rsidR="00384D8D" w:rsidRPr="00E967C2" w:rsidRDefault="00384D8D" w:rsidP="00384D8D">
      <w:pPr>
        <w:bidi/>
        <w:ind w:firstLine="98"/>
        <w:jc w:val="center"/>
        <w:rPr>
          <w:rFonts w:ascii="Book Antiqua" w:hAnsi="Book Antiqua" w:cs="Arabic Transparent"/>
          <w:b/>
          <w:bCs/>
          <w:sz w:val="20"/>
          <w:szCs w:val="20"/>
        </w:rPr>
      </w:pPr>
      <w:r w:rsidRPr="00E967C2">
        <w:rPr>
          <w:rFonts w:cs="Arabic Transparent"/>
          <w:sz w:val="20"/>
          <w:szCs w:val="20"/>
        </w:rPr>
        <w:sym w:font="HQPB1" w:char="F024"/>
      </w:r>
      <w:r w:rsidRPr="00E967C2">
        <w:rPr>
          <w:rFonts w:cs="Arabic Transparent"/>
          <w:sz w:val="20"/>
          <w:szCs w:val="20"/>
        </w:rPr>
        <w:sym w:font="HQPB5" w:char="F070"/>
      </w:r>
      <w:r w:rsidRPr="00E967C2">
        <w:rPr>
          <w:rFonts w:cs="Arabic Transparent"/>
          <w:sz w:val="20"/>
          <w:szCs w:val="20"/>
        </w:rPr>
        <w:sym w:font="HQPB2" w:char="F06B"/>
      </w:r>
      <w:r w:rsidRPr="00E967C2">
        <w:rPr>
          <w:rFonts w:cs="Arabic Transparent"/>
          <w:sz w:val="20"/>
          <w:szCs w:val="20"/>
        </w:rPr>
        <w:sym w:font="HQPB4" w:char="F09A"/>
      </w:r>
      <w:r w:rsidRPr="00E967C2">
        <w:rPr>
          <w:rFonts w:cs="Arabic Transparent"/>
          <w:sz w:val="20"/>
          <w:szCs w:val="20"/>
        </w:rPr>
        <w:sym w:font="HQPB2" w:char="F089"/>
      </w:r>
      <w:r w:rsidRPr="00E967C2">
        <w:rPr>
          <w:rFonts w:cs="Arabic Transparent"/>
          <w:sz w:val="20"/>
          <w:szCs w:val="20"/>
        </w:rPr>
        <w:sym w:font="HQPB5" w:char="F072"/>
      </w:r>
      <w:r w:rsidRPr="00E967C2">
        <w:rPr>
          <w:rFonts w:cs="Arabic Transparent"/>
          <w:sz w:val="20"/>
          <w:szCs w:val="20"/>
        </w:rPr>
        <w:sym w:font="HQPB1" w:char="F027"/>
      </w:r>
      <w:r w:rsidRPr="00E967C2">
        <w:rPr>
          <w:rFonts w:cs="Arabic Transparent"/>
          <w:sz w:val="20"/>
          <w:szCs w:val="20"/>
        </w:rPr>
        <w:sym w:font="HQPB5" w:char="F0AF"/>
      </w:r>
      <w:r w:rsidRPr="00E967C2">
        <w:rPr>
          <w:rFonts w:cs="Arabic Transparent"/>
          <w:sz w:val="20"/>
          <w:szCs w:val="20"/>
        </w:rPr>
        <w:sym w:font="HQPB2" w:char="F0BB"/>
      </w:r>
      <w:r w:rsidRPr="00E967C2">
        <w:rPr>
          <w:rFonts w:cs="Arabic Transparent"/>
          <w:sz w:val="20"/>
          <w:szCs w:val="20"/>
        </w:rPr>
        <w:sym w:font="HQPB5" w:char="F074"/>
      </w:r>
      <w:r w:rsidRPr="00E967C2">
        <w:rPr>
          <w:rFonts w:cs="Arabic Transparent"/>
          <w:sz w:val="20"/>
          <w:szCs w:val="20"/>
        </w:rPr>
        <w:sym w:font="HQPB2" w:char="F083"/>
      </w:r>
      <w:r w:rsidRPr="00E967C2">
        <w:rPr>
          <w:rFonts w:ascii="Book Antiqua" w:hAnsi="Book Antiqua" w:cs="Arabic Transparent"/>
          <w:color w:val="000000"/>
          <w:sz w:val="20"/>
          <w:szCs w:val="20"/>
        </w:rPr>
        <w:sym w:font="HQPB2" w:char="F0E2"/>
      </w:r>
      <w:r w:rsidRPr="00E967C2">
        <w:rPr>
          <w:rFonts w:cs="Arabic Transparent"/>
          <w:sz w:val="20"/>
          <w:szCs w:val="20"/>
          <w:rtl/>
        </w:rPr>
        <w:t xml:space="preserve"> </w:t>
      </w:r>
      <w:r w:rsidRPr="00E967C2">
        <w:rPr>
          <w:rFonts w:cs="Arabic Transparent"/>
          <w:sz w:val="20"/>
          <w:szCs w:val="20"/>
        </w:rPr>
        <w:sym w:font="HQPB4" w:char="F0E2"/>
      </w:r>
      <w:r w:rsidRPr="00E967C2">
        <w:rPr>
          <w:rFonts w:cs="Arabic Transparent"/>
          <w:sz w:val="20"/>
          <w:szCs w:val="20"/>
        </w:rPr>
        <w:sym w:font="HQPB1" w:char="F0A8"/>
      </w:r>
      <w:r w:rsidRPr="00E967C2">
        <w:rPr>
          <w:rFonts w:cs="Arabic Transparent"/>
          <w:sz w:val="20"/>
          <w:szCs w:val="20"/>
        </w:rPr>
        <w:sym w:font="HQPB1" w:char="F024"/>
      </w:r>
      <w:r w:rsidRPr="00E967C2">
        <w:rPr>
          <w:rFonts w:cs="Arabic Transparent"/>
          <w:sz w:val="20"/>
          <w:szCs w:val="20"/>
        </w:rPr>
        <w:sym w:font="HQPB4" w:char="F0A8"/>
      </w:r>
      <w:r w:rsidRPr="00E967C2">
        <w:rPr>
          <w:rFonts w:cs="Arabic Transparent"/>
          <w:sz w:val="20"/>
          <w:szCs w:val="20"/>
        </w:rPr>
        <w:sym w:font="HQPB2" w:char="F05A"/>
      </w:r>
      <w:r w:rsidRPr="00E967C2">
        <w:rPr>
          <w:rFonts w:cs="Arabic Transparent"/>
          <w:sz w:val="20"/>
          <w:szCs w:val="20"/>
        </w:rPr>
        <w:sym w:font="HQPB2" w:char="F039"/>
      </w:r>
      <w:r w:rsidRPr="00E967C2">
        <w:rPr>
          <w:rFonts w:cs="Arabic Transparent"/>
          <w:sz w:val="20"/>
          <w:szCs w:val="20"/>
        </w:rPr>
        <w:sym w:font="HQPB5" w:char="F024"/>
      </w:r>
      <w:r w:rsidRPr="00E967C2">
        <w:rPr>
          <w:rFonts w:cs="Arabic Transparent"/>
          <w:sz w:val="20"/>
          <w:szCs w:val="20"/>
        </w:rPr>
        <w:sym w:font="HQPB1" w:char="F023"/>
      </w:r>
      <w:r w:rsidRPr="00E967C2">
        <w:rPr>
          <w:rFonts w:cs="Arabic Transparent"/>
          <w:sz w:val="20"/>
          <w:szCs w:val="20"/>
          <w:rtl/>
        </w:rPr>
        <w:t xml:space="preserve"> </w:t>
      </w:r>
      <w:r w:rsidRPr="00E967C2">
        <w:rPr>
          <w:rFonts w:cs="Arabic Transparent"/>
          <w:sz w:val="20"/>
          <w:szCs w:val="20"/>
        </w:rPr>
        <w:sym w:font="HQPB5" w:char="F028"/>
      </w:r>
      <w:r w:rsidRPr="00E967C2">
        <w:rPr>
          <w:rFonts w:cs="Arabic Transparent"/>
          <w:sz w:val="20"/>
          <w:szCs w:val="20"/>
        </w:rPr>
        <w:sym w:font="HQPB1" w:char="F023"/>
      </w:r>
      <w:r w:rsidRPr="00E967C2">
        <w:rPr>
          <w:rFonts w:cs="Arabic Transparent"/>
          <w:sz w:val="20"/>
          <w:szCs w:val="20"/>
        </w:rPr>
        <w:sym w:font="HQPB2" w:char="F071"/>
      </w:r>
      <w:r w:rsidRPr="00E967C2">
        <w:rPr>
          <w:rFonts w:cs="Arabic Transparent"/>
          <w:sz w:val="20"/>
          <w:szCs w:val="20"/>
        </w:rPr>
        <w:sym w:font="HQPB4" w:char="F0E0"/>
      </w:r>
      <w:r w:rsidRPr="00E967C2">
        <w:rPr>
          <w:rFonts w:cs="Arabic Transparent"/>
          <w:sz w:val="20"/>
          <w:szCs w:val="20"/>
        </w:rPr>
        <w:sym w:font="HQPB2" w:char="F029"/>
      </w:r>
      <w:r w:rsidRPr="00E967C2">
        <w:rPr>
          <w:rFonts w:cs="Arabic Transparent"/>
          <w:sz w:val="20"/>
          <w:szCs w:val="20"/>
        </w:rPr>
        <w:sym w:font="HQPB4" w:char="F0AE"/>
      </w:r>
      <w:r w:rsidRPr="00E967C2">
        <w:rPr>
          <w:rFonts w:cs="Arabic Transparent"/>
          <w:sz w:val="20"/>
          <w:szCs w:val="20"/>
        </w:rPr>
        <w:sym w:font="HQPB1" w:char="F03F"/>
      </w:r>
      <w:r w:rsidRPr="00E967C2">
        <w:rPr>
          <w:rFonts w:cs="Arabic Transparent"/>
          <w:sz w:val="20"/>
          <w:szCs w:val="20"/>
        </w:rPr>
        <w:sym w:font="HQPB5" w:char="F024"/>
      </w:r>
      <w:r w:rsidRPr="00E967C2">
        <w:rPr>
          <w:rFonts w:cs="Arabic Transparent"/>
          <w:sz w:val="20"/>
          <w:szCs w:val="20"/>
        </w:rPr>
        <w:sym w:font="HQPB1" w:char="F023"/>
      </w:r>
      <w:r w:rsidRPr="00E967C2">
        <w:rPr>
          <w:rFonts w:cs="Arabic Transparent"/>
          <w:sz w:val="20"/>
          <w:szCs w:val="20"/>
          <w:rtl/>
        </w:rPr>
        <w:t xml:space="preserve"> </w:t>
      </w:r>
      <w:r w:rsidRPr="00E967C2">
        <w:rPr>
          <w:rFonts w:cs="Arabic Transparent"/>
          <w:sz w:val="20"/>
          <w:szCs w:val="20"/>
        </w:rPr>
        <w:sym w:font="HQPB4" w:char="F0E3"/>
      </w:r>
      <w:r w:rsidRPr="00E967C2">
        <w:rPr>
          <w:rFonts w:cs="Arabic Transparent"/>
          <w:sz w:val="20"/>
          <w:szCs w:val="20"/>
        </w:rPr>
        <w:sym w:font="HQPB2" w:char="F04E"/>
      </w:r>
      <w:r w:rsidRPr="00E967C2">
        <w:rPr>
          <w:rFonts w:cs="Arabic Transparent"/>
          <w:sz w:val="20"/>
          <w:szCs w:val="20"/>
        </w:rPr>
        <w:sym w:font="HQPB4" w:char="F0E4"/>
      </w:r>
      <w:r w:rsidRPr="00E967C2">
        <w:rPr>
          <w:rFonts w:cs="Arabic Transparent"/>
          <w:sz w:val="20"/>
          <w:szCs w:val="20"/>
        </w:rPr>
        <w:sym w:font="HQPB2" w:char="F033"/>
      </w:r>
      <w:r w:rsidRPr="00E967C2">
        <w:rPr>
          <w:rFonts w:cs="Arabic Transparent"/>
          <w:sz w:val="20"/>
          <w:szCs w:val="20"/>
        </w:rPr>
        <w:sym w:font="HQPB4" w:char="F0AD"/>
      </w:r>
      <w:r w:rsidRPr="00E967C2">
        <w:rPr>
          <w:rFonts w:cs="Arabic Transparent"/>
          <w:sz w:val="20"/>
          <w:szCs w:val="20"/>
        </w:rPr>
        <w:sym w:font="HQPB1" w:char="F02F"/>
      </w:r>
      <w:r w:rsidRPr="00E967C2">
        <w:rPr>
          <w:rFonts w:cs="Arabic Transparent"/>
          <w:sz w:val="20"/>
          <w:szCs w:val="20"/>
        </w:rPr>
        <w:sym w:font="HQPB5" w:char="F075"/>
      </w:r>
      <w:r w:rsidRPr="00E967C2">
        <w:rPr>
          <w:rFonts w:cs="Arabic Transparent"/>
          <w:sz w:val="20"/>
          <w:szCs w:val="20"/>
        </w:rPr>
        <w:sym w:font="HQPB1" w:char="F091"/>
      </w:r>
      <w:r w:rsidRPr="00E967C2">
        <w:rPr>
          <w:rFonts w:cs="Arabic Transparent"/>
          <w:sz w:val="20"/>
          <w:szCs w:val="20"/>
          <w:rtl/>
        </w:rPr>
        <w:t xml:space="preserve"> </w:t>
      </w:r>
      <w:r w:rsidRPr="00E967C2">
        <w:rPr>
          <w:rFonts w:cs="Arabic Transparent"/>
          <w:sz w:val="20"/>
          <w:szCs w:val="20"/>
        </w:rPr>
        <w:sym w:font="HQPB2" w:char="F093"/>
      </w:r>
      <w:r w:rsidRPr="00E967C2">
        <w:rPr>
          <w:rFonts w:cs="Arabic Transparent"/>
          <w:sz w:val="20"/>
          <w:szCs w:val="20"/>
        </w:rPr>
        <w:sym w:font="HQPB4" w:char="F0CF"/>
      </w:r>
      <w:r w:rsidRPr="00E967C2">
        <w:rPr>
          <w:rFonts w:cs="Arabic Transparent"/>
          <w:sz w:val="20"/>
          <w:szCs w:val="20"/>
        </w:rPr>
        <w:sym w:font="HQPB3" w:char="F025"/>
      </w:r>
      <w:r w:rsidRPr="00E967C2">
        <w:rPr>
          <w:rFonts w:cs="Arabic Transparent"/>
          <w:sz w:val="20"/>
          <w:szCs w:val="20"/>
        </w:rPr>
        <w:sym w:font="HQPB4" w:char="F0A9"/>
      </w:r>
      <w:r w:rsidRPr="00E967C2">
        <w:rPr>
          <w:rFonts w:cs="Arabic Transparent"/>
          <w:sz w:val="20"/>
          <w:szCs w:val="20"/>
        </w:rPr>
        <w:sym w:font="HQPB3" w:char="F021"/>
      </w:r>
      <w:r w:rsidRPr="00E967C2">
        <w:rPr>
          <w:rFonts w:cs="Arabic Transparent"/>
          <w:sz w:val="20"/>
          <w:szCs w:val="20"/>
        </w:rPr>
        <w:sym w:font="HQPB5" w:char="F024"/>
      </w:r>
      <w:r w:rsidRPr="00E967C2">
        <w:rPr>
          <w:rFonts w:cs="Arabic Transparent"/>
          <w:sz w:val="20"/>
          <w:szCs w:val="20"/>
        </w:rPr>
        <w:sym w:font="HQPB1" w:char="F023"/>
      </w:r>
      <w:r w:rsidRPr="00E967C2">
        <w:rPr>
          <w:rFonts w:cs="Arabic Transparent"/>
          <w:sz w:val="20"/>
          <w:szCs w:val="20"/>
          <w:rtl/>
        </w:rPr>
        <w:t xml:space="preserve"> </w:t>
      </w:r>
      <w:r w:rsidRPr="00E967C2">
        <w:rPr>
          <w:rFonts w:cs="Arabic Transparent"/>
          <w:sz w:val="20"/>
          <w:szCs w:val="20"/>
        </w:rPr>
        <w:sym w:font="HQPB3" w:char="F02F"/>
      </w:r>
      <w:r w:rsidRPr="00E967C2">
        <w:rPr>
          <w:rFonts w:cs="Arabic Transparent"/>
          <w:sz w:val="20"/>
          <w:szCs w:val="20"/>
        </w:rPr>
        <w:sym w:font="HQPB4" w:char="F0E4"/>
      </w:r>
      <w:r w:rsidRPr="00E967C2">
        <w:rPr>
          <w:rFonts w:cs="Arabic Transparent"/>
          <w:sz w:val="20"/>
          <w:szCs w:val="20"/>
        </w:rPr>
        <w:sym w:font="HQPB2" w:char="F033"/>
      </w:r>
      <w:r w:rsidRPr="00E967C2">
        <w:rPr>
          <w:rFonts w:cs="Arabic Transparent"/>
          <w:sz w:val="20"/>
          <w:szCs w:val="20"/>
        </w:rPr>
        <w:sym w:font="HQPB5" w:char="F073"/>
      </w:r>
      <w:r w:rsidRPr="00E967C2">
        <w:rPr>
          <w:rFonts w:cs="Arabic Transparent"/>
          <w:sz w:val="20"/>
          <w:szCs w:val="20"/>
        </w:rPr>
        <w:sym w:font="HQPB2" w:char="F029"/>
      </w:r>
      <w:r w:rsidRPr="00E967C2">
        <w:rPr>
          <w:rFonts w:cs="Arabic Transparent"/>
          <w:sz w:val="20"/>
          <w:szCs w:val="20"/>
        </w:rPr>
        <w:sym w:font="HQPB5" w:char="F06E"/>
      </w:r>
      <w:r w:rsidRPr="00E967C2">
        <w:rPr>
          <w:rFonts w:cs="Arabic Transparent"/>
          <w:sz w:val="20"/>
          <w:szCs w:val="20"/>
        </w:rPr>
        <w:sym w:font="HQPB2" w:char="F03D"/>
      </w:r>
      <w:r w:rsidRPr="00E967C2">
        <w:rPr>
          <w:rFonts w:cs="Arabic Transparent"/>
          <w:sz w:val="20"/>
          <w:szCs w:val="20"/>
        </w:rPr>
        <w:sym w:font="HQPB5" w:char="F073"/>
      </w:r>
      <w:r w:rsidRPr="00E967C2">
        <w:rPr>
          <w:rFonts w:cs="Arabic Transparent"/>
          <w:sz w:val="20"/>
          <w:szCs w:val="20"/>
        </w:rPr>
        <w:sym w:font="HQPB1" w:char="F07B"/>
      </w:r>
      <w:r w:rsidRPr="00E967C2">
        <w:rPr>
          <w:rFonts w:cs="Arabic Transparent"/>
          <w:sz w:val="20"/>
          <w:szCs w:val="20"/>
          <w:rtl/>
        </w:rPr>
        <w:t xml:space="preserve"> </w:t>
      </w:r>
      <w:r w:rsidRPr="00E967C2">
        <w:rPr>
          <w:rFonts w:cs="Arabic Transparent"/>
          <w:sz w:val="20"/>
          <w:szCs w:val="20"/>
        </w:rPr>
        <w:sym w:font="HQPB2" w:char="F060"/>
      </w:r>
      <w:r w:rsidRPr="00E967C2">
        <w:rPr>
          <w:rFonts w:cs="Arabic Transparent"/>
          <w:sz w:val="20"/>
          <w:szCs w:val="20"/>
        </w:rPr>
        <w:sym w:font="HQPB4" w:char="F0CF"/>
      </w:r>
      <w:r w:rsidRPr="00E967C2">
        <w:rPr>
          <w:rFonts w:cs="Arabic Transparent"/>
          <w:sz w:val="20"/>
          <w:szCs w:val="20"/>
        </w:rPr>
        <w:sym w:font="HQPB4" w:char="F069"/>
      </w:r>
      <w:r w:rsidRPr="00E967C2">
        <w:rPr>
          <w:rFonts w:cs="Arabic Transparent"/>
          <w:sz w:val="20"/>
          <w:szCs w:val="20"/>
        </w:rPr>
        <w:sym w:font="HQPB2" w:char="F042"/>
      </w:r>
      <w:r w:rsidRPr="00E967C2">
        <w:rPr>
          <w:rFonts w:cs="Arabic Transparent"/>
          <w:sz w:val="20"/>
          <w:szCs w:val="20"/>
          <w:rtl/>
        </w:rPr>
        <w:t xml:space="preserve"> </w:t>
      </w:r>
      <w:r w:rsidRPr="00E967C2">
        <w:rPr>
          <w:rFonts w:cs="Arabic Transparent"/>
          <w:sz w:val="20"/>
          <w:szCs w:val="20"/>
        </w:rPr>
        <w:sym w:font="HQPB4" w:char="F03C"/>
      </w:r>
      <w:r w:rsidRPr="00E967C2">
        <w:rPr>
          <w:rFonts w:cs="Arabic Transparent"/>
          <w:sz w:val="20"/>
          <w:szCs w:val="20"/>
        </w:rPr>
        <w:sym w:font="HQPB1" w:char="F0A7"/>
      </w:r>
      <w:r w:rsidRPr="00E967C2">
        <w:rPr>
          <w:rFonts w:cs="Arabic Transparent"/>
          <w:sz w:val="20"/>
          <w:szCs w:val="20"/>
        </w:rPr>
        <w:sym w:font="HQPB4" w:char="F0F8"/>
      </w:r>
      <w:r w:rsidRPr="00E967C2">
        <w:rPr>
          <w:rFonts w:cs="Arabic Transparent"/>
          <w:sz w:val="20"/>
          <w:szCs w:val="20"/>
        </w:rPr>
        <w:sym w:font="HQPB1" w:char="F0FF"/>
      </w:r>
      <w:r w:rsidRPr="00E967C2">
        <w:rPr>
          <w:rFonts w:cs="Arabic Transparent"/>
          <w:sz w:val="20"/>
          <w:szCs w:val="20"/>
        </w:rPr>
        <w:sym w:font="HQPB4" w:char="F0AF"/>
      </w:r>
      <w:r w:rsidRPr="00E967C2">
        <w:rPr>
          <w:rFonts w:cs="Arabic Transparent"/>
          <w:sz w:val="20"/>
          <w:szCs w:val="20"/>
        </w:rPr>
        <w:sym w:font="HQPB2" w:char="F052"/>
      </w:r>
      <w:r w:rsidRPr="00E967C2">
        <w:rPr>
          <w:rFonts w:cs="Arabic Transparent"/>
          <w:sz w:val="20"/>
          <w:szCs w:val="20"/>
          <w:rtl/>
        </w:rPr>
        <w:t xml:space="preserve"> </w:t>
      </w:r>
      <w:r w:rsidRPr="00E967C2">
        <w:rPr>
          <w:rFonts w:cs="Arabic Transparent"/>
          <w:sz w:val="20"/>
          <w:szCs w:val="20"/>
        </w:rPr>
        <w:sym w:font="HQPB4" w:char="F03B"/>
      </w:r>
      <w:r w:rsidRPr="00E967C2">
        <w:rPr>
          <w:rFonts w:cs="Arabic Transparent"/>
          <w:sz w:val="20"/>
          <w:szCs w:val="20"/>
        </w:rPr>
        <w:sym w:font="HQPB2" w:char="F06F"/>
      </w:r>
      <w:r w:rsidRPr="00E967C2">
        <w:rPr>
          <w:rFonts w:cs="Arabic Transparent"/>
          <w:sz w:val="20"/>
          <w:szCs w:val="20"/>
        </w:rPr>
        <w:sym w:font="HQPB5" w:char="F079"/>
      </w:r>
      <w:r w:rsidRPr="00E967C2">
        <w:rPr>
          <w:rFonts w:cs="Arabic Transparent"/>
          <w:sz w:val="20"/>
          <w:szCs w:val="20"/>
        </w:rPr>
        <w:sym w:font="HQPB1" w:char="F089"/>
      </w:r>
      <w:r w:rsidRPr="00E967C2">
        <w:rPr>
          <w:rFonts w:cs="Arabic Transparent"/>
          <w:sz w:val="20"/>
          <w:szCs w:val="20"/>
        </w:rPr>
        <w:sym w:font="HQPB4" w:char="F0CF"/>
      </w:r>
      <w:r w:rsidRPr="00E967C2">
        <w:rPr>
          <w:rFonts w:cs="Arabic Transparent"/>
          <w:sz w:val="20"/>
          <w:szCs w:val="20"/>
        </w:rPr>
        <w:sym w:font="HQPB1" w:char="F06E"/>
      </w:r>
      <w:r w:rsidRPr="00E967C2">
        <w:rPr>
          <w:rFonts w:cs="Arabic Transparent"/>
          <w:sz w:val="20"/>
          <w:szCs w:val="20"/>
        </w:rPr>
        <w:sym w:font="HQPB2" w:char="F0BA"/>
      </w:r>
      <w:r w:rsidRPr="00E967C2">
        <w:rPr>
          <w:rFonts w:cs="Arabic Transparent"/>
          <w:sz w:val="20"/>
          <w:szCs w:val="20"/>
        </w:rPr>
        <w:sym w:font="HQPB5" w:char="F075"/>
      </w:r>
      <w:r w:rsidRPr="00E967C2">
        <w:rPr>
          <w:rFonts w:cs="Arabic Transparent"/>
          <w:sz w:val="20"/>
          <w:szCs w:val="20"/>
        </w:rPr>
        <w:sym w:font="HQPB2" w:char="F072"/>
      </w:r>
      <w:r w:rsidRPr="00E967C2">
        <w:rPr>
          <w:rFonts w:cs="Arabic Transparent"/>
          <w:sz w:val="20"/>
          <w:szCs w:val="20"/>
          <w:rtl/>
        </w:rPr>
        <w:t xml:space="preserve"> </w:t>
      </w:r>
      <w:r w:rsidRPr="00E967C2">
        <w:rPr>
          <w:rFonts w:cs="Arabic Transparent"/>
          <w:sz w:val="20"/>
          <w:szCs w:val="20"/>
        </w:rPr>
        <w:sym w:font="HQPB5" w:char="F074"/>
      </w:r>
      <w:r w:rsidRPr="00E967C2">
        <w:rPr>
          <w:rFonts w:cs="Arabic Transparent"/>
          <w:sz w:val="20"/>
          <w:szCs w:val="20"/>
        </w:rPr>
        <w:sym w:font="HQPB2" w:char="F02C"/>
      </w:r>
      <w:r w:rsidRPr="00E967C2">
        <w:rPr>
          <w:rFonts w:cs="Arabic Transparent"/>
          <w:sz w:val="20"/>
          <w:szCs w:val="20"/>
        </w:rPr>
        <w:sym w:font="HQPB5" w:char="F06E"/>
      </w:r>
      <w:r w:rsidRPr="00E967C2">
        <w:rPr>
          <w:rFonts w:cs="Arabic Transparent"/>
          <w:sz w:val="20"/>
          <w:szCs w:val="20"/>
        </w:rPr>
        <w:sym w:font="HQPB2" w:char="F03D"/>
      </w:r>
      <w:r w:rsidRPr="00E967C2">
        <w:rPr>
          <w:rFonts w:cs="Arabic Transparent"/>
          <w:sz w:val="20"/>
          <w:szCs w:val="20"/>
        </w:rPr>
        <w:sym w:font="HQPB5" w:char="F079"/>
      </w:r>
      <w:r w:rsidRPr="00E967C2">
        <w:rPr>
          <w:rFonts w:cs="Arabic Transparent"/>
          <w:sz w:val="20"/>
          <w:szCs w:val="20"/>
        </w:rPr>
        <w:sym w:font="HQPB1" w:char="F07A"/>
      </w:r>
      <w:r w:rsidRPr="00E967C2">
        <w:rPr>
          <w:rFonts w:cs="Arabic Transparent"/>
          <w:sz w:val="20"/>
          <w:szCs w:val="20"/>
        </w:rPr>
        <w:sym w:font="HQPB5" w:char="F075"/>
      </w:r>
      <w:r w:rsidRPr="00E967C2">
        <w:rPr>
          <w:rFonts w:cs="Arabic Transparent"/>
          <w:sz w:val="20"/>
          <w:szCs w:val="20"/>
        </w:rPr>
        <w:sym w:font="HQPB2" w:char="F072"/>
      </w:r>
      <w:r w:rsidRPr="00E967C2">
        <w:rPr>
          <w:rFonts w:cs="Arabic Transparent"/>
          <w:sz w:val="20"/>
          <w:szCs w:val="20"/>
          <w:rtl/>
        </w:rPr>
        <w:t xml:space="preserve"> </w:t>
      </w:r>
      <w:r w:rsidRPr="00E967C2">
        <w:rPr>
          <w:rFonts w:cs="Arabic Transparent"/>
          <w:sz w:val="20"/>
          <w:szCs w:val="20"/>
        </w:rPr>
        <w:sym w:font="HQPB1" w:char="F024"/>
      </w:r>
      <w:r w:rsidRPr="00E967C2">
        <w:rPr>
          <w:rFonts w:cs="Arabic Transparent"/>
          <w:sz w:val="20"/>
          <w:szCs w:val="20"/>
        </w:rPr>
        <w:sym w:font="HQPB5" w:char="F070"/>
      </w:r>
      <w:r w:rsidRPr="00E967C2">
        <w:rPr>
          <w:rFonts w:cs="Arabic Transparent"/>
          <w:sz w:val="20"/>
          <w:szCs w:val="20"/>
        </w:rPr>
        <w:sym w:font="HQPB2" w:char="F06B"/>
      </w:r>
      <w:r w:rsidRPr="00E967C2">
        <w:rPr>
          <w:rFonts w:cs="Arabic Transparent"/>
          <w:sz w:val="20"/>
          <w:szCs w:val="20"/>
        </w:rPr>
        <w:sym w:font="HQPB4" w:char="F0F7"/>
      </w:r>
      <w:r w:rsidRPr="00E967C2">
        <w:rPr>
          <w:rFonts w:cs="Arabic Transparent"/>
          <w:sz w:val="20"/>
          <w:szCs w:val="20"/>
        </w:rPr>
        <w:sym w:font="HQPB2" w:char="F05D"/>
      </w:r>
      <w:r w:rsidRPr="00E967C2">
        <w:rPr>
          <w:rFonts w:cs="Arabic Transparent"/>
          <w:sz w:val="20"/>
          <w:szCs w:val="20"/>
        </w:rPr>
        <w:sym w:font="HQPB4" w:char="F0CF"/>
      </w:r>
      <w:r w:rsidRPr="00E967C2">
        <w:rPr>
          <w:rFonts w:cs="Arabic Transparent"/>
          <w:sz w:val="20"/>
          <w:szCs w:val="20"/>
        </w:rPr>
        <w:sym w:font="HQPB2" w:char="F042"/>
      </w:r>
      <w:r w:rsidRPr="00E967C2">
        <w:rPr>
          <w:rFonts w:cs="Arabic Transparent"/>
          <w:sz w:val="20"/>
          <w:szCs w:val="20"/>
          <w:rtl/>
        </w:rPr>
        <w:t xml:space="preserve"> </w:t>
      </w:r>
      <w:r w:rsidRPr="00E967C2">
        <w:rPr>
          <w:rFonts w:cs="Arabic Transparent"/>
          <w:sz w:val="20"/>
          <w:szCs w:val="20"/>
        </w:rPr>
        <w:sym w:font="HQPB1" w:char="F024"/>
      </w:r>
      <w:r w:rsidRPr="00E967C2">
        <w:rPr>
          <w:rFonts w:cs="Arabic Transparent"/>
          <w:sz w:val="20"/>
          <w:szCs w:val="20"/>
        </w:rPr>
        <w:sym w:font="HQPB5" w:char="F079"/>
      </w:r>
      <w:r w:rsidRPr="00E967C2">
        <w:rPr>
          <w:rFonts w:cs="Arabic Transparent"/>
          <w:sz w:val="20"/>
          <w:szCs w:val="20"/>
        </w:rPr>
        <w:sym w:font="HQPB2" w:char="F067"/>
      </w:r>
      <w:r w:rsidRPr="00E967C2">
        <w:rPr>
          <w:rFonts w:cs="Arabic Transparent"/>
          <w:sz w:val="20"/>
          <w:szCs w:val="20"/>
        </w:rPr>
        <w:sym w:font="HQPB5" w:char="F079"/>
      </w:r>
      <w:r w:rsidRPr="00E967C2">
        <w:rPr>
          <w:rFonts w:cs="Arabic Transparent"/>
          <w:sz w:val="20"/>
          <w:szCs w:val="20"/>
        </w:rPr>
        <w:sym w:font="HQPB1" w:char="F05F"/>
      </w:r>
      <w:r w:rsidRPr="00E967C2">
        <w:rPr>
          <w:rFonts w:cs="Arabic Transparent"/>
          <w:sz w:val="20"/>
          <w:szCs w:val="20"/>
        </w:rPr>
        <w:sym w:font="HQPB4" w:char="F0F7"/>
      </w:r>
      <w:r w:rsidRPr="00E967C2">
        <w:rPr>
          <w:rFonts w:cs="Arabic Transparent"/>
          <w:sz w:val="20"/>
          <w:szCs w:val="20"/>
        </w:rPr>
        <w:sym w:font="HQPB2" w:char="F072"/>
      </w:r>
      <w:r w:rsidRPr="00E967C2">
        <w:rPr>
          <w:rFonts w:cs="Arabic Transparent"/>
          <w:sz w:val="20"/>
          <w:szCs w:val="20"/>
        </w:rPr>
        <w:sym w:font="HQPB5" w:char="F079"/>
      </w:r>
      <w:r w:rsidRPr="00E967C2">
        <w:rPr>
          <w:rFonts w:cs="Arabic Transparent"/>
          <w:sz w:val="20"/>
          <w:szCs w:val="20"/>
        </w:rPr>
        <w:sym w:font="HQPB1" w:char="F097"/>
      </w:r>
      <w:r w:rsidRPr="00E967C2">
        <w:rPr>
          <w:rFonts w:cs="Arabic Transparent"/>
          <w:sz w:val="20"/>
          <w:szCs w:val="20"/>
          <w:rtl/>
        </w:rPr>
        <w:t xml:space="preserve"> </w:t>
      </w:r>
      <w:r w:rsidRPr="00E967C2">
        <w:rPr>
          <w:rFonts w:cs="Arabic Transparent"/>
          <w:sz w:val="20"/>
          <w:szCs w:val="20"/>
        </w:rPr>
        <w:sym w:font="HQPB4" w:char="F0A3"/>
      </w:r>
      <w:r w:rsidRPr="00E967C2">
        <w:rPr>
          <w:rFonts w:cs="Arabic Transparent"/>
          <w:sz w:val="20"/>
          <w:szCs w:val="20"/>
        </w:rPr>
        <w:sym w:font="HQPB1" w:char="F05D"/>
      </w:r>
      <w:r w:rsidRPr="00E967C2">
        <w:rPr>
          <w:rFonts w:cs="Arabic Transparent"/>
          <w:sz w:val="20"/>
          <w:szCs w:val="20"/>
        </w:rPr>
        <w:sym w:font="HQPB5" w:char="F074"/>
      </w:r>
      <w:r w:rsidRPr="00E967C2">
        <w:rPr>
          <w:rFonts w:cs="Arabic Transparent"/>
          <w:sz w:val="20"/>
          <w:szCs w:val="20"/>
        </w:rPr>
        <w:sym w:font="HQPB1" w:char="F02F"/>
      </w:r>
      <w:r w:rsidRPr="00E967C2">
        <w:rPr>
          <w:rFonts w:cs="Arabic Transparent"/>
          <w:sz w:val="20"/>
          <w:szCs w:val="20"/>
        </w:rPr>
        <w:sym w:font="HQPB5" w:char="F075"/>
      </w:r>
      <w:r w:rsidRPr="00E967C2">
        <w:rPr>
          <w:rFonts w:cs="Arabic Transparent"/>
          <w:sz w:val="20"/>
          <w:szCs w:val="20"/>
        </w:rPr>
        <w:sym w:font="HQPB2" w:char="F072"/>
      </w:r>
      <w:r w:rsidRPr="00E967C2">
        <w:rPr>
          <w:rFonts w:cs="Arabic Transparent"/>
          <w:sz w:val="20"/>
          <w:szCs w:val="20"/>
          <w:rtl/>
        </w:rPr>
        <w:t xml:space="preserve"> </w:t>
      </w:r>
      <w:r w:rsidRPr="00E967C2">
        <w:rPr>
          <w:rFonts w:cs="Arabic Transparent"/>
          <w:sz w:val="20"/>
          <w:szCs w:val="20"/>
        </w:rPr>
        <w:sym w:font="HQPB1" w:char="F024"/>
      </w:r>
      <w:r w:rsidRPr="00E967C2">
        <w:rPr>
          <w:rFonts w:cs="Arabic Transparent"/>
          <w:sz w:val="20"/>
          <w:szCs w:val="20"/>
        </w:rPr>
        <w:sym w:font="HQPB5" w:char="F075"/>
      </w:r>
      <w:r w:rsidRPr="00E967C2">
        <w:rPr>
          <w:rFonts w:cs="Arabic Transparent"/>
          <w:sz w:val="20"/>
          <w:szCs w:val="20"/>
        </w:rPr>
        <w:sym w:font="HQPB2" w:char="F04B"/>
      </w:r>
      <w:r w:rsidRPr="00E967C2">
        <w:rPr>
          <w:rFonts w:cs="Arabic Transparent"/>
          <w:sz w:val="20"/>
          <w:szCs w:val="20"/>
        </w:rPr>
        <w:sym w:font="HQPB4" w:char="F0E5"/>
      </w:r>
      <w:r w:rsidRPr="00E967C2">
        <w:rPr>
          <w:rFonts w:cs="Arabic Transparent"/>
          <w:sz w:val="20"/>
          <w:szCs w:val="20"/>
        </w:rPr>
        <w:sym w:font="HQPB2" w:char="F06B"/>
      </w:r>
      <w:r w:rsidRPr="00E967C2">
        <w:rPr>
          <w:rFonts w:cs="Arabic Transparent"/>
          <w:sz w:val="20"/>
          <w:szCs w:val="20"/>
        </w:rPr>
        <w:sym w:font="HQPB4" w:char="F0F7"/>
      </w:r>
      <w:r w:rsidRPr="00E967C2">
        <w:rPr>
          <w:rFonts w:cs="Arabic Transparent"/>
          <w:sz w:val="20"/>
          <w:szCs w:val="20"/>
        </w:rPr>
        <w:sym w:font="HQPB2" w:char="F05D"/>
      </w:r>
      <w:r w:rsidRPr="00E967C2">
        <w:rPr>
          <w:rFonts w:cs="Arabic Transparent"/>
          <w:sz w:val="20"/>
          <w:szCs w:val="20"/>
        </w:rPr>
        <w:sym w:font="HQPB4" w:char="F0CF"/>
      </w:r>
      <w:r w:rsidRPr="00E967C2">
        <w:rPr>
          <w:rFonts w:cs="Arabic Transparent"/>
          <w:sz w:val="20"/>
          <w:szCs w:val="20"/>
        </w:rPr>
        <w:sym w:font="HQPB2" w:char="F042"/>
      </w:r>
      <w:r w:rsidRPr="00E967C2">
        <w:rPr>
          <w:rFonts w:cs="Arabic Transparent"/>
          <w:sz w:val="20"/>
          <w:szCs w:val="20"/>
          <w:rtl/>
        </w:rPr>
        <w:t xml:space="preserve"> </w:t>
      </w:r>
      <w:r w:rsidRPr="00E967C2">
        <w:rPr>
          <w:rFonts w:cs="Arabic Transparent"/>
          <w:sz w:val="20"/>
          <w:szCs w:val="20"/>
        </w:rPr>
        <w:sym w:font="HQPB4" w:char="F05A"/>
      </w:r>
      <w:r w:rsidRPr="00E967C2">
        <w:rPr>
          <w:rFonts w:cs="Arabic Transparent"/>
          <w:sz w:val="20"/>
          <w:szCs w:val="20"/>
        </w:rPr>
        <w:sym w:font="HQPB2" w:char="F077"/>
      </w:r>
      <w:r w:rsidRPr="00E967C2">
        <w:rPr>
          <w:rFonts w:cs="Arabic Transparent"/>
          <w:sz w:val="20"/>
          <w:szCs w:val="20"/>
        </w:rPr>
        <w:sym w:font="HQPB1" w:char="F025"/>
      </w:r>
      <w:r w:rsidRPr="00E967C2">
        <w:rPr>
          <w:rFonts w:cs="Arabic Transparent"/>
          <w:sz w:val="20"/>
          <w:szCs w:val="20"/>
        </w:rPr>
        <w:sym w:font="HQPB5" w:char="F079"/>
      </w:r>
      <w:r w:rsidRPr="00E967C2">
        <w:rPr>
          <w:rFonts w:cs="Arabic Transparent"/>
          <w:sz w:val="20"/>
          <w:szCs w:val="20"/>
        </w:rPr>
        <w:sym w:font="HQPB1" w:char="F060"/>
      </w:r>
      <w:r w:rsidRPr="00E967C2">
        <w:rPr>
          <w:rFonts w:cs="Arabic Transparent"/>
          <w:sz w:val="20"/>
          <w:szCs w:val="20"/>
        </w:rPr>
        <w:sym w:font="HQPB4" w:char="F0CD"/>
      </w:r>
      <w:r w:rsidRPr="00E967C2">
        <w:rPr>
          <w:rFonts w:cs="Arabic Transparent"/>
          <w:sz w:val="20"/>
          <w:szCs w:val="20"/>
        </w:rPr>
        <w:sym w:font="HQPB1" w:char="F091"/>
      </w:r>
      <w:r w:rsidRPr="00E967C2">
        <w:rPr>
          <w:rFonts w:cs="Arabic Transparent"/>
          <w:sz w:val="20"/>
          <w:szCs w:val="20"/>
          <w:rtl/>
        </w:rPr>
        <w:t xml:space="preserve"> </w:t>
      </w:r>
      <w:r w:rsidRPr="00E967C2">
        <w:rPr>
          <w:rFonts w:cs="Arabic Transparent"/>
          <w:sz w:val="20"/>
          <w:szCs w:val="20"/>
        </w:rPr>
        <w:sym w:font="HQPB1" w:char="F023"/>
      </w:r>
      <w:r w:rsidRPr="00E967C2">
        <w:rPr>
          <w:rFonts w:cs="Arabic Transparent"/>
          <w:sz w:val="20"/>
          <w:szCs w:val="20"/>
        </w:rPr>
        <w:sym w:font="HQPB4" w:char="F05A"/>
      </w:r>
      <w:r w:rsidRPr="00E967C2">
        <w:rPr>
          <w:rFonts w:cs="Arabic Transparent"/>
          <w:sz w:val="20"/>
          <w:szCs w:val="20"/>
        </w:rPr>
        <w:sym w:font="HQPB1" w:char="F08E"/>
      </w:r>
      <w:r w:rsidRPr="00E967C2">
        <w:rPr>
          <w:rFonts w:cs="Arabic Transparent"/>
          <w:sz w:val="20"/>
          <w:szCs w:val="20"/>
        </w:rPr>
        <w:sym w:font="HQPB2" w:char="F08D"/>
      </w:r>
      <w:r w:rsidRPr="00E967C2">
        <w:rPr>
          <w:rFonts w:cs="Arabic Transparent"/>
          <w:sz w:val="20"/>
          <w:szCs w:val="20"/>
        </w:rPr>
        <w:sym w:font="HQPB4" w:char="F0CF"/>
      </w:r>
      <w:r w:rsidRPr="00E967C2">
        <w:rPr>
          <w:rFonts w:cs="Arabic Transparent"/>
          <w:sz w:val="20"/>
          <w:szCs w:val="20"/>
        </w:rPr>
        <w:sym w:font="HQPB1" w:char="F057"/>
      </w:r>
      <w:r w:rsidRPr="00E967C2">
        <w:rPr>
          <w:rFonts w:cs="Arabic Transparent"/>
          <w:sz w:val="20"/>
          <w:szCs w:val="20"/>
        </w:rPr>
        <w:sym w:font="HQPB5" w:char="F078"/>
      </w:r>
      <w:r w:rsidRPr="00E967C2">
        <w:rPr>
          <w:rFonts w:cs="Arabic Transparent"/>
          <w:sz w:val="20"/>
          <w:szCs w:val="20"/>
        </w:rPr>
        <w:sym w:font="HQPB2" w:char="F02E"/>
      </w:r>
      <w:r w:rsidRPr="00E967C2">
        <w:rPr>
          <w:rFonts w:cs="Arabic Transparent"/>
          <w:sz w:val="20"/>
          <w:szCs w:val="20"/>
          <w:rtl/>
        </w:rPr>
        <w:t xml:space="preserve"> </w:t>
      </w:r>
      <w:r w:rsidRPr="00E967C2">
        <w:rPr>
          <w:rFonts w:cs="Arabic Transparent"/>
          <w:sz w:val="20"/>
          <w:szCs w:val="20"/>
        </w:rPr>
        <w:sym w:font="HQPB4" w:char="F05B"/>
      </w:r>
      <w:r w:rsidRPr="00E967C2">
        <w:rPr>
          <w:rFonts w:cs="Arabic Transparent"/>
          <w:sz w:val="20"/>
          <w:szCs w:val="20"/>
        </w:rPr>
        <w:sym w:font="HQPB2" w:char="F0E4"/>
      </w:r>
      <w:r w:rsidRPr="00E967C2">
        <w:rPr>
          <w:rFonts w:cs="Arabic Transparent"/>
          <w:sz w:val="20"/>
          <w:szCs w:val="20"/>
        </w:rPr>
        <w:sym w:font="HQPB5" w:char="F021"/>
      </w:r>
      <w:r w:rsidRPr="00E967C2">
        <w:rPr>
          <w:rFonts w:cs="Arabic Transparent"/>
          <w:sz w:val="20"/>
          <w:szCs w:val="20"/>
        </w:rPr>
        <w:sym w:font="HQPB1" w:char="F024"/>
      </w:r>
      <w:r w:rsidRPr="00E967C2">
        <w:rPr>
          <w:rFonts w:cs="Arabic Transparent"/>
          <w:sz w:val="20"/>
          <w:szCs w:val="20"/>
        </w:rPr>
        <w:sym w:font="HQPB5" w:char="F07C"/>
      </w:r>
      <w:r w:rsidRPr="00E967C2">
        <w:rPr>
          <w:rFonts w:cs="Arabic Transparent"/>
          <w:sz w:val="20"/>
          <w:szCs w:val="20"/>
        </w:rPr>
        <w:sym w:font="HQPB1" w:char="F0A1"/>
      </w:r>
      <w:r w:rsidRPr="00E967C2">
        <w:rPr>
          <w:rFonts w:cs="Arabic Transparent"/>
          <w:sz w:val="20"/>
          <w:szCs w:val="20"/>
        </w:rPr>
        <w:sym w:font="HQPB4" w:char="F0CE"/>
      </w:r>
      <w:r w:rsidRPr="00E967C2">
        <w:rPr>
          <w:rFonts w:cs="Arabic Transparent"/>
          <w:sz w:val="20"/>
          <w:szCs w:val="20"/>
        </w:rPr>
        <w:sym w:font="HQPB2" w:char="F053"/>
      </w:r>
      <w:r w:rsidRPr="00E967C2">
        <w:rPr>
          <w:rFonts w:cs="Arabic Transparent"/>
          <w:sz w:val="20"/>
          <w:szCs w:val="20"/>
        </w:rPr>
        <w:sym w:font="HQPB5" w:char="F075"/>
      </w:r>
      <w:r w:rsidRPr="00E967C2">
        <w:rPr>
          <w:rFonts w:cs="Arabic Transparent"/>
          <w:sz w:val="20"/>
          <w:szCs w:val="20"/>
        </w:rPr>
        <w:sym w:font="HQPB2" w:char="F072"/>
      </w:r>
      <w:r w:rsidRPr="00E967C2">
        <w:rPr>
          <w:rFonts w:cs="Arabic Transparent"/>
          <w:sz w:val="20"/>
          <w:szCs w:val="20"/>
          <w:rtl/>
        </w:rPr>
        <w:t xml:space="preserve"> </w:t>
      </w:r>
      <w:r w:rsidRPr="00E967C2">
        <w:rPr>
          <w:rFonts w:cs="Arabic Transparent"/>
          <w:sz w:val="20"/>
          <w:szCs w:val="20"/>
        </w:rPr>
        <w:sym w:font="HQPB4" w:char="F034"/>
      </w:r>
      <w:r w:rsidRPr="00E967C2">
        <w:rPr>
          <w:rFonts w:cs="Arabic Transparent"/>
          <w:sz w:val="20"/>
          <w:szCs w:val="20"/>
          <w:rtl/>
        </w:rPr>
        <w:t xml:space="preserve"> </w:t>
      </w:r>
      <w:r w:rsidRPr="00E967C2">
        <w:rPr>
          <w:rFonts w:cs="Arabic Transparent"/>
          <w:sz w:val="20"/>
          <w:szCs w:val="20"/>
        </w:rPr>
        <w:sym w:font="HQPB5" w:char="F028"/>
      </w:r>
      <w:r w:rsidRPr="00E967C2">
        <w:rPr>
          <w:rFonts w:cs="Arabic Transparent"/>
          <w:sz w:val="20"/>
          <w:szCs w:val="20"/>
        </w:rPr>
        <w:sym w:font="HQPB1" w:char="F023"/>
      </w:r>
      <w:r w:rsidRPr="00E967C2">
        <w:rPr>
          <w:rFonts w:cs="Arabic Transparent"/>
          <w:sz w:val="20"/>
          <w:szCs w:val="20"/>
        </w:rPr>
        <w:sym w:font="HQPB2" w:char="F071"/>
      </w:r>
      <w:r w:rsidRPr="00E967C2">
        <w:rPr>
          <w:rFonts w:cs="Arabic Transparent"/>
          <w:sz w:val="20"/>
          <w:szCs w:val="20"/>
        </w:rPr>
        <w:sym w:font="HQPB4" w:char="F0E0"/>
      </w:r>
      <w:r w:rsidRPr="00E967C2">
        <w:rPr>
          <w:rFonts w:cs="Arabic Transparent"/>
          <w:sz w:val="20"/>
          <w:szCs w:val="20"/>
        </w:rPr>
        <w:sym w:font="HQPB2" w:char="F029"/>
      </w:r>
      <w:r w:rsidRPr="00E967C2">
        <w:rPr>
          <w:rFonts w:cs="Arabic Transparent"/>
          <w:sz w:val="20"/>
          <w:szCs w:val="20"/>
        </w:rPr>
        <w:sym w:font="HQPB4" w:char="F0A8"/>
      </w:r>
      <w:r w:rsidRPr="00E967C2">
        <w:rPr>
          <w:rFonts w:cs="Arabic Transparent"/>
          <w:sz w:val="20"/>
          <w:szCs w:val="20"/>
        </w:rPr>
        <w:sym w:font="HQPB1" w:char="F03F"/>
      </w:r>
      <w:r w:rsidRPr="00E967C2">
        <w:rPr>
          <w:rFonts w:cs="Arabic Transparent"/>
          <w:sz w:val="20"/>
          <w:szCs w:val="20"/>
        </w:rPr>
        <w:sym w:font="HQPB5" w:char="F024"/>
      </w:r>
      <w:r w:rsidRPr="00E967C2">
        <w:rPr>
          <w:rFonts w:cs="Arabic Transparent"/>
          <w:sz w:val="20"/>
          <w:szCs w:val="20"/>
        </w:rPr>
        <w:sym w:font="HQPB1" w:char="F023"/>
      </w:r>
      <w:r w:rsidRPr="00E967C2">
        <w:rPr>
          <w:rFonts w:cs="Arabic Transparent"/>
          <w:sz w:val="20"/>
          <w:szCs w:val="20"/>
        </w:rPr>
        <w:sym w:font="HQPB5" w:char="F075"/>
      </w:r>
      <w:r w:rsidRPr="00E967C2">
        <w:rPr>
          <w:rFonts w:cs="Arabic Transparent"/>
          <w:sz w:val="20"/>
          <w:szCs w:val="20"/>
        </w:rPr>
        <w:sym w:font="HQPB2" w:char="F072"/>
      </w:r>
      <w:r w:rsidRPr="00E967C2">
        <w:rPr>
          <w:rFonts w:cs="Arabic Transparent"/>
          <w:sz w:val="20"/>
          <w:szCs w:val="20"/>
          <w:rtl/>
        </w:rPr>
        <w:t xml:space="preserve"> </w:t>
      </w:r>
      <w:r w:rsidRPr="00E967C2">
        <w:rPr>
          <w:rFonts w:cs="Arabic Transparent"/>
          <w:sz w:val="20"/>
          <w:szCs w:val="20"/>
        </w:rPr>
        <w:sym w:font="HQPB5" w:char="F0A9"/>
      </w:r>
      <w:r w:rsidRPr="00E967C2">
        <w:rPr>
          <w:rFonts w:cs="Arabic Transparent"/>
          <w:sz w:val="20"/>
          <w:szCs w:val="20"/>
        </w:rPr>
        <w:sym w:font="HQPB1" w:char="F021"/>
      </w:r>
      <w:r w:rsidRPr="00E967C2">
        <w:rPr>
          <w:rFonts w:cs="Arabic Transparent"/>
          <w:sz w:val="20"/>
          <w:szCs w:val="20"/>
        </w:rPr>
        <w:sym w:font="HQPB5" w:char="F024"/>
      </w:r>
      <w:r w:rsidRPr="00E967C2">
        <w:rPr>
          <w:rFonts w:cs="Arabic Transparent"/>
          <w:sz w:val="20"/>
          <w:szCs w:val="20"/>
        </w:rPr>
        <w:sym w:font="HQPB1" w:char="F023"/>
      </w:r>
      <w:r w:rsidRPr="00E967C2">
        <w:rPr>
          <w:rFonts w:cs="Arabic Transparent"/>
          <w:sz w:val="20"/>
          <w:szCs w:val="20"/>
          <w:rtl/>
        </w:rPr>
        <w:t xml:space="preserve"> </w:t>
      </w:r>
      <w:r w:rsidRPr="00E967C2">
        <w:rPr>
          <w:rFonts w:cs="Arabic Transparent"/>
          <w:sz w:val="20"/>
          <w:szCs w:val="20"/>
        </w:rPr>
        <w:sym w:font="HQPB2" w:char="F093"/>
      </w:r>
      <w:r w:rsidRPr="00E967C2">
        <w:rPr>
          <w:rFonts w:cs="Arabic Transparent"/>
          <w:sz w:val="20"/>
          <w:szCs w:val="20"/>
        </w:rPr>
        <w:sym w:font="HQPB4" w:char="F0CF"/>
      </w:r>
      <w:r w:rsidRPr="00E967C2">
        <w:rPr>
          <w:rFonts w:cs="Arabic Transparent"/>
          <w:sz w:val="20"/>
          <w:szCs w:val="20"/>
        </w:rPr>
        <w:sym w:font="HQPB3" w:char="F025"/>
      </w:r>
      <w:r w:rsidRPr="00E967C2">
        <w:rPr>
          <w:rFonts w:cs="Arabic Transparent"/>
          <w:sz w:val="20"/>
          <w:szCs w:val="20"/>
        </w:rPr>
        <w:sym w:font="HQPB4" w:char="F0A9"/>
      </w:r>
      <w:r w:rsidRPr="00E967C2">
        <w:rPr>
          <w:rFonts w:cs="Arabic Transparent"/>
          <w:sz w:val="20"/>
          <w:szCs w:val="20"/>
        </w:rPr>
        <w:sym w:font="HQPB3" w:char="F021"/>
      </w:r>
      <w:r w:rsidRPr="00E967C2">
        <w:rPr>
          <w:rFonts w:cs="Arabic Transparent"/>
          <w:sz w:val="20"/>
          <w:szCs w:val="20"/>
        </w:rPr>
        <w:sym w:font="HQPB5" w:char="F024"/>
      </w:r>
      <w:r w:rsidRPr="00E967C2">
        <w:rPr>
          <w:rFonts w:cs="Arabic Transparent"/>
          <w:sz w:val="20"/>
          <w:szCs w:val="20"/>
        </w:rPr>
        <w:sym w:font="HQPB1" w:char="F023"/>
      </w:r>
      <w:r w:rsidRPr="00E967C2">
        <w:rPr>
          <w:rFonts w:cs="Arabic Transparent"/>
          <w:sz w:val="20"/>
          <w:szCs w:val="20"/>
          <w:rtl/>
        </w:rPr>
        <w:t xml:space="preserve"> </w:t>
      </w:r>
      <w:r w:rsidRPr="00E967C2">
        <w:rPr>
          <w:rFonts w:cs="Arabic Transparent"/>
          <w:sz w:val="20"/>
          <w:szCs w:val="20"/>
        </w:rPr>
        <w:sym w:font="HQPB5" w:char="F074"/>
      </w:r>
      <w:r w:rsidRPr="00E967C2">
        <w:rPr>
          <w:rFonts w:cs="Arabic Transparent"/>
          <w:sz w:val="20"/>
          <w:szCs w:val="20"/>
        </w:rPr>
        <w:sym w:font="HQPB2" w:char="F062"/>
      </w:r>
      <w:r w:rsidRPr="00E967C2">
        <w:rPr>
          <w:rFonts w:cs="Arabic Transparent"/>
          <w:sz w:val="20"/>
          <w:szCs w:val="20"/>
        </w:rPr>
        <w:sym w:font="HQPB2" w:char="F071"/>
      </w:r>
      <w:r w:rsidRPr="00E967C2">
        <w:rPr>
          <w:rFonts w:cs="Arabic Transparent"/>
          <w:sz w:val="20"/>
          <w:szCs w:val="20"/>
        </w:rPr>
        <w:sym w:font="HQPB4" w:char="F0E4"/>
      </w:r>
      <w:r w:rsidRPr="00E967C2">
        <w:rPr>
          <w:rFonts w:cs="Arabic Transparent"/>
          <w:sz w:val="20"/>
          <w:szCs w:val="20"/>
        </w:rPr>
        <w:sym w:font="HQPB2" w:char="F039"/>
      </w:r>
      <w:r w:rsidRPr="00E967C2">
        <w:rPr>
          <w:rFonts w:cs="Arabic Transparent"/>
          <w:sz w:val="20"/>
          <w:szCs w:val="20"/>
        </w:rPr>
        <w:sym w:font="HQPB5" w:char="F075"/>
      </w:r>
      <w:r w:rsidRPr="00E967C2">
        <w:rPr>
          <w:rFonts w:cs="Arabic Transparent"/>
          <w:sz w:val="20"/>
          <w:szCs w:val="20"/>
        </w:rPr>
        <w:sym w:font="HQPB2" w:char="F0E4"/>
      </w:r>
      <w:r w:rsidRPr="00E967C2">
        <w:rPr>
          <w:rFonts w:cs="Arabic Transparent"/>
          <w:sz w:val="20"/>
          <w:szCs w:val="20"/>
        </w:rPr>
        <w:sym w:font="HQPB5" w:char="F021"/>
      </w:r>
      <w:r w:rsidRPr="00E967C2">
        <w:rPr>
          <w:rFonts w:cs="Arabic Transparent"/>
          <w:sz w:val="20"/>
          <w:szCs w:val="20"/>
        </w:rPr>
        <w:sym w:font="HQPB1" w:char="F024"/>
      </w:r>
      <w:r w:rsidRPr="00E967C2">
        <w:rPr>
          <w:rFonts w:cs="Arabic Transparent"/>
          <w:sz w:val="20"/>
          <w:szCs w:val="20"/>
        </w:rPr>
        <w:sym w:font="HQPB5" w:char="F07C"/>
      </w:r>
      <w:r w:rsidRPr="00E967C2">
        <w:rPr>
          <w:rFonts w:cs="Arabic Transparent"/>
          <w:sz w:val="20"/>
          <w:szCs w:val="20"/>
        </w:rPr>
        <w:sym w:font="HQPB1" w:char="F0A1"/>
      </w:r>
      <w:r w:rsidRPr="00E967C2">
        <w:rPr>
          <w:rFonts w:cs="Arabic Transparent"/>
          <w:sz w:val="20"/>
          <w:szCs w:val="20"/>
        </w:rPr>
        <w:sym w:font="HQPB5" w:char="F073"/>
      </w:r>
      <w:r w:rsidRPr="00E967C2">
        <w:rPr>
          <w:rFonts w:cs="Arabic Transparent"/>
          <w:sz w:val="20"/>
          <w:szCs w:val="20"/>
        </w:rPr>
        <w:sym w:font="HQPB1" w:char="F03F"/>
      </w:r>
      <w:r w:rsidRPr="00E967C2">
        <w:rPr>
          <w:rFonts w:cs="Arabic Transparent"/>
          <w:sz w:val="20"/>
          <w:szCs w:val="20"/>
          <w:rtl/>
        </w:rPr>
        <w:t xml:space="preserve"> </w:t>
      </w:r>
      <w:r w:rsidRPr="00E967C2">
        <w:rPr>
          <w:rFonts w:cs="Arabic Transparent"/>
          <w:sz w:val="20"/>
          <w:szCs w:val="20"/>
        </w:rPr>
        <w:sym w:font="HQPB2" w:char="F0BE"/>
      </w:r>
      <w:r w:rsidRPr="00E967C2">
        <w:rPr>
          <w:rFonts w:cs="Arabic Transparent"/>
          <w:sz w:val="20"/>
          <w:szCs w:val="20"/>
        </w:rPr>
        <w:sym w:font="HQPB4" w:char="F0CF"/>
      </w:r>
      <w:r w:rsidRPr="00E967C2">
        <w:rPr>
          <w:rFonts w:cs="Arabic Transparent"/>
          <w:sz w:val="20"/>
          <w:szCs w:val="20"/>
        </w:rPr>
        <w:sym w:font="HQPB2" w:char="F06D"/>
      </w:r>
      <w:r w:rsidRPr="00E967C2">
        <w:rPr>
          <w:rFonts w:cs="Arabic Transparent"/>
          <w:sz w:val="20"/>
          <w:szCs w:val="20"/>
        </w:rPr>
        <w:sym w:font="HQPB4" w:char="F0CE"/>
      </w:r>
      <w:r w:rsidRPr="00E967C2">
        <w:rPr>
          <w:rFonts w:cs="Arabic Transparent"/>
          <w:sz w:val="20"/>
          <w:szCs w:val="20"/>
        </w:rPr>
        <w:sym w:font="HQPB1" w:char="F02F"/>
      </w:r>
      <w:r w:rsidRPr="00E967C2">
        <w:rPr>
          <w:rFonts w:cs="Arabic Transparent"/>
          <w:sz w:val="20"/>
          <w:szCs w:val="20"/>
          <w:rtl/>
        </w:rPr>
        <w:t xml:space="preserve"> </w:t>
      </w:r>
      <w:r w:rsidRPr="00E967C2">
        <w:rPr>
          <w:rFonts w:cs="Arabic Transparent"/>
          <w:sz w:val="20"/>
          <w:szCs w:val="20"/>
        </w:rPr>
        <w:sym w:font="HQPB5" w:char="F074"/>
      </w:r>
      <w:r w:rsidRPr="00E967C2">
        <w:rPr>
          <w:rFonts w:cs="Arabic Transparent"/>
          <w:sz w:val="20"/>
          <w:szCs w:val="20"/>
        </w:rPr>
        <w:sym w:font="HQPB2" w:char="F050"/>
      </w:r>
      <w:r w:rsidRPr="00E967C2">
        <w:rPr>
          <w:rFonts w:cs="Arabic Transparent"/>
          <w:sz w:val="20"/>
          <w:szCs w:val="20"/>
        </w:rPr>
        <w:sym w:font="HQPB1" w:char="F025"/>
      </w:r>
      <w:r w:rsidRPr="00E967C2">
        <w:rPr>
          <w:rFonts w:cs="Arabic Transparent"/>
          <w:sz w:val="20"/>
          <w:szCs w:val="20"/>
        </w:rPr>
        <w:sym w:font="HQPB5" w:char="F074"/>
      </w:r>
      <w:r w:rsidRPr="00E967C2">
        <w:rPr>
          <w:rFonts w:cs="Arabic Transparent"/>
          <w:sz w:val="20"/>
          <w:szCs w:val="20"/>
        </w:rPr>
        <w:sym w:font="HQPB1" w:char="F06E"/>
      </w:r>
      <w:r w:rsidRPr="00E967C2">
        <w:rPr>
          <w:rFonts w:cs="Arabic Transparent"/>
          <w:sz w:val="20"/>
          <w:szCs w:val="20"/>
        </w:rPr>
        <w:sym w:font="HQPB4" w:char="F0F6"/>
      </w:r>
      <w:r w:rsidRPr="00E967C2">
        <w:rPr>
          <w:rFonts w:cs="Arabic Transparent"/>
          <w:sz w:val="20"/>
          <w:szCs w:val="20"/>
        </w:rPr>
        <w:sym w:font="HQPB1" w:char="F091"/>
      </w:r>
      <w:r w:rsidRPr="00E967C2">
        <w:rPr>
          <w:rFonts w:cs="Arabic Transparent"/>
          <w:sz w:val="20"/>
          <w:szCs w:val="20"/>
        </w:rPr>
        <w:sym w:font="HQPB5" w:char="F046"/>
      </w:r>
      <w:r w:rsidRPr="00E967C2">
        <w:rPr>
          <w:rFonts w:cs="Arabic Transparent"/>
          <w:sz w:val="20"/>
          <w:szCs w:val="20"/>
        </w:rPr>
        <w:sym w:font="HQPB2" w:char="F07B"/>
      </w:r>
      <w:r w:rsidRPr="00E967C2">
        <w:rPr>
          <w:rFonts w:cs="Arabic Transparent"/>
          <w:sz w:val="20"/>
          <w:szCs w:val="20"/>
        </w:rPr>
        <w:sym w:font="HQPB5" w:char="F024"/>
      </w:r>
      <w:r w:rsidRPr="00E967C2">
        <w:rPr>
          <w:rFonts w:cs="Arabic Transparent"/>
          <w:sz w:val="20"/>
          <w:szCs w:val="20"/>
        </w:rPr>
        <w:sym w:font="HQPB1" w:char="F023"/>
      </w:r>
      <w:r w:rsidRPr="00E967C2">
        <w:rPr>
          <w:rFonts w:cs="Arabic Transparent"/>
          <w:sz w:val="20"/>
          <w:szCs w:val="20"/>
        </w:rPr>
        <w:sym w:font="HQPB5" w:char="F075"/>
      </w:r>
      <w:r w:rsidRPr="00E967C2">
        <w:rPr>
          <w:rFonts w:cs="Arabic Transparent"/>
          <w:sz w:val="20"/>
          <w:szCs w:val="20"/>
        </w:rPr>
        <w:sym w:font="HQPB2" w:char="F072"/>
      </w:r>
      <w:r w:rsidRPr="00E967C2">
        <w:rPr>
          <w:rFonts w:cs="Arabic Transparent"/>
          <w:sz w:val="20"/>
          <w:szCs w:val="20"/>
          <w:rtl/>
        </w:rPr>
        <w:t xml:space="preserve"> </w:t>
      </w:r>
      <w:r w:rsidRPr="00E967C2">
        <w:rPr>
          <w:rFonts w:cs="Arabic Transparent"/>
          <w:sz w:val="20"/>
          <w:szCs w:val="20"/>
        </w:rPr>
        <w:sym w:font="HQPB4" w:char="F034"/>
      </w:r>
      <w:r w:rsidRPr="00E967C2">
        <w:rPr>
          <w:rFonts w:cs="Arabic Transparent"/>
          <w:sz w:val="20"/>
          <w:szCs w:val="20"/>
          <w:rtl/>
        </w:rPr>
        <w:t xml:space="preserve"> </w:t>
      </w:r>
      <w:r w:rsidRPr="00E967C2">
        <w:rPr>
          <w:rFonts w:cs="Arabic Transparent"/>
          <w:sz w:val="20"/>
          <w:szCs w:val="20"/>
        </w:rPr>
        <w:sym w:font="HQPB4" w:char="F0A8"/>
      </w:r>
      <w:r w:rsidRPr="00E967C2">
        <w:rPr>
          <w:rFonts w:cs="Arabic Transparent"/>
          <w:sz w:val="20"/>
          <w:szCs w:val="20"/>
        </w:rPr>
        <w:sym w:font="HQPB2" w:char="F062"/>
      </w:r>
      <w:r w:rsidRPr="00E967C2">
        <w:rPr>
          <w:rFonts w:cs="Arabic Transparent"/>
          <w:sz w:val="20"/>
          <w:szCs w:val="20"/>
        </w:rPr>
        <w:sym w:font="HQPB4" w:char="F0CE"/>
      </w:r>
      <w:r w:rsidRPr="00E967C2">
        <w:rPr>
          <w:rFonts w:cs="Arabic Transparent"/>
          <w:sz w:val="20"/>
          <w:szCs w:val="20"/>
        </w:rPr>
        <w:sym w:font="HQPB1" w:char="F029"/>
      </w:r>
      <w:r w:rsidRPr="00E967C2">
        <w:rPr>
          <w:rFonts w:cs="Arabic Transparent"/>
          <w:sz w:val="20"/>
          <w:szCs w:val="20"/>
          <w:rtl/>
        </w:rPr>
        <w:t xml:space="preserve"> </w:t>
      </w:r>
      <w:r w:rsidRPr="00E967C2">
        <w:rPr>
          <w:rFonts w:cs="Arabic Transparent"/>
          <w:sz w:val="20"/>
          <w:szCs w:val="20"/>
        </w:rPr>
        <w:sym w:font="HQPB5" w:char="F0A9"/>
      </w:r>
      <w:r w:rsidRPr="00E967C2">
        <w:rPr>
          <w:rFonts w:cs="Arabic Transparent"/>
          <w:sz w:val="20"/>
          <w:szCs w:val="20"/>
        </w:rPr>
        <w:sym w:font="HQPB1" w:char="F021"/>
      </w:r>
      <w:r w:rsidRPr="00E967C2">
        <w:rPr>
          <w:rFonts w:cs="Arabic Transparent"/>
          <w:sz w:val="20"/>
          <w:szCs w:val="20"/>
        </w:rPr>
        <w:sym w:font="HQPB5" w:char="F024"/>
      </w:r>
      <w:r w:rsidRPr="00E967C2">
        <w:rPr>
          <w:rFonts w:cs="Arabic Transparent"/>
          <w:sz w:val="20"/>
          <w:szCs w:val="20"/>
        </w:rPr>
        <w:sym w:font="HQPB1" w:char="F023"/>
      </w:r>
      <w:r w:rsidRPr="00E967C2">
        <w:rPr>
          <w:rFonts w:cs="Arabic Transparent"/>
          <w:sz w:val="20"/>
          <w:szCs w:val="20"/>
          <w:rtl/>
        </w:rPr>
        <w:t xml:space="preserve"> </w:t>
      </w:r>
      <w:r w:rsidRPr="00E967C2">
        <w:rPr>
          <w:rFonts w:cs="Arabic Transparent"/>
          <w:sz w:val="20"/>
          <w:szCs w:val="20"/>
        </w:rPr>
        <w:sym w:font="HQPB5" w:char="F074"/>
      </w:r>
      <w:r w:rsidRPr="00E967C2">
        <w:rPr>
          <w:rFonts w:cs="Arabic Transparent"/>
          <w:sz w:val="20"/>
          <w:szCs w:val="20"/>
        </w:rPr>
        <w:sym w:font="HQPB2" w:char="F062"/>
      </w:r>
      <w:r w:rsidRPr="00E967C2">
        <w:rPr>
          <w:rFonts w:cs="Arabic Transparent"/>
          <w:sz w:val="20"/>
          <w:szCs w:val="20"/>
        </w:rPr>
        <w:sym w:font="HQPB1" w:char="F025"/>
      </w:r>
      <w:r w:rsidRPr="00E967C2">
        <w:rPr>
          <w:rFonts w:cs="Arabic Transparent"/>
          <w:sz w:val="20"/>
          <w:szCs w:val="20"/>
        </w:rPr>
        <w:sym w:font="HQPB5" w:char="F078"/>
      </w:r>
      <w:r w:rsidRPr="00E967C2">
        <w:rPr>
          <w:rFonts w:cs="Arabic Transparent"/>
          <w:sz w:val="20"/>
          <w:szCs w:val="20"/>
        </w:rPr>
        <w:sym w:font="HQPB2" w:char="F02E"/>
      </w:r>
      <w:r w:rsidRPr="00E967C2">
        <w:rPr>
          <w:rFonts w:cs="Arabic Transparent"/>
          <w:sz w:val="20"/>
          <w:szCs w:val="20"/>
          <w:rtl/>
        </w:rPr>
        <w:t xml:space="preserve"> </w:t>
      </w:r>
      <w:r w:rsidRPr="00E967C2">
        <w:rPr>
          <w:rFonts w:cs="Arabic Transparent"/>
          <w:sz w:val="20"/>
          <w:szCs w:val="20"/>
        </w:rPr>
        <w:sym w:font="HQPB4" w:char="F0F6"/>
      </w:r>
      <w:r w:rsidRPr="00E967C2">
        <w:rPr>
          <w:rFonts w:cs="Arabic Transparent"/>
          <w:sz w:val="20"/>
          <w:szCs w:val="20"/>
        </w:rPr>
        <w:sym w:font="HQPB2" w:char="F04E"/>
      </w:r>
      <w:r w:rsidRPr="00E967C2">
        <w:rPr>
          <w:rFonts w:cs="Arabic Transparent"/>
          <w:sz w:val="20"/>
          <w:szCs w:val="20"/>
        </w:rPr>
        <w:sym w:font="HQPB4" w:char="F0E4"/>
      </w:r>
      <w:r w:rsidRPr="00E967C2">
        <w:rPr>
          <w:rFonts w:cs="Arabic Transparent"/>
          <w:sz w:val="20"/>
          <w:szCs w:val="20"/>
        </w:rPr>
        <w:sym w:font="HQPB2" w:char="F033"/>
      </w:r>
      <w:r w:rsidRPr="00E967C2">
        <w:rPr>
          <w:rFonts w:cs="Arabic Transparent"/>
          <w:sz w:val="20"/>
          <w:szCs w:val="20"/>
        </w:rPr>
        <w:sym w:font="HQPB4" w:char="F0F8"/>
      </w:r>
      <w:r w:rsidRPr="00E967C2">
        <w:rPr>
          <w:rFonts w:cs="Arabic Transparent"/>
          <w:sz w:val="20"/>
          <w:szCs w:val="20"/>
        </w:rPr>
        <w:sym w:font="HQPB2" w:char="F08B"/>
      </w:r>
      <w:r w:rsidRPr="00E967C2">
        <w:rPr>
          <w:rFonts w:cs="Arabic Transparent"/>
          <w:sz w:val="20"/>
          <w:szCs w:val="20"/>
        </w:rPr>
        <w:sym w:font="HQPB5" w:char="F06E"/>
      </w:r>
      <w:r w:rsidRPr="00E967C2">
        <w:rPr>
          <w:rFonts w:cs="Arabic Transparent"/>
          <w:sz w:val="20"/>
          <w:szCs w:val="20"/>
        </w:rPr>
        <w:sym w:font="HQPB2" w:char="F03D"/>
      </w:r>
      <w:r w:rsidRPr="00E967C2">
        <w:rPr>
          <w:rFonts w:cs="Arabic Transparent"/>
          <w:sz w:val="20"/>
          <w:szCs w:val="20"/>
        </w:rPr>
        <w:sym w:font="HQPB5" w:char="F074"/>
      </w:r>
      <w:r w:rsidRPr="00E967C2">
        <w:rPr>
          <w:rFonts w:cs="Arabic Transparent"/>
          <w:sz w:val="20"/>
          <w:szCs w:val="20"/>
        </w:rPr>
        <w:sym w:font="HQPB1" w:char="F0E6"/>
      </w:r>
      <w:r w:rsidRPr="00E967C2">
        <w:rPr>
          <w:rFonts w:cs="Arabic Transparent"/>
          <w:sz w:val="20"/>
          <w:szCs w:val="20"/>
          <w:rtl/>
        </w:rPr>
        <w:t xml:space="preserve"> </w:t>
      </w:r>
      <w:r w:rsidRPr="00E967C2">
        <w:rPr>
          <w:rFonts w:cs="Arabic Transparent"/>
          <w:sz w:val="20"/>
          <w:szCs w:val="20"/>
        </w:rPr>
        <w:sym w:font="HQPB1" w:char="F024"/>
      </w:r>
      <w:r w:rsidRPr="00E967C2">
        <w:rPr>
          <w:rFonts w:cs="Arabic Transparent"/>
          <w:sz w:val="20"/>
          <w:szCs w:val="20"/>
        </w:rPr>
        <w:sym w:font="HQPB4" w:char="F059"/>
      </w:r>
      <w:r w:rsidRPr="00E967C2">
        <w:rPr>
          <w:rFonts w:cs="Arabic Transparent"/>
          <w:sz w:val="20"/>
          <w:szCs w:val="20"/>
        </w:rPr>
        <w:sym w:font="HQPB1" w:char="F036"/>
      </w:r>
      <w:r w:rsidRPr="00E967C2">
        <w:rPr>
          <w:rFonts w:cs="Arabic Transparent"/>
          <w:sz w:val="20"/>
          <w:szCs w:val="20"/>
        </w:rPr>
        <w:sym w:font="HQPB2" w:char="F08A"/>
      </w:r>
      <w:r w:rsidRPr="00E967C2">
        <w:rPr>
          <w:rFonts w:cs="Arabic Transparent"/>
          <w:sz w:val="20"/>
          <w:szCs w:val="20"/>
        </w:rPr>
        <w:sym w:font="HQPB4" w:char="F0CF"/>
      </w:r>
      <w:r w:rsidRPr="00E967C2">
        <w:rPr>
          <w:rFonts w:cs="Arabic Transparent"/>
          <w:sz w:val="20"/>
          <w:szCs w:val="20"/>
        </w:rPr>
        <w:sym w:font="HQPB2" w:char="F025"/>
      </w:r>
      <w:r w:rsidRPr="00E967C2">
        <w:rPr>
          <w:rFonts w:cs="Arabic Transparent"/>
          <w:sz w:val="20"/>
          <w:szCs w:val="20"/>
        </w:rPr>
        <w:sym w:font="HQPB5" w:char="F075"/>
      </w:r>
      <w:r w:rsidRPr="00E967C2">
        <w:rPr>
          <w:rFonts w:cs="Arabic Transparent"/>
          <w:sz w:val="20"/>
          <w:szCs w:val="20"/>
        </w:rPr>
        <w:sym w:font="HQPB1" w:char="F091"/>
      </w:r>
      <w:r w:rsidRPr="00E967C2">
        <w:rPr>
          <w:rFonts w:cs="Arabic Transparent" w:hint="cs"/>
          <w:sz w:val="20"/>
          <w:szCs w:val="20"/>
          <w:rtl/>
        </w:rPr>
        <w:t xml:space="preserve"> </w:t>
      </w:r>
      <w:r w:rsidRPr="00E967C2">
        <w:rPr>
          <w:rFonts w:cs="Arabic Transparent"/>
          <w:sz w:val="20"/>
          <w:szCs w:val="20"/>
        </w:rPr>
        <w:sym w:font="HQPB2" w:char="F0C7"/>
      </w:r>
      <w:r w:rsidRPr="00E967C2">
        <w:rPr>
          <w:rFonts w:cs="Arabic Transparent"/>
          <w:sz w:val="20"/>
          <w:szCs w:val="20"/>
        </w:rPr>
        <w:sym w:font="HQPB2" w:char="F0CA"/>
      </w:r>
      <w:r w:rsidRPr="00E967C2">
        <w:rPr>
          <w:rFonts w:cs="Arabic Transparent"/>
          <w:sz w:val="20"/>
          <w:szCs w:val="20"/>
        </w:rPr>
        <w:sym w:font="HQPB2" w:char="F0C8"/>
      </w:r>
      <w:r w:rsidRPr="00E967C2">
        <w:rPr>
          <w:rFonts w:cs="Arabic Transparent" w:hint="cs"/>
          <w:sz w:val="4"/>
          <w:szCs w:val="4"/>
          <w:rtl/>
        </w:rPr>
        <w:t xml:space="preserve"> </w:t>
      </w:r>
      <w:r w:rsidRPr="00E967C2">
        <w:rPr>
          <w:rFonts w:ascii="Book Antiqua" w:hAnsi="Book Antiqua" w:cs="Arabic Transparent"/>
          <w:color w:val="000000"/>
          <w:sz w:val="20"/>
          <w:szCs w:val="20"/>
        </w:rPr>
        <w:sym w:font="HQPB2" w:char="F0E1"/>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b/>
          <w:bCs/>
          <w:sz w:val="22"/>
          <w:szCs w:val="22"/>
        </w:rPr>
        <w:t>«О люди! Бойтесь Господа вашего, Который сотворил вас из одного человека, сотворил из него же пару ему и расселил множество мужчин и женщин произошедших от них обоих. Бойтесь Аллаха, именем Которого вы просите друг у друга, и бойтесь (разрывать) родстве</w:t>
      </w:r>
      <w:r w:rsidRPr="00202B22">
        <w:rPr>
          <w:rFonts w:ascii="Book Antiqua" w:hAnsi="Book Antiqua" w:cs="Arial"/>
          <w:b/>
          <w:bCs/>
          <w:sz w:val="22"/>
          <w:szCs w:val="22"/>
        </w:rPr>
        <w:t>н</w:t>
      </w:r>
      <w:r w:rsidRPr="00202B22">
        <w:rPr>
          <w:rFonts w:ascii="Book Antiqua" w:hAnsi="Book Antiqua" w:cs="Arial"/>
          <w:b/>
          <w:bCs/>
          <w:sz w:val="22"/>
          <w:szCs w:val="22"/>
        </w:rPr>
        <w:t>ные связи. Поистине, Аллах наблюдает за вами!»</w:t>
      </w:r>
      <w:r w:rsidRPr="00202B22">
        <w:rPr>
          <w:rFonts w:ascii="Book Antiqua" w:hAnsi="Book Antiqua" w:cs="Arial"/>
          <w:sz w:val="22"/>
          <w:szCs w:val="22"/>
        </w:rPr>
        <w:t xml:space="preserve"> </w:t>
      </w:r>
      <w:r w:rsidRPr="00202B22">
        <w:rPr>
          <w:rFonts w:ascii="Book Antiqua" w:hAnsi="Book Antiqua" w:cs="Arial"/>
          <w:sz w:val="16"/>
          <w:szCs w:val="16"/>
        </w:rPr>
        <w:t>(ан-Ниса 4: 1).</w:t>
      </w:r>
    </w:p>
    <w:p w:rsidR="00384D8D" w:rsidRPr="00E967C2" w:rsidRDefault="00384D8D" w:rsidP="00384D8D">
      <w:pPr>
        <w:bidi/>
        <w:jc w:val="center"/>
        <w:rPr>
          <w:rFonts w:ascii="Book Antiqua" w:hAnsi="Book Antiqua" w:cs="Traditional Arabic"/>
          <w:sz w:val="20"/>
          <w:szCs w:val="20"/>
          <w:rtl/>
        </w:rPr>
      </w:pPr>
      <w:r w:rsidRPr="00E967C2">
        <w:rPr>
          <w:rFonts w:cs="Traditional Arabic"/>
          <w:sz w:val="20"/>
          <w:szCs w:val="20"/>
        </w:rPr>
        <w:sym w:font="HQPB1" w:char="F024"/>
      </w:r>
      <w:r w:rsidRPr="00E967C2">
        <w:rPr>
          <w:rFonts w:cs="Traditional Arabic"/>
          <w:sz w:val="20"/>
          <w:szCs w:val="20"/>
        </w:rPr>
        <w:sym w:font="HQPB5" w:char="F070"/>
      </w:r>
      <w:r w:rsidRPr="00E967C2">
        <w:rPr>
          <w:rFonts w:cs="Traditional Arabic"/>
          <w:sz w:val="20"/>
          <w:szCs w:val="20"/>
        </w:rPr>
        <w:sym w:font="HQPB2" w:char="F06B"/>
      </w:r>
      <w:r w:rsidRPr="00E967C2">
        <w:rPr>
          <w:rFonts w:cs="Traditional Arabic"/>
          <w:sz w:val="20"/>
          <w:szCs w:val="20"/>
        </w:rPr>
        <w:sym w:font="HQPB4" w:char="F09A"/>
      </w:r>
      <w:r w:rsidRPr="00E967C2">
        <w:rPr>
          <w:rFonts w:cs="Traditional Arabic"/>
          <w:sz w:val="20"/>
          <w:szCs w:val="20"/>
        </w:rPr>
        <w:sym w:font="HQPB2" w:char="F089"/>
      </w:r>
      <w:r w:rsidRPr="00E967C2">
        <w:rPr>
          <w:rFonts w:cs="Traditional Arabic"/>
          <w:sz w:val="20"/>
          <w:szCs w:val="20"/>
        </w:rPr>
        <w:sym w:font="HQPB5" w:char="F072"/>
      </w:r>
      <w:r w:rsidRPr="00E967C2">
        <w:rPr>
          <w:rFonts w:cs="Traditional Arabic"/>
          <w:sz w:val="20"/>
          <w:szCs w:val="20"/>
        </w:rPr>
        <w:sym w:font="HQPB1" w:char="F027"/>
      </w:r>
      <w:r w:rsidRPr="00E967C2">
        <w:rPr>
          <w:rFonts w:cs="Traditional Arabic"/>
          <w:sz w:val="20"/>
          <w:szCs w:val="20"/>
        </w:rPr>
        <w:sym w:font="HQPB5" w:char="F0AF"/>
      </w:r>
      <w:r w:rsidRPr="00E967C2">
        <w:rPr>
          <w:rFonts w:cs="Traditional Arabic"/>
          <w:sz w:val="20"/>
          <w:szCs w:val="20"/>
        </w:rPr>
        <w:sym w:font="HQPB2" w:char="F0BB"/>
      </w:r>
      <w:r w:rsidRPr="00E967C2">
        <w:rPr>
          <w:rFonts w:cs="Traditional Arabic"/>
          <w:sz w:val="20"/>
          <w:szCs w:val="20"/>
        </w:rPr>
        <w:sym w:font="HQPB5" w:char="F074"/>
      </w:r>
      <w:r w:rsidRPr="00E967C2">
        <w:rPr>
          <w:rFonts w:cs="Traditional Arabic"/>
          <w:sz w:val="20"/>
          <w:szCs w:val="20"/>
        </w:rPr>
        <w:sym w:font="HQPB2" w:char="F083"/>
      </w:r>
      <w:r w:rsidRPr="00E967C2">
        <w:rPr>
          <w:rFonts w:ascii="Book Antiqua" w:hAnsi="Book Antiqua" w:cs="Traditional Arabic"/>
          <w:color w:val="000000"/>
          <w:sz w:val="20"/>
          <w:szCs w:val="20"/>
        </w:rPr>
        <w:sym w:font="HQPB2" w:char="F0E2"/>
      </w:r>
      <w:r w:rsidRPr="00E967C2">
        <w:rPr>
          <w:rFonts w:cs="Traditional Arabic"/>
          <w:sz w:val="20"/>
          <w:szCs w:val="20"/>
          <w:rtl/>
        </w:rPr>
        <w:t xml:space="preserve"> </w:t>
      </w:r>
      <w:r w:rsidRPr="00E967C2">
        <w:rPr>
          <w:rFonts w:cs="Traditional Arabic"/>
          <w:sz w:val="20"/>
          <w:szCs w:val="20"/>
        </w:rPr>
        <w:sym w:font="HQPB5" w:char="F074"/>
      </w:r>
      <w:r w:rsidRPr="00E967C2">
        <w:rPr>
          <w:rFonts w:cs="Traditional Arabic"/>
          <w:sz w:val="20"/>
          <w:szCs w:val="20"/>
        </w:rPr>
        <w:sym w:font="HQPB2" w:char="F0FB"/>
      </w:r>
      <w:r w:rsidRPr="00E967C2">
        <w:rPr>
          <w:rFonts w:cs="Traditional Arabic"/>
          <w:sz w:val="20"/>
          <w:szCs w:val="20"/>
        </w:rPr>
        <w:sym w:font="HQPB2" w:char="F0EF"/>
      </w:r>
      <w:r w:rsidRPr="00E967C2">
        <w:rPr>
          <w:rFonts w:cs="Traditional Arabic"/>
          <w:sz w:val="20"/>
          <w:szCs w:val="20"/>
        </w:rPr>
        <w:sym w:font="HQPB4" w:char="F0CF"/>
      </w:r>
      <w:r w:rsidRPr="00E967C2">
        <w:rPr>
          <w:rFonts w:cs="Traditional Arabic"/>
          <w:sz w:val="20"/>
          <w:szCs w:val="20"/>
        </w:rPr>
        <w:sym w:font="HQPB3" w:char="F025"/>
      </w:r>
      <w:r w:rsidRPr="00E967C2">
        <w:rPr>
          <w:rFonts w:cs="Traditional Arabic"/>
          <w:sz w:val="20"/>
          <w:szCs w:val="20"/>
        </w:rPr>
        <w:sym w:font="HQPB4" w:char="F0A9"/>
      </w:r>
      <w:r w:rsidRPr="00E967C2">
        <w:rPr>
          <w:rFonts w:cs="Traditional Arabic"/>
          <w:sz w:val="20"/>
          <w:szCs w:val="20"/>
        </w:rPr>
        <w:sym w:font="HQPB3" w:char="F021"/>
      </w:r>
      <w:r w:rsidRPr="00E967C2">
        <w:rPr>
          <w:rFonts w:cs="Traditional Arabic"/>
          <w:sz w:val="20"/>
          <w:szCs w:val="20"/>
        </w:rPr>
        <w:sym w:font="HQPB5" w:char="F024"/>
      </w:r>
      <w:r w:rsidRPr="00E967C2">
        <w:rPr>
          <w:rFonts w:cs="Traditional Arabic"/>
          <w:sz w:val="20"/>
          <w:szCs w:val="20"/>
        </w:rPr>
        <w:sym w:font="HQPB1" w:char="F023"/>
      </w:r>
      <w:r w:rsidRPr="00E967C2">
        <w:rPr>
          <w:rFonts w:cs="Traditional Arabic"/>
          <w:sz w:val="20"/>
          <w:szCs w:val="20"/>
          <w:rtl/>
        </w:rPr>
        <w:t xml:space="preserve"> </w:t>
      </w:r>
      <w:r w:rsidRPr="00E967C2">
        <w:rPr>
          <w:rFonts w:cs="Traditional Arabic"/>
          <w:sz w:val="20"/>
          <w:szCs w:val="20"/>
        </w:rPr>
        <w:sym w:font="HQPB5" w:char="F028"/>
      </w:r>
      <w:r w:rsidRPr="00E967C2">
        <w:rPr>
          <w:rFonts w:cs="Traditional Arabic"/>
          <w:sz w:val="20"/>
          <w:szCs w:val="20"/>
        </w:rPr>
        <w:sym w:font="HQPB1" w:char="F023"/>
      </w:r>
      <w:r w:rsidRPr="00E967C2">
        <w:rPr>
          <w:rFonts w:cs="Traditional Arabic"/>
          <w:sz w:val="20"/>
          <w:szCs w:val="20"/>
        </w:rPr>
        <w:sym w:font="HQPB2" w:char="F071"/>
      </w:r>
      <w:r w:rsidRPr="00E967C2">
        <w:rPr>
          <w:rFonts w:cs="Traditional Arabic"/>
          <w:sz w:val="20"/>
          <w:szCs w:val="20"/>
        </w:rPr>
        <w:sym w:font="HQPB4" w:char="F0E3"/>
      </w:r>
      <w:r w:rsidRPr="00E967C2">
        <w:rPr>
          <w:rFonts w:cs="Traditional Arabic"/>
          <w:sz w:val="20"/>
          <w:szCs w:val="20"/>
        </w:rPr>
        <w:sym w:font="HQPB2" w:char="F05A"/>
      </w:r>
      <w:r w:rsidRPr="00E967C2">
        <w:rPr>
          <w:rFonts w:cs="Traditional Arabic"/>
          <w:sz w:val="20"/>
          <w:szCs w:val="20"/>
        </w:rPr>
        <w:sym w:font="HQPB5" w:char="F074"/>
      </w:r>
      <w:r w:rsidRPr="00E967C2">
        <w:rPr>
          <w:rFonts w:cs="Traditional Arabic"/>
          <w:sz w:val="20"/>
          <w:szCs w:val="20"/>
        </w:rPr>
        <w:sym w:font="HQPB2" w:char="F042"/>
      </w:r>
      <w:r w:rsidRPr="00E967C2">
        <w:rPr>
          <w:rFonts w:cs="Traditional Arabic"/>
          <w:sz w:val="20"/>
          <w:szCs w:val="20"/>
        </w:rPr>
        <w:sym w:font="HQPB1" w:char="F023"/>
      </w:r>
      <w:r w:rsidRPr="00E967C2">
        <w:rPr>
          <w:rFonts w:cs="Traditional Arabic"/>
          <w:sz w:val="20"/>
          <w:szCs w:val="20"/>
        </w:rPr>
        <w:sym w:font="HQPB5" w:char="F075"/>
      </w:r>
      <w:r w:rsidRPr="00E967C2">
        <w:rPr>
          <w:rFonts w:cs="Traditional Arabic"/>
          <w:sz w:val="20"/>
          <w:szCs w:val="20"/>
        </w:rPr>
        <w:sym w:font="HQPB2" w:char="F0E4"/>
      </w:r>
      <w:r w:rsidRPr="00E967C2">
        <w:rPr>
          <w:rFonts w:cs="Traditional Arabic"/>
          <w:sz w:val="20"/>
          <w:szCs w:val="20"/>
          <w:rtl/>
        </w:rPr>
        <w:t xml:space="preserve"> </w:t>
      </w:r>
      <w:r w:rsidRPr="00E967C2">
        <w:rPr>
          <w:rFonts w:cs="Traditional Arabic"/>
          <w:sz w:val="20"/>
          <w:szCs w:val="20"/>
        </w:rPr>
        <w:sym w:font="HQPB5" w:char="F028"/>
      </w:r>
      <w:r w:rsidRPr="00E967C2">
        <w:rPr>
          <w:rFonts w:cs="Traditional Arabic"/>
          <w:sz w:val="20"/>
          <w:szCs w:val="20"/>
        </w:rPr>
        <w:sym w:font="HQPB1" w:char="F023"/>
      </w:r>
      <w:r w:rsidRPr="00E967C2">
        <w:rPr>
          <w:rFonts w:cs="Traditional Arabic"/>
          <w:sz w:val="20"/>
          <w:szCs w:val="20"/>
        </w:rPr>
        <w:sym w:font="HQPB2" w:char="F071"/>
      </w:r>
      <w:r w:rsidRPr="00E967C2">
        <w:rPr>
          <w:rFonts w:cs="Traditional Arabic"/>
          <w:sz w:val="20"/>
          <w:szCs w:val="20"/>
        </w:rPr>
        <w:sym w:font="HQPB4" w:char="F0E0"/>
      </w:r>
      <w:r w:rsidRPr="00E967C2">
        <w:rPr>
          <w:rFonts w:cs="Traditional Arabic"/>
          <w:sz w:val="20"/>
          <w:szCs w:val="20"/>
        </w:rPr>
        <w:sym w:font="HQPB2" w:char="F029"/>
      </w:r>
      <w:r w:rsidRPr="00E967C2">
        <w:rPr>
          <w:rFonts w:cs="Traditional Arabic"/>
          <w:sz w:val="20"/>
          <w:szCs w:val="20"/>
        </w:rPr>
        <w:sym w:font="HQPB4" w:char="F0AE"/>
      </w:r>
      <w:r w:rsidRPr="00E967C2">
        <w:rPr>
          <w:rFonts w:cs="Traditional Arabic"/>
          <w:sz w:val="20"/>
          <w:szCs w:val="20"/>
        </w:rPr>
        <w:sym w:font="HQPB1" w:char="F03F"/>
      </w:r>
      <w:r w:rsidRPr="00E967C2">
        <w:rPr>
          <w:rFonts w:cs="Traditional Arabic"/>
          <w:sz w:val="20"/>
          <w:szCs w:val="20"/>
        </w:rPr>
        <w:sym w:font="HQPB5" w:char="F024"/>
      </w:r>
      <w:r w:rsidRPr="00E967C2">
        <w:rPr>
          <w:rFonts w:cs="Traditional Arabic"/>
          <w:sz w:val="20"/>
          <w:szCs w:val="20"/>
        </w:rPr>
        <w:sym w:font="HQPB1" w:char="F023"/>
      </w:r>
      <w:r w:rsidRPr="00E967C2">
        <w:rPr>
          <w:rFonts w:cs="Traditional Arabic"/>
          <w:sz w:val="20"/>
          <w:szCs w:val="20"/>
          <w:rtl/>
        </w:rPr>
        <w:t xml:space="preserve"> </w:t>
      </w:r>
      <w:r w:rsidRPr="00E967C2">
        <w:rPr>
          <w:rFonts w:cs="Traditional Arabic"/>
          <w:sz w:val="20"/>
          <w:szCs w:val="20"/>
        </w:rPr>
        <w:sym w:font="HQPB5" w:char="F0A9"/>
      </w:r>
      <w:r w:rsidRPr="00E967C2">
        <w:rPr>
          <w:rFonts w:cs="Traditional Arabic"/>
          <w:sz w:val="20"/>
          <w:szCs w:val="20"/>
        </w:rPr>
        <w:sym w:font="HQPB1" w:char="F021"/>
      </w:r>
      <w:r w:rsidRPr="00E967C2">
        <w:rPr>
          <w:rFonts w:cs="Traditional Arabic"/>
          <w:sz w:val="20"/>
          <w:szCs w:val="20"/>
        </w:rPr>
        <w:sym w:font="HQPB5" w:char="F024"/>
      </w:r>
      <w:r w:rsidRPr="00E967C2">
        <w:rPr>
          <w:rFonts w:cs="Traditional Arabic"/>
          <w:sz w:val="20"/>
          <w:szCs w:val="20"/>
        </w:rPr>
        <w:sym w:font="HQPB1" w:char="F023"/>
      </w:r>
      <w:r w:rsidRPr="00E967C2">
        <w:rPr>
          <w:rFonts w:cs="Traditional Arabic"/>
          <w:sz w:val="20"/>
          <w:szCs w:val="20"/>
          <w:rtl/>
        </w:rPr>
        <w:t xml:space="preserve"> </w:t>
      </w:r>
      <w:r w:rsidRPr="00E967C2">
        <w:rPr>
          <w:rFonts w:cs="Traditional Arabic"/>
          <w:sz w:val="20"/>
          <w:szCs w:val="20"/>
        </w:rPr>
        <w:sym w:font="HQPB5" w:char="F028"/>
      </w:r>
      <w:r w:rsidRPr="00E967C2">
        <w:rPr>
          <w:rFonts w:cs="Traditional Arabic"/>
          <w:sz w:val="20"/>
          <w:szCs w:val="20"/>
        </w:rPr>
        <w:sym w:font="HQPB1" w:char="F023"/>
      </w:r>
      <w:r w:rsidRPr="00E967C2">
        <w:rPr>
          <w:rFonts w:cs="Traditional Arabic"/>
          <w:sz w:val="20"/>
          <w:szCs w:val="20"/>
        </w:rPr>
        <w:sym w:font="HQPB2" w:char="F071"/>
      </w:r>
      <w:r w:rsidRPr="00E967C2">
        <w:rPr>
          <w:rFonts w:cs="Traditional Arabic"/>
          <w:sz w:val="20"/>
          <w:szCs w:val="20"/>
        </w:rPr>
        <w:sym w:font="HQPB4" w:char="F0E4"/>
      </w:r>
      <w:r w:rsidRPr="00E967C2">
        <w:rPr>
          <w:rFonts w:cs="Traditional Arabic"/>
          <w:sz w:val="20"/>
          <w:szCs w:val="20"/>
        </w:rPr>
        <w:sym w:font="HQPB2" w:char="F039"/>
      </w:r>
      <w:r w:rsidRPr="00E967C2">
        <w:rPr>
          <w:rFonts w:cs="Traditional Arabic"/>
          <w:sz w:val="20"/>
          <w:szCs w:val="20"/>
        </w:rPr>
        <w:sym w:font="HQPB2" w:char="F071"/>
      </w:r>
      <w:r w:rsidRPr="00E967C2">
        <w:rPr>
          <w:rFonts w:cs="Traditional Arabic"/>
          <w:sz w:val="20"/>
          <w:szCs w:val="20"/>
        </w:rPr>
        <w:sym w:font="HQPB4" w:char="F0E8"/>
      </w:r>
      <w:r w:rsidRPr="00E967C2">
        <w:rPr>
          <w:rFonts w:cs="Traditional Arabic"/>
          <w:sz w:val="20"/>
          <w:szCs w:val="20"/>
        </w:rPr>
        <w:sym w:font="HQPB2" w:char="F025"/>
      </w:r>
      <w:r w:rsidRPr="00E967C2">
        <w:rPr>
          <w:rFonts w:cs="Traditional Arabic"/>
          <w:sz w:val="20"/>
          <w:szCs w:val="20"/>
        </w:rPr>
        <w:sym w:font="HQPB5" w:char="F075"/>
      </w:r>
      <w:r w:rsidRPr="00E967C2">
        <w:rPr>
          <w:rFonts w:cs="Traditional Arabic"/>
          <w:sz w:val="20"/>
          <w:szCs w:val="20"/>
        </w:rPr>
        <w:sym w:font="HQPB2" w:char="F072"/>
      </w:r>
      <w:r w:rsidRPr="00E967C2">
        <w:rPr>
          <w:rFonts w:cs="Traditional Arabic"/>
          <w:sz w:val="20"/>
          <w:szCs w:val="20"/>
          <w:rtl/>
        </w:rPr>
        <w:t xml:space="preserve"> </w:t>
      </w:r>
      <w:r w:rsidRPr="00E967C2">
        <w:rPr>
          <w:rFonts w:cs="Traditional Arabic"/>
          <w:sz w:val="20"/>
          <w:szCs w:val="20"/>
        </w:rPr>
        <w:sym w:font="HQPB4" w:char="F05A"/>
      </w:r>
      <w:r w:rsidRPr="00E967C2">
        <w:rPr>
          <w:rFonts w:cs="Traditional Arabic"/>
          <w:sz w:val="20"/>
          <w:szCs w:val="20"/>
        </w:rPr>
        <w:sym w:font="HQPB2" w:char="F077"/>
      </w:r>
      <w:r w:rsidRPr="00E967C2">
        <w:rPr>
          <w:rFonts w:cs="Traditional Arabic"/>
          <w:sz w:val="20"/>
          <w:szCs w:val="20"/>
        </w:rPr>
        <w:sym w:font="HQPB4" w:char="F0F6"/>
      </w:r>
      <w:r w:rsidRPr="00E967C2">
        <w:rPr>
          <w:rFonts w:cs="Traditional Arabic"/>
          <w:sz w:val="20"/>
          <w:szCs w:val="20"/>
        </w:rPr>
        <w:sym w:font="HQPB2" w:char="F071"/>
      </w:r>
      <w:r w:rsidRPr="00E967C2">
        <w:rPr>
          <w:rFonts w:cs="Traditional Arabic"/>
          <w:sz w:val="20"/>
          <w:szCs w:val="20"/>
        </w:rPr>
        <w:sym w:font="HQPB5" w:char="F073"/>
      </w:r>
      <w:r w:rsidRPr="00E967C2">
        <w:rPr>
          <w:rFonts w:cs="Traditional Arabic"/>
          <w:sz w:val="20"/>
          <w:szCs w:val="20"/>
        </w:rPr>
        <w:sym w:font="HQPB2" w:char="F025"/>
      </w:r>
      <w:r w:rsidRPr="00E967C2">
        <w:rPr>
          <w:rFonts w:cs="Traditional Arabic"/>
          <w:sz w:val="20"/>
          <w:szCs w:val="20"/>
          <w:rtl/>
        </w:rPr>
        <w:t xml:space="preserve"> </w:t>
      </w:r>
      <w:r w:rsidRPr="00E967C2">
        <w:rPr>
          <w:rFonts w:cs="Traditional Arabic"/>
          <w:sz w:val="20"/>
          <w:szCs w:val="20"/>
        </w:rPr>
        <w:sym w:font="HQPB1" w:char="F023"/>
      </w:r>
      <w:r w:rsidRPr="00E967C2">
        <w:rPr>
          <w:rFonts w:cs="Traditional Arabic"/>
          <w:sz w:val="20"/>
          <w:szCs w:val="20"/>
        </w:rPr>
        <w:sym w:font="HQPB4" w:char="F059"/>
      </w:r>
      <w:r w:rsidRPr="00E967C2">
        <w:rPr>
          <w:rFonts w:cs="Traditional Arabic"/>
          <w:sz w:val="20"/>
          <w:szCs w:val="20"/>
        </w:rPr>
        <w:sym w:font="HQPB1" w:char="F089"/>
      </w:r>
      <w:r w:rsidRPr="00E967C2">
        <w:rPr>
          <w:rFonts w:cs="Traditional Arabic"/>
          <w:sz w:val="20"/>
          <w:szCs w:val="20"/>
        </w:rPr>
        <w:sym w:font="HQPB2" w:char="F083"/>
      </w:r>
      <w:r w:rsidRPr="00E967C2">
        <w:rPr>
          <w:rFonts w:cs="Traditional Arabic"/>
          <w:sz w:val="20"/>
          <w:szCs w:val="20"/>
        </w:rPr>
        <w:sym w:font="HQPB4" w:char="F0CF"/>
      </w:r>
      <w:r w:rsidRPr="00E967C2">
        <w:rPr>
          <w:rFonts w:cs="Traditional Arabic"/>
          <w:sz w:val="20"/>
          <w:szCs w:val="20"/>
        </w:rPr>
        <w:sym w:font="HQPB1" w:char="F089"/>
      </w:r>
      <w:r w:rsidRPr="00E967C2">
        <w:rPr>
          <w:rFonts w:cs="Traditional Arabic"/>
          <w:sz w:val="20"/>
          <w:szCs w:val="20"/>
        </w:rPr>
        <w:sym w:font="HQPB5" w:char="F079"/>
      </w:r>
      <w:r w:rsidRPr="00E967C2">
        <w:rPr>
          <w:rFonts w:cs="Traditional Arabic"/>
          <w:sz w:val="20"/>
          <w:szCs w:val="20"/>
        </w:rPr>
        <w:sym w:font="HQPB1" w:char="F099"/>
      </w:r>
      <w:r w:rsidRPr="00E967C2">
        <w:rPr>
          <w:rFonts w:cs="Traditional Arabic"/>
          <w:sz w:val="20"/>
          <w:szCs w:val="20"/>
          <w:rtl/>
        </w:rPr>
        <w:t xml:space="preserve"> </w:t>
      </w:r>
      <w:r w:rsidRPr="00E967C2">
        <w:rPr>
          <w:rFonts w:cs="Traditional Arabic"/>
          <w:sz w:val="20"/>
          <w:szCs w:val="20"/>
        </w:rPr>
        <w:sym w:font="HQPB2" w:char="F0C7"/>
      </w:r>
      <w:r w:rsidRPr="00E967C2">
        <w:rPr>
          <w:rFonts w:cs="Traditional Arabic"/>
          <w:sz w:val="20"/>
          <w:szCs w:val="20"/>
        </w:rPr>
        <w:sym w:font="HQPB2" w:char="F0D0"/>
      </w:r>
      <w:r w:rsidRPr="00E967C2">
        <w:rPr>
          <w:rFonts w:cs="Traditional Arabic"/>
          <w:sz w:val="20"/>
          <w:szCs w:val="20"/>
        </w:rPr>
        <w:sym w:font="HQPB2" w:char="F0C9"/>
      </w:r>
      <w:r w:rsidRPr="00E967C2">
        <w:rPr>
          <w:rFonts w:cs="Traditional Arabic"/>
          <w:sz w:val="20"/>
          <w:szCs w:val="20"/>
        </w:rPr>
        <w:sym w:font="HQPB2" w:char="F0C8"/>
      </w:r>
      <w:r w:rsidRPr="00E967C2">
        <w:rPr>
          <w:rFonts w:cs="Traditional Arabic"/>
          <w:sz w:val="20"/>
          <w:szCs w:val="20"/>
          <w:rtl/>
        </w:rPr>
        <w:t xml:space="preserve"> </w:t>
      </w:r>
      <w:r w:rsidRPr="00E967C2">
        <w:rPr>
          <w:rFonts w:cs="Traditional Arabic"/>
          <w:sz w:val="20"/>
          <w:szCs w:val="20"/>
        </w:rPr>
        <w:sym w:font="HQPB4" w:char="F0F4"/>
      </w:r>
      <w:r w:rsidRPr="00E967C2">
        <w:rPr>
          <w:rFonts w:cs="Traditional Arabic"/>
          <w:sz w:val="20"/>
          <w:szCs w:val="20"/>
        </w:rPr>
        <w:sym w:font="HQPB1" w:char="F078"/>
      </w:r>
      <w:r w:rsidRPr="00E967C2">
        <w:rPr>
          <w:rFonts w:cs="Traditional Arabic"/>
          <w:sz w:val="20"/>
          <w:szCs w:val="20"/>
        </w:rPr>
        <w:sym w:font="HQPB4" w:char="F0CE"/>
      </w:r>
      <w:r w:rsidRPr="00E967C2">
        <w:rPr>
          <w:rFonts w:cs="Traditional Arabic"/>
          <w:sz w:val="20"/>
          <w:szCs w:val="20"/>
        </w:rPr>
        <w:sym w:font="HQPB2" w:char="F03D"/>
      </w:r>
      <w:r w:rsidRPr="00E967C2">
        <w:rPr>
          <w:rFonts w:cs="Traditional Arabic"/>
          <w:sz w:val="20"/>
          <w:szCs w:val="20"/>
        </w:rPr>
        <w:sym w:font="HQPB4" w:char="F0F3"/>
      </w:r>
      <w:r w:rsidRPr="00E967C2">
        <w:rPr>
          <w:rFonts w:cs="Traditional Arabic"/>
          <w:sz w:val="20"/>
          <w:szCs w:val="20"/>
        </w:rPr>
        <w:sym w:font="HQPB1" w:char="F0C1"/>
      </w:r>
      <w:r w:rsidRPr="00E967C2">
        <w:rPr>
          <w:rFonts w:cs="Traditional Arabic"/>
          <w:sz w:val="20"/>
          <w:szCs w:val="20"/>
        </w:rPr>
        <w:sym w:font="HQPB4" w:char="F0E3"/>
      </w:r>
      <w:r w:rsidRPr="00E967C2">
        <w:rPr>
          <w:rFonts w:cs="Traditional Arabic"/>
          <w:sz w:val="20"/>
          <w:szCs w:val="20"/>
        </w:rPr>
        <w:sym w:font="HQPB2" w:char="F083"/>
      </w:r>
      <w:r w:rsidRPr="00E967C2">
        <w:rPr>
          <w:rFonts w:cs="Traditional Arabic"/>
          <w:sz w:val="20"/>
          <w:szCs w:val="20"/>
          <w:rtl/>
        </w:rPr>
        <w:t xml:space="preserve"> </w:t>
      </w:r>
      <w:r w:rsidRPr="00E967C2">
        <w:rPr>
          <w:rFonts w:cs="Traditional Arabic"/>
          <w:sz w:val="20"/>
          <w:szCs w:val="20"/>
        </w:rPr>
        <w:sym w:font="HQPB4" w:char="F0F6"/>
      </w:r>
      <w:r w:rsidRPr="00E967C2">
        <w:rPr>
          <w:rFonts w:cs="Traditional Arabic"/>
          <w:sz w:val="20"/>
          <w:szCs w:val="20"/>
        </w:rPr>
        <w:sym w:font="HQPB2" w:char="F04E"/>
      </w:r>
      <w:r w:rsidRPr="00E967C2">
        <w:rPr>
          <w:rFonts w:cs="Traditional Arabic"/>
          <w:sz w:val="20"/>
          <w:szCs w:val="20"/>
        </w:rPr>
        <w:sym w:font="HQPB4" w:char="F0E4"/>
      </w:r>
      <w:r w:rsidRPr="00E967C2">
        <w:rPr>
          <w:rFonts w:cs="Traditional Arabic"/>
          <w:sz w:val="20"/>
          <w:szCs w:val="20"/>
        </w:rPr>
        <w:sym w:font="HQPB2" w:char="F033"/>
      </w:r>
      <w:r w:rsidRPr="00E967C2">
        <w:rPr>
          <w:rFonts w:cs="Traditional Arabic"/>
          <w:sz w:val="20"/>
          <w:szCs w:val="20"/>
        </w:rPr>
        <w:sym w:font="HQPB5" w:char="F073"/>
      </w:r>
      <w:r w:rsidRPr="00E967C2">
        <w:rPr>
          <w:rFonts w:cs="Traditional Arabic"/>
          <w:sz w:val="20"/>
          <w:szCs w:val="20"/>
        </w:rPr>
        <w:sym w:font="HQPB2" w:char="F039"/>
      </w:r>
      <w:r w:rsidRPr="00E967C2">
        <w:rPr>
          <w:rFonts w:cs="Traditional Arabic"/>
          <w:sz w:val="20"/>
          <w:szCs w:val="20"/>
          <w:rtl/>
        </w:rPr>
        <w:t xml:space="preserve"> </w:t>
      </w:r>
      <w:r w:rsidRPr="00E967C2">
        <w:rPr>
          <w:rFonts w:cs="Traditional Arabic"/>
          <w:sz w:val="20"/>
          <w:szCs w:val="20"/>
        </w:rPr>
        <w:sym w:font="HQPB4" w:char="F0F6"/>
      </w:r>
      <w:r w:rsidRPr="00E967C2">
        <w:rPr>
          <w:rFonts w:cs="Traditional Arabic"/>
          <w:sz w:val="20"/>
          <w:szCs w:val="20"/>
        </w:rPr>
        <w:sym w:font="HQPB3" w:char="F02F"/>
      </w:r>
      <w:r w:rsidRPr="00E967C2">
        <w:rPr>
          <w:rFonts w:cs="Traditional Arabic"/>
          <w:sz w:val="20"/>
          <w:szCs w:val="20"/>
        </w:rPr>
        <w:sym w:font="HQPB4" w:char="F0E4"/>
      </w:r>
      <w:r w:rsidRPr="00E967C2">
        <w:rPr>
          <w:rFonts w:cs="Traditional Arabic"/>
          <w:sz w:val="20"/>
          <w:szCs w:val="20"/>
        </w:rPr>
        <w:sym w:font="HQPB2" w:char="F033"/>
      </w:r>
      <w:r w:rsidRPr="00E967C2">
        <w:rPr>
          <w:rFonts w:cs="Traditional Arabic"/>
          <w:sz w:val="20"/>
          <w:szCs w:val="20"/>
        </w:rPr>
        <w:sym w:font="HQPB5" w:char="F06E"/>
      </w:r>
      <w:r w:rsidRPr="00E967C2">
        <w:rPr>
          <w:rFonts w:cs="Traditional Arabic"/>
          <w:sz w:val="20"/>
          <w:szCs w:val="20"/>
        </w:rPr>
        <w:sym w:font="HQPB2" w:char="F03D"/>
      </w:r>
      <w:r w:rsidRPr="00E967C2">
        <w:rPr>
          <w:rFonts w:cs="Traditional Arabic"/>
          <w:sz w:val="20"/>
          <w:szCs w:val="20"/>
        </w:rPr>
        <w:sym w:font="HQPB2" w:char="F0BB"/>
      </w:r>
      <w:r w:rsidRPr="00E967C2">
        <w:rPr>
          <w:rFonts w:cs="Traditional Arabic"/>
          <w:sz w:val="20"/>
          <w:szCs w:val="20"/>
        </w:rPr>
        <w:sym w:font="HQPB5" w:char="F079"/>
      </w:r>
      <w:r w:rsidRPr="00E967C2">
        <w:rPr>
          <w:rFonts w:cs="Traditional Arabic"/>
          <w:sz w:val="20"/>
          <w:szCs w:val="20"/>
        </w:rPr>
        <w:sym w:font="HQPB2" w:char="F04A"/>
      </w:r>
      <w:r w:rsidRPr="00E967C2">
        <w:rPr>
          <w:rFonts w:cs="Traditional Arabic"/>
          <w:sz w:val="20"/>
          <w:szCs w:val="20"/>
        </w:rPr>
        <w:sym w:font="HQPB4" w:char="F0F4"/>
      </w:r>
      <w:r w:rsidRPr="00E967C2">
        <w:rPr>
          <w:rFonts w:cs="Traditional Arabic"/>
          <w:sz w:val="20"/>
          <w:szCs w:val="20"/>
        </w:rPr>
        <w:sym w:font="HQPB1" w:char="F0E3"/>
      </w:r>
      <w:r w:rsidRPr="00E967C2">
        <w:rPr>
          <w:rFonts w:cs="Traditional Arabic"/>
          <w:sz w:val="20"/>
          <w:szCs w:val="20"/>
        </w:rPr>
        <w:sym w:font="HQPB5" w:char="F072"/>
      </w:r>
      <w:r w:rsidRPr="00E967C2">
        <w:rPr>
          <w:rFonts w:cs="Traditional Arabic"/>
          <w:sz w:val="20"/>
          <w:szCs w:val="20"/>
        </w:rPr>
        <w:sym w:font="HQPB1" w:char="F026"/>
      </w:r>
      <w:r w:rsidRPr="00E967C2">
        <w:rPr>
          <w:rFonts w:cs="Traditional Arabic"/>
          <w:sz w:val="20"/>
          <w:szCs w:val="20"/>
          <w:rtl/>
        </w:rPr>
        <w:t xml:space="preserve"> </w:t>
      </w:r>
      <w:r w:rsidRPr="00E967C2">
        <w:rPr>
          <w:rFonts w:cs="Traditional Arabic"/>
          <w:sz w:val="20"/>
          <w:szCs w:val="20"/>
        </w:rPr>
        <w:sym w:font="HQPB4" w:char="F0F6"/>
      </w:r>
      <w:r w:rsidRPr="00E967C2">
        <w:rPr>
          <w:rFonts w:cs="Traditional Arabic"/>
          <w:sz w:val="20"/>
          <w:szCs w:val="20"/>
        </w:rPr>
        <w:sym w:font="HQPB1" w:char="F08D"/>
      </w:r>
      <w:r w:rsidRPr="00E967C2">
        <w:rPr>
          <w:rFonts w:cs="Traditional Arabic"/>
          <w:sz w:val="20"/>
          <w:szCs w:val="20"/>
        </w:rPr>
        <w:sym w:font="HQPB4" w:char="F0CF"/>
      </w:r>
      <w:r w:rsidRPr="00E967C2">
        <w:rPr>
          <w:rFonts w:cs="Traditional Arabic"/>
          <w:sz w:val="20"/>
          <w:szCs w:val="20"/>
        </w:rPr>
        <w:sym w:font="HQPB1" w:char="F0FF"/>
      </w:r>
      <w:r w:rsidRPr="00E967C2">
        <w:rPr>
          <w:rFonts w:cs="Traditional Arabic"/>
          <w:sz w:val="20"/>
          <w:szCs w:val="20"/>
        </w:rPr>
        <w:sym w:font="HQPB4" w:char="F0F8"/>
      </w:r>
      <w:r w:rsidRPr="00E967C2">
        <w:rPr>
          <w:rFonts w:cs="Traditional Arabic"/>
          <w:sz w:val="20"/>
          <w:szCs w:val="20"/>
        </w:rPr>
        <w:sym w:font="HQPB1" w:char="F0F3"/>
      </w:r>
      <w:r w:rsidRPr="00E967C2">
        <w:rPr>
          <w:rFonts w:cs="Traditional Arabic"/>
          <w:sz w:val="20"/>
          <w:szCs w:val="20"/>
        </w:rPr>
        <w:sym w:font="HQPB5" w:char="F074"/>
      </w:r>
      <w:r w:rsidRPr="00E967C2">
        <w:rPr>
          <w:rFonts w:cs="Traditional Arabic"/>
          <w:sz w:val="20"/>
          <w:szCs w:val="20"/>
        </w:rPr>
        <w:sym w:font="HQPB2" w:char="F083"/>
      </w:r>
      <w:r w:rsidRPr="00E967C2">
        <w:rPr>
          <w:rFonts w:cs="Traditional Arabic"/>
          <w:sz w:val="20"/>
          <w:szCs w:val="20"/>
        </w:rPr>
        <w:sym w:font="HQPB5" w:char="F075"/>
      </w:r>
      <w:r w:rsidRPr="00E967C2">
        <w:rPr>
          <w:rFonts w:cs="Traditional Arabic"/>
          <w:sz w:val="20"/>
          <w:szCs w:val="20"/>
        </w:rPr>
        <w:sym w:font="HQPB2" w:char="F072"/>
      </w:r>
      <w:r w:rsidRPr="00E967C2">
        <w:rPr>
          <w:rFonts w:cs="Traditional Arabic"/>
          <w:sz w:val="20"/>
          <w:szCs w:val="20"/>
          <w:rtl/>
        </w:rPr>
        <w:t xml:space="preserve"> </w:t>
      </w:r>
      <w:r w:rsidRPr="00E967C2">
        <w:rPr>
          <w:rFonts w:cs="Traditional Arabic"/>
          <w:sz w:val="20"/>
          <w:szCs w:val="20"/>
        </w:rPr>
        <w:sym w:font="HQPB4" w:char="F0F6"/>
      </w:r>
      <w:r w:rsidRPr="00E967C2">
        <w:rPr>
          <w:rFonts w:cs="Traditional Arabic"/>
          <w:sz w:val="20"/>
          <w:szCs w:val="20"/>
        </w:rPr>
        <w:sym w:font="HQPB2" w:char="F04E"/>
      </w:r>
      <w:r w:rsidRPr="00E967C2">
        <w:rPr>
          <w:rFonts w:cs="Traditional Arabic"/>
          <w:sz w:val="20"/>
          <w:szCs w:val="20"/>
        </w:rPr>
        <w:sym w:font="HQPB4" w:char="F0E4"/>
      </w:r>
      <w:r w:rsidRPr="00E967C2">
        <w:rPr>
          <w:rFonts w:cs="Traditional Arabic"/>
          <w:sz w:val="20"/>
          <w:szCs w:val="20"/>
        </w:rPr>
        <w:sym w:font="HQPB2" w:char="F033"/>
      </w:r>
      <w:r w:rsidRPr="00E967C2">
        <w:rPr>
          <w:rFonts w:cs="Traditional Arabic"/>
          <w:sz w:val="20"/>
          <w:szCs w:val="20"/>
        </w:rPr>
        <w:sym w:font="HQPB5" w:char="F073"/>
      </w:r>
      <w:r w:rsidRPr="00E967C2">
        <w:rPr>
          <w:rFonts w:cs="Traditional Arabic"/>
          <w:sz w:val="20"/>
          <w:szCs w:val="20"/>
        </w:rPr>
        <w:sym w:font="HQPB2" w:char="F039"/>
      </w:r>
      <w:r w:rsidRPr="00E967C2">
        <w:rPr>
          <w:rFonts w:cs="Traditional Arabic"/>
          <w:sz w:val="20"/>
          <w:szCs w:val="20"/>
          <w:rtl/>
        </w:rPr>
        <w:t xml:space="preserve"> </w:t>
      </w:r>
      <w:r w:rsidRPr="00E967C2">
        <w:rPr>
          <w:rFonts w:cs="Traditional Arabic"/>
          <w:sz w:val="20"/>
          <w:szCs w:val="20"/>
        </w:rPr>
        <w:sym w:font="HQPB4" w:char="F033"/>
      </w:r>
      <w:r w:rsidRPr="00E967C2">
        <w:rPr>
          <w:rFonts w:cs="Traditional Arabic"/>
          <w:sz w:val="20"/>
          <w:szCs w:val="20"/>
        </w:rPr>
        <w:sym w:font="HQPB4" w:char="F0F6"/>
      </w:r>
      <w:r w:rsidRPr="00E967C2">
        <w:rPr>
          <w:rFonts w:cs="Traditional Arabic"/>
          <w:sz w:val="20"/>
          <w:szCs w:val="20"/>
        </w:rPr>
        <w:sym w:font="HQPB2" w:char="F04E"/>
      </w:r>
      <w:r w:rsidRPr="00E967C2">
        <w:rPr>
          <w:rFonts w:cs="Traditional Arabic"/>
          <w:sz w:val="20"/>
          <w:szCs w:val="20"/>
        </w:rPr>
        <w:sym w:font="HQPB4" w:char="F0E4"/>
      </w:r>
      <w:r w:rsidRPr="00E967C2">
        <w:rPr>
          <w:rFonts w:cs="Traditional Arabic"/>
          <w:sz w:val="20"/>
          <w:szCs w:val="20"/>
        </w:rPr>
        <w:sym w:font="HQPB2" w:char="F033"/>
      </w:r>
      <w:r w:rsidRPr="00E967C2">
        <w:rPr>
          <w:rFonts w:cs="Traditional Arabic"/>
          <w:sz w:val="20"/>
          <w:szCs w:val="20"/>
        </w:rPr>
        <w:sym w:font="HQPB5" w:char="F074"/>
      </w:r>
      <w:r w:rsidRPr="00E967C2">
        <w:rPr>
          <w:rFonts w:cs="Traditional Arabic"/>
          <w:sz w:val="20"/>
          <w:szCs w:val="20"/>
        </w:rPr>
        <w:sym w:font="HQPB1" w:char="F02F"/>
      </w:r>
      <w:r w:rsidRPr="00E967C2">
        <w:rPr>
          <w:rFonts w:cs="Traditional Arabic"/>
          <w:sz w:val="20"/>
          <w:szCs w:val="20"/>
        </w:rPr>
        <w:sym w:font="HQPB2" w:char="F071"/>
      </w:r>
      <w:r w:rsidRPr="00E967C2">
        <w:rPr>
          <w:rFonts w:cs="Traditional Arabic"/>
          <w:sz w:val="20"/>
          <w:szCs w:val="20"/>
        </w:rPr>
        <w:sym w:font="HQPB4" w:char="F0E7"/>
      </w:r>
      <w:r w:rsidRPr="00E967C2">
        <w:rPr>
          <w:rFonts w:cs="Traditional Arabic"/>
          <w:sz w:val="20"/>
          <w:szCs w:val="20"/>
        </w:rPr>
        <w:sym w:font="HQPB2" w:char="F052"/>
      </w:r>
      <w:r w:rsidRPr="00E967C2">
        <w:rPr>
          <w:rFonts w:cs="Traditional Arabic"/>
          <w:sz w:val="20"/>
          <w:szCs w:val="20"/>
        </w:rPr>
        <w:sym w:font="HQPB4" w:char="F0E8"/>
      </w:r>
      <w:r w:rsidRPr="00E967C2">
        <w:rPr>
          <w:rFonts w:cs="Traditional Arabic"/>
          <w:sz w:val="20"/>
          <w:szCs w:val="20"/>
        </w:rPr>
        <w:sym w:font="HQPB1" w:char="F08C"/>
      </w:r>
      <w:r w:rsidRPr="00E967C2">
        <w:rPr>
          <w:rFonts w:cs="Traditional Arabic"/>
          <w:sz w:val="20"/>
          <w:szCs w:val="20"/>
          <w:rtl/>
        </w:rPr>
        <w:t xml:space="preserve"> </w:t>
      </w:r>
      <w:r w:rsidRPr="00E967C2">
        <w:rPr>
          <w:rFonts w:cs="Traditional Arabic"/>
          <w:sz w:val="20"/>
          <w:szCs w:val="20"/>
        </w:rPr>
        <w:sym w:font="HQPB2" w:char="F060"/>
      </w:r>
      <w:r w:rsidRPr="00E967C2">
        <w:rPr>
          <w:rFonts w:cs="Traditional Arabic"/>
          <w:sz w:val="20"/>
          <w:szCs w:val="20"/>
        </w:rPr>
        <w:sym w:font="HQPB5" w:char="F074"/>
      </w:r>
      <w:r w:rsidRPr="00E967C2">
        <w:rPr>
          <w:rFonts w:cs="Traditional Arabic"/>
          <w:sz w:val="20"/>
          <w:szCs w:val="20"/>
        </w:rPr>
        <w:sym w:font="HQPB2" w:char="F042"/>
      </w:r>
      <w:r w:rsidRPr="00E967C2">
        <w:rPr>
          <w:rFonts w:cs="Traditional Arabic"/>
          <w:sz w:val="20"/>
          <w:szCs w:val="20"/>
        </w:rPr>
        <w:sym w:font="HQPB5" w:char="F075"/>
      </w:r>
      <w:r w:rsidRPr="00E967C2">
        <w:rPr>
          <w:rFonts w:cs="Traditional Arabic"/>
          <w:sz w:val="20"/>
          <w:szCs w:val="20"/>
        </w:rPr>
        <w:sym w:font="HQPB2" w:char="F072"/>
      </w:r>
      <w:r w:rsidRPr="00E967C2">
        <w:rPr>
          <w:rFonts w:cs="Traditional Arabic"/>
          <w:sz w:val="20"/>
          <w:szCs w:val="20"/>
          <w:rtl/>
        </w:rPr>
        <w:t xml:space="preserve"> </w:t>
      </w:r>
      <w:r w:rsidRPr="00E967C2">
        <w:rPr>
          <w:rFonts w:cs="Traditional Arabic"/>
          <w:sz w:val="20"/>
          <w:szCs w:val="20"/>
        </w:rPr>
        <w:sym w:font="HQPB4" w:char="F0C6"/>
      </w:r>
      <w:r w:rsidRPr="00E967C2">
        <w:rPr>
          <w:rFonts w:cs="Traditional Arabic"/>
          <w:sz w:val="20"/>
          <w:szCs w:val="20"/>
        </w:rPr>
        <w:sym w:font="HQPB1" w:char="F0EC"/>
      </w:r>
      <w:r w:rsidRPr="00E967C2">
        <w:rPr>
          <w:rFonts w:cs="Traditional Arabic"/>
          <w:sz w:val="20"/>
          <w:szCs w:val="20"/>
        </w:rPr>
        <w:sym w:font="HQPB4" w:char="F0CF"/>
      </w:r>
      <w:r w:rsidRPr="00E967C2">
        <w:rPr>
          <w:rFonts w:cs="Traditional Arabic"/>
          <w:sz w:val="20"/>
          <w:szCs w:val="20"/>
        </w:rPr>
        <w:sym w:font="HQPB1" w:char="F0DC"/>
      </w:r>
      <w:r w:rsidRPr="00E967C2">
        <w:rPr>
          <w:rFonts w:cs="Traditional Arabic"/>
          <w:sz w:val="20"/>
          <w:szCs w:val="20"/>
        </w:rPr>
        <w:sym w:font="HQPB4" w:char="F0E3"/>
      </w:r>
      <w:r w:rsidRPr="00E967C2">
        <w:rPr>
          <w:rFonts w:cs="Traditional Arabic"/>
          <w:sz w:val="20"/>
          <w:szCs w:val="20"/>
        </w:rPr>
        <w:sym w:font="HQPB2" w:char="F083"/>
      </w:r>
      <w:r w:rsidRPr="00E967C2">
        <w:rPr>
          <w:rFonts w:cs="Traditional Arabic"/>
          <w:sz w:val="20"/>
          <w:szCs w:val="20"/>
          <w:rtl/>
        </w:rPr>
        <w:t xml:space="preserve"> </w:t>
      </w:r>
      <w:r w:rsidRPr="00E967C2">
        <w:rPr>
          <w:rFonts w:cs="Traditional Arabic"/>
          <w:sz w:val="20"/>
          <w:szCs w:val="20"/>
        </w:rPr>
        <w:sym w:font="HQPB5" w:char="F0A9"/>
      </w:r>
      <w:r w:rsidRPr="00E967C2">
        <w:rPr>
          <w:rFonts w:cs="Traditional Arabic"/>
          <w:sz w:val="20"/>
          <w:szCs w:val="20"/>
        </w:rPr>
        <w:sym w:font="HQPB1" w:char="F021"/>
      </w:r>
      <w:r w:rsidRPr="00E967C2">
        <w:rPr>
          <w:rFonts w:cs="Traditional Arabic"/>
          <w:sz w:val="20"/>
          <w:szCs w:val="20"/>
        </w:rPr>
        <w:sym w:font="HQPB5" w:char="F024"/>
      </w:r>
      <w:r w:rsidRPr="00E967C2">
        <w:rPr>
          <w:rFonts w:cs="Traditional Arabic"/>
          <w:sz w:val="20"/>
          <w:szCs w:val="20"/>
        </w:rPr>
        <w:sym w:font="HQPB1" w:char="F023"/>
      </w:r>
      <w:r w:rsidRPr="00E967C2">
        <w:rPr>
          <w:rFonts w:cs="Traditional Arabic"/>
          <w:sz w:val="20"/>
          <w:szCs w:val="20"/>
          <w:rtl/>
        </w:rPr>
        <w:t xml:space="preserve"> </w:t>
      </w:r>
      <w:r w:rsidRPr="00E967C2">
        <w:rPr>
          <w:rFonts w:cs="Traditional Arabic"/>
          <w:sz w:val="20"/>
          <w:szCs w:val="20"/>
        </w:rPr>
        <w:sym w:font="HQPB2" w:char="F0BC"/>
      </w:r>
      <w:r w:rsidRPr="00E967C2">
        <w:rPr>
          <w:rFonts w:cs="Traditional Arabic"/>
          <w:sz w:val="20"/>
          <w:szCs w:val="20"/>
        </w:rPr>
        <w:sym w:font="HQPB4" w:char="F0E3"/>
      </w:r>
      <w:r w:rsidRPr="00E967C2">
        <w:rPr>
          <w:rFonts w:cs="Traditional Arabic"/>
          <w:sz w:val="20"/>
          <w:szCs w:val="20"/>
        </w:rPr>
        <w:sym w:font="HQPB3" w:char="F026"/>
      </w:r>
      <w:r w:rsidRPr="00E967C2">
        <w:rPr>
          <w:rFonts w:cs="Traditional Arabic"/>
          <w:sz w:val="20"/>
          <w:szCs w:val="20"/>
        </w:rPr>
        <w:sym w:font="HQPB5" w:char="F073"/>
      </w:r>
      <w:r w:rsidRPr="00E967C2">
        <w:rPr>
          <w:rFonts w:cs="Traditional Arabic"/>
          <w:sz w:val="20"/>
          <w:szCs w:val="20"/>
        </w:rPr>
        <w:sym w:font="HQPB3" w:char="F021"/>
      </w:r>
      <w:r w:rsidRPr="00E967C2">
        <w:rPr>
          <w:rFonts w:cs="Traditional Arabic"/>
          <w:sz w:val="20"/>
          <w:szCs w:val="20"/>
        </w:rPr>
        <w:sym w:font="HQPB2" w:char="F071"/>
      </w:r>
      <w:r w:rsidRPr="00E967C2">
        <w:rPr>
          <w:rFonts w:cs="Traditional Arabic"/>
          <w:sz w:val="20"/>
          <w:szCs w:val="20"/>
        </w:rPr>
        <w:sym w:font="HQPB4" w:char="F0DF"/>
      </w:r>
      <w:r w:rsidRPr="00E967C2">
        <w:rPr>
          <w:rFonts w:cs="Traditional Arabic"/>
          <w:sz w:val="20"/>
          <w:szCs w:val="20"/>
        </w:rPr>
        <w:sym w:font="HQPB1" w:char="F099"/>
      </w:r>
      <w:r w:rsidRPr="00E967C2">
        <w:rPr>
          <w:rFonts w:cs="Traditional Arabic"/>
          <w:sz w:val="20"/>
          <w:szCs w:val="20"/>
        </w:rPr>
        <w:sym w:font="HQPB5" w:char="F075"/>
      </w:r>
      <w:r w:rsidRPr="00E967C2">
        <w:rPr>
          <w:rFonts w:cs="Traditional Arabic"/>
          <w:sz w:val="20"/>
          <w:szCs w:val="20"/>
        </w:rPr>
        <w:sym w:font="HQPB1" w:char="F091"/>
      </w:r>
      <w:r w:rsidRPr="00E967C2">
        <w:rPr>
          <w:rFonts w:cs="Traditional Arabic"/>
          <w:sz w:val="20"/>
          <w:szCs w:val="20"/>
        </w:rPr>
        <w:sym w:font="HQPB5" w:char="F075"/>
      </w:r>
      <w:r w:rsidRPr="00E967C2">
        <w:rPr>
          <w:rFonts w:cs="Traditional Arabic"/>
          <w:sz w:val="20"/>
          <w:szCs w:val="20"/>
        </w:rPr>
        <w:sym w:font="HQPB2" w:char="F072"/>
      </w:r>
      <w:r w:rsidRPr="00E967C2">
        <w:rPr>
          <w:rFonts w:cs="Traditional Arabic"/>
          <w:sz w:val="20"/>
          <w:szCs w:val="20"/>
          <w:rtl/>
        </w:rPr>
        <w:t xml:space="preserve"> </w:t>
      </w:r>
      <w:r w:rsidRPr="00E967C2">
        <w:rPr>
          <w:rFonts w:cs="Traditional Arabic"/>
          <w:sz w:val="20"/>
          <w:szCs w:val="20"/>
        </w:rPr>
        <w:sym w:font="HQPB4" w:char="F0F4"/>
      </w:r>
      <w:r w:rsidRPr="00E967C2">
        <w:rPr>
          <w:rFonts w:cs="Traditional Arabic"/>
          <w:sz w:val="20"/>
          <w:szCs w:val="20"/>
        </w:rPr>
        <w:sym w:font="HQPB1" w:char="F089"/>
      </w:r>
      <w:r w:rsidRPr="00E967C2">
        <w:rPr>
          <w:rFonts w:cs="Traditional Arabic"/>
          <w:sz w:val="20"/>
          <w:szCs w:val="20"/>
        </w:rPr>
        <w:sym w:font="HQPB5" w:char="F073"/>
      </w:r>
      <w:r w:rsidRPr="00E967C2">
        <w:rPr>
          <w:rFonts w:cs="Traditional Arabic"/>
          <w:sz w:val="20"/>
          <w:szCs w:val="20"/>
        </w:rPr>
        <w:sym w:font="HQPB2" w:char="F029"/>
      </w:r>
      <w:r w:rsidRPr="00E967C2">
        <w:rPr>
          <w:rFonts w:cs="Traditional Arabic"/>
          <w:sz w:val="20"/>
          <w:szCs w:val="20"/>
        </w:rPr>
        <w:sym w:font="HQPB5" w:char="F073"/>
      </w:r>
      <w:r w:rsidRPr="00E967C2">
        <w:rPr>
          <w:rFonts w:cs="Traditional Arabic"/>
          <w:sz w:val="20"/>
          <w:szCs w:val="20"/>
        </w:rPr>
        <w:sym w:font="HQPB1" w:char="F0F9"/>
      </w:r>
      <w:r w:rsidRPr="00E967C2">
        <w:rPr>
          <w:rFonts w:cs="Traditional Arabic"/>
          <w:sz w:val="20"/>
          <w:szCs w:val="20"/>
          <w:rtl/>
        </w:rPr>
        <w:t xml:space="preserve"> </w:t>
      </w:r>
      <w:r w:rsidRPr="00E967C2">
        <w:rPr>
          <w:rFonts w:cs="Traditional Arabic"/>
          <w:sz w:val="20"/>
          <w:szCs w:val="20"/>
        </w:rPr>
        <w:sym w:font="HQPB5" w:char="F079"/>
      </w:r>
      <w:r w:rsidRPr="00E967C2">
        <w:rPr>
          <w:rFonts w:cs="Traditional Arabic"/>
          <w:sz w:val="20"/>
          <w:szCs w:val="20"/>
        </w:rPr>
        <w:sym w:font="HQPB1" w:char="F097"/>
      </w:r>
      <w:r w:rsidRPr="00E967C2">
        <w:rPr>
          <w:rFonts w:cs="Traditional Arabic"/>
          <w:sz w:val="20"/>
          <w:szCs w:val="20"/>
        </w:rPr>
        <w:sym w:font="HQPB1" w:char="F024"/>
      </w:r>
      <w:r w:rsidRPr="00E967C2">
        <w:rPr>
          <w:rFonts w:cs="Traditional Arabic"/>
          <w:sz w:val="20"/>
          <w:szCs w:val="20"/>
        </w:rPr>
        <w:sym w:font="HQPB5" w:char="F073"/>
      </w:r>
      <w:r w:rsidRPr="00E967C2">
        <w:rPr>
          <w:rFonts w:cs="Traditional Arabic"/>
          <w:sz w:val="20"/>
          <w:szCs w:val="20"/>
        </w:rPr>
        <w:sym w:font="HQPB1" w:char="F0F9"/>
      </w:r>
      <w:r w:rsidRPr="00E967C2">
        <w:rPr>
          <w:rFonts w:cs="Traditional Arabic"/>
          <w:sz w:val="20"/>
          <w:szCs w:val="20"/>
          <w:rtl/>
        </w:rPr>
        <w:t xml:space="preserve"> </w:t>
      </w:r>
      <w:r w:rsidRPr="00E967C2">
        <w:rPr>
          <w:rFonts w:cs="Traditional Arabic"/>
          <w:sz w:val="20"/>
          <w:szCs w:val="20"/>
        </w:rPr>
        <w:sym w:font="HQPB1" w:char="F023"/>
      </w:r>
      <w:r w:rsidRPr="00E967C2">
        <w:rPr>
          <w:rFonts w:cs="Traditional Arabic"/>
          <w:sz w:val="20"/>
          <w:szCs w:val="20"/>
        </w:rPr>
        <w:sym w:font="HQPB4" w:char="F0B7"/>
      </w:r>
      <w:r w:rsidRPr="00E967C2">
        <w:rPr>
          <w:rFonts w:cs="Traditional Arabic"/>
          <w:sz w:val="20"/>
          <w:szCs w:val="20"/>
        </w:rPr>
        <w:sym w:font="HQPB1" w:char="F097"/>
      </w:r>
      <w:r w:rsidRPr="00E967C2">
        <w:rPr>
          <w:rFonts w:cs="Traditional Arabic"/>
          <w:sz w:val="20"/>
          <w:szCs w:val="20"/>
        </w:rPr>
        <w:sym w:font="HQPB4" w:char="F0F6"/>
      </w:r>
      <w:r w:rsidRPr="00E967C2">
        <w:rPr>
          <w:rFonts w:cs="Traditional Arabic"/>
          <w:sz w:val="20"/>
          <w:szCs w:val="20"/>
        </w:rPr>
        <w:sym w:font="HQPB2" w:char="F071"/>
      </w:r>
      <w:r w:rsidRPr="00E967C2">
        <w:rPr>
          <w:rFonts w:cs="Traditional Arabic"/>
          <w:sz w:val="20"/>
          <w:szCs w:val="20"/>
        </w:rPr>
        <w:sym w:font="HQPB5" w:char="F073"/>
      </w:r>
      <w:r w:rsidRPr="00E967C2">
        <w:rPr>
          <w:rFonts w:cs="Traditional Arabic"/>
          <w:sz w:val="20"/>
          <w:szCs w:val="20"/>
        </w:rPr>
        <w:sym w:font="HQPB1" w:char="F0F9"/>
      </w:r>
      <w:r w:rsidRPr="00E967C2">
        <w:rPr>
          <w:rFonts w:cs="Traditional Arabic"/>
          <w:sz w:val="20"/>
          <w:szCs w:val="20"/>
          <w:rtl/>
        </w:rPr>
        <w:t xml:space="preserve"> </w:t>
      </w:r>
      <w:r w:rsidRPr="00E967C2">
        <w:rPr>
          <w:rFonts w:cs="Traditional Arabic"/>
          <w:sz w:val="20"/>
          <w:szCs w:val="20"/>
        </w:rPr>
        <w:sym w:font="HQPB1" w:char="F024"/>
      </w:r>
      <w:r w:rsidRPr="00E967C2">
        <w:rPr>
          <w:rFonts w:cs="Traditional Arabic"/>
          <w:sz w:val="20"/>
          <w:szCs w:val="20"/>
        </w:rPr>
        <w:sym w:font="HQPB4" w:char="F0B8"/>
      </w:r>
      <w:r w:rsidRPr="00E967C2">
        <w:rPr>
          <w:rFonts w:cs="Traditional Arabic"/>
          <w:sz w:val="20"/>
          <w:szCs w:val="20"/>
        </w:rPr>
        <w:sym w:font="HQPB2" w:char="F04A"/>
      </w:r>
      <w:r w:rsidRPr="00E967C2">
        <w:rPr>
          <w:rFonts w:cs="Traditional Arabic"/>
          <w:sz w:val="20"/>
          <w:szCs w:val="20"/>
        </w:rPr>
        <w:sym w:font="HQPB2" w:char="F08A"/>
      </w:r>
      <w:r w:rsidRPr="00E967C2">
        <w:rPr>
          <w:rFonts w:cs="Traditional Arabic"/>
          <w:sz w:val="20"/>
          <w:szCs w:val="20"/>
        </w:rPr>
        <w:sym w:font="HQPB4" w:char="F0CF"/>
      </w:r>
      <w:r w:rsidRPr="00E967C2">
        <w:rPr>
          <w:rFonts w:cs="Traditional Arabic"/>
          <w:sz w:val="20"/>
          <w:szCs w:val="20"/>
        </w:rPr>
        <w:sym w:font="HQPB1" w:char="F0E0"/>
      </w:r>
      <w:r w:rsidRPr="00E967C2">
        <w:rPr>
          <w:rFonts w:cs="Traditional Arabic"/>
          <w:sz w:val="20"/>
          <w:szCs w:val="20"/>
        </w:rPr>
        <w:sym w:font="HQPB5" w:char="F074"/>
      </w:r>
      <w:r w:rsidRPr="00E967C2">
        <w:rPr>
          <w:rFonts w:cs="Traditional Arabic"/>
          <w:sz w:val="20"/>
          <w:szCs w:val="20"/>
        </w:rPr>
        <w:sym w:font="HQPB1" w:char="F0E3"/>
      </w:r>
      <w:r w:rsidRPr="00E967C2">
        <w:rPr>
          <w:rFonts w:cs="Traditional Arabic" w:hint="cs"/>
          <w:sz w:val="4"/>
          <w:szCs w:val="4"/>
          <w:rtl/>
          <w:lang w:val="en-US" w:bidi="ar-EG"/>
        </w:rPr>
        <w:t xml:space="preserve"> </w:t>
      </w:r>
      <w:r w:rsidRPr="00E967C2">
        <w:rPr>
          <w:rFonts w:ascii="Book Antiqua" w:hAnsi="Book Antiqua" w:cs="Traditional Arabic"/>
          <w:color w:val="000000"/>
          <w:sz w:val="20"/>
          <w:szCs w:val="20"/>
        </w:rPr>
        <w:sym w:font="HQPB2" w:char="F0E1"/>
      </w:r>
      <w:r w:rsidRPr="00E967C2">
        <w:rPr>
          <w:rFonts w:cs="Traditional Arabic"/>
          <w:sz w:val="20"/>
          <w:szCs w:val="20"/>
          <w:rtl/>
        </w:rPr>
        <w:t xml:space="preserve"> </w:t>
      </w:r>
      <w:r w:rsidRPr="00E967C2">
        <w:rPr>
          <w:rFonts w:cs="Traditional Arabic" w:hint="cs"/>
          <w:sz w:val="20"/>
          <w:szCs w:val="20"/>
          <w:rtl/>
        </w:rPr>
        <w:t xml:space="preserve"> </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b/>
          <w:bCs/>
          <w:sz w:val="22"/>
          <w:szCs w:val="22"/>
        </w:rPr>
        <w:t xml:space="preserve">«О те, которые уверовали! Бойтесь Аллаха </w:t>
      </w:r>
      <w:r w:rsidRPr="00D973B0">
        <w:rPr>
          <w:rFonts w:ascii="Book Antiqua" w:hAnsi="Book Antiqua" w:cs="Arial"/>
          <w:b/>
          <w:bCs/>
          <w:sz w:val="22"/>
          <w:szCs w:val="22"/>
        </w:rPr>
        <w:t>и говорите благие слова! Исправит Он для</w:t>
      </w:r>
      <w:r w:rsidRPr="00202B22">
        <w:rPr>
          <w:rFonts w:ascii="Book Antiqua" w:hAnsi="Book Antiqua" w:cs="Arial"/>
          <w:b/>
          <w:bCs/>
          <w:sz w:val="22"/>
          <w:szCs w:val="22"/>
        </w:rPr>
        <w:t xml:space="preserve"> вас дела ваши и простит вам ваши грехи. А кто повинуется Аллаху и Его посланнику, тот достиг великого успеха!»</w:t>
      </w:r>
      <w:r w:rsidRPr="00202B22">
        <w:rPr>
          <w:rFonts w:ascii="Book Antiqua" w:hAnsi="Book Antiqua" w:cs="Arial"/>
          <w:sz w:val="22"/>
          <w:szCs w:val="22"/>
        </w:rPr>
        <w:t xml:space="preserve"> </w:t>
      </w:r>
      <w:r w:rsidRPr="00202B22">
        <w:rPr>
          <w:rFonts w:ascii="Book Antiqua" w:hAnsi="Book Antiqua" w:cs="Arial"/>
          <w:sz w:val="16"/>
          <w:szCs w:val="16"/>
        </w:rPr>
        <w:t>(аль-Ахзаб 33: 70-71).</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А затем:</w:t>
      </w:r>
    </w:p>
    <w:p w:rsidR="00384D8D" w:rsidRPr="00202B22" w:rsidRDefault="00384D8D" w:rsidP="00384D8D">
      <w:pPr>
        <w:ind w:firstLine="360"/>
        <w:jc w:val="thaiDistribute"/>
        <w:rPr>
          <w:rFonts w:ascii="Book Antiqua" w:hAnsi="Book Antiqua" w:cs="Arial"/>
          <w:sz w:val="22"/>
          <w:szCs w:val="22"/>
          <w:vertAlign w:val="superscript"/>
          <w:lang w:bidi="ar-EG"/>
        </w:rPr>
      </w:pPr>
      <w:r w:rsidRPr="00202B22">
        <w:rPr>
          <w:rFonts w:ascii="Book Antiqua" w:hAnsi="Book Antiqua" w:cs="Arial"/>
          <w:sz w:val="22"/>
          <w:szCs w:val="22"/>
        </w:rPr>
        <w:t xml:space="preserve">Поистине, самые лучшие слова – это Книга Аллаха, а лучший путь – это путь Мухаммада </w:t>
      </w:r>
      <w:r>
        <w:rPr>
          <w:rFonts w:ascii="AGA Arabesque" w:hAnsi="AGA Arabesque" w:cs="AGHlvCyrillic"/>
          <w:sz w:val="26"/>
          <w:szCs w:val="26"/>
        </w:rPr>
        <w:sym w:font="AGA Arabesque" w:char="F072"/>
      </w:r>
      <w:r w:rsidRPr="00202B22">
        <w:rPr>
          <w:rFonts w:ascii="Book Antiqua" w:hAnsi="Book Antiqua" w:cs="Arial"/>
          <w:sz w:val="22"/>
          <w:szCs w:val="22"/>
        </w:rPr>
        <w:t>.</w:t>
      </w:r>
      <w:r w:rsidRPr="00202B22">
        <w:rPr>
          <w:rStyle w:val="a7"/>
          <w:rFonts w:ascii="Bookman Old Style" w:hAnsi="Bookman Old Style" w:cs="AGHlvCyrillic"/>
          <w:sz w:val="23"/>
          <w:szCs w:val="23"/>
        </w:rPr>
        <w:footnoteReference w:id="1"/>
      </w:r>
      <w:r w:rsidRPr="00202B22">
        <w:rPr>
          <w:rFonts w:ascii="Book Antiqua" w:hAnsi="Book Antiqua" w:cs="Arial"/>
          <w:sz w:val="22"/>
          <w:szCs w:val="22"/>
        </w:rPr>
        <w:t xml:space="preserve"> Худшие же деяния – это нововведения, а каждое нововведение – это ересь, а каждая ересь – это заблуждение, а всякое заблуждение в Огне</w:t>
      </w:r>
      <w:r w:rsidRPr="00202B22">
        <w:rPr>
          <w:rFonts w:ascii="Book Antiqua" w:hAnsi="Book Antiqua" w:cs="Arial"/>
          <w:sz w:val="22"/>
          <w:szCs w:val="22"/>
          <w:lang w:bidi="ar-EG"/>
        </w:rPr>
        <w:t>.</w:t>
      </w:r>
    </w:p>
    <w:p w:rsidR="00384D8D" w:rsidRPr="00202B22" w:rsidRDefault="00384D8D" w:rsidP="00384D8D">
      <w:pPr>
        <w:ind w:firstLine="360"/>
        <w:jc w:val="thaiDistribute"/>
        <w:rPr>
          <w:rFonts w:ascii="Book Antiqua" w:hAnsi="Book Antiqua" w:cs="Arial"/>
          <w:color w:val="000000"/>
          <w:sz w:val="10"/>
          <w:szCs w:val="10"/>
        </w:rPr>
      </w:pPr>
    </w:p>
    <w:p w:rsidR="00384D8D" w:rsidRPr="00202B22" w:rsidRDefault="00384D8D" w:rsidP="00384D8D">
      <w:pPr>
        <w:tabs>
          <w:tab w:val="left" w:pos="9540"/>
        </w:tabs>
        <w:ind w:firstLine="360"/>
        <w:jc w:val="thaiDistribute"/>
        <w:rPr>
          <w:rFonts w:ascii="Book Antiqua" w:hAnsi="Book Antiqua"/>
          <w:sz w:val="16"/>
          <w:szCs w:val="16"/>
          <w:rtl/>
        </w:rPr>
      </w:pPr>
      <w:r w:rsidRPr="00202B22">
        <w:rPr>
          <w:rFonts w:ascii="Book Antiqua" w:hAnsi="Book Antiqua"/>
          <w:sz w:val="22"/>
          <w:szCs w:val="22"/>
        </w:rPr>
        <w:t xml:space="preserve">Ученые занимают важное и великое место в Исламе, ибо они те, посредством которых Всевышний Аллах оберегает эту религию. Посланник Аллаха </w:t>
      </w:r>
      <w:r>
        <w:rPr>
          <w:rFonts w:ascii="AGA Arabesque" w:hAnsi="AGA Arabesque" w:cs="AGHlvCyrillic"/>
          <w:sz w:val="26"/>
          <w:szCs w:val="26"/>
        </w:rPr>
        <w:sym w:font="AGA Arabesque" w:char="F072"/>
      </w:r>
      <w:r w:rsidRPr="00202B22">
        <w:rPr>
          <w:rFonts w:ascii="Book Antiqua" w:hAnsi="Book Antiqua"/>
          <w:sz w:val="22"/>
          <w:szCs w:val="22"/>
        </w:rPr>
        <w:t xml:space="preserve"> говорил: </w:t>
      </w:r>
      <w:r w:rsidRPr="00202B22">
        <w:rPr>
          <w:rFonts w:ascii="Book Antiqua" w:hAnsi="Book Antiqua"/>
          <w:b/>
          <w:bCs/>
          <w:i/>
          <w:iCs/>
          <w:sz w:val="22"/>
          <w:szCs w:val="22"/>
        </w:rPr>
        <w:t>«Несут это знание из каждого поколения справедливые</w:t>
      </w:r>
      <w:r w:rsidRPr="00202B22">
        <w:rPr>
          <w:rStyle w:val="a7"/>
          <w:rFonts w:ascii="Bookman Old Style" w:hAnsi="Bookman Old Style"/>
          <w:b/>
          <w:bCs/>
          <w:i/>
          <w:iCs/>
          <w:sz w:val="23"/>
          <w:szCs w:val="23"/>
        </w:rPr>
        <w:footnoteReference w:id="2"/>
      </w:r>
      <w:r w:rsidRPr="00202B22">
        <w:rPr>
          <w:rFonts w:ascii="Book Antiqua" w:hAnsi="Book Antiqua"/>
          <w:b/>
          <w:bCs/>
          <w:i/>
          <w:iCs/>
          <w:sz w:val="22"/>
          <w:szCs w:val="22"/>
        </w:rPr>
        <w:t>, которые отгоняют от него искажение преувеличивающих, д</w:t>
      </w:r>
      <w:r w:rsidRPr="00202B22">
        <w:rPr>
          <w:rFonts w:ascii="Book Antiqua" w:hAnsi="Book Antiqua"/>
          <w:b/>
          <w:bCs/>
          <w:i/>
          <w:iCs/>
          <w:sz w:val="22"/>
          <w:szCs w:val="22"/>
        </w:rPr>
        <w:t>о</w:t>
      </w:r>
      <w:r w:rsidRPr="00202B22">
        <w:rPr>
          <w:rFonts w:ascii="Book Antiqua" w:hAnsi="Book Antiqua"/>
          <w:b/>
          <w:bCs/>
          <w:i/>
          <w:iCs/>
          <w:sz w:val="22"/>
          <w:szCs w:val="22"/>
        </w:rPr>
        <w:t>бавление заблудших и толкование невежд»</w:t>
      </w:r>
      <w:r w:rsidRPr="00202B22">
        <w:rPr>
          <w:rFonts w:ascii="Book Antiqua" w:hAnsi="Book Antiqua"/>
          <w:sz w:val="22"/>
          <w:szCs w:val="22"/>
        </w:rPr>
        <w:t xml:space="preserve">. </w:t>
      </w:r>
      <w:r w:rsidRPr="00202B22">
        <w:rPr>
          <w:rFonts w:ascii="Book Antiqua" w:hAnsi="Book Antiqua"/>
          <w:sz w:val="16"/>
          <w:szCs w:val="16"/>
        </w:rPr>
        <w:t>аль-Байхакъи 10/209, аль-Хатыб 1/29. Этот хадис передается множеством путей, каждый из которых усиливает друг друга. Достоверность этого хадиса подтвердили имамы Ахмад, аль-Лялякаи, хафиз Ибн ‘Абдуль-Барр, аль-‘Укъайли, имам Ибн аль-Уазир, аль-Къасталяни, аль-Альбани и ‘Абдуль-Къадир аль-Арнаут</w:t>
      </w:r>
      <w:r w:rsidRPr="00202B22">
        <w:rPr>
          <w:rFonts w:ascii="Book Antiqua" w:hAnsi="Book Antiqua" w:hint="cs"/>
          <w:sz w:val="16"/>
          <w:szCs w:val="16"/>
          <w:rtl/>
        </w:rPr>
        <w:t>.</w:t>
      </w:r>
    </w:p>
    <w:p w:rsidR="00384D8D" w:rsidRPr="00202B22" w:rsidRDefault="00384D8D" w:rsidP="00384D8D">
      <w:pPr>
        <w:tabs>
          <w:tab w:val="left" w:pos="9540"/>
        </w:tabs>
        <w:ind w:firstLine="360"/>
        <w:jc w:val="thaiDistribute"/>
        <w:rPr>
          <w:rFonts w:ascii="Book Antiqua" w:hAnsi="Book Antiqua"/>
          <w:sz w:val="16"/>
          <w:szCs w:val="16"/>
        </w:rPr>
      </w:pPr>
      <w:r w:rsidRPr="00202B22">
        <w:rPr>
          <w:rFonts w:ascii="Book Antiqua" w:hAnsi="Book Antiqua"/>
          <w:sz w:val="22"/>
          <w:szCs w:val="22"/>
        </w:rPr>
        <w:t xml:space="preserve">Да помилует Аллах имама ахлю-Сунна Ахмада ибн Ханбаля, который сказал: </w:t>
      </w:r>
      <w:r w:rsidRPr="00202B22">
        <w:rPr>
          <w:rFonts w:ascii="Book Antiqua" w:hAnsi="Book Antiqua"/>
          <w:i/>
          <w:sz w:val="22"/>
          <w:szCs w:val="22"/>
        </w:rPr>
        <w:t>“Хвала Аллаху, Который в каждой эпохе сделал обладающих знанием наследниками посланников, которые призывают заблудших к верному руководству, претерпевая от них страдания. Они оживляют с помощью Книги Алл</w:t>
      </w:r>
      <w:r w:rsidRPr="00202B22">
        <w:rPr>
          <w:rFonts w:ascii="Book Antiqua" w:hAnsi="Book Antiqua"/>
          <w:i/>
          <w:sz w:val="22"/>
          <w:szCs w:val="22"/>
        </w:rPr>
        <w:t>а</w:t>
      </w:r>
      <w:r w:rsidRPr="00202B22">
        <w:rPr>
          <w:rFonts w:ascii="Book Antiqua" w:hAnsi="Book Antiqua"/>
          <w:i/>
          <w:sz w:val="22"/>
          <w:szCs w:val="22"/>
        </w:rPr>
        <w:t>ха мертвые сердца и с помощью света Аллаха направляют слепцов. И скольких же сраженных Иблисом они оживили, и сколько заблудших они направили на прямой путь! Как же прекрасен их след, который они оставили среди людей и как же отвратителен след людей, который они оставили злословя о них! Они о</w:t>
      </w:r>
      <w:r w:rsidRPr="00202B22">
        <w:rPr>
          <w:rFonts w:ascii="Book Antiqua" w:hAnsi="Book Antiqua"/>
          <w:i/>
          <w:sz w:val="22"/>
          <w:szCs w:val="22"/>
        </w:rPr>
        <w:t>т</w:t>
      </w:r>
      <w:r w:rsidRPr="00202B22">
        <w:rPr>
          <w:rFonts w:ascii="Book Antiqua" w:hAnsi="Book Antiqua"/>
          <w:i/>
          <w:sz w:val="22"/>
          <w:szCs w:val="22"/>
        </w:rPr>
        <w:t>даляют от Книги Аллаха искажение излишествующих, необоснованные утверждения заблудших и толк</w:t>
      </w:r>
      <w:r w:rsidRPr="00202B22">
        <w:rPr>
          <w:rFonts w:ascii="Book Antiqua" w:hAnsi="Book Antiqua"/>
          <w:i/>
          <w:sz w:val="22"/>
          <w:szCs w:val="22"/>
        </w:rPr>
        <w:t>о</w:t>
      </w:r>
      <w:r w:rsidRPr="00202B22">
        <w:rPr>
          <w:rFonts w:ascii="Book Antiqua" w:hAnsi="Book Antiqua"/>
          <w:i/>
          <w:sz w:val="22"/>
          <w:szCs w:val="22"/>
        </w:rPr>
        <w:t>вание невежд, вознесших знамя нововведения и освободивших смуту от оков”</w:t>
      </w:r>
      <w:r w:rsidRPr="00202B22">
        <w:rPr>
          <w:rFonts w:ascii="Book Antiqua" w:hAnsi="Book Antiqua"/>
          <w:sz w:val="22"/>
          <w:szCs w:val="22"/>
        </w:rPr>
        <w:t xml:space="preserve">. </w:t>
      </w:r>
      <w:r w:rsidRPr="00202B22">
        <w:rPr>
          <w:rFonts w:ascii="Book Antiqua" w:hAnsi="Book Antiqua"/>
          <w:sz w:val="16"/>
          <w:szCs w:val="16"/>
        </w:rPr>
        <w:t>См. “ар-Радду ‘аля аз-занадикъа уаль-джахмия” 6.</w:t>
      </w:r>
    </w:p>
    <w:p w:rsidR="00384D8D" w:rsidRPr="00202B22" w:rsidRDefault="00384D8D" w:rsidP="00384D8D">
      <w:pPr>
        <w:tabs>
          <w:tab w:val="left" w:pos="9540"/>
        </w:tabs>
        <w:ind w:firstLine="360"/>
        <w:jc w:val="thaiDistribute"/>
        <w:rPr>
          <w:rFonts w:ascii="Book Antiqua" w:hAnsi="Book Antiqua" w:cs="Arial"/>
          <w:sz w:val="22"/>
          <w:szCs w:val="22"/>
        </w:rPr>
      </w:pPr>
      <w:r w:rsidRPr="00202B22">
        <w:rPr>
          <w:rFonts w:ascii="Book Antiqua" w:hAnsi="Book Antiqua"/>
          <w:sz w:val="22"/>
          <w:szCs w:val="22"/>
        </w:rPr>
        <w:t xml:space="preserve">Всевышний Аллах вменил в обязанность общине Мухаммада </w:t>
      </w:r>
      <w:r w:rsidRPr="00202B22">
        <w:rPr>
          <w:rFonts w:ascii="AGA Arabesque" w:hAnsi="AGA Arabesque" w:cs="AGHlvCyrillic"/>
          <w:sz w:val="26"/>
          <w:szCs w:val="26"/>
        </w:rPr>
        <w:sym w:font="AGA Arabesque" w:char="F072"/>
      </w:r>
      <w:r w:rsidRPr="00202B22">
        <w:rPr>
          <w:rFonts w:cs="Arabic Transparent"/>
          <w:sz w:val="22"/>
          <w:szCs w:val="22"/>
        </w:rPr>
        <w:t xml:space="preserve"> </w:t>
      </w:r>
      <w:r w:rsidRPr="00202B22">
        <w:rPr>
          <w:rFonts w:ascii="Book Antiqua" w:hAnsi="Book Antiqua" w:cs="Arabic Transparent"/>
          <w:sz w:val="22"/>
          <w:szCs w:val="22"/>
        </w:rPr>
        <w:t>при</w:t>
      </w:r>
      <w:r w:rsidRPr="00202B22">
        <w:rPr>
          <w:rFonts w:cs="Arabic Transparent"/>
          <w:sz w:val="22"/>
          <w:szCs w:val="22"/>
        </w:rPr>
        <w:t xml:space="preserve"> </w:t>
      </w:r>
      <w:r w:rsidRPr="00202B22">
        <w:rPr>
          <w:rFonts w:ascii="Book Antiqua" w:hAnsi="Book Antiqua"/>
          <w:sz w:val="22"/>
          <w:szCs w:val="22"/>
        </w:rPr>
        <w:t>отсутствии знаний обр</w:t>
      </w:r>
      <w:r w:rsidRPr="00202B22">
        <w:rPr>
          <w:rFonts w:ascii="Book Antiqua" w:hAnsi="Book Antiqua"/>
          <w:sz w:val="22"/>
          <w:szCs w:val="22"/>
        </w:rPr>
        <w:t>а</w:t>
      </w:r>
      <w:r w:rsidRPr="00202B22">
        <w:rPr>
          <w:rFonts w:ascii="Book Antiqua" w:hAnsi="Book Antiqua"/>
          <w:sz w:val="22"/>
          <w:szCs w:val="22"/>
        </w:rPr>
        <w:t>щаться к ученым, сказав:</w:t>
      </w:r>
    </w:p>
    <w:p w:rsidR="00384D8D" w:rsidRPr="00E967C2" w:rsidRDefault="00384D8D" w:rsidP="00384D8D">
      <w:pPr>
        <w:tabs>
          <w:tab w:val="left" w:pos="9540"/>
        </w:tabs>
        <w:bidi/>
        <w:ind w:firstLine="98"/>
        <w:jc w:val="center"/>
        <w:rPr>
          <w:rFonts w:ascii="Book Antiqua" w:hAnsi="Book Antiqua" w:cs="Arabic Transparent"/>
          <w:sz w:val="20"/>
          <w:szCs w:val="20"/>
        </w:rPr>
      </w:pPr>
      <w:r w:rsidRPr="00E967C2">
        <w:rPr>
          <w:rFonts w:cs="Arabic Transparent"/>
          <w:sz w:val="20"/>
          <w:szCs w:val="20"/>
        </w:rPr>
        <w:lastRenderedPageBreak/>
        <w:sym w:font="HQPB5" w:char="F028"/>
      </w:r>
      <w:r w:rsidRPr="00E967C2">
        <w:rPr>
          <w:rFonts w:cs="Arabic Transparent"/>
          <w:sz w:val="20"/>
          <w:szCs w:val="20"/>
        </w:rPr>
        <w:sym w:font="HQPB1" w:char="F023"/>
      </w:r>
      <w:r w:rsidRPr="00E967C2">
        <w:rPr>
          <w:rFonts w:cs="Arabic Transparent"/>
          <w:sz w:val="20"/>
          <w:szCs w:val="20"/>
        </w:rPr>
        <w:sym w:font="HQPB4" w:char="F0FE"/>
      </w:r>
      <w:r w:rsidRPr="00E967C2">
        <w:rPr>
          <w:rFonts w:cs="Arabic Transparent"/>
          <w:sz w:val="20"/>
          <w:szCs w:val="20"/>
        </w:rPr>
        <w:sym w:font="HQPB2" w:char="F071"/>
      </w:r>
      <w:r w:rsidRPr="00E967C2">
        <w:rPr>
          <w:rFonts w:cs="Arabic Transparent"/>
          <w:sz w:val="20"/>
          <w:szCs w:val="20"/>
        </w:rPr>
        <w:sym w:font="HQPB4" w:char="F0E8"/>
      </w:r>
      <w:r w:rsidRPr="00E967C2">
        <w:rPr>
          <w:rFonts w:cs="Arabic Transparent"/>
          <w:sz w:val="20"/>
          <w:szCs w:val="20"/>
        </w:rPr>
        <w:sym w:font="HQPB2" w:char="F03D"/>
      </w:r>
      <w:r w:rsidRPr="00E967C2">
        <w:rPr>
          <w:rFonts w:cs="Arabic Transparent"/>
          <w:sz w:val="20"/>
          <w:szCs w:val="20"/>
        </w:rPr>
        <w:sym w:font="HQPB5" w:char="F074"/>
      </w:r>
      <w:r w:rsidRPr="00E967C2">
        <w:rPr>
          <w:rFonts w:cs="Arabic Transparent"/>
          <w:sz w:val="20"/>
          <w:szCs w:val="20"/>
        </w:rPr>
        <w:sym w:font="HQPB2" w:char="F0AB"/>
      </w:r>
      <w:r w:rsidRPr="00E967C2">
        <w:rPr>
          <w:rFonts w:cs="Arabic Transparent"/>
          <w:sz w:val="20"/>
          <w:szCs w:val="20"/>
        </w:rPr>
        <w:sym w:font="HQPB4" w:char="F0F3"/>
      </w:r>
      <w:r w:rsidRPr="00E967C2">
        <w:rPr>
          <w:rFonts w:cs="Arabic Transparent"/>
          <w:sz w:val="20"/>
          <w:szCs w:val="20"/>
        </w:rPr>
        <w:sym w:font="HQPB1" w:char="F0A1"/>
      </w:r>
      <w:r w:rsidRPr="00E967C2">
        <w:rPr>
          <w:rFonts w:cs="Arabic Transparent"/>
          <w:sz w:val="20"/>
          <w:szCs w:val="20"/>
        </w:rPr>
        <w:sym w:font="HQPB5" w:char="F073"/>
      </w:r>
      <w:r w:rsidRPr="00E967C2">
        <w:rPr>
          <w:rFonts w:cs="Arabic Transparent"/>
          <w:sz w:val="20"/>
          <w:szCs w:val="20"/>
        </w:rPr>
        <w:sym w:font="HQPB1" w:char="F0F9"/>
      </w:r>
      <w:r w:rsidRPr="00E967C2">
        <w:rPr>
          <w:rFonts w:ascii="Book Antiqua" w:hAnsi="Book Antiqua" w:cs="Arabic Transparent"/>
          <w:color w:val="000000"/>
          <w:sz w:val="20"/>
          <w:szCs w:val="20"/>
        </w:rPr>
        <w:sym w:font="HQPB2" w:char="F0E2"/>
      </w:r>
      <w:r w:rsidRPr="00E967C2">
        <w:rPr>
          <w:rFonts w:cs="Arabic Transparent"/>
          <w:sz w:val="20"/>
          <w:szCs w:val="20"/>
          <w:rtl/>
        </w:rPr>
        <w:t xml:space="preserve"> </w:t>
      </w:r>
      <w:r w:rsidRPr="00E967C2">
        <w:rPr>
          <w:rFonts w:cs="Arabic Transparent"/>
          <w:sz w:val="20"/>
          <w:szCs w:val="20"/>
        </w:rPr>
        <w:sym w:font="HQPB5" w:char="F09F"/>
      </w:r>
      <w:r w:rsidRPr="00E967C2">
        <w:rPr>
          <w:rFonts w:cs="Arabic Transparent"/>
          <w:sz w:val="20"/>
          <w:szCs w:val="20"/>
        </w:rPr>
        <w:sym w:font="HQPB2" w:char="F040"/>
      </w:r>
      <w:r w:rsidRPr="00E967C2">
        <w:rPr>
          <w:rFonts w:cs="Arabic Transparent"/>
          <w:sz w:val="20"/>
          <w:szCs w:val="20"/>
        </w:rPr>
        <w:sym w:font="HQPB4" w:char="F0F7"/>
      </w:r>
      <w:r w:rsidRPr="00E967C2">
        <w:rPr>
          <w:rFonts w:cs="Arabic Transparent"/>
          <w:sz w:val="20"/>
          <w:szCs w:val="20"/>
        </w:rPr>
        <w:sym w:font="HQPB2" w:char="F064"/>
      </w:r>
      <w:r w:rsidRPr="00E967C2">
        <w:rPr>
          <w:rFonts w:cs="Arabic Transparent"/>
          <w:sz w:val="20"/>
          <w:szCs w:val="20"/>
        </w:rPr>
        <w:sym w:font="HQPB5" w:char="F072"/>
      </w:r>
      <w:r w:rsidRPr="00E967C2">
        <w:rPr>
          <w:rFonts w:cs="Arabic Transparent"/>
          <w:sz w:val="20"/>
          <w:szCs w:val="20"/>
        </w:rPr>
        <w:sym w:font="HQPB1" w:char="F026"/>
      </w:r>
      <w:r w:rsidRPr="00E967C2">
        <w:rPr>
          <w:rFonts w:cs="Arabic Transparent"/>
          <w:sz w:val="20"/>
          <w:szCs w:val="20"/>
          <w:rtl/>
        </w:rPr>
        <w:t xml:space="preserve"> </w:t>
      </w:r>
      <w:r w:rsidRPr="00E967C2">
        <w:rPr>
          <w:rFonts w:cs="Arabic Transparent"/>
          <w:sz w:val="20"/>
          <w:szCs w:val="20"/>
        </w:rPr>
        <w:sym w:font="HQPB4" w:char="F0CC"/>
      </w:r>
      <w:r w:rsidRPr="00E967C2">
        <w:rPr>
          <w:rFonts w:cs="Arabic Transparent"/>
          <w:sz w:val="20"/>
          <w:szCs w:val="20"/>
        </w:rPr>
        <w:sym w:font="HQPB1" w:char="F08D"/>
      </w:r>
      <w:r w:rsidRPr="00E967C2">
        <w:rPr>
          <w:rFonts w:cs="Arabic Transparent"/>
          <w:sz w:val="20"/>
          <w:szCs w:val="20"/>
        </w:rPr>
        <w:sym w:font="HQPB4" w:char="F0F8"/>
      </w:r>
      <w:r w:rsidRPr="00E967C2">
        <w:rPr>
          <w:rFonts w:cs="Arabic Transparent"/>
          <w:sz w:val="20"/>
          <w:szCs w:val="20"/>
        </w:rPr>
        <w:sym w:font="HQPB2" w:char="F02E"/>
      </w:r>
      <w:r w:rsidRPr="00E967C2">
        <w:rPr>
          <w:rFonts w:cs="Arabic Transparent"/>
          <w:sz w:val="20"/>
          <w:szCs w:val="20"/>
        </w:rPr>
        <w:sym w:font="HQPB4" w:char="F0CF"/>
      </w:r>
      <w:r w:rsidRPr="00E967C2">
        <w:rPr>
          <w:rFonts w:cs="Arabic Transparent"/>
          <w:sz w:val="20"/>
          <w:szCs w:val="20"/>
        </w:rPr>
        <w:sym w:font="HQPB4" w:char="F065"/>
      </w:r>
      <w:r w:rsidRPr="00E967C2">
        <w:rPr>
          <w:rFonts w:cs="Arabic Transparent"/>
          <w:sz w:val="20"/>
          <w:szCs w:val="20"/>
        </w:rPr>
        <w:sym w:font="HQPB3" w:char="F025"/>
      </w:r>
      <w:r w:rsidRPr="00E967C2">
        <w:rPr>
          <w:rFonts w:cs="Arabic Transparent"/>
          <w:sz w:val="20"/>
          <w:szCs w:val="20"/>
        </w:rPr>
        <w:sym w:font="HQPB3" w:char="F021"/>
      </w:r>
      <w:r w:rsidRPr="00E967C2">
        <w:rPr>
          <w:rFonts w:cs="Arabic Transparent"/>
          <w:sz w:val="20"/>
          <w:szCs w:val="20"/>
        </w:rPr>
        <w:sym w:font="HQPB5" w:char="F024"/>
      </w:r>
      <w:r w:rsidRPr="00E967C2">
        <w:rPr>
          <w:rFonts w:cs="Arabic Transparent"/>
          <w:sz w:val="20"/>
          <w:szCs w:val="20"/>
        </w:rPr>
        <w:sym w:font="HQPB1" w:char="F023"/>
      </w:r>
      <w:r w:rsidRPr="00E967C2">
        <w:rPr>
          <w:rFonts w:cs="Arabic Transparent"/>
          <w:sz w:val="20"/>
          <w:szCs w:val="20"/>
          <w:rtl/>
        </w:rPr>
        <w:t xml:space="preserve"> </w:t>
      </w:r>
      <w:r w:rsidRPr="00E967C2">
        <w:rPr>
          <w:rFonts w:cs="Arabic Transparent"/>
          <w:sz w:val="20"/>
          <w:szCs w:val="20"/>
        </w:rPr>
        <w:sym w:font="HQPB2" w:char="F062"/>
      </w:r>
      <w:r w:rsidRPr="00E967C2">
        <w:rPr>
          <w:rFonts w:cs="Arabic Transparent"/>
          <w:sz w:val="20"/>
          <w:szCs w:val="20"/>
        </w:rPr>
        <w:sym w:font="HQPB4" w:char="F0CE"/>
      </w:r>
      <w:r w:rsidRPr="00E967C2">
        <w:rPr>
          <w:rFonts w:cs="Arabic Transparent"/>
          <w:sz w:val="20"/>
          <w:szCs w:val="20"/>
        </w:rPr>
        <w:sym w:font="HQPB1" w:char="F029"/>
      </w:r>
      <w:r w:rsidRPr="00E967C2">
        <w:rPr>
          <w:rFonts w:cs="Arabic Transparent"/>
          <w:sz w:val="20"/>
          <w:szCs w:val="20"/>
          <w:rtl/>
        </w:rPr>
        <w:t xml:space="preserve"> </w:t>
      </w:r>
      <w:r w:rsidRPr="00E967C2">
        <w:rPr>
          <w:rFonts w:cs="Arabic Transparent"/>
          <w:sz w:val="20"/>
          <w:szCs w:val="20"/>
        </w:rPr>
        <w:sym w:font="HQPB4" w:char="F0F3"/>
      </w:r>
      <w:r w:rsidRPr="00E967C2">
        <w:rPr>
          <w:rFonts w:cs="Arabic Transparent"/>
          <w:sz w:val="20"/>
          <w:szCs w:val="20"/>
        </w:rPr>
        <w:sym w:font="HQPB2" w:char="F04F"/>
      </w:r>
      <w:r w:rsidRPr="00E967C2">
        <w:rPr>
          <w:rFonts w:cs="Arabic Transparent"/>
          <w:sz w:val="20"/>
          <w:szCs w:val="20"/>
        </w:rPr>
        <w:sym w:font="HQPB4" w:char="F0E7"/>
      </w:r>
      <w:r w:rsidRPr="00E967C2">
        <w:rPr>
          <w:rFonts w:cs="Arabic Transparent"/>
          <w:sz w:val="20"/>
          <w:szCs w:val="20"/>
        </w:rPr>
        <w:sym w:font="HQPB1" w:char="F047"/>
      </w:r>
      <w:r w:rsidRPr="00E967C2">
        <w:rPr>
          <w:rFonts w:cs="Arabic Transparent"/>
          <w:sz w:val="20"/>
          <w:szCs w:val="20"/>
        </w:rPr>
        <w:sym w:font="HQPB2" w:char="F059"/>
      </w:r>
      <w:r w:rsidRPr="00E967C2">
        <w:rPr>
          <w:rFonts w:cs="Arabic Transparent"/>
          <w:sz w:val="20"/>
          <w:szCs w:val="20"/>
        </w:rPr>
        <w:sym w:font="HQPB4" w:char="F0E4"/>
      </w:r>
      <w:r w:rsidRPr="00E967C2">
        <w:rPr>
          <w:rFonts w:cs="Arabic Transparent"/>
          <w:sz w:val="20"/>
          <w:szCs w:val="20"/>
        </w:rPr>
        <w:sym w:font="HQPB2" w:char="F02E"/>
      </w:r>
      <w:r w:rsidRPr="00E967C2">
        <w:rPr>
          <w:rFonts w:cs="Arabic Transparent"/>
          <w:sz w:val="20"/>
          <w:szCs w:val="20"/>
          <w:rtl/>
        </w:rPr>
        <w:t xml:space="preserve"> </w:t>
      </w:r>
      <w:r w:rsidRPr="00E967C2">
        <w:rPr>
          <w:rFonts w:cs="Arabic Transparent"/>
          <w:sz w:val="20"/>
          <w:szCs w:val="20"/>
        </w:rPr>
        <w:sym w:font="HQPB5" w:char="F09F"/>
      </w:r>
      <w:r w:rsidRPr="00E967C2">
        <w:rPr>
          <w:rFonts w:cs="Arabic Transparent"/>
          <w:sz w:val="20"/>
          <w:szCs w:val="20"/>
        </w:rPr>
        <w:sym w:font="HQPB2" w:char="F077"/>
      </w:r>
      <w:r w:rsidRPr="00E967C2">
        <w:rPr>
          <w:rFonts w:cs="Arabic Transparent"/>
          <w:sz w:val="20"/>
          <w:szCs w:val="20"/>
          <w:rtl/>
        </w:rPr>
        <w:t xml:space="preserve"> </w:t>
      </w:r>
      <w:r w:rsidRPr="00E967C2">
        <w:rPr>
          <w:rFonts w:cs="Arabic Transparent"/>
          <w:sz w:val="20"/>
          <w:szCs w:val="20"/>
        </w:rPr>
        <w:sym w:font="HQPB5" w:char="F074"/>
      </w:r>
      <w:r w:rsidRPr="00E967C2">
        <w:rPr>
          <w:rFonts w:cs="Arabic Transparent"/>
          <w:sz w:val="20"/>
          <w:szCs w:val="20"/>
        </w:rPr>
        <w:sym w:font="HQPB2" w:char="F062"/>
      </w:r>
      <w:r w:rsidRPr="00E967C2">
        <w:rPr>
          <w:rFonts w:cs="Arabic Transparent"/>
          <w:sz w:val="20"/>
          <w:szCs w:val="20"/>
        </w:rPr>
        <w:sym w:font="HQPB2" w:char="F071"/>
      </w:r>
      <w:r w:rsidRPr="00E967C2">
        <w:rPr>
          <w:rFonts w:cs="Arabic Transparent"/>
          <w:sz w:val="20"/>
          <w:szCs w:val="20"/>
        </w:rPr>
        <w:sym w:font="HQPB4" w:char="F0E7"/>
      </w:r>
      <w:r w:rsidRPr="00E967C2">
        <w:rPr>
          <w:rFonts w:cs="Arabic Transparent"/>
          <w:sz w:val="20"/>
          <w:szCs w:val="20"/>
        </w:rPr>
        <w:sym w:font="HQPB2" w:char="F048"/>
      </w:r>
      <w:r w:rsidRPr="00E967C2">
        <w:rPr>
          <w:rFonts w:cs="Arabic Transparent"/>
          <w:sz w:val="20"/>
          <w:szCs w:val="20"/>
        </w:rPr>
        <w:sym w:font="HQPB5" w:char="F073"/>
      </w:r>
      <w:r w:rsidRPr="00E967C2">
        <w:rPr>
          <w:rFonts w:cs="Arabic Transparent"/>
          <w:sz w:val="20"/>
          <w:szCs w:val="20"/>
        </w:rPr>
        <w:sym w:font="HQPB2" w:char="F03E"/>
      </w:r>
      <w:r w:rsidRPr="00E967C2">
        <w:rPr>
          <w:rFonts w:cs="Arabic Transparent"/>
          <w:sz w:val="20"/>
          <w:szCs w:val="20"/>
        </w:rPr>
        <w:sym w:font="HQPB4" w:char="F0F7"/>
      </w:r>
      <w:r w:rsidRPr="00E967C2">
        <w:rPr>
          <w:rFonts w:cs="Arabic Transparent"/>
          <w:sz w:val="20"/>
          <w:szCs w:val="20"/>
        </w:rPr>
        <w:sym w:font="HQPB1" w:char="F0E8"/>
      </w:r>
      <w:r w:rsidRPr="00E967C2">
        <w:rPr>
          <w:rFonts w:cs="Arabic Transparent"/>
          <w:sz w:val="20"/>
          <w:szCs w:val="20"/>
        </w:rPr>
        <w:sym w:font="HQPB5" w:char="F073"/>
      </w:r>
      <w:r w:rsidRPr="00E967C2">
        <w:rPr>
          <w:rFonts w:cs="Arabic Transparent"/>
          <w:sz w:val="20"/>
          <w:szCs w:val="20"/>
        </w:rPr>
        <w:sym w:font="HQPB1" w:char="F03F"/>
      </w:r>
      <w:r w:rsidRPr="00E967C2">
        <w:rPr>
          <w:rFonts w:cs="Arabic Transparent"/>
          <w:sz w:val="4"/>
          <w:szCs w:val="4"/>
          <w:rtl/>
        </w:rPr>
        <w:t xml:space="preserve"> </w:t>
      </w:r>
      <w:r w:rsidRPr="00E967C2">
        <w:rPr>
          <w:rFonts w:ascii="Book Antiqua" w:hAnsi="Book Antiqua" w:cs="Arabic Transparent"/>
          <w:color w:val="000000"/>
          <w:sz w:val="20"/>
          <w:szCs w:val="20"/>
        </w:rPr>
        <w:sym w:font="HQPB2" w:char="F0E1"/>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b/>
          <w:bCs/>
          <w:sz w:val="22"/>
          <w:szCs w:val="22"/>
        </w:rPr>
        <w:t>«</w:t>
      </w:r>
      <w:r w:rsidRPr="00202B22">
        <w:rPr>
          <w:rFonts w:ascii="Book Antiqua" w:hAnsi="Book Antiqua"/>
          <w:b/>
          <w:bCs/>
          <w:sz w:val="22"/>
          <w:szCs w:val="22"/>
        </w:rPr>
        <w:t>Спросите же обладателей знания, если сами вы не знаете</w:t>
      </w:r>
      <w:r w:rsidRPr="00202B22">
        <w:rPr>
          <w:rFonts w:ascii="Book Antiqua" w:hAnsi="Book Antiqua" w:cs="Arial"/>
          <w:b/>
          <w:bCs/>
          <w:sz w:val="22"/>
          <w:szCs w:val="22"/>
        </w:rPr>
        <w:t>»</w:t>
      </w:r>
      <w:r w:rsidRPr="00202B22">
        <w:rPr>
          <w:rStyle w:val="a7"/>
          <w:rFonts w:ascii="Bookman Old Style" w:hAnsi="Bookman Old Style" w:cs="Arial"/>
          <w:b/>
          <w:bCs/>
          <w:sz w:val="23"/>
          <w:szCs w:val="23"/>
        </w:rPr>
        <w:footnoteReference w:id="3"/>
      </w:r>
      <w:r w:rsidRPr="00202B22">
        <w:rPr>
          <w:rFonts w:ascii="Book Antiqua" w:hAnsi="Book Antiqua" w:cs="Arial"/>
          <w:sz w:val="22"/>
          <w:szCs w:val="22"/>
        </w:rPr>
        <w:t xml:space="preserve"> </w:t>
      </w:r>
      <w:r w:rsidRPr="00202B22">
        <w:rPr>
          <w:rFonts w:ascii="Book Antiqua" w:hAnsi="Book Antiqua" w:cs="Arial"/>
          <w:sz w:val="16"/>
          <w:szCs w:val="16"/>
        </w:rPr>
        <w:t>(ан-Нахль 16: 43).</w:t>
      </w:r>
    </w:p>
    <w:p w:rsidR="00384D8D" w:rsidRPr="00202B22" w:rsidRDefault="00384D8D" w:rsidP="00384D8D">
      <w:pPr>
        <w:pStyle w:val="a5"/>
        <w:tabs>
          <w:tab w:val="decimal" w:pos="-993"/>
          <w:tab w:val="left" w:pos="9540"/>
        </w:tabs>
        <w:ind w:firstLine="360"/>
        <w:jc w:val="thaiDistribute"/>
        <w:rPr>
          <w:rFonts w:ascii="Book Antiqua" w:hAnsi="Book Antiqua"/>
          <w:sz w:val="22"/>
          <w:szCs w:val="22"/>
        </w:rPr>
      </w:pPr>
      <w:r w:rsidRPr="00202B22">
        <w:rPr>
          <w:rFonts w:ascii="Book Antiqua" w:hAnsi="Book Antiqua"/>
          <w:sz w:val="22"/>
          <w:szCs w:val="22"/>
        </w:rPr>
        <w:t xml:space="preserve">Однако возникает вопрос: </w:t>
      </w:r>
      <w:r>
        <w:rPr>
          <w:rFonts w:ascii="Book Antiqua" w:hAnsi="Book Antiqua"/>
          <w:sz w:val="22"/>
          <w:szCs w:val="22"/>
        </w:rPr>
        <w:t>«</w:t>
      </w:r>
      <w:r w:rsidRPr="00202B22">
        <w:rPr>
          <w:rFonts w:ascii="Book Antiqua" w:hAnsi="Book Antiqua"/>
          <w:sz w:val="22"/>
          <w:szCs w:val="22"/>
        </w:rPr>
        <w:t>Кто является обладателем знания, к которому велит обращаться Всевышний Аллах?</w:t>
      </w:r>
      <w:r>
        <w:rPr>
          <w:rFonts w:ascii="Book Antiqua" w:hAnsi="Book Antiqua"/>
          <w:sz w:val="22"/>
          <w:szCs w:val="22"/>
        </w:rPr>
        <w:t>»</w:t>
      </w:r>
      <w:r w:rsidRPr="00202B22">
        <w:rPr>
          <w:rFonts w:ascii="Book Antiqua" w:hAnsi="Book Antiqua"/>
          <w:sz w:val="22"/>
          <w:szCs w:val="22"/>
        </w:rPr>
        <w:t xml:space="preserve"> Ведь каждый разумный человек понимает, что критерием учености человека не является диплом какого-либо исламского института, или составление нескольких статей по вопросам религии. Ведь даже в науках</w:t>
      </w:r>
      <w:r w:rsidRPr="00202B22">
        <w:rPr>
          <w:rFonts w:ascii="Book Antiqua" w:hAnsi="Book Antiqua"/>
          <w:sz w:val="22"/>
          <w:szCs w:val="22"/>
          <w:lang w:bidi="ar-EG"/>
        </w:rPr>
        <w:t>,</w:t>
      </w:r>
      <w:r w:rsidRPr="00202B22">
        <w:rPr>
          <w:rFonts w:ascii="Book Antiqua" w:hAnsi="Book Antiqua"/>
          <w:sz w:val="22"/>
          <w:szCs w:val="22"/>
        </w:rPr>
        <w:t xml:space="preserve"> связанных с мирской жизнью, таких как медицина, физ</w:t>
      </w:r>
      <w:r w:rsidRPr="00202B22">
        <w:rPr>
          <w:rFonts w:ascii="Book Antiqua" w:hAnsi="Book Antiqua"/>
          <w:sz w:val="22"/>
          <w:szCs w:val="22"/>
        </w:rPr>
        <w:t>и</w:t>
      </w:r>
      <w:r w:rsidRPr="00202B22">
        <w:rPr>
          <w:rFonts w:ascii="Book Antiqua" w:hAnsi="Book Antiqua"/>
          <w:sz w:val="22"/>
          <w:szCs w:val="22"/>
        </w:rPr>
        <w:t>ка, математика и т.п. не каждый выпускник ВУЗа становится ученым в своей области. А что же говорить, когда речь идет о религиозных науках и о религии в целом</w:t>
      </w:r>
      <w:r>
        <w:rPr>
          <w:rFonts w:ascii="Book Antiqua" w:hAnsi="Book Antiqua"/>
          <w:sz w:val="22"/>
          <w:szCs w:val="22"/>
        </w:rPr>
        <w:t>!</w:t>
      </w:r>
    </w:p>
    <w:p w:rsidR="00384D8D" w:rsidRPr="00202B22" w:rsidRDefault="00384D8D" w:rsidP="00384D8D">
      <w:pPr>
        <w:pStyle w:val="a5"/>
        <w:tabs>
          <w:tab w:val="decimal" w:pos="-993"/>
          <w:tab w:val="left" w:pos="9540"/>
        </w:tabs>
        <w:ind w:firstLine="360"/>
        <w:jc w:val="thaiDistribute"/>
        <w:rPr>
          <w:rFonts w:ascii="Book Antiqua" w:hAnsi="Book Antiqua"/>
          <w:sz w:val="22"/>
          <w:szCs w:val="22"/>
        </w:rPr>
      </w:pPr>
      <w:r w:rsidRPr="00202B22">
        <w:rPr>
          <w:rFonts w:ascii="Book Antiqua" w:hAnsi="Book Antiqua"/>
          <w:sz w:val="22"/>
          <w:szCs w:val="22"/>
        </w:rPr>
        <w:t xml:space="preserve">В наши дни нам приходится быть свидетелями множества разногласий среди мусульман, каждый из которых ссылается на определенных лиц, считая их </w:t>
      </w:r>
      <w:r>
        <w:rPr>
          <w:rFonts w:ascii="Book Antiqua" w:hAnsi="Book Antiqua"/>
          <w:sz w:val="22"/>
          <w:szCs w:val="22"/>
        </w:rPr>
        <w:t>учеными</w:t>
      </w:r>
      <w:r w:rsidRPr="00202B22">
        <w:rPr>
          <w:rFonts w:ascii="Book Antiqua" w:hAnsi="Book Antiqua"/>
          <w:sz w:val="22"/>
          <w:szCs w:val="22"/>
        </w:rPr>
        <w:t>, а те в свою очередь обладают абсолютно противоположными взглядами.</w:t>
      </w:r>
      <w:r w:rsidRPr="00D973B0">
        <w:rPr>
          <w:rStyle w:val="a7"/>
          <w:rFonts w:ascii="Bookman Old Style" w:hAnsi="Bookman Old Style"/>
          <w:sz w:val="23"/>
          <w:szCs w:val="23"/>
        </w:rPr>
        <w:footnoteReference w:id="4"/>
      </w:r>
      <w:r w:rsidRPr="00202B22">
        <w:rPr>
          <w:rFonts w:ascii="Book Antiqua" w:hAnsi="Book Antiqua"/>
          <w:sz w:val="22"/>
          <w:szCs w:val="22"/>
        </w:rPr>
        <w:t xml:space="preserve"> Однако истина лишь одна, как говорит Вс</w:t>
      </w:r>
      <w:r w:rsidRPr="00202B22">
        <w:rPr>
          <w:rFonts w:ascii="Book Antiqua" w:hAnsi="Book Antiqua"/>
          <w:sz w:val="22"/>
          <w:szCs w:val="22"/>
        </w:rPr>
        <w:t>е</w:t>
      </w:r>
      <w:r w:rsidRPr="00202B22">
        <w:rPr>
          <w:rFonts w:ascii="Book Antiqua" w:hAnsi="Book Antiqua"/>
          <w:sz w:val="22"/>
          <w:szCs w:val="22"/>
        </w:rPr>
        <w:t xml:space="preserve">вышний Аллах: </w:t>
      </w:r>
    </w:p>
    <w:p w:rsidR="00384D8D" w:rsidRPr="00E967C2" w:rsidRDefault="00384D8D" w:rsidP="00384D8D">
      <w:pPr>
        <w:pStyle w:val="a5"/>
        <w:tabs>
          <w:tab w:val="decimal" w:pos="-993"/>
          <w:tab w:val="left" w:pos="9540"/>
        </w:tabs>
        <w:bidi/>
        <w:ind w:firstLine="98"/>
        <w:jc w:val="center"/>
        <w:rPr>
          <w:rFonts w:ascii="QCF_P181" w:hAnsi="QCF_P181" w:cs="Traditional Arabic"/>
          <w:sz w:val="20"/>
          <w:rtl/>
          <w:lang w:val="en-US"/>
        </w:rPr>
      </w:pPr>
      <w:r w:rsidRPr="00E967C2">
        <w:rPr>
          <w:rFonts w:ascii="QCF_P181" w:hAnsi="QCF_P181" w:cs="Traditional Arabic"/>
          <w:sz w:val="20"/>
        </w:rPr>
        <w:lastRenderedPageBreak/>
        <w:sym w:font="HQPB1" w:char="F023"/>
      </w:r>
      <w:r w:rsidRPr="00E967C2">
        <w:rPr>
          <w:rFonts w:ascii="QCF_P181" w:hAnsi="QCF_P181" w:cs="Traditional Arabic"/>
          <w:sz w:val="20"/>
        </w:rPr>
        <w:sym w:font="HQPB5" w:char="F073"/>
      </w:r>
      <w:r w:rsidRPr="00E967C2">
        <w:rPr>
          <w:rFonts w:ascii="QCF_P181" w:hAnsi="QCF_P181" w:cs="Traditional Arabic"/>
          <w:sz w:val="20"/>
        </w:rPr>
        <w:sym w:font="HQPB1" w:char="F08C"/>
      </w:r>
      <w:r w:rsidRPr="00E967C2">
        <w:rPr>
          <w:rFonts w:ascii="QCF_P181" w:hAnsi="QCF_P181" w:cs="Traditional Arabic"/>
          <w:sz w:val="20"/>
        </w:rPr>
        <w:sym w:font="HQPB1" w:char="F024"/>
      </w:r>
      <w:r w:rsidRPr="00E967C2">
        <w:rPr>
          <w:rFonts w:ascii="QCF_P181" w:hAnsi="QCF_P181" w:cs="Traditional Arabic"/>
          <w:sz w:val="20"/>
        </w:rPr>
        <w:sym w:font="HQPB5" w:char="F079"/>
      </w:r>
      <w:r w:rsidRPr="00E967C2">
        <w:rPr>
          <w:rFonts w:ascii="QCF_P181" w:hAnsi="QCF_P181" w:cs="Traditional Arabic"/>
          <w:sz w:val="20"/>
        </w:rPr>
        <w:sym w:font="HQPB2" w:char="F04A"/>
      </w:r>
      <w:r w:rsidRPr="00E967C2">
        <w:rPr>
          <w:rFonts w:ascii="QCF_P181" w:hAnsi="QCF_P181" w:cs="Traditional Arabic"/>
          <w:sz w:val="20"/>
        </w:rPr>
        <w:sym w:font="HQPB5" w:char="F073"/>
      </w:r>
      <w:r w:rsidRPr="00E967C2">
        <w:rPr>
          <w:rFonts w:ascii="QCF_P181" w:hAnsi="QCF_P181" w:cs="Traditional Arabic"/>
          <w:sz w:val="20"/>
        </w:rPr>
        <w:sym w:font="HQPB1" w:char="F0F9"/>
      </w:r>
      <w:r w:rsidRPr="00E967C2">
        <w:rPr>
          <w:rFonts w:ascii="QCF_P181" w:hAnsi="QCF_P181" w:cs="Traditional Arabic"/>
          <w:color w:val="000000"/>
          <w:sz w:val="20"/>
        </w:rPr>
        <w:sym w:font="HQPB2" w:char="F0E2"/>
      </w:r>
      <w:r w:rsidRPr="00E967C2">
        <w:rPr>
          <w:rFonts w:ascii="QCF_P181" w:hAnsi="QCF_P181" w:cs="Traditional Arabic"/>
          <w:sz w:val="20"/>
          <w:rtl/>
        </w:rPr>
        <w:t xml:space="preserve"> </w:t>
      </w:r>
      <w:r w:rsidRPr="00E967C2">
        <w:rPr>
          <w:rFonts w:ascii="QCF_P181" w:hAnsi="QCF_P181" w:cs="Traditional Arabic"/>
          <w:sz w:val="20"/>
        </w:rPr>
        <w:sym w:font="HQPB5" w:char="F079"/>
      </w:r>
      <w:r w:rsidRPr="00E967C2">
        <w:rPr>
          <w:rFonts w:ascii="QCF_P181" w:hAnsi="QCF_P181" w:cs="Traditional Arabic"/>
          <w:sz w:val="20"/>
        </w:rPr>
        <w:sym w:font="HQPB1" w:char="F089"/>
      </w:r>
      <w:r w:rsidRPr="00E967C2">
        <w:rPr>
          <w:rFonts w:ascii="QCF_P181" w:hAnsi="QCF_P181" w:cs="Traditional Arabic"/>
          <w:sz w:val="20"/>
        </w:rPr>
        <w:sym w:font="HQPB4" w:char="F0F7"/>
      </w:r>
      <w:r w:rsidRPr="00E967C2">
        <w:rPr>
          <w:rFonts w:ascii="QCF_P181" w:hAnsi="QCF_P181" w:cs="Traditional Arabic"/>
          <w:sz w:val="20"/>
        </w:rPr>
        <w:sym w:font="HQPB1" w:char="F0E8"/>
      </w:r>
      <w:r w:rsidRPr="00E967C2">
        <w:rPr>
          <w:rFonts w:ascii="QCF_P181" w:hAnsi="QCF_P181" w:cs="Traditional Arabic"/>
          <w:sz w:val="20"/>
        </w:rPr>
        <w:sym w:font="HQPB5" w:char="F074"/>
      </w:r>
      <w:r w:rsidRPr="00E967C2">
        <w:rPr>
          <w:rFonts w:ascii="QCF_P181" w:hAnsi="QCF_P181" w:cs="Traditional Arabic"/>
          <w:sz w:val="20"/>
        </w:rPr>
        <w:sym w:font="HQPB1" w:char="F02F"/>
      </w:r>
      <w:r w:rsidRPr="00E967C2">
        <w:rPr>
          <w:rFonts w:ascii="QCF_P181" w:hAnsi="QCF_P181" w:cs="Traditional Arabic"/>
          <w:sz w:val="20"/>
          <w:rtl/>
        </w:rPr>
        <w:t xml:space="preserve"> </w:t>
      </w:r>
      <w:r w:rsidRPr="00E967C2">
        <w:rPr>
          <w:rFonts w:ascii="QCF_P181" w:hAnsi="QCF_P181" w:cs="Traditional Arabic"/>
          <w:sz w:val="20"/>
        </w:rPr>
        <w:sym w:font="HQPB4" w:char="F0C8"/>
      </w:r>
      <w:r w:rsidRPr="00E967C2">
        <w:rPr>
          <w:rFonts w:ascii="QCF_P181" w:hAnsi="QCF_P181" w:cs="Traditional Arabic"/>
          <w:sz w:val="20"/>
        </w:rPr>
        <w:sym w:font="HQPB4" w:char="F064"/>
      </w:r>
      <w:r w:rsidRPr="00E967C2">
        <w:rPr>
          <w:rFonts w:ascii="QCF_P181" w:hAnsi="QCF_P181" w:cs="Traditional Arabic"/>
          <w:sz w:val="20"/>
        </w:rPr>
        <w:sym w:font="HQPB2" w:char="F02C"/>
      </w:r>
      <w:r w:rsidRPr="00E967C2">
        <w:rPr>
          <w:rFonts w:ascii="QCF_P181" w:hAnsi="QCF_P181" w:cs="Traditional Arabic"/>
          <w:sz w:val="20"/>
        </w:rPr>
        <w:sym w:font="HQPB5" w:char="F079"/>
      </w:r>
      <w:r w:rsidRPr="00E967C2">
        <w:rPr>
          <w:rFonts w:ascii="QCF_P181" w:hAnsi="QCF_P181" w:cs="Traditional Arabic"/>
          <w:sz w:val="20"/>
        </w:rPr>
        <w:sym w:font="HQPB1" w:char="F073"/>
      </w:r>
      <w:r w:rsidRPr="00E967C2">
        <w:rPr>
          <w:rFonts w:ascii="QCF_P181" w:hAnsi="QCF_P181" w:cs="Traditional Arabic"/>
          <w:sz w:val="20"/>
        </w:rPr>
        <w:sym w:font="HQPB4" w:char="F0F8"/>
      </w:r>
      <w:r w:rsidRPr="00E967C2">
        <w:rPr>
          <w:rFonts w:ascii="QCF_P181" w:hAnsi="QCF_P181" w:cs="Traditional Arabic"/>
          <w:sz w:val="20"/>
        </w:rPr>
        <w:sym w:font="HQPB2" w:char="F039"/>
      </w:r>
      <w:r w:rsidRPr="00E967C2">
        <w:rPr>
          <w:rFonts w:ascii="QCF_P181" w:hAnsi="QCF_P181" w:cs="Traditional Arabic"/>
          <w:sz w:val="20"/>
        </w:rPr>
        <w:sym w:font="HQPB5" w:char="F024"/>
      </w:r>
      <w:r w:rsidRPr="00E967C2">
        <w:rPr>
          <w:rFonts w:ascii="QCF_P181" w:hAnsi="QCF_P181" w:cs="Traditional Arabic"/>
          <w:sz w:val="20"/>
        </w:rPr>
        <w:sym w:font="HQPB1" w:char="F023"/>
      </w:r>
      <w:r w:rsidRPr="00E967C2">
        <w:rPr>
          <w:rFonts w:ascii="QCF_P181" w:hAnsi="QCF_P181" w:cs="Traditional Arabic"/>
          <w:sz w:val="20"/>
          <w:rtl/>
        </w:rPr>
        <w:t xml:space="preserve"> </w:t>
      </w:r>
      <w:r w:rsidRPr="00E967C2">
        <w:rPr>
          <w:rFonts w:ascii="QCF_P181" w:hAnsi="QCF_P181" w:cs="Traditional Arabic"/>
          <w:sz w:val="20"/>
        </w:rPr>
        <w:sym w:font="HQPB5" w:char="F09E"/>
      </w:r>
      <w:r w:rsidRPr="00E967C2">
        <w:rPr>
          <w:rFonts w:ascii="QCF_P181" w:hAnsi="QCF_P181" w:cs="Traditional Arabic"/>
          <w:sz w:val="20"/>
        </w:rPr>
        <w:sym w:font="HQPB2" w:char="F077"/>
      </w:r>
      <w:r w:rsidRPr="00E967C2">
        <w:rPr>
          <w:rFonts w:ascii="QCF_P181" w:hAnsi="QCF_P181" w:cs="Traditional Arabic"/>
          <w:sz w:val="20"/>
        </w:rPr>
        <w:sym w:font="HQPB4" w:char="F0CE"/>
      </w:r>
      <w:r w:rsidRPr="00E967C2">
        <w:rPr>
          <w:rFonts w:ascii="QCF_P181" w:hAnsi="QCF_P181" w:cs="Traditional Arabic"/>
          <w:sz w:val="20"/>
        </w:rPr>
        <w:sym w:font="HQPB1" w:char="F029"/>
      </w:r>
      <w:r w:rsidRPr="00E967C2">
        <w:rPr>
          <w:rFonts w:ascii="QCF_P181" w:hAnsi="QCF_P181" w:cs="Traditional Arabic"/>
          <w:sz w:val="20"/>
          <w:rtl/>
        </w:rPr>
        <w:t xml:space="preserve"> </w:t>
      </w:r>
      <w:r w:rsidRPr="00E967C2">
        <w:rPr>
          <w:rFonts w:ascii="QCF_P181" w:hAnsi="QCF_P181" w:cs="Traditional Arabic"/>
          <w:sz w:val="20"/>
        </w:rPr>
        <w:sym w:font="HQPB4" w:char="F0E3"/>
      </w:r>
      <w:r w:rsidRPr="00E967C2">
        <w:rPr>
          <w:rFonts w:ascii="QCF_P181" w:hAnsi="QCF_P181" w:cs="Traditional Arabic"/>
          <w:sz w:val="20"/>
        </w:rPr>
        <w:sym w:font="HQPB2" w:char="F040"/>
      </w:r>
      <w:r w:rsidRPr="00E967C2">
        <w:rPr>
          <w:rFonts w:ascii="QCF_P181" w:hAnsi="QCF_P181" w:cs="Traditional Arabic"/>
          <w:sz w:val="20"/>
        </w:rPr>
        <w:sym w:font="HQPB2" w:char="F0BB"/>
      </w:r>
      <w:r w:rsidRPr="00E967C2">
        <w:rPr>
          <w:rFonts w:ascii="QCF_P181" w:hAnsi="QCF_P181" w:cs="Traditional Arabic"/>
          <w:sz w:val="20"/>
        </w:rPr>
        <w:sym w:font="HQPB5" w:char="F06E"/>
      </w:r>
      <w:r w:rsidRPr="00E967C2">
        <w:rPr>
          <w:rFonts w:ascii="QCF_P181" w:hAnsi="QCF_P181" w:cs="Traditional Arabic"/>
          <w:sz w:val="20"/>
        </w:rPr>
        <w:sym w:font="HQPB2" w:char="F03D"/>
      </w:r>
      <w:r w:rsidRPr="00E967C2">
        <w:rPr>
          <w:rFonts w:ascii="QCF_P181" w:hAnsi="QCF_P181" w:cs="Traditional Arabic"/>
          <w:sz w:val="20"/>
        </w:rPr>
        <w:sym w:font="HQPB5" w:char="F09E"/>
      </w:r>
      <w:r w:rsidRPr="00E967C2">
        <w:rPr>
          <w:rFonts w:ascii="QCF_P181" w:hAnsi="QCF_P181" w:cs="Traditional Arabic"/>
          <w:sz w:val="20"/>
        </w:rPr>
        <w:sym w:font="HQPB1" w:char="F0D2"/>
      </w:r>
      <w:r w:rsidRPr="00E967C2">
        <w:rPr>
          <w:rFonts w:ascii="QCF_P181" w:hAnsi="QCF_P181" w:cs="Traditional Arabic"/>
          <w:sz w:val="20"/>
        </w:rPr>
        <w:sym w:font="HQPB2" w:char="F039"/>
      </w:r>
      <w:r w:rsidRPr="00E967C2">
        <w:rPr>
          <w:rFonts w:ascii="QCF_P181" w:hAnsi="QCF_P181" w:cs="Traditional Arabic"/>
          <w:sz w:val="20"/>
        </w:rPr>
        <w:sym w:font="HQPB5" w:char="F024"/>
      </w:r>
      <w:r w:rsidRPr="00E967C2">
        <w:rPr>
          <w:rFonts w:ascii="QCF_P181" w:hAnsi="QCF_P181" w:cs="Traditional Arabic"/>
          <w:sz w:val="20"/>
        </w:rPr>
        <w:sym w:font="HQPB1" w:char="F023"/>
      </w:r>
      <w:r w:rsidRPr="00E967C2">
        <w:rPr>
          <w:rFonts w:ascii="QCF_P181" w:hAnsi="QCF_P181" w:cs="Traditional Arabic"/>
          <w:sz w:val="4"/>
          <w:szCs w:val="4"/>
          <w:rtl/>
          <w:lang w:val="en-US"/>
        </w:rPr>
        <w:t xml:space="preserve"> </w:t>
      </w:r>
      <w:r w:rsidRPr="00E967C2">
        <w:rPr>
          <w:rFonts w:ascii="QCF_P181" w:hAnsi="QCF_P181" w:cs="Traditional Arabic"/>
          <w:color w:val="000000"/>
          <w:sz w:val="20"/>
        </w:rPr>
        <w:sym w:font="HQPB2" w:char="F0E1"/>
      </w:r>
    </w:p>
    <w:p w:rsidR="00384D8D" w:rsidRPr="00202B22" w:rsidRDefault="00384D8D" w:rsidP="00384D8D">
      <w:pPr>
        <w:pStyle w:val="a5"/>
        <w:tabs>
          <w:tab w:val="decimal" w:pos="-993"/>
          <w:tab w:val="left" w:pos="9540"/>
        </w:tabs>
        <w:ind w:firstLine="360"/>
        <w:jc w:val="center"/>
        <w:rPr>
          <w:rFonts w:ascii="Book Antiqua" w:hAnsi="Book Antiqua" w:cs="Helvetica"/>
          <w:color w:val="000000"/>
          <w:sz w:val="22"/>
          <w:szCs w:val="22"/>
        </w:rPr>
      </w:pPr>
      <w:r w:rsidRPr="00202B22">
        <w:rPr>
          <w:rFonts w:ascii="Book Antiqua" w:hAnsi="Book Antiqua"/>
          <w:b/>
          <w:bCs/>
          <w:sz w:val="22"/>
          <w:szCs w:val="22"/>
        </w:rPr>
        <w:t>«</w:t>
      </w:r>
      <w:r w:rsidRPr="00202B22">
        <w:rPr>
          <w:rFonts w:ascii="Book Antiqua" w:hAnsi="Book Antiqua" w:cs="Helvetica"/>
          <w:b/>
          <w:bCs/>
          <w:color w:val="000000"/>
          <w:sz w:val="22"/>
          <w:szCs w:val="22"/>
        </w:rPr>
        <w:t>Что же может быть после истины, кроме заблуждения?»</w:t>
      </w:r>
      <w:r w:rsidRPr="00202B22">
        <w:rPr>
          <w:rFonts w:ascii="Book Antiqua" w:hAnsi="Book Antiqua" w:cs="Helvetica"/>
          <w:color w:val="000000"/>
          <w:sz w:val="22"/>
          <w:szCs w:val="22"/>
        </w:rPr>
        <w:t xml:space="preserve"> </w:t>
      </w:r>
      <w:r w:rsidRPr="00202B22">
        <w:rPr>
          <w:rFonts w:ascii="Book Antiqua" w:hAnsi="Book Antiqua" w:cs="Helvetica"/>
          <w:color w:val="000000"/>
          <w:sz w:val="16"/>
          <w:szCs w:val="16"/>
        </w:rPr>
        <w:t>(Юнус 10: 32).</w:t>
      </w:r>
    </w:p>
    <w:p w:rsidR="00384D8D" w:rsidRPr="00202B22" w:rsidRDefault="00384D8D" w:rsidP="00384D8D">
      <w:pPr>
        <w:pStyle w:val="a5"/>
        <w:tabs>
          <w:tab w:val="decimal" w:pos="-993"/>
        </w:tabs>
        <w:ind w:firstLine="360"/>
        <w:jc w:val="thaiDistribute"/>
        <w:rPr>
          <w:rFonts w:ascii="Book Antiqua" w:hAnsi="Book Antiqua"/>
          <w:sz w:val="22"/>
          <w:szCs w:val="22"/>
        </w:rPr>
      </w:pPr>
      <w:r w:rsidRPr="00202B22">
        <w:rPr>
          <w:rFonts w:ascii="Book Antiqua" w:hAnsi="Book Antiqua"/>
          <w:sz w:val="22"/>
          <w:szCs w:val="22"/>
        </w:rPr>
        <w:t xml:space="preserve">Имам аль-Къуртуби сказал: </w:t>
      </w:r>
      <w:r w:rsidRPr="00202B22">
        <w:rPr>
          <w:rFonts w:ascii="Book Antiqua" w:hAnsi="Book Antiqua"/>
          <w:i/>
          <w:iCs/>
          <w:sz w:val="22"/>
          <w:szCs w:val="22"/>
        </w:rPr>
        <w:t>“В этом аяте указание на то, что есть либо истина, либо заблуждение, и третьего быть не может”.</w:t>
      </w:r>
      <w:r w:rsidRPr="00202B22">
        <w:rPr>
          <w:rFonts w:ascii="Book Antiqua" w:hAnsi="Book Antiqua"/>
          <w:sz w:val="22"/>
          <w:szCs w:val="22"/>
        </w:rPr>
        <w:t xml:space="preserve"> </w:t>
      </w:r>
      <w:r w:rsidRPr="00202B22">
        <w:rPr>
          <w:rFonts w:ascii="Book Antiqua" w:hAnsi="Book Antiqua"/>
          <w:sz w:val="16"/>
          <w:szCs w:val="16"/>
        </w:rPr>
        <w:t>См. “Тафсир аль-Къуртуби” 8/336.</w:t>
      </w:r>
    </w:p>
    <w:p w:rsidR="00384D8D" w:rsidRPr="007233D7" w:rsidRDefault="00384D8D" w:rsidP="00384D8D">
      <w:pPr>
        <w:pStyle w:val="a3"/>
        <w:ind w:firstLine="360"/>
        <w:jc w:val="both"/>
        <w:rPr>
          <w:rFonts w:ascii="Book Antiqua" w:hAnsi="Book Antiqua"/>
          <w:sz w:val="16"/>
          <w:szCs w:val="16"/>
        </w:rPr>
      </w:pPr>
      <w:r w:rsidRPr="00202B22">
        <w:rPr>
          <w:rStyle w:val="postbody1"/>
          <w:rFonts w:ascii="Book Antiqua" w:hAnsi="Book Antiqua"/>
          <w:sz w:val="22"/>
          <w:szCs w:val="22"/>
        </w:rPr>
        <w:t xml:space="preserve">Посланник Аллаха </w:t>
      </w:r>
      <w:r w:rsidRPr="00202B22">
        <w:rPr>
          <w:rFonts w:ascii="Palatino Linotype" w:hAnsi="Palatino Linotype" w:cs="AGHlvCyrillic"/>
          <w:sz w:val="26"/>
          <w:szCs w:val="26"/>
        </w:rPr>
        <w:sym w:font="AGA Arabesque" w:char="F072"/>
      </w:r>
      <w:r w:rsidRPr="00202B22">
        <w:rPr>
          <w:rStyle w:val="postbody1"/>
          <w:rFonts w:ascii="Book Antiqua" w:hAnsi="Book Antiqua"/>
          <w:sz w:val="22"/>
          <w:szCs w:val="22"/>
        </w:rPr>
        <w:t xml:space="preserve"> сказал: </w:t>
      </w:r>
      <w:r w:rsidRPr="00202B22">
        <w:rPr>
          <w:rStyle w:val="postbody1"/>
          <w:rFonts w:ascii="Book Antiqua" w:hAnsi="Book Antiqua"/>
          <w:b/>
          <w:bCs/>
          <w:i/>
          <w:iCs/>
          <w:sz w:val="22"/>
          <w:szCs w:val="22"/>
        </w:rPr>
        <w:t>«Разделится моя община на семьдесят три течения и все они окажутся в Огне, кроме одной!»</w:t>
      </w:r>
      <w:r w:rsidRPr="00202B22">
        <w:rPr>
          <w:rStyle w:val="postbody1"/>
          <w:rFonts w:ascii="Book Antiqua" w:hAnsi="Book Antiqua"/>
          <w:sz w:val="22"/>
          <w:szCs w:val="22"/>
        </w:rPr>
        <w:t xml:space="preserve"> Его спросили: </w:t>
      </w:r>
      <w:r w:rsidRPr="00202B22">
        <w:rPr>
          <w:rStyle w:val="postbody1"/>
          <w:rFonts w:ascii="Book Antiqua" w:hAnsi="Book Antiqua"/>
          <w:i/>
          <w:iCs/>
          <w:sz w:val="22"/>
          <w:szCs w:val="22"/>
        </w:rPr>
        <w:t xml:space="preserve">“Кто же они, </w:t>
      </w:r>
      <w:r>
        <w:rPr>
          <w:rStyle w:val="postbody1"/>
          <w:rFonts w:ascii="Book Antiqua" w:hAnsi="Book Antiqua"/>
          <w:i/>
          <w:iCs/>
          <w:sz w:val="22"/>
          <w:szCs w:val="22"/>
        </w:rPr>
        <w:t>о посланник Аллаха</w:t>
      </w:r>
      <w:r w:rsidRPr="00202B22">
        <w:rPr>
          <w:rStyle w:val="postbody1"/>
          <w:rFonts w:ascii="Book Antiqua" w:hAnsi="Book Antiqua"/>
          <w:i/>
          <w:iCs/>
          <w:sz w:val="22"/>
          <w:szCs w:val="22"/>
        </w:rPr>
        <w:t>?!”</w:t>
      </w:r>
      <w:r w:rsidRPr="00202B22">
        <w:rPr>
          <w:rStyle w:val="postbody1"/>
          <w:rFonts w:ascii="Book Antiqua" w:hAnsi="Book Antiqua"/>
          <w:sz w:val="22"/>
          <w:szCs w:val="22"/>
        </w:rPr>
        <w:t xml:space="preserve"> </w:t>
      </w:r>
      <w:r w:rsidRPr="00202B22">
        <w:rPr>
          <w:rStyle w:val="postbody1"/>
          <w:rFonts w:ascii="Book Antiqua" w:hAnsi="Book Antiqua"/>
          <w:sz w:val="22"/>
          <w:szCs w:val="22"/>
          <w:lang w:bidi="ar-EG"/>
        </w:rPr>
        <w:t>На что</w:t>
      </w:r>
      <w:r w:rsidRPr="00202B22">
        <w:rPr>
          <w:rStyle w:val="postbody1"/>
          <w:rFonts w:ascii="Book Antiqua" w:hAnsi="Book Antiqua"/>
          <w:sz w:val="22"/>
          <w:szCs w:val="22"/>
        </w:rPr>
        <w:t xml:space="preserve"> пророк </w:t>
      </w:r>
      <w:r w:rsidRPr="00202B22">
        <w:rPr>
          <w:rFonts w:ascii="AGA Arabesque" w:hAnsi="AGA Arabesque" w:cs="AGHlvCyrillic"/>
          <w:sz w:val="22"/>
          <w:szCs w:val="22"/>
        </w:rPr>
        <w:t></w:t>
      </w:r>
      <w:r w:rsidRPr="00202B22">
        <w:rPr>
          <w:rStyle w:val="postbody1"/>
          <w:rFonts w:ascii="Book Antiqua" w:hAnsi="Book Antiqua"/>
          <w:sz w:val="22"/>
          <w:szCs w:val="22"/>
        </w:rPr>
        <w:t xml:space="preserve"> ответил: </w:t>
      </w:r>
      <w:r w:rsidRPr="00202B22">
        <w:rPr>
          <w:rStyle w:val="postbody1"/>
          <w:rFonts w:ascii="Book Antiqua" w:hAnsi="Book Antiqua"/>
          <w:b/>
          <w:bCs/>
          <w:i/>
          <w:iCs/>
          <w:sz w:val="22"/>
          <w:szCs w:val="22"/>
        </w:rPr>
        <w:t>«Это те, кто следует тому, на чем я и мои сподвижники»</w:t>
      </w:r>
      <w:r w:rsidRPr="00202B22">
        <w:rPr>
          <w:rStyle w:val="postbody1"/>
          <w:rFonts w:ascii="Book Antiqua" w:hAnsi="Book Antiqua"/>
          <w:sz w:val="22"/>
          <w:szCs w:val="22"/>
        </w:rPr>
        <w:t xml:space="preserve">. </w:t>
      </w:r>
      <w:r w:rsidRPr="00261ED0">
        <w:rPr>
          <w:rStyle w:val="postbody1"/>
          <w:rFonts w:ascii="Book Antiqua" w:hAnsi="Book Antiqua"/>
          <w:sz w:val="16"/>
          <w:szCs w:val="16"/>
        </w:rPr>
        <w:t xml:space="preserve">Ахмад 4/102, Абу Дауд 2/503, ат-Тирмизи 3/367, Ибн Маджах 2/479, ад-Дарими 2/241, аль-Хаким 1/128. </w:t>
      </w:r>
      <w:r w:rsidRPr="007233D7">
        <w:rPr>
          <w:rStyle w:val="postbody1"/>
          <w:rFonts w:ascii="Book Antiqua" w:hAnsi="Book Antiqua"/>
          <w:sz w:val="16"/>
          <w:szCs w:val="16"/>
        </w:rPr>
        <w:t>Достоверность</w:t>
      </w:r>
      <w:r w:rsidRPr="007233D7">
        <w:rPr>
          <w:rStyle w:val="postbody1"/>
          <w:rFonts w:ascii="Book Antiqua" w:hAnsi="Book Antiqua"/>
          <w:sz w:val="16"/>
          <w:szCs w:val="16"/>
          <w:lang w:bidi="ar-EG"/>
        </w:rPr>
        <w:t xml:space="preserve"> этого хадиса</w:t>
      </w:r>
      <w:r w:rsidRPr="007233D7">
        <w:rPr>
          <w:rStyle w:val="postbody1"/>
          <w:rFonts w:ascii="Book Antiqua" w:hAnsi="Book Antiqua"/>
          <w:sz w:val="16"/>
          <w:szCs w:val="16"/>
        </w:rPr>
        <w:t xml:space="preserve"> подтвердили шейхуль-Ислам Ибн Таймия в “Маджму’уль-фатауа” 3/345, Ибн аль-Къайим в “Мухтасар ас-Сауа’икъ” 2/410, имам аш-Шатыби в “аль-И’тисам” 1/189, хафиз аль-‘Иракъи в “аль-Мугъни ‘ан хамалиль-асфар” 3/199 и шейх аль-Альбани в «Сахихуль-джами’» 5343.</w:t>
      </w:r>
    </w:p>
    <w:p w:rsidR="00384D8D" w:rsidRPr="00261ED0" w:rsidRDefault="00384D8D" w:rsidP="00384D8D">
      <w:pPr>
        <w:ind w:firstLine="360"/>
        <w:jc w:val="both"/>
        <w:rPr>
          <w:rFonts w:ascii="Book Antiqua" w:hAnsi="Book Antiqua"/>
          <w:sz w:val="16"/>
          <w:szCs w:val="16"/>
          <w:lang w:bidi="ar-EG"/>
        </w:rPr>
      </w:pPr>
      <w:r w:rsidRPr="00202B22">
        <w:rPr>
          <w:rFonts w:ascii="Book Antiqua" w:hAnsi="Book Antiqua"/>
          <w:sz w:val="22"/>
          <w:szCs w:val="22"/>
        </w:rPr>
        <w:t xml:space="preserve">Имам аш-Шатыби сказал: </w:t>
      </w:r>
      <w:r w:rsidRPr="00202B22">
        <w:rPr>
          <w:rFonts w:ascii="Book Antiqua" w:hAnsi="Book Antiqua"/>
          <w:i/>
          <w:iCs/>
          <w:sz w:val="22"/>
          <w:szCs w:val="22"/>
        </w:rPr>
        <w:t xml:space="preserve">“Слова пророка </w:t>
      </w:r>
      <w:r w:rsidRPr="00202B22">
        <w:rPr>
          <w:rFonts w:ascii="Palatino Linotype" w:hAnsi="Palatino Linotype" w:cs="AGHlvCyrillic"/>
          <w:sz w:val="26"/>
          <w:szCs w:val="26"/>
        </w:rPr>
        <w:sym w:font="AGA Arabesque" w:char="F072"/>
      </w:r>
      <w:r w:rsidRPr="00202B22">
        <w:rPr>
          <w:rFonts w:ascii="Book Antiqua" w:hAnsi="Book Antiqua"/>
          <w:i/>
          <w:iCs/>
          <w:sz w:val="22"/>
          <w:szCs w:val="22"/>
        </w:rPr>
        <w:t xml:space="preserve">: </w:t>
      </w:r>
      <w:r w:rsidRPr="00202B22">
        <w:rPr>
          <w:rFonts w:ascii="Book Antiqua" w:hAnsi="Book Antiqua"/>
          <w:b/>
          <w:bCs/>
          <w:i/>
          <w:iCs/>
          <w:sz w:val="22"/>
          <w:szCs w:val="22"/>
        </w:rPr>
        <w:t>«кроме одной»</w:t>
      </w:r>
      <w:r w:rsidRPr="00202B22">
        <w:rPr>
          <w:rFonts w:ascii="Book Antiqua" w:hAnsi="Book Antiqua"/>
          <w:i/>
          <w:iCs/>
          <w:sz w:val="22"/>
          <w:szCs w:val="22"/>
        </w:rPr>
        <w:t xml:space="preserve"> указывают на то, что истина одна и в ней нет разногласий, и если бы в истине могли быть разногласия, то он </w:t>
      </w:r>
      <w:r w:rsidRPr="00CE2B9C">
        <w:rPr>
          <w:rFonts w:ascii="AGA Arabesque" w:hAnsi="AGA Arabesque" w:cs="AGHlvCyrillic"/>
          <w:sz w:val="26"/>
          <w:szCs w:val="26"/>
        </w:rPr>
        <w:t></w:t>
      </w:r>
      <w:r w:rsidRPr="00202B22">
        <w:rPr>
          <w:rFonts w:ascii="Book Antiqua" w:hAnsi="Book Antiqua"/>
          <w:i/>
          <w:iCs/>
          <w:sz w:val="22"/>
          <w:szCs w:val="22"/>
        </w:rPr>
        <w:t xml:space="preserve"> не сказал бы: </w:t>
      </w:r>
      <w:r w:rsidRPr="00202B22">
        <w:rPr>
          <w:rFonts w:ascii="Book Antiqua" w:hAnsi="Book Antiqua"/>
          <w:b/>
          <w:bCs/>
          <w:i/>
          <w:iCs/>
          <w:sz w:val="22"/>
          <w:szCs w:val="22"/>
        </w:rPr>
        <w:t>«кроме одной»</w:t>
      </w:r>
      <w:r w:rsidRPr="00202B22">
        <w:rPr>
          <w:rFonts w:ascii="Book Antiqua" w:hAnsi="Book Antiqua"/>
          <w:i/>
          <w:iCs/>
          <w:sz w:val="22"/>
          <w:szCs w:val="22"/>
        </w:rPr>
        <w:t>”</w:t>
      </w:r>
      <w:r w:rsidRPr="00202B22">
        <w:rPr>
          <w:rFonts w:ascii="Book Antiqua" w:hAnsi="Book Antiqua"/>
          <w:sz w:val="22"/>
          <w:szCs w:val="22"/>
        </w:rPr>
        <w:t xml:space="preserve">. </w:t>
      </w:r>
      <w:r w:rsidRPr="00261ED0">
        <w:rPr>
          <w:rFonts w:ascii="Book Antiqua" w:hAnsi="Book Antiqua"/>
          <w:sz w:val="16"/>
          <w:szCs w:val="16"/>
        </w:rPr>
        <w:t>См. “аль-И’тисам” 2/249.</w:t>
      </w:r>
    </w:p>
    <w:p w:rsidR="00384D8D" w:rsidRPr="00202B22" w:rsidRDefault="00384D8D" w:rsidP="00384D8D">
      <w:pPr>
        <w:pStyle w:val="a5"/>
        <w:tabs>
          <w:tab w:val="decimal" w:pos="-993"/>
        </w:tabs>
        <w:ind w:firstLine="360"/>
        <w:jc w:val="thaiDistribute"/>
        <w:rPr>
          <w:rFonts w:ascii="Book Antiqua" w:hAnsi="Book Antiqua"/>
          <w:sz w:val="22"/>
          <w:szCs w:val="22"/>
        </w:rPr>
      </w:pPr>
      <w:r w:rsidRPr="00202B22">
        <w:rPr>
          <w:rFonts w:ascii="Book Antiqua" w:hAnsi="Book Antiqua"/>
          <w:sz w:val="22"/>
          <w:szCs w:val="22"/>
        </w:rPr>
        <w:t>Имам Малик говорил:</w:t>
      </w:r>
      <w:r w:rsidRPr="00202B22">
        <w:rPr>
          <w:rFonts w:ascii="Book Antiqua" w:hAnsi="Book Antiqua"/>
          <w:i/>
          <w:iCs/>
          <w:sz w:val="22"/>
          <w:szCs w:val="22"/>
        </w:rPr>
        <w:t xml:space="preserve"> “Клянусь Аллахом истина лишь одна</w:t>
      </w:r>
      <w:r w:rsidRPr="00202B22">
        <w:rPr>
          <w:rFonts w:ascii="Book Antiqua" w:hAnsi="Book Antiqua"/>
          <w:i/>
          <w:iCs/>
          <w:sz w:val="22"/>
          <w:szCs w:val="22"/>
          <w:lang w:bidi="ar-EG"/>
        </w:rPr>
        <w:t xml:space="preserve"> </w:t>
      </w:r>
      <w:r w:rsidRPr="00202B22">
        <w:rPr>
          <w:rFonts w:ascii="Book Antiqua" w:hAnsi="Book Antiqua"/>
          <w:i/>
          <w:iCs/>
          <w:sz w:val="22"/>
          <w:szCs w:val="22"/>
        </w:rPr>
        <w:t>и два противоречащих друг другу мн</w:t>
      </w:r>
      <w:r w:rsidRPr="00202B22">
        <w:rPr>
          <w:rFonts w:ascii="Book Antiqua" w:hAnsi="Book Antiqua"/>
          <w:i/>
          <w:iCs/>
          <w:sz w:val="22"/>
          <w:szCs w:val="22"/>
        </w:rPr>
        <w:t>е</w:t>
      </w:r>
      <w:r w:rsidRPr="00202B22">
        <w:rPr>
          <w:rFonts w:ascii="Book Antiqua" w:hAnsi="Book Antiqua"/>
          <w:i/>
          <w:iCs/>
          <w:sz w:val="22"/>
          <w:szCs w:val="22"/>
        </w:rPr>
        <w:t xml:space="preserve">ния, одновременно </w:t>
      </w:r>
      <w:r w:rsidRPr="00202B22">
        <w:rPr>
          <w:rFonts w:ascii="Book Antiqua" w:hAnsi="Book Antiqua"/>
          <w:i/>
          <w:iCs/>
          <w:color w:val="000000"/>
          <w:sz w:val="22"/>
          <w:szCs w:val="22"/>
        </w:rPr>
        <w:t>правильными быть не могут</w:t>
      </w:r>
      <w:r>
        <w:rPr>
          <w:rFonts w:ascii="Book Antiqua" w:hAnsi="Book Antiqua"/>
          <w:i/>
          <w:iCs/>
          <w:color w:val="000000"/>
          <w:sz w:val="22"/>
          <w:szCs w:val="22"/>
        </w:rPr>
        <w:t>!</w:t>
      </w:r>
      <w:r w:rsidRPr="00202B22">
        <w:rPr>
          <w:rFonts w:ascii="Book Antiqua" w:hAnsi="Book Antiqua"/>
          <w:i/>
          <w:iCs/>
          <w:sz w:val="22"/>
          <w:szCs w:val="22"/>
        </w:rPr>
        <w:t xml:space="preserve">” </w:t>
      </w:r>
      <w:r w:rsidRPr="00261ED0">
        <w:rPr>
          <w:rFonts w:ascii="Book Antiqua" w:hAnsi="Book Antiqua"/>
          <w:sz w:val="16"/>
          <w:szCs w:val="16"/>
        </w:rPr>
        <w:t>См. “Джами’уль-баяниль-‘ильм” 2/82.</w:t>
      </w:r>
    </w:p>
    <w:p w:rsidR="00384D8D" w:rsidRPr="00202B22" w:rsidRDefault="00384D8D" w:rsidP="00384D8D">
      <w:pPr>
        <w:pStyle w:val="a5"/>
        <w:tabs>
          <w:tab w:val="decimal" w:pos="-993"/>
        </w:tabs>
        <w:ind w:firstLine="360"/>
        <w:jc w:val="thaiDistribute"/>
        <w:rPr>
          <w:rFonts w:ascii="Book Antiqua" w:hAnsi="Book Antiqua" w:cs="Arial"/>
          <w:i/>
          <w:iCs/>
          <w:sz w:val="22"/>
          <w:szCs w:val="22"/>
        </w:rPr>
      </w:pPr>
      <w:r w:rsidRPr="00202B22">
        <w:rPr>
          <w:rFonts w:ascii="Book Antiqua" w:hAnsi="Book Antiqua"/>
          <w:sz w:val="22"/>
          <w:szCs w:val="22"/>
        </w:rPr>
        <w:t xml:space="preserve">Мы также являемся свидетелями того, что в наши дни отсутствует уважение и должное отношение к ученым, проявлять которое обязали нас Аллах и Его посланник </w:t>
      </w:r>
      <w:r w:rsidRPr="00202B22">
        <w:rPr>
          <w:rFonts w:ascii="Palatino Linotype" w:hAnsi="Palatino Linotype" w:cs="AGHlvCyrillic"/>
          <w:sz w:val="26"/>
          <w:szCs w:val="26"/>
        </w:rPr>
        <w:sym w:font="AGA Arabesque" w:char="F072"/>
      </w:r>
      <w:r w:rsidRPr="00202B22">
        <w:rPr>
          <w:rFonts w:ascii="Book Antiqua" w:hAnsi="Book Antiqua"/>
          <w:sz w:val="22"/>
          <w:szCs w:val="22"/>
        </w:rPr>
        <w:t xml:space="preserve">. </w:t>
      </w:r>
      <w:r w:rsidRPr="00202B22">
        <w:rPr>
          <w:rFonts w:ascii="Book Antiqua" w:hAnsi="Book Antiqua"/>
          <w:color w:val="000000"/>
          <w:sz w:val="22"/>
          <w:szCs w:val="22"/>
        </w:rPr>
        <w:t>По отношению к уч</w:t>
      </w:r>
      <w:r w:rsidRPr="00202B22">
        <w:rPr>
          <w:rFonts w:ascii="Book Antiqua" w:hAnsi="Book Antiqua"/>
          <w:color w:val="000000"/>
          <w:sz w:val="22"/>
          <w:szCs w:val="22"/>
        </w:rPr>
        <w:t>е</w:t>
      </w:r>
      <w:r w:rsidRPr="00202B22">
        <w:rPr>
          <w:rFonts w:ascii="Book Antiqua" w:hAnsi="Book Antiqua"/>
          <w:color w:val="000000"/>
          <w:sz w:val="22"/>
          <w:szCs w:val="22"/>
        </w:rPr>
        <w:t>ным люди, в основном, делятся на тех, кто чрезмерно возвеличивает их, и тех, кто пренебрегает ими и порочит их</w:t>
      </w:r>
      <w:r w:rsidRPr="00202B22">
        <w:rPr>
          <w:rFonts w:ascii="Book Antiqua" w:hAnsi="Book Antiqua"/>
          <w:color w:val="000000"/>
          <w:sz w:val="22"/>
          <w:szCs w:val="22"/>
          <w:lang w:bidi="ar-EG"/>
        </w:rPr>
        <w:t xml:space="preserve">. </w:t>
      </w:r>
      <w:r w:rsidRPr="00202B22">
        <w:rPr>
          <w:rFonts w:ascii="Book Antiqua" w:hAnsi="Book Antiqua"/>
          <w:sz w:val="22"/>
          <w:szCs w:val="22"/>
        </w:rPr>
        <w:t>Среди людей есть и такие, кто осмеливается говорить, что мусульмане нах</w:t>
      </w:r>
      <w:r w:rsidRPr="00202B22">
        <w:rPr>
          <w:rFonts w:ascii="Book Antiqua" w:hAnsi="Book Antiqua"/>
          <w:sz w:val="22"/>
          <w:szCs w:val="22"/>
        </w:rPr>
        <w:t>о</w:t>
      </w:r>
      <w:r w:rsidRPr="00202B22">
        <w:rPr>
          <w:rFonts w:ascii="Book Antiqua" w:hAnsi="Book Antiqua"/>
          <w:sz w:val="22"/>
          <w:szCs w:val="22"/>
        </w:rPr>
        <w:t>дятся в униженном положении из-за ученых, которые якобы занимаются демагогией и говорят лишь то, что угодно правителям. К со</w:t>
      </w:r>
      <w:r w:rsidRPr="00202B22">
        <w:rPr>
          <w:rFonts w:ascii="Book Antiqua" w:hAnsi="Book Antiqua"/>
          <w:sz w:val="22"/>
          <w:szCs w:val="22"/>
        </w:rPr>
        <w:softHyphen/>
        <w:t>жа</w:t>
      </w:r>
      <w:r w:rsidRPr="00202B22">
        <w:rPr>
          <w:rFonts w:ascii="Book Antiqua" w:hAnsi="Book Antiqua"/>
          <w:sz w:val="22"/>
          <w:szCs w:val="22"/>
        </w:rPr>
        <w:softHyphen/>
        <w:t>ле</w:t>
      </w:r>
      <w:r w:rsidRPr="00202B22">
        <w:rPr>
          <w:rFonts w:ascii="Book Antiqua" w:hAnsi="Book Antiqua"/>
          <w:sz w:val="22"/>
          <w:szCs w:val="22"/>
        </w:rPr>
        <w:softHyphen/>
        <w:t>нию, есть и те, кто об</w:t>
      </w:r>
      <w:r w:rsidRPr="00202B22">
        <w:rPr>
          <w:rFonts w:ascii="Book Antiqua" w:hAnsi="Book Antiqua"/>
          <w:sz w:val="22"/>
          <w:szCs w:val="22"/>
        </w:rPr>
        <w:softHyphen/>
        <w:t>ви</w:t>
      </w:r>
      <w:r w:rsidRPr="00202B22">
        <w:rPr>
          <w:rFonts w:ascii="Book Antiqua" w:hAnsi="Book Antiqua"/>
          <w:sz w:val="22"/>
          <w:szCs w:val="22"/>
        </w:rPr>
        <w:softHyphen/>
        <w:t>ня</w:t>
      </w:r>
      <w:r w:rsidRPr="00202B22">
        <w:rPr>
          <w:rFonts w:ascii="Book Antiqua" w:hAnsi="Book Antiqua"/>
          <w:sz w:val="22"/>
          <w:szCs w:val="22"/>
        </w:rPr>
        <w:softHyphen/>
        <w:t>ет в не</w:t>
      </w:r>
      <w:r w:rsidRPr="00202B22">
        <w:rPr>
          <w:rFonts w:ascii="Book Antiqua" w:hAnsi="Book Antiqua"/>
          <w:sz w:val="22"/>
          <w:szCs w:val="22"/>
        </w:rPr>
        <w:softHyphen/>
        <w:t>ве</w:t>
      </w:r>
      <w:r w:rsidRPr="00202B22">
        <w:rPr>
          <w:rFonts w:ascii="Book Antiqua" w:hAnsi="Book Antiqua"/>
          <w:sz w:val="22"/>
          <w:szCs w:val="22"/>
        </w:rPr>
        <w:softHyphen/>
        <w:t>рии уче</w:t>
      </w:r>
      <w:r w:rsidRPr="00202B22">
        <w:rPr>
          <w:rFonts w:ascii="Book Antiqua" w:hAnsi="Book Antiqua"/>
          <w:sz w:val="22"/>
          <w:szCs w:val="22"/>
        </w:rPr>
        <w:softHyphen/>
        <w:t>ных из чис</w:t>
      </w:r>
      <w:r w:rsidRPr="00202B22">
        <w:rPr>
          <w:rFonts w:ascii="Book Antiqua" w:hAnsi="Book Antiqua"/>
          <w:sz w:val="22"/>
          <w:szCs w:val="22"/>
        </w:rPr>
        <w:softHyphen/>
        <w:t>ла при</w:t>
      </w:r>
      <w:r w:rsidRPr="00202B22">
        <w:rPr>
          <w:rFonts w:ascii="Book Antiqua" w:hAnsi="Book Antiqua"/>
          <w:sz w:val="22"/>
          <w:szCs w:val="22"/>
        </w:rPr>
        <w:softHyphen/>
        <w:t>вер</w:t>
      </w:r>
      <w:r w:rsidRPr="00202B22">
        <w:rPr>
          <w:rFonts w:ascii="Book Antiqua" w:hAnsi="Book Antiqua"/>
          <w:sz w:val="22"/>
          <w:szCs w:val="22"/>
        </w:rPr>
        <w:softHyphen/>
        <w:t>жен</w:t>
      </w:r>
      <w:r w:rsidRPr="00202B22">
        <w:rPr>
          <w:rFonts w:ascii="Book Antiqua" w:hAnsi="Book Antiqua"/>
          <w:sz w:val="22"/>
          <w:szCs w:val="22"/>
        </w:rPr>
        <w:softHyphen/>
        <w:t>цев Сун</w:t>
      </w:r>
      <w:r w:rsidRPr="00202B22">
        <w:rPr>
          <w:rFonts w:ascii="Book Antiqua" w:hAnsi="Book Antiqua"/>
          <w:sz w:val="22"/>
          <w:szCs w:val="22"/>
        </w:rPr>
        <w:softHyphen/>
        <w:t>ны и еди</w:t>
      </w:r>
      <w:r w:rsidRPr="00202B22">
        <w:rPr>
          <w:rFonts w:ascii="Book Antiqua" w:hAnsi="Book Antiqua"/>
          <w:sz w:val="22"/>
          <w:szCs w:val="22"/>
        </w:rPr>
        <w:softHyphen/>
        <w:t>ной му</w:t>
      </w:r>
      <w:r w:rsidRPr="00202B22">
        <w:rPr>
          <w:rFonts w:ascii="Book Antiqua" w:hAnsi="Book Antiqua"/>
          <w:sz w:val="22"/>
          <w:szCs w:val="22"/>
        </w:rPr>
        <w:softHyphen/>
        <w:t>суль</w:t>
      </w:r>
      <w:r w:rsidRPr="00202B22">
        <w:rPr>
          <w:rFonts w:ascii="Book Antiqua" w:hAnsi="Book Antiqua"/>
          <w:sz w:val="22"/>
          <w:szCs w:val="22"/>
        </w:rPr>
        <w:softHyphen/>
        <w:t>ман</w:t>
      </w:r>
      <w:r w:rsidRPr="00202B22">
        <w:rPr>
          <w:rFonts w:ascii="Book Antiqua" w:hAnsi="Book Antiqua"/>
          <w:sz w:val="22"/>
          <w:szCs w:val="22"/>
        </w:rPr>
        <w:softHyphen/>
        <w:t>ской об</w:t>
      </w:r>
      <w:r w:rsidRPr="00202B22">
        <w:rPr>
          <w:rFonts w:ascii="Book Antiqua" w:hAnsi="Book Antiqua"/>
          <w:sz w:val="22"/>
          <w:szCs w:val="22"/>
        </w:rPr>
        <w:softHyphen/>
        <w:t>щи</w:t>
      </w:r>
      <w:r w:rsidRPr="00202B22">
        <w:rPr>
          <w:rFonts w:ascii="Book Antiqua" w:hAnsi="Book Antiqua"/>
          <w:sz w:val="22"/>
          <w:szCs w:val="22"/>
        </w:rPr>
        <w:softHyphen/>
        <w:t>ны (ах</w:t>
      </w:r>
      <w:r w:rsidRPr="00202B22">
        <w:rPr>
          <w:rFonts w:ascii="Book Antiqua" w:hAnsi="Book Antiqua"/>
          <w:sz w:val="22"/>
          <w:szCs w:val="22"/>
        </w:rPr>
        <w:softHyphen/>
        <w:t>лю-Сун</w:t>
      </w:r>
      <w:r w:rsidRPr="00202B22">
        <w:rPr>
          <w:rFonts w:ascii="Book Antiqua" w:hAnsi="Book Antiqua"/>
          <w:sz w:val="22"/>
          <w:szCs w:val="22"/>
        </w:rPr>
        <w:softHyphen/>
        <w:t>на уаль-джа</w:t>
      </w:r>
      <w:r w:rsidRPr="00202B22">
        <w:rPr>
          <w:rFonts w:ascii="Book Antiqua" w:hAnsi="Book Antiqua"/>
          <w:sz w:val="22"/>
          <w:szCs w:val="22"/>
        </w:rPr>
        <w:softHyphen/>
        <w:t>ма’а)</w:t>
      </w:r>
      <w:r w:rsidRPr="00CE2B9C">
        <w:rPr>
          <w:rStyle w:val="a7"/>
          <w:rFonts w:ascii="Bookman Old Style" w:hAnsi="Bookman Old Style"/>
          <w:sz w:val="23"/>
          <w:szCs w:val="23"/>
        </w:rPr>
        <w:footnoteReference w:id="5"/>
      </w:r>
      <w:r w:rsidRPr="00202B22">
        <w:rPr>
          <w:rFonts w:ascii="Book Antiqua" w:hAnsi="Book Antiqua"/>
          <w:sz w:val="22"/>
          <w:szCs w:val="22"/>
        </w:rPr>
        <w:t>, не осоз</w:t>
      </w:r>
      <w:r w:rsidRPr="00202B22">
        <w:rPr>
          <w:rFonts w:ascii="Book Antiqua" w:hAnsi="Book Antiqua"/>
          <w:sz w:val="22"/>
          <w:szCs w:val="22"/>
        </w:rPr>
        <w:softHyphen/>
        <w:t>на</w:t>
      </w:r>
      <w:r w:rsidRPr="00202B22">
        <w:rPr>
          <w:rFonts w:ascii="Book Antiqua" w:hAnsi="Book Antiqua"/>
          <w:sz w:val="22"/>
          <w:szCs w:val="22"/>
        </w:rPr>
        <w:softHyphen/>
        <w:t>вая от</w:t>
      </w:r>
      <w:r w:rsidRPr="00202B22">
        <w:rPr>
          <w:rFonts w:ascii="Book Antiqua" w:hAnsi="Book Antiqua"/>
          <w:sz w:val="22"/>
          <w:szCs w:val="22"/>
        </w:rPr>
        <w:softHyphen/>
        <w:t>вет</w:t>
      </w:r>
      <w:r w:rsidRPr="00202B22">
        <w:rPr>
          <w:rFonts w:ascii="Book Antiqua" w:hAnsi="Book Antiqua"/>
          <w:sz w:val="22"/>
          <w:szCs w:val="22"/>
        </w:rPr>
        <w:softHyphen/>
        <w:t>ст</w:t>
      </w:r>
      <w:r w:rsidRPr="00202B22">
        <w:rPr>
          <w:rFonts w:ascii="Book Antiqua" w:hAnsi="Book Antiqua"/>
          <w:sz w:val="22"/>
          <w:szCs w:val="22"/>
        </w:rPr>
        <w:softHyphen/>
        <w:t>вен</w:t>
      </w:r>
      <w:r w:rsidRPr="00202B22">
        <w:rPr>
          <w:rFonts w:ascii="Book Antiqua" w:hAnsi="Book Antiqua"/>
          <w:sz w:val="22"/>
          <w:szCs w:val="22"/>
        </w:rPr>
        <w:softHyphen/>
        <w:t>но</w:t>
      </w:r>
      <w:r w:rsidRPr="00202B22">
        <w:rPr>
          <w:rFonts w:ascii="Book Antiqua" w:hAnsi="Book Antiqua"/>
          <w:sz w:val="22"/>
          <w:szCs w:val="22"/>
        </w:rPr>
        <w:softHyphen/>
        <w:t>сти пред Все</w:t>
      </w:r>
      <w:r w:rsidRPr="00202B22">
        <w:rPr>
          <w:rFonts w:ascii="Book Antiqua" w:hAnsi="Book Antiqua"/>
          <w:sz w:val="22"/>
          <w:szCs w:val="22"/>
        </w:rPr>
        <w:softHyphen/>
        <w:t>выш</w:t>
      </w:r>
      <w:r w:rsidRPr="00202B22">
        <w:rPr>
          <w:rFonts w:ascii="Book Antiqua" w:hAnsi="Book Antiqua"/>
          <w:sz w:val="22"/>
          <w:szCs w:val="22"/>
        </w:rPr>
        <w:softHyphen/>
        <w:t>ним Ал</w:t>
      </w:r>
      <w:r w:rsidRPr="00202B22">
        <w:rPr>
          <w:rFonts w:ascii="Book Antiqua" w:hAnsi="Book Antiqua"/>
          <w:sz w:val="22"/>
          <w:szCs w:val="22"/>
        </w:rPr>
        <w:softHyphen/>
        <w:t>ла</w:t>
      </w:r>
      <w:r w:rsidRPr="00202B22">
        <w:rPr>
          <w:rFonts w:ascii="Book Antiqua" w:hAnsi="Book Antiqua"/>
          <w:sz w:val="22"/>
          <w:szCs w:val="22"/>
        </w:rPr>
        <w:softHyphen/>
        <w:t>хом за ка</w:t>
      </w:r>
      <w:r w:rsidRPr="00202B22">
        <w:rPr>
          <w:rFonts w:ascii="Book Antiqua" w:hAnsi="Book Antiqua"/>
          <w:sz w:val="22"/>
          <w:szCs w:val="22"/>
        </w:rPr>
        <w:softHyphen/>
        <w:t>ж</w:t>
      </w:r>
      <w:r w:rsidRPr="00202B22">
        <w:rPr>
          <w:rFonts w:ascii="Book Antiqua" w:hAnsi="Book Antiqua"/>
          <w:sz w:val="22"/>
          <w:szCs w:val="22"/>
        </w:rPr>
        <w:softHyphen/>
        <w:t>дое ска</w:t>
      </w:r>
      <w:r w:rsidRPr="00202B22">
        <w:rPr>
          <w:rFonts w:ascii="Book Antiqua" w:hAnsi="Book Antiqua"/>
          <w:sz w:val="22"/>
          <w:szCs w:val="22"/>
        </w:rPr>
        <w:softHyphen/>
        <w:t>зан</w:t>
      </w:r>
      <w:r w:rsidRPr="00202B22">
        <w:rPr>
          <w:rFonts w:ascii="Book Antiqua" w:hAnsi="Book Antiqua"/>
          <w:sz w:val="22"/>
          <w:szCs w:val="22"/>
        </w:rPr>
        <w:softHyphen/>
        <w:t>ное сло</w:t>
      </w:r>
      <w:r w:rsidRPr="00202B22">
        <w:rPr>
          <w:rFonts w:ascii="Book Antiqua" w:hAnsi="Book Antiqua"/>
          <w:sz w:val="22"/>
          <w:szCs w:val="22"/>
        </w:rPr>
        <w:softHyphen/>
        <w:t>во. Как, на</w:t>
      </w:r>
      <w:r w:rsidRPr="00202B22">
        <w:rPr>
          <w:rFonts w:ascii="Book Antiqua" w:hAnsi="Book Antiqua"/>
          <w:sz w:val="22"/>
          <w:szCs w:val="22"/>
        </w:rPr>
        <w:softHyphen/>
        <w:t>при</w:t>
      </w:r>
      <w:r w:rsidRPr="00202B22">
        <w:rPr>
          <w:rFonts w:ascii="Book Antiqua" w:hAnsi="Book Antiqua"/>
          <w:sz w:val="22"/>
          <w:szCs w:val="22"/>
        </w:rPr>
        <w:softHyphen/>
        <w:t>мер, не</w:t>
      </w:r>
      <w:r w:rsidRPr="00202B22">
        <w:rPr>
          <w:rFonts w:ascii="Book Antiqua" w:hAnsi="Book Antiqua"/>
          <w:sz w:val="22"/>
          <w:szCs w:val="22"/>
        </w:rPr>
        <w:softHyphen/>
        <w:t>ко</w:t>
      </w:r>
      <w:r w:rsidRPr="00202B22">
        <w:rPr>
          <w:rFonts w:ascii="Book Antiqua" w:hAnsi="Book Antiqua"/>
          <w:sz w:val="22"/>
          <w:szCs w:val="22"/>
        </w:rPr>
        <w:softHyphen/>
        <w:t>то</w:t>
      </w:r>
      <w:r w:rsidRPr="00202B22">
        <w:rPr>
          <w:rFonts w:ascii="Book Antiqua" w:hAnsi="Book Antiqua"/>
          <w:sz w:val="22"/>
          <w:szCs w:val="22"/>
        </w:rPr>
        <w:softHyphen/>
        <w:t>рые невежественные люди на различных сайтах осмеливаются обсуждать шейха Ибн База или аль-Альбани и обвинять их в заблуждении или неверии. Обвинять в заблуждении и неверии л</w:t>
      </w:r>
      <w:r w:rsidRPr="00202B22">
        <w:rPr>
          <w:rFonts w:ascii="Book Antiqua" w:hAnsi="Book Antiqua"/>
          <w:sz w:val="22"/>
          <w:szCs w:val="22"/>
        </w:rPr>
        <w:t>ю</w:t>
      </w:r>
      <w:r w:rsidRPr="00202B22">
        <w:rPr>
          <w:rFonts w:ascii="Book Antiqua" w:hAnsi="Book Antiqua"/>
          <w:sz w:val="22"/>
          <w:szCs w:val="22"/>
        </w:rPr>
        <w:t>дей, которые были противниками нововведений и внесли большой вклад в распространение пр</w:t>
      </w:r>
      <w:r w:rsidRPr="00202B22">
        <w:rPr>
          <w:rFonts w:ascii="Book Antiqua" w:hAnsi="Book Antiqua"/>
          <w:sz w:val="22"/>
          <w:szCs w:val="22"/>
        </w:rPr>
        <w:t>а</w:t>
      </w:r>
      <w:r w:rsidRPr="00202B22">
        <w:rPr>
          <w:rFonts w:ascii="Book Antiqua" w:hAnsi="Book Antiqua"/>
          <w:sz w:val="22"/>
          <w:szCs w:val="22"/>
        </w:rPr>
        <w:t>вильного вероубеждения (‘акъида)</w:t>
      </w:r>
      <w:r w:rsidRPr="00CE2B9C">
        <w:rPr>
          <w:rStyle w:val="a7"/>
          <w:rFonts w:ascii="Bookman Old Style" w:hAnsi="Bookman Old Style"/>
          <w:sz w:val="23"/>
          <w:szCs w:val="23"/>
        </w:rPr>
        <w:footnoteReference w:id="6"/>
      </w:r>
      <w:r w:rsidRPr="00202B22">
        <w:rPr>
          <w:rFonts w:ascii="Book Antiqua" w:hAnsi="Book Antiqua"/>
          <w:sz w:val="22"/>
          <w:szCs w:val="22"/>
        </w:rPr>
        <w:t xml:space="preserve"> от востока до запада, могут лишь приверженцы нововведений и страстей! </w:t>
      </w:r>
      <w:r w:rsidRPr="00202B22">
        <w:rPr>
          <w:rFonts w:ascii="Book Antiqua" w:hAnsi="Book Antiqua" w:cs="Arial"/>
          <w:sz w:val="22"/>
          <w:szCs w:val="22"/>
        </w:rPr>
        <w:t xml:space="preserve">Шейхуль-Ислам Ибн Таймия сказал: </w:t>
      </w:r>
      <w:r w:rsidRPr="00202B22">
        <w:rPr>
          <w:rFonts w:ascii="Book Antiqua" w:hAnsi="Book Antiqua" w:cs="Arial"/>
          <w:i/>
          <w:iCs/>
          <w:sz w:val="22"/>
          <w:szCs w:val="22"/>
        </w:rPr>
        <w:t>“Что же касается произвола невежд, которые обв</w:t>
      </w:r>
      <w:r w:rsidRPr="00202B22">
        <w:rPr>
          <w:rFonts w:ascii="Book Antiqua" w:hAnsi="Book Antiqua" w:cs="Arial"/>
          <w:i/>
          <w:iCs/>
          <w:sz w:val="22"/>
          <w:szCs w:val="22"/>
        </w:rPr>
        <w:t>и</w:t>
      </w:r>
      <w:r w:rsidRPr="00202B22">
        <w:rPr>
          <w:rFonts w:ascii="Book Antiqua" w:hAnsi="Book Antiqua" w:cs="Arial"/>
          <w:i/>
          <w:iCs/>
          <w:sz w:val="22"/>
          <w:szCs w:val="22"/>
        </w:rPr>
        <w:t xml:space="preserve">няют в неверии ученых мусульман, то это является </w:t>
      </w:r>
      <w:r w:rsidRPr="00202B22">
        <w:rPr>
          <w:rFonts w:ascii="Book Antiqua" w:hAnsi="Book Antiqua" w:cs="Arial"/>
          <w:i/>
          <w:iCs/>
          <w:sz w:val="22"/>
          <w:szCs w:val="22"/>
        </w:rPr>
        <w:lastRenderedPageBreak/>
        <w:t>величайшим из порицаемых деяний, и начало этому положили хариджиты</w:t>
      </w:r>
      <w:r w:rsidRPr="00261ED0">
        <w:rPr>
          <w:rStyle w:val="a7"/>
          <w:rFonts w:ascii="Bookman Old Style" w:hAnsi="Bookman Old Style" w:cs="Arial"/>
          <w:i/>
          <w:iCs/>
          <w:sz w:val="23"/>
          <w:szCs w:val="23"/>
        </w:rPr>
        <w:footnoteReference w:id="7"/>
      </w:r>
      <w:r w:rsidRPr="00202B22">
        <w:rPr>
          <w:rFonts w:ascii="Book Antiqua" w:hAnsi="Book Antiqua" w:cs="Arial"/>
          <w:i/>
          <w:iCs/>
          <w:sz w:val="22"/>
          <w:szCs w:val="22"/>
        </w:rPr>
        <w:t xml:space="preserve"> и рафидиты,</w:t>
      </w:r>
      <w:r w:rsidRPr="00261ED0">
        <w:rPr>
          <w:rStyle w:val="a7"/>
          <w:rFonts w:ascii="Bookman Old Style" w:hAnsi="Bookman Old Style" w:cs="Arial"/>
          <w:i/>
          <w:iCs/>
          <w:sz w:val="23"/>
          <w:szCs w:val="23"/>
        </w:rPr>
        <w:footnoteReference w:id="8"/>
      </w:r>
      <w:r w:rsidRPr="00202B22">
        <w:rPr>
          <w:rFonts w:ascii="Book Antiqua" w:hAnsi="Book Antiqua" w:cs="Arial"/>
          <w:i/>
          <w:iCs/>
          <w:sz w:val="22"/>
          <w:szCs w:val="22"/>
        </w:rPr>
        <w:t xml:space="preserve"> которые называли неверными имамов мусульман, опираясь на свои догадки, считая, что те допустили ошибку в религии”.</w:t>
      </w:r>
      <w:r w:rsidRPr="00261ED0">
        <w:rPr>
          <w:rStyle w:val="a7"/>
          <w:rFonts w:ascii="Bookman Old Style" w:hAnsi="Bookman Old Style"/>
          <w:i/>
          <w:iCs/>
          <w:sz w:val="23"/>
          <w:szCs w:val="23"/>
        </w:rPr>
        <w:footnoteReference w:id="9"/>
      </w:r>
      <w:r w:rsidRPr="00202B22">
        <w:rPr>
          <w:rFonts w:ascii="Book Antiqua" w:hAnsi="Book Antiqua" w:cs="Arial"/>
          <w:sz w:val="22"/>
          <w:szCs w:val="22"/>
        </w:rPr>
        <w:t xml:space="preserve"> </w:t>
      </w:r>
      <w:r w:rsidRPr="00261ED0">
        <w:rPr>
          <w:rFonts w:ascii="Book Antiqua" w:hAnsi="Book Antiqua" w:cs="Arial"/>
          <w:sz w:val="16"/>
          <w:szCs w:val="16"/>
        </w:rPr>
        <w:t>См. “Маджму’уль-фатауа” 35/100.</w:t>
      </w:r>
    </w:p>
    <w:p w:rsidR="00384D8D" w:rsidRPr="00261ED0" w:rsidRDefault="00384D8D" w:rsidP="00384D8D">
      <w:pPr>
        <w:pStyle w:val="a5"/>
        <w:tabs>
          <w:tab w:val="decimal" w:pos="-993"/>
        </w:tabs>
        <w:ind w:firstLine="360"/>
        <w:jc w:val="thaiDistribute"/>
        <w:rPr>
          <w:rFonts w:ascii="Book Antiqua" w:hAnsi="Book Antiqua"/>
          <w:sz w:val="16"/>
          <w:szCs w:val="16"/>
        </w:rPr>
      </w:pPr>
      <w:r w:rsidRPr="00202B22">
        <w:rPr>
          <w:rFonts w:ascii="Book Antiqua" w:hAnsi="Book Antiqua"/>
          <w:sz w:val="22"/>
          <w:szCs w:val="22"/>
        </w:rPr>
        <w:lastRenderedPageBreak/>
        <w:t>Среди людей есть и такие, кто полагает, что можно обойтись</w:t>
      </w:r>
      <w:r>
        <w:rPr>
          <w:rFonts w:ascii="Book Antiqua" w:hAnsi="Book Antiqua"/>
          <w:sz w:val="22"/>
          <w:szCs w:val="22"/>
        </w:rPr>
        <w:t xml:space="preserve"> и</w:t>
      </w:r>
      <w:r w:rsidRPr="00202B22">
        <w:rPr>
          <w:rFonts w:ascii="Book Antiqua" w:hAnsi="Book Antiqua"/>
          <w:sz w:val="22"/>
          <w:szCs w:val="22"/>
        </w:rPr>
        <w:t xml:space="preserve"> без ученых. При этом они оп</w:t>
      </w:r>
      <w:r w:rsidRPr="00202B22">
        <w:rPr>
          <w:rFonts w:ascii="Book Antiqua" w:hAnsi="Book Antiqua"/>
          <w:sz w:val="22"/>
          <w:szCs w:val="22"/>
        </w:rPr>
        <w:t>и</w:t>
      </w:r>
      <w:r w:rsidRPr="00202B22">
        <w:rPr>
          <w:rFonts w:ascii="Book Antiqua" w:hAnsi="Book Antiqua"/>
          <w:sz w:val="22"/>
          <w:szCs w:val="22"/>
        </w:rPr>
        <w:t xml:space="preserve">раются на следующие слова ‘Али, который говорил: </w:t>
      </w:r>
      <w:r w:rsidRPr="00202B22">
        <w:rPr>
          <w:rFonts w:ascii="Book Antiqua" w:hAnsi="Book Antiqua"/>
          <w:i/>
          <w:iCs/>
          <w:sz w:val="22"/>
          <w:szCs w:val="22"/>
        </w:rPr>
        <w:t>“Истина не распознается по людям, однако люди распознаются по истине”.</w:t>
      </w:r>
      <w:r w:rsidRPr="00202B22">
        <w:rPr>
          <w:rFonts w:ascii="Book Antiqua" w:hAnsi="Book Antiqua"/>
          <w:sz w:val="22"/>
          <w:szCs w:val="22"/>
        </w:rPr>
        <w:t xml:space="preserve"> Неужели утверждающие подобное полагают, что способны сами пр</w:t>
      </w:r>
      <w:r w:rsidRPr="00202B22">
        <w:rPr>
          <w:rFonts w:ascii="Book Antiqua" w:hAnsi="Book Antiqua"/>
          <w:sz w:val="22"/>
          <w:szCs w:val="22"/>
        </w:rPr>
        <w:t>а</w:t>
      </w:r>
      <w:r w:rsidRPr="00202B22">
        <w:rPr>
          <w:rFonts w:ascii="Book Antiqua" w:hAnsi="Book Antiqua"/>
          <w:sz w:val="22"/>
          <w:szCs w:val="22"/>
        </w:rPr>
        <w:t>вильно понимать Коран и Сунну</w:t>
      </w:r>
      <w:r w:rsidRPr="00D973B0">
        <w:rPr>
          <w:rStyle w:val="a7"/>
          <w:rFonts w:ascii="Bookman Old Style" w:hAnsi="Bookman Old Style"/>
          <w:sz w:val="23"/>
          <w:szCs w:val="23"/>
        </w:rPr>
        <w:footnoteReference w:id="10"/>
      </w:r>
      <w:r w:rsidRPr="00202B22">
        <w:rPr>
          <w:rFonts w:ascii="Book Antiqua" w:hAnsi="Book Antiqua"/>
          <w:sz w:val="22"/>
          <w:szCs w:val="22"/>
        </w:rPr>
        <w:t xml:space="preserve">, обходясь без помощи ученых?! Безусловно, мудрость в словах ‘Али великая, но их следует понимать правильно. Имам аш-Шатыби сказал: </w:t>
      </w:r>
      <w:r w:rsidRPr="00202B22">
        <w:rPr>
          <w:rFonts w:ascii="Book Antiqua" w:hAnsi="Book Antiqua"/>
          <w:i/>
          <w:iCs/>
          <w:sz w:val="22"/>
          <w:szCs w:val="22"/>
        </w:rPr>
        <w:t>“Действительно, это люди познаются по истине, а не истина по людям, но тем не менее мы эту истину также узнаем от л</w:t>
      </w:r>
      <w:r w:rsidRPr="00202B22">
        <w:rPr>
          <w:rFonts w:ascii="Book Antiqua" w:hAnsi="Book Antiqua"/>
          <w:i/>
          <w:iCs/>
          <w:sz w:val="22"/>
          <w:szCs w:val="22"/>
        </w:rPr>
        <w:t>ю</w:t>
      </w:r>
      <w:r w:rsidRPr="00202B22">
        <w:rPr>
          <w:rFonts w:ascii="Book Antiqua" w:hAnsi="Book Antiqua"/>
          <w:i/>
          <w:iCs/>
          <w:sz w:val="22"/>
          <w:szCs w:val="22"/>
        </w:rPr>
        <w:t xml:space="preserve">дей”. </w:t>
      </w:r>
      <w:r w:rsidRPr="00261ED0">
        <w:rPr>
          <w:rFonts w:ascii="Book Antiqua" w:hAnsi="Book Antiqua"/>
          <w:sz w:val="16"/>
          <w:szCs w:val="16"/>
        </w:rPr>
        <w:t>См. “аль-И’тисам” 2/880.</w:t>
      </w:r>
    </w:p>
    <w:p w:rsidR="00384D8D" w:rsidRPr="00202B22" w:rsidRDefault="00384D8D" w:rsidP="00384D8D">
      <w:pPr>
        <w:pStyle w:val="a5"/>
        <w:tabs>
          <w:tab w:val="decimal" w:pos="-993"/>
        </w:tabs>
        <w:ind w:firstLine="360"/>
        <w:jc w:val="thaiDistribute"/>
        <w:rPr>
          <w:rFonts w:ascii="Book Antiqua" w:hAnsi="Book Antiqua"/>
          <w:sz w:val="22"/>
          <w:szCs w:val="22"/>
        </w:rPr>
      </w:pPr>
      <w:r>
        <w:rPr>
          <w:rFonts w:ascii="Book Antiqua" w:hAnsi="Book Antiqua"/>
          <w:sz w:val="22"/>
          <w:szCs w:val="22"/>
        </w:rPr>
        <w:t>И</w:t>
      </w:r>
      <w:r w:rsidRPr="00202B22">
        <w:rPr>
          <w:rFonts w:ascii="Book Antiqua" w:hAnsi="Book Antiqua"/>
          <w:sz w:val="22"/>
          <w:szCs w:val="22"/>
        </w:rPr>
        <w:t xml:space="preserve"> не </w:t>
      </w:r>
      <w:r>
        <w:rPr>
          <w:rFonts w:ascii="Book Antiqua" w:hAnsi="Book Antiqua"/>
          <w:sz w:val="22"/>
          <w:szCs w:val="22"/>
        </w:rPr>
        <w:t>каждый</w:t>
      </w:r>
      <w:r w:rsidRPr="00202B22">
        <w:rPr>
          <w:rFonts w:ascii="Book Antiqua" w:hAnsi="Book Antiqua"/>
          <w:sz w:val="22"/>
          <w:szCs w:val="22"/>
        </w:rPr>
        <w:t xml:space="preserve"> име</w:t>
      </w:r>
      <w:r>
        <w:rPr>
          <w:rFonts w:ascii="Book Antiqua" w:hAnsi="Book Antiqua"/>
          <w:sz w:val="22"/>
          <w:szCs w:val="22"/>
        </w:rPr>
        <w:t>е</w:t>
      </w:r>
      <w:r w:rsidRPr="00202B22">
        <w:rPr>
          <w:rFonts w:ascii="Book Antiqua" w:hAnsi="Book Antiqua"/>
          <w:sz w:val="22"/>
          <w:szCs w:val="22"/>
        </w:rPr>
        <w:t>т право оценивать людей критерием истины, а только т</w:t>
      </w:r>
      <w:r>
        <w:rPr>
          <w:rFonts w:ascii="Book Antiqua" w:hAnsi="Book Antiqua"/>
          <w:sz w:val="22"/>
          <w:szCs w:val="22"/>
        </w:rPr>
        <w:t>от</w:t>
      </w:r>
      <w:r w:rsidRPr="00202B22">
        <w:rPr>
          <w:rFonts w:ascii="Book Antiqua" w:hAnsi="Book Antiqua"/>
          <w:sz w:val="22"/>
          <w:szCs w:val="22"/>
        </w:rPr>
        <w:t>, кто сам знает и</w:t>
      </w:r>
      <w:r w:rsidRPr="00202B22">
        <w:rPr>
          <w:rFonts w:ascii="Book Antiqua" w:hAnsi="Book Antiqua"/>
          <w:sz w:val="22"/>
          <w:szCs w:val="22"/>
        </w:rPr>
        <w:t>с</w:t>
      </w:r>
      <w:r w:rsidRPr="00202B22">
        <w:rPr>
          <w:rFonts w:ascii="Book Antiqua" w:hAnsi="Book Antiqua"/>
          <w:sz w:val="22"/>
          <w:szCs w:val="22"/>
        </w:rPr>
        <w:t>тину!</w:t>
      </w:r>
    </w:p>
    <w:p w:rsidR="00384D8D" w:rsidRPr="00261ED0" w:rsidRDefault="00384D8D" w:rsidP="00384D8D">
      <w:pPr>
        <w:pStyle w:val="a5"/>
        <w:tabs>
          <w:tab w:val="decimal" w:pos="-993"/>
        </w:tabs>
        <w:ind w:firstLine="360"/>
        <w:jc w:val="thaiDistribute"/>
        <w:rPr>
          <w:rFonts w:ascii="Book Antiqua" w:hAnsi="Book Antiqua" w:cs="Traditional Arabic"/>
          <w:sz w:val="16"/>
          <w:szCs w:val="16"/>
        </w:rPr>
      </w:pPr>
      <w:r w:rsidRPr="00202B22">
        <w:rPr>
          <w:rFonts w:ascii="Book Antiqua" w:hAnsi="Book Antiqua"/>
          <w:sz w:val="22"/>
          <w:szCs w:val="22"/>
        </w:rPr>
        <w:t>Проблема мусульман наших дней состоит в том, что они не знают, кто такие ученые и не п</w:t>
      </w:r>
      <w:r w:rsidRPr="00202B22">
        <w:rPr>
          <w:rFonts w:ascii="Book Antiqua" w:hAnsi="Book Antiqua"/>
          <w:sz w:val="22"/>
          <w:szCs w:val="22"/>
        </w:rPr>
        <w:t>о</w:t>
      </w:r>
      <w:r w:rsidRPr="00202B22">
        <w:rPr>
          <w:rFonts w:ascii="Book Antiqua" w:hAnsi="Book Antiqua"/>
          <w:sz w:val="22"/>
          <w:szCs w:val="22"/>
        </w:rPr>
        <w:t>нимают, что является доказательством (далиль) в Исламе.</w:t>
      </w:r>
      <w:r w:rsidRPr="00261ED0">
        <w:rPr>
          <w:rStyle w:val="a7"/>
          <w:rFonts w:ascii="Bookman Old Style" w:hAnsi="Bookman Old Style"/>
          <w:sz w:val="23"/>
          <w:szCs w:val="23"/>
        </w:rPr>
        <w:footnoteReference w:id="11"/>
      </w:r>
      <w:r w:rsidRPr="00202B22">
        <w:rPr>
          <w:rFonts w:ascii="Book Antiqua" w:hAnsi="Book Antiqua"/>
          <w:sz w:val="22"/>
          <w:szCs w:val="22"/>
        </w:rPr>
        <w:t xml:space="preserve"> Они не могут отличить ученого (‘алим) от простого мыслителя (муфаккир) или проповедника (хатыб) и берут фатуа</w:t>
      </w:r>
      <w:r w:rsidRPr="00261ED0">
        <w:rPr>
          <w:rStyle w:val="a7"/>
          <w:rFonts w:ascii="Bookman Old Style" w:hAnsi="Bookman Old Style"/>
          <w:sz w:val="23"/>
          <w:szCs w:val="23"/>
        </w:rPr>
        <w:footnoteReference w:id="12"/>
      </w:r>
      <w:r w:rsidRPr="00202B22">
        <w:rPr>
          <w:rFonts w:ascii="Book Antiqua" w:hAnsi="Book Antiqua"/>
          <w:sz w:val="22"/>
          <w:szCs w:val="22"/>
        </w:rPr>
        <w:t xml:space="preserve"> у всех по</w:t>
      </w:r>
      <w:r w:rsidRPr="00202B22">
        <w:rPr>
          <w:rFonts w:ascii="Book Antiqua" w:hAnsi="Book Antiqua"/>
          <w:sz w:val="22"/>
          <w:szCs w:val="22"/>
        </w:rPr>
        <w:t>д</w:t>
      </w:r>
      <w:r w:rsidRPr="00202B22">
        <w:rPr>
          <w:rFonts w:ascii="Book Antiqua" w:hAnsi="Book Antiqua"/>
          <w:sz w:val="22"/>
          <w:szCs w:val="22"/>
        </w:rPr>
        <w:t xml:space="preserve">ряд, или же у тех, чьи фатауа соответствует их страстям. </w:t>
      </w:r>
      <w:r w:rsidRPr="00202B22">
        <w:rPr>
          <w:rFonts w:ascii="Book Antiqua" w:hAnsi="Book Antiqua" w:cs="Arial"/>
          <w:sz w:val="22"/>
          <w:szCs w:val="22"/>
        </w:rPr>
        <w:t xml:space="preserve">Имам Малик рассказывал: </w:t>
      </w:r>
      <w:r w:rsidRPr="00B73E7E">
        <w:rPr>
          <w:rFonts w:ascii="Book Antiqua" w:hAnsi="Book Antiqua" w:cs="Arial"/>
          <w:i/>
          <w:iCs/>
          <w:sz w:val="22"/>
          <w:szCs w:val="22"/>
        </w:rPr>
        <w:t>“Однажды ар-Раби‘ очень сильно плакал, и его спросили: “Тебя постигло горе?” Он ответил: “Нет, однако стали брать фатуа у тех, кто не обладает знанием, и Ислам постигло нечто страшное”</w:t>
      </w:r>
      <w:r w:rsidRPr="00202B22">
        <w:rPr>
          <w:rFonts w:ascii="Book Antiqua" w:hAnsi="Book Antiqua" w:cs="Arial"/>
          <w:i/>
          <w:iCs/>
          <w:sz w:val="22"/>
          <w:szCs w:val="22"/>
        </w:rPr>
        <w:t xml:space="preserve">. </w:t>
      </w:r>
      <w:r w:rsidRPr="00261ED0">
        <w:rPr>
          <w:rFonts w:ascii="Book Antiqua" w:hAnsi="Book Antiqua" w:cs="Traditional Arabic"/>
          <w:sz w:val="16"/>
          <w:szCs w:val="16"/>
        </w:rPr>
        <w:t xml:space="preserve">аль-Фасауи 1/670, аль-Хатыб 1039. </w:t>
      </w:r>
    </w:p>
    <w:p w:rsidR="00384D8D" w:rsidRPr="00261ED0" w:rsidRDefault="00384D8D" w:rsidP="00384D8D">
      <w:pPr>
        <w:pStyle w:val="a5"/>
        <w:tabs>
          <w:tab w:val="decimal" w:pos="-993"/>
        </w:tabs>
        <w:ind w:firstLine="360"/>
        <w:jc w:val="thaiDistribute"/>
        <w:rPr>
          <w:rFonts w:ascii="Book Antiqua" w:hAnsi="Book Antiqua"/>
          <w:bCs/>
          <w:iCs/>
          <w:sz w:val="16"/>
          <w:szCs w:val="16"/>
        </w:rPr>
      </w:pPr>
      <w:r w:rsidRPr="00202B22">
        <w:rPr>
          <w:rFonts w:ascii="Book Antiqua" w:hAnsi="Book Antiqua"/>
          <w:sz w:val="22"/>
          <w:szCs w:val="22"/>
        </w:rPr>
        <w:t>Если ар-Раби’, который жил больше, чем тысячу лет назад, плакал из-за того, что давали фатуа те, кто не был достоин этого,</w:t>
      </w:r>
      <w:r w:rsidRPr="00261ED0">
        <w:rPr>
          <w:rStyle w:val="a7"/>
          <w:rFonts w:ascii="Bookman Old Style" w:hAnsi="Bookman Old Style" w:cs="Arial"/>
          <w:sz w:val="23"/>
          <w:szCs w:val="23"/>
        </w:rPr>
        <w:footnoteReference w:id="13"/>
      </w:r>
      <w:r w:rsidRPr="00202B22">
        <w:rPr>
          <w:rFonts w:ascii="Book Antiqua" w:hAnsi="Book Antiqua"/>
          <w:sz w:val="22"/>
          <w:szCs w:val="22"/>
        </w:rPr>
        <w:t xml:space="preserve"> то что же нам сказать о сегодняшнем положении, когда </w:t>
      </w:r>
      <w:r w:rsidRPr="00202B22">
        <w:rPr>
          <w:rFonts w:ascii="Book Antiqua" w:hAnsi="Book Antiqua"/>
          <w:sz w:val="22"/>
          <w:szCs w:val="22"/>
        </w:rPr>
        <w:lastRenderedPageBreak/>
        <w:t>каждый второй мнит из себя ученого (‘алим) и берет на себя право решать глобальные проблемы м</w:t>
      </w:r>
      <w:r w:rsidRPr="00202B22">
        <w:rPr>
          <w:rFonts w:ascii="Book Antiqua" w:hAnsi="Book Antiqua"/>
          <w:sz w:val="22"/>
          <w:szCs w:val="22"/>
        </w:rPr>
        <w:t>у</w:t>
      </w:r>
      <w:r w:rsidRPr="00202B22">
        <w:rPr>
          <w:rFonts w:ascii="Book Antiqua" w:hAnsi="Book Antiqua"/>
          <w:sz w:val="22"/>
          <w:szCs w:val="22"/>
        </w:rPr>
        <w:t xml:space="preserve">сульман?! Абу Хурайра рассказывал, что посланник Аллаха </w:t>
      </w:r>
      <w:r w:rsidRPr="00202B22">
        <w:rPr>
          <w:rFonts w:ascii="Palatino Linotype" w:hAnsi="Palatino Linotype" w:cs="AGHlvCyrillic"/>
          <w:sz w:val="26"/>
          <w:szCs w:val="26"/>
        </w:rPr>
        <w:sym w:font="AGA Arabesque" w:char="F072"/>
      </w:r>
      <w:r w:rsidRPr="00202B22">
        <w:rPr>
          <w:rFonts w:ascii="Book Antiqua" w:hAnsi="Book Antiqua"/>
          <w:sz w:val="22"/>
          <w:szCs w:val="22"/>
        </w:rPr>
        <w:t xml:space="preserve"> сказал: </w:t>
      </w:r>
      <w:r w:rsidRPr="00202B22">
        <w:rPr>
          <w:rFonts w:ascii="Book Antiqua" w:hAnsi="Book Antiqua"/>
          <w:b/>
          <w:i/>
          <w:sz w:val="22"/>
          <w:szCs w:val="22"/>
        </w:rPr>
        <w:t>«Поистине, наступят для людей такие времена, когда будут верить лжецам и перестанут верить правдивым; когда б</w:t>
      </w:r>
      <w:r w:rsidRPr="00202B22">
        <w:rPr>
          <w:rFonts w:ascii="Book Antiqua" w:hAnsi="Book Antiqua"/>
          <w:b/>
          <w:i/>
          <w:sz w:val="22"/>
          <w:szCs w:val="22"/>
        </w:rPr>
        <w:t>у</w:t>
      </w:r>
      <w:r w:rsidRPr="00202B22">
        <w:rPr>
          <w:rFonts w:ascii="Book Antiqua" w:hAnsi="Book Antiqua"/>
          <w:b/>
          <w:i/>
          <w:sz w:val="22"/>
          <w:szCs w:val="22"/>
        </w:rPr>
        <w:t>дут доверять изменникам и подозревать в измене тех, кто заслуживает доверия; и когда слово будет за рууайбида»</w:t>
      </w:r>
      <w:r w:rsidRPr="00202B22">
        <w:rPr>
          <w:rFonts w:ascii="Book Antiqua" w:hAnsi="Book Antiqua"/>
          <w:sz w:val="22"/>
          <w:szCs w:val="22"/>
        </w:rPr>
        <w:t xml:space="preserve">. Его спросили: </w:t>
      </w:r>
      <w:r w:rsidRPr="00202B22">
        <w:rPr>
          <w:rFonts w:ascii="Book Antiqua" w:hAnsi="Book Antiqua"/>
          <w:i/>
          <w:iCs/>
          <w:sz w:val="22"/>
          <w:szCs w:val="22"/>
        </w:rPr>
        <w:t xml:space="preserve">“А кто такой </w:t>
      </w:r>
      <w:r w:rsidRPr="00202B22">
        <w:rPr>
          <w:rFonts w:ascii="Book Antiqua" w:hAnsi="Book Antiqua"/>
          <w:bCs/>
          <w:i/>
          <w:sz w:val="22"/>
          <w:szCs w:val="22"/>
        </w:rPr>
        <w:t>рууайбида</w:t>
      </w:r>
      <w:r w:rsidRPr="00202B22">
        <w:rPr>
          <w:rFonts w:ascii="Book Antiqua" w:hAnsi="Book Antiqua"/>
          <w:i/>
          <w:iCs/>
          <w:sz w:val="22"/>
          <w:szCs w:val="22"/>
        </w:rPr>
        <w:t>?”</w:t>
      </w:r>
      <w:r w:rsidRPr="00202B22">
        <w:rPr>
          <w:rFonts w:ascii="Book Antiqua" w:hAnsi="Book Antiqua"/>
          <w:sz w:val="22"/>
          <w:szCs w:val="22"/>
        </w:rPr>
        <w:t xml:space="preserve"> Он </w:t>
      </w:r>
      <w:r w:rsidRPr="00202B22">
        <w:rPr>
          <w:rFonts w:ascii="Palatino Linotype" w:hAnsi="Palatino Linotype" w:cs="AGHlvCyrillic"/>
          <w:sz w:val="26"/>
          <w:szCs w:val="26"/>
        </w:rPr>
        <w:sym w:font="AGA Arabesque" w:char="F072"/>
      </w:r>
      <w:r w:rsidRPr="00202B22">
        <w:rPr>
          <w:rFonts w:ascii="Book Antiqua" w:hAnsi="Book Antiqua"/>
          <w:sz w:val="22"/>
          <w:szCs w:val="22"/>
        </w:rPr>
        <w:t xml:space="preserve"> ответил: </w:t>
      </w:r>
      <w:r w:rsidRPr="00202B22">
        <w:rPr>
          <w:rFonts w:ascii="Book Antiqua" w:hAnsi="Book Antiqua"/>
          <w:b/>
          <w:i/>
          <w:sz w:val="22"/>
          <w:szCs w:val="22"/>
        </w:rPr>
        <w:t>«Глупец, который будет говорить о всеобщих делах»</w:t>
      </w:r>
      <w:r w:rsidRPr="00202B22">
        <w:rPr>
          <w:rFonts w:ascii="Book Antiqua" w:hAnsi="Book Antiqua"/>
          <w:bCs/>
          <w:iCs/>
          <w:sz w:val="22"/>
          <w:szCs w:val="22"/>
        </w:rPr>
        <w:t xml:space="preserve">. </w:t>
      </w:r>
      <w:r w:rsidRPr="00261ED0">
        <w:rPr>
          <w:rFonts w:ascii="Book Antiqua" w:hAnsi="Book Antiqua"/>
          <w:bCs/>
          <w:iCs/>
          <w:sz w:val="16"/>
          <w:szCs w:val="16"/>
        </w:rPr>
        <w:t>Ахмад 2/291, Ибн Маджах 4036. Шейх Ахмад Шакир и шейх аль-Альбани назвали хадис хорошим.</w:t>
      </w:r>
    </w:p>
    <w:p w:rsidR="00384D8D" w:rsidRPr="00202B22" w:rsidRDefault="00384D8D" w:rsidP="00384D8D">
      <w:pPr>
        <w:pStyle w:val="a5"/>
        <w:tabs>
          <w:tab w:val="decimal" w:pos="-993"/>
        </w:tabs>
        <w:ind w:firstLine="360"/>
        <w:jc w:val="thaiDistribute"/>
        <w:rPr>
          <w:rFonts w:ascii="Book Antiqua" w:hAnsi="Book Antiqua" w:cs="Arial"/>
          <w:bCs/>
          <w:iCs/>
          <w:sz w:val="22"/>
          <w:szCs w:val="22"/>
        </w:rPr>
      </w:pPr>
      <w:r w:rsidRPr="00202B22">
        <w:rPr>
          <w:rFonts w:ascii="Book Antiqua" w:hAnsi="Book Antiqua"/>
          <w:sz w:val="22"/>
          <w:szCs w:val="22"/>
        </w:rPr>
        <w:t xml:space="preserve">И мы видим, что истинность слов посланника Аллаха </w:t>
      </w:r>
      <w:r w:rsidRPr="00202B22">
        <w:rPr>
          <w:rFonts w:ascii="Palatino Linotype" w:hAnsi="Palatino Linotype" w:cs="AGHlvCyrillic"/>
          <w:sz w:val="26"/>
          <w:szCs w:val="26"/>
        </w:rPr>
        <w:sym w:font="AGA Arabesque" w:char="F072"/>
      </w:r>
      <w:r w:rsidRPr="00202B22">
        <w:rPr>
          <w:rFonts w:ascii="Book Antiqua" w:hAnsi="Book Antiqua"/>
          <w:sz w:val="22"/>
          <w:szCs w:val="22"/>
        </w:rPr>
        <w:t xml:space="preserve"> подтвердилась в наши дни. Мы видим и слышим, как люди, не обладающие элементарным знанием о религии, берут на себя реш</w:t>
      </w:r>
      <w:r w:rsidRPr="00202B22">
        <w:rPr>
          <w:rFonts w:ascii="Book Antiqua" w:hAnsi="Book Antiqua"/>
          <w:sz w:val="22"/>
          <w:szCs w:val="22"/>
        </w:rPr>
        <w:t>е</w:t>
      </w:r>
      <w:r w:rsidRPr="00202B22">
        <w:rPr>
          <w:rFonts w:ascii="Book Antiqua" w:hAnsi="Book Antiqua"/>
          <w:sz w:val="22"/>
          <w:szCs w:val="22"/>
        </w:rPr>
        <w:t>ние глобальных проблем мусульман. Как, например, выход против правителя мусульман (хурудж), которого предварительно объявляют неверным; или же вопросы джихада, где он есть, а где его нет, когда его надо начинать, а когда нет; вопросы</w:t>
      </w:r>
      <w:r>
        <w:rPr>
          <w:rFonts w:ascii="Book Antiqua" w:hAnsi="Book Antiqua"/>
          <w:sz w:val="22"/>
          <w:szCs w:val="22"/>
        </w:rPr>
        <w:t xml:space="preserve"> обвинения в неверии</w:t>
      </w:r>
      <w:r w:rsidRPr="00202B22">
        <w:rPr>
          <w:rFonts w:ascii="Book Antiqua" w:hAnsi="Book Antiqua"/>
          <w:sz w:val="22"/>
          <w:szCs w:val="22"/>
        </w:rPr>
        <w:t xml:space="preserve"> </w:t>
      </w:r>
      <w:r>
        <w:rPr>
          <w:rFonts w:ascii="Book Antiqua" w:hAnsi="Book Antiqua"/>
          <w:sz w:val="22"/>
          <w:szCs w:val="22"/>
        </w:rPr>
        <w:t>(такфир)</w:t>
      </w:r>
      <w:r w:rsidRPr="00202B22">
        <w:rPr>
          <w:rFonts w:ascii="Book Antiqua" w:hAnsi="Book Antiqua"/>
          <w:sz w:val="22"/>
          <w:szCs w:val="22"/>
        </w:rPr>
        <w:t>; уби</w:t>
      </w:r>
      <w:r w:rsidRPr="00202B22">
        <w:rPr>
          <w:rFonts w:ascii="Book Antiqua" w:hAnsi="Book Antiqua"/>
          <w:sz w:val="22"/>
          <w:szCs w:val="22"/>
        </w:rPr>
        <w:t>й</w:t>
      </w:r>
      <w:r w:rsidRPr="00202B22">
        <w:rPr>
          <w:rFonts w:ascii="Book Antiqua" w:hAnsi="Book Antiqua"/>
          <w:sz w:val="22"/>
          <w:szCs w:val="22"/>
        </w:rPr>
        <w:t>ства; присвоения чужого имущества и многое другое.</w:t>
      </w:r>
    </w:p>
    <w:p w:rsidR="00384D8D" w:rsidRPr="00261ED0"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Воистину, те, кто не является ученым, но которых люди считают таковыми, могут принести огромный вред как для себя, так и для Ислама и мусульман в целом. Посланник Аллаха </w:t>
      </w:r>
      <w:r w:rsidRPr="00202B22">
        <w:rPr>
          <w:rFonts w:ascii="Palatino Linotype" w:hAnsi="Palatino Linotype" w:cs="AGHlvCyrillic"/>
          <w:sz w:val="26"/>
          <w:szCs w:val="26"/>
        </w:rPr>
        <w:sym w:font="AGA Arabesque" w:char="F072"/>
      </w:r>
      <w:r w:rsidRPr="00202B22">
        <w:rPr>
          <w:rFonts w:ascii="Book Antiqua" w:hAnsi="Book Antiqua"/>
          <w:sz w:val="22"/>
          <w:szCs w:val="22"/>
        </w:rPr>
        <w:t xml:space="preserve"> гов</w:t>
      </w:r>
      <w:r w:rsidRPr="00202B22">
        <w:rPr>
          <w:rFonts w:ascii="Book Antiqua" w:hAnsi="Book Antiqua"/>
          <w:sz w:val="22"/>
          <w:szCs w:val="22"/>
        </w:rPr>
        <w:t>о</w:t>
      </w:r>
      <w:r w:rsidRPr="00202B22">
        <w:rPr>
          <w:rFonts w:ascii="Book Antiqua" w:hAnsi="Book Antiqua"/>
          <w:sz w:val="22"/>
          <w:szCs w:val="22"/>
        </w:rPr>
        <w:t xml:space="preserve">рил: </w:t>
      </w:r>
      <w:r w:rsidRPr="00202B22">
        <w:rPr>
          <w:rFonts w:ascii="Book Antiqua" w:hAnsi="Book Antiqua"/>
          <w:b/>
          <w:bCs/>
          <w:i/>
          <w:iCs/>
          <w:sz w:val="22"/>
          <w:szCs w:val="22"/>
        </w:rPr>
        <w:t>«Поистине, я боюсь для своей общины имамов, вводящих в заблуждение!»</w:t>
      </w:r>
      <w:r w:rsidRPr="00202B22">
        <w:rPr>
          <w:rFonts w:ascii="Book Antiqua" w:hAnsi="Book Antiqua"/>
          <w:sz w:val="22"/>
          <w:szCs w:val="22"/>
        </w:rPr>
        <w:t xml:space="preserve"> </w:t>
      </w:r>
      <w:r w:rsidRPr="00261ED0">
        <w:rPr>
          <w:rFonts w:ascii="Book Antiqua" w:hAnsi="Book Antiqua"/>
          <w:sz w:val="16"/>
          <w:szCs w:val="16"/>
        </w:rPr>
        <w:t>Абу Дауд, ат-Тирмизи, Ибн Маджах, Ибн Хиббан, аль-Хаким. Достоверность хадиса подтвердили имам Абу ‘Иса ат-Тирмизи, Ибн Хиббан, аль-Хаким, хафиз Ибн Касир и  шейх аль-Альбани. См. также «Сахихуль-джами’» 2316.</w:t>
      </w:r>
    </w:p>
    <w:p w:rsidR="00384D8D" w:rsidRPr="00261ED0"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Зияд ибн Худайр рассказывал: </w:t>
      </w:r>
      <w:r w:rsidRPr="00202B22">
        <w:rPr>
          <w:rFonts w:ascii="Book Antiqua" w:hAnsi="Book Antiqua"/>
          <w:i/>
          <w:iCs/>
          <w:sz w:val="22"/>
          <w:szCs w:val="22"/>
        </w:rPr>
        <w:t>“Однажды ‘Умар ибн аль-Хаттаб спросил меня: “Знаешь ли ты, что разрушает Ислам?” Я ответил: “Нет”. Он сказал: “Его разрушают ошибки ученых, споры лицемеров о Книге Аллаха и решения вводящих в заблуждение имамов”</w:t>
      </w:r>
      <w:r w:rsidRPr="00202B22">
        <w:rPr>
          <w:rFonts w:ascii="Book Antiqua" w:hAnsi="Book Antiqua"/>
          <w:sz w:val="22"/>
          <w:szCs w:val="22"/>
        </w:rPr>
        <w:t xml:space="preserve">. </w:t>
      </w:r>
      <w:r w:rsidRPr="00261ED0">
        <w:rPr>
          <w:rFonts w:ascii="Book Antiqua" w:hAnsi="Book Antiqua"/>
          <w:sz w:val="16"/>
          <w:szCs w:val="16"/>
        </w:rPr>
        <w:t>ад-Дарими 1/71. Шейх ‘Абдуль-Къадир аль-Арнаут назвал сообщение хорошим.</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Имам аш-Шатыби сказал: </w:t>
      </w:r>
      <w:r w:rsidRPr="00202B22">
        <w:rPr>
          <w:rFonts w:ascii="Book Antiqua" w:hAnsi="Book Antiqua" w:cs="Arial"/>
          <w:i/>
          <w:iCs/>
          <w:sz w:val="22"/>
          <w:szCs w:val="22"/>
        </w:rPr>
        <w:t>“Проблемы людей происходят по причине невежд (джахилей), которых они считают учеными”.</w:t>
      </w:r>
      <w:r w:rsidRPr="00202B22">
        <w:rPr>
          <w:rFonts w:ascii="Book Antiqua" w:hAnsi="Book Antiqua" w:cs="Arial"/>
          <w:sz w:val="22"/>
          <w:szCs w:val="22"/>
        </w:rPr>
        <w:t xml:space="preserve"> </w:t>
      </w:r>
      <w:r w:rsidRPr="00261ED0">
        <w:rPr>
          <w:rFonts w:ascii="Book Antiqua" w:hAnsi="Book Antiqua" w:cs="Arial"/>
          <w:sz w:val="16"/>
          <w:szCs w:val="16"/>
        </w:rPr>
        <w:t>См. “аль-И’тисам” 1/145.</w:t>
      </w:r>
    </w:p>
    <w:p w:rsidR="00384D8D" w:rsidRPr="00202B22" w:rsidRDefault="00384D8D" w:rsidP="00384D8D">
      <w:pPr>
        <w:ind w:firstLine="360"/>
        <w:jc w:val="both"/>
        <w:rPr>
          <w:rFonts w:ascii="Book Antiqua" w:hAnsi="Book Antiqua" w:cs="Arial"/>
          <w:sz w:val="22"/>
          <w:szCs w:val="22"/>
        </w:rPr>
      </w:pPr>
      <w:r w:rsidRPr="00202B22">
        <w:rPr>
          <w:rFonts w:ascii="Book Antiqua" w:hAnsi="Book Antiqua" w:cs="Arial"/>
          <w:sz w:val="22"/>
          <w:szCs w:val="22"/>
        </w:rPr>
        <w:t xml:space="preserve">Имам Абу Шама сказал: </w:t>
      </w:r>
      <w:r w:rsidRPr="00202B22">
        <w:rPr>
          <w:rFonts w:ascii="Book Antiqua" w:hAnsi="Book Antiqua" w:cs="Arial"/>
          <w:i/>
          <w:iCs/>
          <w:sz w:val="22"/>
          <w:szCs w:val="22"/>
        </w:rPr>
        <w:t>“Чаще всего люди попадают в нововведения (бид’а) по причине того, что они начинают считать какого-то человека обладающим знанием и богобоязненным, тогда как тот не я</w:t>
      </w:r>
      <w:r w:rsidRPr="00202B22">
        <w:rPr>
          <w:rFonts w:ascii="Book Antiqua" w:hAnsi="Book Antiqua" w:cs="Arial"/>
          <w:i/>
          <w:iCs/>
          <w:sz w:val="22"/>
          <w:szCs w:val="22"/>
        </w:rPr>
        <w:t>в</w:t>
      </w:r>
      <w:r w:rsidRPr="00202B22">
        <w:rPr>
          <w:rFonts w:ascii="Book Antiqua" w:hAnsi="Book Antiqua" w:cs="Arial"/>
          <w:i/>
          <w:iCs/>
          <w:sz w:val="22"/>
          <w:szCs w:val="22"/>
        </w:rPr>
        <w:t>ляется таковым. И такие люди начинают взирать на его слова и дела и следовать за ним в этом, и тем самым они приводят в расстройство свои дела!”</w:t>
      </w:r>
      <w:r w:rsidRPr="00202B22">
        <w:rPr>
          <w:rFonts w:ascii="Book Antiqua" w:hAnsi="Book Antiqua" w:cs="Arial"/>
          <w:sz w:val="22"/>
          <w:szCs w:val="22"/>
        </w:rPr>
        <w:t xml:space="preserve"> </w:t>
      </w:r>
      <w:r w:rsidRPr="00261ED0">
        <w:rPr>
          <w:rFonts w:ascii="Book Antiqua" w:hAnsi="Book Antiqua" w:cs="Arial"/>
          <w:sz w:val="16"/>
          <w:szCs w:val="16"/>
        </w:rPr>
        <w:t>См. “аль-Ма’рифа уа-ттарих” 1/670.</w:t>
      </w:r>
    </w:p>
    <w:p w:rsidR="00384D8D" w:rsidRDefault="00384D8D" w:rsidP="00384D8D">
      <w:pPr>
        <w:ind w:firstLine="360"/>
        <w:jc w:val="thaiDistribute"/>
        <w:rPr>
          <w:rFonts w:ascii="Book Antiqua" w:hAnsi="Book Antiqua" w:cs="Arial"/>
          <w:sz w:val="22"/>
          <w:szCs w:val="22"/>
        </w:rPr>
      </w:pPr>
      <w:r w:rsidRPr="00202B22">
        <w:rPr>
          <w:rFonts w:ascii="Book Antiqua" w:hAnsi="Book Antiqua"/>
          <w:sz w:val="22"/>
          <w:szCs w:val="22"/>
        </w:rPr>
        <w:t xml:space="preserve">Вспомните историю о тот, кто убил </w:t>
      </w:r>
      <w:r>
        <w:rPr>
          <w:rFonts w:ascii="Book Antiqua" w:hAnsi="Book Antiqua"/>
          <w:sz w:val="22"/>
          <w:szCs w:val="22"/>
        </w:rPr>
        <w:t>девяносто девять</w:t>
      </w:r>
      <w:r w:rsidRPr="00202B22">
        <w:rPr>
          <w:rFonts w:ascii="Book Antiqua" w:hAnsi="Book Antiqua"/>
          <w:sz w:val="22"/>
          <w:szCs w:val="22"/>
        </w:rPr>
        <w:t xml:space="preserve"> человек и потом, решив покаяться, спросил о своем положении того, кого он считал ученым, но кто таковым не являлся</w:t>
      </w:r>
      <w:r w:rsidRPr="00202B22">
        <w:rPr>
          <w:rFonts w:ascii="Book Antiqua" w:hAnsi="Book Antiqua" w:cs="Arial"/>
          <w:sz w:val="22"/>
          <w:szCs w:val="22"/>
        </w:rPr>
        <w:t>. Посланник А</w:t>
      </w:r>
      <w:r w:rsidRPr="00202B22">
        <w:rPr>
          <w:rFonts w:ascii="Book Antiqua" w:hAnsi="Book Antiqua" w:cs="Arial"/>
          <w:sz w:val="22"/>
          <w:szCs w:val="22"/>
        </w:rPr>
        <w:t>л</w:t>
      </w:r>
      <w:r w:rsidRPr="00202B22">
        <w:rPr>
          <w:rFonts w:ascii="Book Antiqua" w:hAnsi="Book Antiqua" w:cs="Arial"/>
          <w:sz w:val="22"/>
          <w:szCs w:val="22"/>
        </w:rPr>
        <w:t xml:space="preserve">лаха </w:t>
      </w:r>
      <w:r w:rsidRPr="00202B22">
        <w:rPr>
          <w:rFonts w:ascii="Palatino Linotype" w:hAnsi="Palatino Linotype" w:cs="AGHlvCyrillic"/>
          <w:sz w:val="26"/>
          <w:szCs w:val="26"/>
        </w:rPr>
        <w:sym w:font="AGA Arabesque" w:char="F072"/>
      </w:r>
      <w:r w:rsidRPr="00202B22">
        <w:rPr>
          <w:rFonts w:ascii="Book Antiqua" w:hAnsi="Book Antiqua" w:cs="Arial"/>
          <w:sz w:val="22"/>
          <w:szCs w:val="22"/>
        </w:rPr>
        <w:t xml:space="preserve"> рассказывал: </w:t>
      </w:r>
      <w:r w:rsidRPr="00202B22">
        <w:rPr>
          <w:rFonts w:ascii="Book Antiqua" w:hAnsi="Book Antiqua" w:cs="Arial"/>
          <w:b/>
          <w:bCs/>
          <w:i/>
          <w:iCs/>
          <w:sz w:val="22"/>
          <w:szCs w:val="22"/>
        </w:rPr>
        <w:t xml:space="preserve">«Среди тех, кто жил до вас, был человек, убивший девяносто девять душ. Затем он стал искать самого знающего человека на земле. Ему указали на одного монаха, и он пришел к нему и сказал: “Я убил девяносто девять </w:t>
      </w:r>
      <w:r>
        <w:rPr>
          <w:rFonts w:ascii="Book Antiqua" w:hAnsi="Book Antiqua" w:cs="Arial"/>
          <w:b/>
          <w:bCs/>
          <w:i/>
          <w:iCs/>
          <w:sz w:val="22"/>
          <w:szCs w:val="22"/>
        </w:rPr>
        <w:t>человек</w:t>
      </w:r>
      <w:r w:rsidRPr="00202B22">
        <w:rPr>
          <w:rFonts w:ascii="Book Antiqua" w:hAnsi="Book Antiqua" w:cs="Arial"/>
          <w:b/>
          <w:bCs/>
          <w:i/>
          <w:iCs/>
          <w:sz w:val="22"/>
          <w:szCs w:val="22"/>
        </w:rPr>
        <w:t>, есть ли для меня покаяние?” Он о</w:t>
      </w:r>
      <w:r w:rsidRPr="00202B22">
        <w:rPr>
          <w:rFonts w:ascii="Book Antiqua" w:hAnsi="Book Antiqua" w:cs="Arial"/>
          <w:b/>
          <w:bCs/>
          <w:i/>
          <w:iCs/>
          <w:sz w:val="22"/>
          <w:szCs w:val="22"/>
        </w:rPr>
        <w:t>т</w:t>
      </w:r>
      <w:r w:rsidRPr="00202B22">
        <w:rPr>
          <w:rFonts w:ascii="Book Antiqua" w:hAnsi="Book Antiqua" w:cs="Arial"/>
          <w:b/>
          <w:bCs/>
          <w:i/>
          <w:iCs/>
          <w:sz w:val="22"/>
          <w:szCs w:val="22"/>
        </w:rPr>
        <w:t>ветил: “Нет!” Тогда он убил и его, и дополнил им сотню. Однако он продолжал искать самого знающего человека на земле, и ему указали на одного ученого. Придя к нему, он сказал: “Я убил сто человек. Есть ли для меня покаяние?” Тот ответил: “Да. Кто же может помешать кающ</w:t>
      </w:r>
      <w:r w:rsidRPr="00202B22">
        <w:rPr>
          <w:rFonts w:ascii="Book Antiqua" w:hAnsi="Book Antiqua" w:cs="Arial"/>
          <w:b/>
          <w:bCs/>
          <w:i/>
          <w:iCs/>
          <w:sz w:val="22"/>
          <w:szCs w:val="22"/>
        </w:rPr>
        <w:t>е</w:t>
      </w:r>
      <w:r w:rsidRPr="00202B22">
        <w:rPr>
          <w:rFonts w:ascii="Book Antiqua" w:hAnsi="Book Antiqua" w:cs="Arial"/>
          <w:b/>
          <w:bCs/>
          <w:i/>
          <w:iCs/>
          <w:sz w:val="22"/>
          <w:szCs w:val="22"/>
        </w:rPr>
        <w:t>муся принести покаяние?!”»</w:t>
      </w:r>
      <w:r w:rsidRPr="00202B22">
        <w:rPr>
          <w:rFonts w:ascii="Book Antiqua" w:hAnsi="Book Antiqua" w:cs="Arial"/>
          <w:sz w:val="22"/>
          <w:szCs w:val="22"/>
        </w:rPr>
        <w:t xml:space="preserve"> </w:t>
      </w:r>
      <w:r w:rsidRPr="00261ED0">
        <w:rPr>
          <w:rFonts w:ascii="Book Antiqua" w:hAnsi="Book Antiqua" w:cs="Arial"/>
          <w:sz w:val="16"/>
          <w:szCs w:val="16"/>
        </w:rPr>
        <w:t>аль-Бухари 3480, Муслим 2766</w:t>
      </w:r>
      <w:r w:rsidRPr="00202B22">
        <w:rPr>
          <w:rFonts w:ascii="Book Antiqua" w:hAnsi="Book Antiqua" w:cs="Arial"/>
          <w:sz w:val="22"/>
          <w:szCs w:val="22"/>
        </w:rPr>
        <w:t>.</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 xml:space="preserve">Мы видим, какой вред для человека, который решил покаяться, мог принести тот, кто сказал, что нет ему покаяния. Ведь он вновь мог впасть в грехи и умереть в этом состоянии, а известно, что деяния оцениваются только по их завершении, как сказал это пророк </w:t>
      </w:r>
      <w:r w:rsidRPr="00202B22">
        <w:rPr>
          <w:rFonts w:ascii="AGA Arabesque" w:hAnsi="AGA Arabesque" w:cs="AGHlvCyrillic"/>
          <w:sz w:val="22"/>
          <w:szCs w:val="22"/>
        </w:rPr>
        <w:t></w:t>
      </w:r>
      <w:r w:rsidRPr="00202B22">
        <w:rPr>
          <w:rFonts w:ascii="Book Antiqua" w:hAnsi="Book Antiqua"/>
          <w:sz w:val="22"/>
          <w:szCs w:val="22"/>
        </w:rPr>
        <w:t xml:space="preserve">: </w:t>
      </w:r>
      <w:r w:rsidRPr="00202B22">
        <w:rPr>
          <w:rFonts w:ascii="Book Antiqua" w:hAnsi="Book Antiqua"/>
          <w:b/>
          <w:bCs/>
          <w:i/>
          <w:iCs/>
          <w:sz w:val="22"/>
          <w:szCs w:val="22"/>
        </w:rPr>
        <w:t>«</w:t>
      </w:r>
      <w:r w:rsidRPr="00202B22">
        <w:rPr>
          <w:rFonts w:ascii="Book Antiqua" w:hAnsi="Book Antiqua" w:cs="AGHlvCyrillic"/>
          <w:b/>
          <w:bCs/>
          <w:i/>
          <w:iCs/>
          <w:sz w:val="22"/>
          <w:szCs w:val="22"/>
        </w:rPr>
        <w:t>Людям порой, кажется, что человек творит деяния обитателей Рая, а тот попадает в Ад. А порой людям кажется, что человек совершает деяния обитателей Ада, а тот попадает в Рай. Поистине, де</w:t>
      </w:r>
      <w:r w:rsidRPr="00202B22">
        <w:rPr>
          <w:rFonts w:ascii="Book Antiqua" w:hAnsi="Book Antiqua" w:cs="AGHlvCyrillic"/>
          <w:b/>
          <w:bCs/>
          <w:i/>
          <w:iCs/>
          <w:sz w:val="22"/>
          <w:szCs w:val="22"/>
        </w:rPr>
        <w:t>я</w:t>
      </w:r>
      <w:r w:rsidRPr="00202B22">
        <w:rPr>
          <w:rFonts w:ascii="Book Antiqua" w:hAnsi="Book Antiqua" w:cs="AGHlvCyrillic"/>
          <w:b/>
          <w:bCs/>
          <w:i/>
          <w:iCs/>
          <w:sz w:val="22"/>
          <w:szCs w:val="22"/>
        </w:rPr>
        <w:t>ния оцениваются по их завершению</w:t>
      </w:r>
      <w:r w:rsidRPr="00202B22">
        <w:rPr>
          <w:rFonts w:ascii="Book Antiqua" w:hAnsi="Book Antiqua"/>
          <w:b/>
          <w:bCs/>
          <w:i/>
          <w:iCs/>
          <w:sz w:val="22"/>
          <w:szCs w:val="22"/>
        </w:rPr>
        <w:t>»</w:t>
      </w:r>
      <w:r w:rsidRPr="00202B22">
        <w:rPr>
          <w:rFonts w:ascii="Book Antiqua" w:hAnsi="Book Antiqua"/>
          <w:sz w:val="22"/>
          <w:szCs w:val="22"/>
        </w:rPr>
        <w:t xml:space="preserve">. </w:t>
      </w:r>
      <w:r w:rsidRPr="00261ED0">
        <w:rPr>
          <w:rFonts w:ascii="Book Antiqua" w:hAnsi="Book Antiqua"/>
          <w:sz w:val="16"/>
          <w:szCs w:val="16"/>
        </w:rPr>
        <w:t xml:space="preserve">аль-Бухари </w:t>
      </w:r>
      <w:r w:rsidRPr="00261ED0">
        <w:rPr>
          <w:rFonts w:ascii="Book Antiqua" w:hAnsi="Book Antiqua" w:cs="AGHlvCyrillic"/>
          <w:sz w:val="16"/>
          <w:szCs w:val="16"/>
        </w:rPr>
        <w:t>6493</w:t>
      </w:r>
      <w:r w:rsidRPr="00261ED0">
        <w:rPr>
          <w:rFonts w:ascii="Book Antiqua" w:hAnsi="Book Antiqua"/>
          <w:sz w:val="16"/>
          <w:szCs w:val="16"/>
        </w:rPr>
        <w:t>.</w:t>
      </w:r>
    </w:p>
    <w:p w:rsidR="00384D8D" w:rsidRPr="00202B22" w:rsidRDefault="00384D8D" w:rsidP="00384D8D">
      <w:pPr>
        <w:ind w:firstLine="360"/>
        <w:jc w:val="thaiDistribute"/>
        <w:rPr>
          <w:rFonts w:ascii="Book Antiqua" w:hAnsi="Book Antiqua"/>
          <w:sz w:val="22"/>
          <w:szCs w:val="22"/>
          <w:rtl/>
        </w:rPr>
      </w:pPr>
      <w:r w:rsidRPr="00202B22">
        <w:rPr>
          <w:rFonts w:ascii="Book Antiqua" w:hAnsi="Book Antiqua"/>
          <w:sz w:val="22"/>
          <w:szCs w:val="22"/>
        </w:rPr>
        <w:t>Более того, тот монах, не обладавший знанием, погубил и себя, вынеся неправильное фатуа, ибо это послужило причиной его смерти!</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В наши дни достаточно, чтобы появился один человек, которого считают обладающим знан</w:t>
      </w:r>
      <w:r w:rsidRPr="00202B22">
        <w:rPr>
          <w:rFonts w:ascii="Book Antiqua" w:hAnsi="Book Antiqua"/>
          <w:sz w:val="22"/>
          <w:szCs w:val="22"/>
        </w:rPr>
        <w:t>и</w:t>
      </w:r>
      <w:r w:rsidRPr="00202B22">
        <w:rPr>
          <w:rFonts w:ascii="Book Antiqua" w:hAnsi="Book Antiqua"/>
          <w:sz w:val="22"/>
          <w:szCs w:val="22"/>
        </w:rPr>
        <w:t xml:space="preserve">ями, чтобы взбудоражить мусульман и посеять среди них раскол. Который будет обвинять в неверии мусульман и особенно их правителей, вольно толкуя аяты: </w:t>
      </w:r>
    </w:p>
    <w:p w:rsidR="00384D8D" w:rsidRPr="00E967C2" w:rsidRDefault="00384D8D" w:rsidP="00384D8D">
      <w:pPr>
        <w:bidi/>
        <w:ind w:firstLine="98"/>
        <w:jc w:val="center"/>
        <w:rPr>
          <w:rFonts w:ascii="Book Antiqua" w:hAnsi="Book Antiqua" w:cs="Arabic Transparent"/>
          <w:sz w:val="20"/>
          <w:szCs w:val="20"/>
        </w:rPr>
      </w:pPr>
      <w:r w:rsidRPr="00E967C2">
        <w:rPr>
          <w:rFonts w:cs="Arabic Transparent"/>
          <w:sz w:val="20"/>
          <w:szCs w:val="20"/>
        </w:rPr>
        <w:sym w:font="HQPB2" w:char="F060"/>
      </w:r>
      <w:r w:rsidRPr="00E967C2">
        <w:rPr>
          <w:rFonts w:cs="Arabic Transparent"/>
          <w:sz w:val="20"/>
          <w:szCs w:val="20"/>
        </w:rPr>
        <w:sym w:font="HQPB5" w:char="F074"/>
      </w:r>
      <w:r w:rsidRPr="00E967C2">
        <w:rPr>
          <w:rFonts w:cs="Arabic Transparent"/>
          <w:sz w:val="20"/>
          <w:szCs w:val="20"/>
        </w:rPr>
        <w:sym w:font="HQPB2" w:char="F042"/>
      </w:r>
      <w:r w:rsidRPr="00E967C2">
        <w:rPr>
          <w:rFonts w:cs="Arabic Transparent"/>
          <w:sz w:val="20"/>
          <w:szCs w:val="20"/>
        </w:rPr>
        <w:sym w:font="HQPB5" w:char="F075"/>
      </w:r>
      <w:r w:rsidRPr="00E967C2">
        <w:rPr>
          <w:rFonts w:cs="Arabic Transparent"/>
          <w:sz w:val="20"/>
          <w:szCs w:val="20"/>
        </w:rPr>
        <w:sym w:font="HQPB2" w:char="F072"/>
      </w:r>
      <w:r w:rsidRPr="00E967C2">
        <w:rPr>
          <w:rFonts w:ascii="QCF_P181" w:hAnsi="QCF_P181" w:cs="Arabic Transparent"/>
          <w:color w:val="000000"/>
          <w:sz w:val="20"/>
          <w:szCs w:val="20"/>
        </w:rPr>
        <w:sym w:font="HQPB2" w:char="F0E2"/>
      </w:r>
      <w:r w:rsidRPr="00E967C2">
        <w:rPr>
          <w:rFonts w:cs="Arabic Transparent"/>
          <w:sz w:val="20"/>
          <w:szCs w:val="20"/>
          <w:rtl/>
        </w:rPr>
        <w:t xml:space="preserve"> </w:t>
      </w:r>
      <w:r w:rsidRPr="00E967C2">
        <w:rPr>
          <w:rFonts w:cs="Arabic Transparent"/>
          <w:sz w:val="20"/>
          <w:szCs w:val="20"/>
        </w:rPr>
        <w:sym w:font="HQPB4" w:char="F0F3"/>
      </w:r>
      <w:r w:rsidRPr="00E967C2">
        <w:rPr>
          <w:rFonts w:cs="Arabic Transparent"/>
          <w:sz w:val="20"/>
          <w:szCs w:val="20"/>
        </w:rPr>
        <w:sym w:font="HQPB2" w:char="F04F"/>
      </w:r>
      <w:r w:rsidRPr="00E967C2">
        <w:rPr>
          <w:rFonts w:cs="Arabic Transparent"/>
          <w:sz w:val="20"/>
          <w:szCs w:val="20"/>
        </w:rPr>
        <w:sym w:font="HQPB4" w:char="F0A9"/>
      </w:r>
      <w:r w:rsidRPr="00E967C2">
        <w:rPr>
          <w:rFonts w:cs="Arabic Transparent"/>
          <w:sz w:val="20"/>
          <w:szCs w:val="20"/>
        </w:rPr>
        <w:sym w:font="HQPB2" w:char="F039"/>
      </w:r>
      <w:r w:rsidRPr="00E967C2">
        <w:rPr>
          <w:rFonts w:cs="Arabic Transparent"/>
          <w:sz w:val="20"/>
          <w:szCs w:val="20"/>
          <w:rtl/>
        </w:rPr>
        <w:t xml:space="preserve"> </w:t>
      </w:r>
      <w:r w:rsidRPr="00E967C2">
        <w:rPr>
          <w:rFonts w:cs="Arabic Transparent"/>
          <w:sz w:val="20"/>
          <w:szCs w:val="20"/>
        </w:rPr>
        <w:sym w:font="HQPB2" w:char="F04F"/>
      </w:r>
      <w:r w:rsidRPr="00E967C2">
        <w:rPr>
          <w:rFonts w:cs="Arabic Transparent"/>
          <w:sz w:val="20"/>
          <w:szCs w:val="20"/>
        </w:rPr>
        <w:sym w:font="HQPB4" w:char="F0E4"/>
      </w:r>
      <w:r w:rsidRPr="00E967C2">
        <w:rPr>
          <w:rFonts w:cs="Arabic Transparent"/>
          <w:sz w:val="20"/>
          <w:szCs w:val="20"/>
        </w:rPr>
        <w:sym w:font="HQPB2" w:char="F033"/>
      </w:r>
      <w:r w:rsidRPr="00E967C2">
        <w:rPr>
          <w:rFonts w:cs="Arabic Transparent"/>
          <w:sz w:val="20"/>
          <w:szCs w:val="20"/>
        </w:rPr>
        <w:sym w:font="HQPB4" w:char="F0F8"/>
      </w:r>
      <w:r w:rsidRPr="00E967C2">
        <w:rPr>
          <w:rFonts w:cs="Arabic Transparent"/>
          <w:sz w:val="20"/>
          <w:szCs w:val="20"/>
        </w:rPr>
        <w:sym w:font="HQPB1" w:char="F074"/>
      </w:r>
      <w:r w:rsidRPr="00E967C2">
        <w:rPr>
          <w:rFonts w:cs="Arabic Transparent"/>
          <w:sz w:val="20"/>
          <w:szCs w:val="20"/>
        </w:rPr>
        <w:sym w:font="HQPB5" w:char="F073"/>
      </w:r>
      <w:r w:rsidRPr="00E967C2">
        <w:rPr>
          <w:rFonts w:cs="Arabic Transparent"/>
          <w:sz w:val="20"/>
          <w:szCs w:val="20"/>
        </w:rPr>
        <w:sym w:font="HQPB2" w:char="F086"/>
      </w:r>
      <w:r w:rsidRPr="00E967C2">
        <w:rPr>
          <w:rFonts w:cs="Arabic Transparent"/>
          <w:sz w:val="20"/>
          <w:szCs w:val="20"/>
          <w:rtl/>
        </w:rPr>
        <w:t xml:space="preserve"> </w:t>
      </w:r>
      <w:r w:rsidRPr="00E967C2">
        <w:rPr>
          <w:rFonts w:cs="Arabic Transparent"/>
          <w:sz w:val="20"/>
          <w:szCs w:val="20"/>
        </w:rPr>
        <w:sym w:font="HQPB5" w:char="F021"/>
      </w:r>
      <w:r w:rsidRPr="00E967C2">
        <w:rPr>
          <w:rFonts w:cs="Arabic Transparent"/>
          <w:sz w:val="20"/>
          <w:szCs w:val="20"/>
        </w:rPr>
        <w:sym w:font="HQPB1" w:char="F024"/>
      </w:r>
      <w:r w:rsidRPr="00E967C2">
        <w:rPr>
          <w:rFonts w:cs="Arabic Transparent"/>
          <w:sz w:val="20"/>
          <w:szCs w:val="20"/>
        </w:rPr>
        <w:sym w:font="HQPB5" w:char="F079"/>
      </w:r>
      <w:r w:rsidRPr="00E967C2">
        <w:rPr>
          <w:rFonts w:cs="Arabic Transparent"/>
          <w:sz w:val="20"/>
          <w:szCs w:val="20"/>
        </w:rPr>
        <w:sym w:font="HQPB2" w:char="F04A"/>
      </w:r>
      <w:r w:rsidRPr="00E967C2">
        <w:rPr>
          <w:rFonts w:cs="Arabic Transparent"/>
          <w:sz w:val="20"/>
          <w:szCs w:val="20"/>
        </w:rPr>
        <w:sym w:font="HQPB4" w:char="F0CE"/>
      </w:r>
      <w:r w:rsidRPr="00E967C2">
        <w:rPr>
          <w:rFonts w:cs="Arabic Transparent"/>
          <w:sz w:val="20"/>
          <w:szCs w:val="20"/>
        </w:rPr>
        <w:sym w:font="HQPB1" w:char="F02F"/>
      </w:r>
      <w:r w:rsidRPr="00E967C2">
        <w:rPr>
          <w:rFonts w:cs="Arabic Transparent"/>
          <w:sz w:val="20"/>
          <w:szCs w:val="20"/>
          <w:rtl/>
        </w:rPr>
        <w:t xml:space="preserve"> </w:t>
      </w:r>
      <w:r w:rsidRPr="00E967C2">
        <w:rPr>
          <w:rFonts w:cs="Arabic Transparent"/>
          <w:sz w:val="20"/>
          <w:szCs w:val="20"/>
        </w:rPr>
        <w:sym w:font="HQPB5" w:char="F074"/>
      </w:r>
      <w:r w:rsidRPr="00E967C2">
        <w:rPr>
          <w:rFonts w:cs="Arabic Transparent"/>
          <w:sz w:val="20"/>
          <w:szCs w:val="20"/>
        </w:rPr>
        <w:sym w:font="HQPB2" w:char="F041"/>
      </w:r>
      <w:r w:rsidRPr="00E967C2">
        <w:rPr>
          <w:rFonts w:cs="Arabic Transparent"/>
          <w:sz w:val="20"/>
          <w:szCs w:val="20"/>
        </w:rPr>
        <w:sym w:font="HQPB5" w:char="F074"/>
      </w:r>
      <w:r w:rsidRPr="00E967C2">
        <w:rPr>
          <w:rFonts w:cs="Arabic Transparent"/>
          <w:sz w:val="20"/>
          <w:szCs w:val="20"/>
        </w:rPr>
        <w:sym w:font="HQPB1" w:char="F093"/>
      </w:r>
      <w:r w:rsidRPr="00E967C2">
        <w:rPr>
          <w:rFonts w:cs="Arabic Transparent"/>
          <w:sz w:val="20"/>
          <w:szCs w:val="20"/>
        </w:rPr>
        <w:sym w:font="HQPB2" w:char="F052"/>
      </w:r>
      <w:r w:rsidRPr="00E967C2">
        <w:rPr>
          <w:rFonts w:cs="Arabic Transparent"/>
          <w:sz w:val="20"/>
          <w:szCs w:val="20"/>
        </w:rPr>
        <w:sym w:font="HQPB5" w:char="F072"/>
      </w:r>
      <w:r w:rsidRPr="00E967C2">
        <w:rPr>
          <w:rFonts w:cs="Arabic Transparent"/>
          <w:sz w:val="20"/>
          <w:szCs w:val="20"/>
        </w:rPr>
        <w:sym w:font="HQPB1" w:char="F026"/>
      </w:r>
      <w:r w:rsidRPr="00E967C2">
        <w:rPr>
          <w:rFonts w:cs="Arabic Transparent"/>
          <w:sz w:val="20"/>
          <w:szCs w:val="20"/>
          <w:rtl/>
        </w:rPr>
        <w:t xml:space="preserve"> </w:t>
      </w:r>
      <w:r w:rsidRPr="00E967C2">
        <w:rPr>
          <w:rFonts w:cs="Arabic Transparent"/>
          <w:sz w:val="20"/>
          <w:szCs w:val="20"/>
        </w:rPr>
        <w:sym w:font="HQPB5" w:char="F0AA"/>
      </w:r>
      <w:r w:rsidRPr="00E967C2">
        <w:rPr>
          <w:rFonts w:cs="Arabic Transparent"/>
          <w:sz w:val="20"/>
          <w:szCs w:val="20"/>
        </w:rPr>
        <w:sym w:font="HQPB1" w:char="F021"/>
      </w:r>
      <w:r w:rsidRPr="00E967C2">
        <w:rPr>
          <w:rFonts w:cs="Arabic Transparent"/>
          <w:sz w:val="20"/>
          <w:szCs w:val="20"/>
        </w:rPr>
        <w:sym w:font="HQPB5" w:char="F024"/>
      </w:r>
      <w:r w:rsidRPr="00E967C2">
        <w:rPr>
          <w:rFonts w:cs="Arabic Transparent"/>
          <w:sz w:val="20"/>
          <w:szCs w:val="20"/>
        </w:rPr>
        <w:sym w:font="HQPB1" w:char="F023"/>
      </w:r>
      <w:r w:rsidRPr="00E967C2">
        <w:rPr>
          <w:rFonts w:cs="Arabic Transparent"/>
          <w:sz w:val="20"/>
          <w:szCs w:val="20"/>
          <w:rtl/>
        </w:rPr>
        <w:t xml:space="preserve"> </w:t>
      </w:r>
      <w:r w:rsidRPr="00E967C2">
        <w:rPr>
          <w:rFonts w:cs="Arabic Transparent"/>
          <w:sz w:val="20"/>
          <w:szCs w:val="20"/>
        </w:rPr>
        <w:sym w:font="HQPB5" w:char="F079"/>
      </w:r>
      <w:r w:rsidRPr="00E967C2">
        <w:rPr>
          <w:rFonts w:cs="Arabic Transparent"/>
          <w:sz w:val="20"/>
          <w:szCs w:val="20"/>
        </w:rPr>
        <w:sym w:font="HQPB2" w:char="F037"/>
      </w:r>
      <w:r w:rsidRPr="00E967C2">
        <w:rPr>
          <w:rFonts w:cs="Arabic Transparent"/>
          <w:sz w:val="20"/>
          <w:szCs w:val="20"/>
        </w:rPr>
        <w:sym w:font="HQPB4" w:char="F0CD"/>
      </w:r>
      <w:r w:rsidRPr="00E967C2">
        <w:rPr>
          <w:rFonts w:cs="Arabic Transparent"/>
          <w:sz w:val="20"/>
          <w:szCs w:val="20"/>
        </w:rPr>
        <w:sym w:font="HQPB2" w:char="F0B4"/>
      </w:r>
      <w:r w:rsidRPr="00E967C2">
        <w:rPr>
          <w:rFonts w:cs="Arabic Transparent"/>
          <w:sz w:val="20"/>
          <w:szCs w:val="20"/>
        </w:rPr>
        <w:sym w:font="HQPB5" w:char="F0AF"/>
      </w:r>
      <w:r w:rsidRPr="00E967C2">
        <w:rPr>
          <w:rFonts w:cs="Arabic Transparent"/>
          <w:sz w:val="20"/>
          <w:szCs w:val="20"/>
        </w:rPr>
        <w:sym w:font="HQPB2" w:char="F0BB"/>
      </w:r>
      <w:r w:rsidRPr="00E967C2">
        <w:rPr>
          <w:rFonts w:cs="Arabic Transparent"/>
          <w:sz w:val="20"/>
          <w:szCs w:val="20"/>
        </w:rPr>
        <w:sym w:font="HQPB5" w:char="F073"/>
      </w:r>
      <w:r w:rsidRPr="00E967C2">
        <w:rPr>
          <w:rFonts w:cs="Arabic Transparent"/>
          <w:sz w:val="20"/>
          <w:szCs w:val="20"/>
        </w:rPr>
        <w:sym w:font="HQPB2" w:char="F039"/>
      </w:r>
      <w:r w:rsidRPr="00E967C2">
        <w:rPr>
          <w:rFonts w:cs="Arabic Transparent"/>
          <w:sz w:val="20"/>
          <w:szCs w:val="20"/>
        </w:rPr>
        <w:sym w:font="HQPB5" w:char="F027"/>
      </w:r>
      <w:r w:rsidRPr="00E967C2">
        <w:rPr>
          <w:rFonts w:cs="Arabic Transparent"/>
          <w:sz w:val="20"/>
          <w:szCs w:val="20"/>
        </w:rPr>
        <w:sym w:font="HQPB2" w:char="F072"/>
      </w:r>
      <w:r w:rsidRPr="00E967C2">
        <w:rPr>
          <w:rFonts w:cs="Arabic Transparent"/>
          <w:sz w:val="20"/>
          <w:szCs w:val="20"/>
        </w:rPr>
        <w:sym w:font="HQPB4" w:char="F0E9"/>
      </w:r>
      <w:r w:rsidRPr="00E967C2">
        <w:rPr>
          <w:rFonts w:cs="Arabic Transparent"/>
          <w:sz w:val="20"/>
          <w:szCs w:val="20"/>
        </w:rPr>
        <w:sym w:font="HQPB1" w:char="F027"/>
      </w:r>
      <w:r w:rsidRPr="00E967C2">
        <w:rPr>
          <w:rFonts w:cs="Arabic Transparent"/>
          <w:sz w:val="20"/>
          <w:szCs w:val="20"/>
        </w:rPr>
        <w:sym w:font="HQPB5" w:char="F073"/>
      </w:r>
      <w:r w:rsidRPr="00E967C2">
        <w:rPr>
          <w:rFonts w:cs="Arabic Transparent"/>
          <w:sz w:val="20"/>
          <w:szCs w:val="20"/>
        </w:rPr>
        <w:sym w:font="HQPB1" w:char="F0F9"/>
      </w:r>
      <w:r w:rsidRPr="00E967C2">
        <w:rPr>
          <w:rFonts w:cs="Arabic Transparent"/>
          <w:sz w:val="20"/>
          <w:szCs w:val="20"/>
          <w:rtl/>
        </w:rPr>
        <w:t xml:space="preserve"> </w:t>
      </w:r>
      <w:r w:rsidRPr="00E967C2">
        <w:rPr>
          <w:rFonts w:cs="Arabic Transparent"/>
          <w:sz w:val="20"/>
          <w:szCs w:val="20"/>
        </w:rPr>
        <w:sym w:font="HQPB4" w:char="F0E3"/>
      </w:r>
      <w:r w:rsidRPr="00E967C2">
        <w:rPr>
          <w:rFonts w:cs="Arabic Transparent"/>
          <w:sz w:val="20"/>
          <w:szCs w:val="20"/>
        </w:rPr>
        <w:sym w:font="HQPB2" w:char="F04E"/>
      </w:r>
      <w:r w:rsidRPr="00E967C2">
        <w:rPr>
          <w:rFonts w:cs="Arabic Transparent"/>
          <w:sz w:val="20"/>
          <w:szCs w:val="20"/>
        </w:rPr>
        <w:sym w:font="HQPB4" w:char="F0E8"/>
      </w:r>
      <w:r w:rsidRPr="00E967C2">
        <w:rPr>
          <w:rFonts w:cs="Arabic Transparent"/>
          <w:sz w:val="20"/>
          <w:szCs w:val="20"/>
        </w:rPr>
        <w:sym w:font="HQPB2" w:char="F064"/>
      </w:r>
      <w:r w:rsidRPr="00E967C2">
        <w:rPr>
          <w:rFonts w:cs="Arabic Transparent"/>
          <w:sz w:val="20"/>
          <w:szCs w:val="20"/>
          <w:rtl/>
        </w:rPr>
        <w:t xml:space="preserve"> </w:t>
      </w:r>
      <w:r w:rsidRPr="00E967C2">
        <w:rPr>
          <w:rFonts w:cs="Arabic Transparent"/>
          <w:sz w:val="20"/>
          <w:szCs w:val="20"/>
        </w:rPr>
        <w:sym w:font="HQPB5" w:char="F074"/>
      </w:r>
      <w:r w:rsidRPr="00E967C2">
        <w:rPr>
          <w:rFonts w:cs="Arabic Transparent"/>
          <w:sz w:val="20"/>
          <w:szCs w:val="20"/>
        </w:rPr>
        <w:sym w:font="HQPB2" w:char="F062"/>
      </w:r>
      <w:r w:rsidRPr="00E967C2">
        <w:rPr>
          <w:rFonts w:cs="Arabic Transparent"/>
          <w:sz w:val="20"/>
          <w:szCs w:val="20"/>
        </w:rPr>
        <w:sym w:font="HQPB2" w:char="F072"/>
      </w:r>
      <w:r w:rsidRPr="00E967C2">
        <w:rPr>
          <w:rFonts w:cs="Arabic Transparent"/>
          <w:sz w:val="20"/>
          <w:szCs w:val="20"/>
        </w:rPr>
        <w:sym w:font="HQPB4" w:char="F0E3"/>
      </w:r>
      <w:r w:rsidRPr="00E967C2">
        <w:rPr>
          <w:rFonts w:cs="Arabic Transparent"/>
          <w:sz w:val="20"/>
          <w:szCs w:val="20"/>
        </w:rPr>
        <w:sym w:font="HQPB1" w:char="F08D"/>
      </w:r>
      <w:r w:rsidRPr="00E967C2">
        <w:rPr>
          <w:rFonts w:cs="Arabic Transparent"/>
          <w:sz w:val="20"/>
          <w:szCs w:val="20"/>
        </w:rPr>
        <w:sym w:font="HQPB4" w:char="F0CF"/>
      </w:r>
      <w:r w:rsidRPr="00E967C2">
        <w:rPr>
          <w:rFonts w:cs="Arabic Transparent"/>
          <w:sz w:val="20"/>
          <w:szCs w:val="20"/>
        </w:rPr>
        <w:sym w:font="HQPB1" w:char="F0FF"/>
      </w:r>
      <w:r w:rsidRPr="00E967C2">
        <w:rPr>
          <w:rFonts w:cs="Arabic Transparent"/>
          <w:sz w:val="20"/>
          <w:szCs w:val="20"/>
        </w:rPr>
        <w:sym w:font="HQPB2" w:char="F0BB"/>
      </w:r>
      <w:r w:rsidRPr="00E967C2">
        <w:rPr>
          <w:rFonts w:cs="Arabic Transparent"/>
          <w:sz w:val="20"/>
          <w:szCs w:val="20"/>
        </w:rPr>
        <w:sym w:font="HQPB5" w:char="F073"/>
      </w:r>
      <w:r w:rsidRPr="00E967C2">
        <w:rPr>
          <w:rFonts w:cs="Arabic Transparent"/>
          <w:sz w:val="20"/>
          <w:szCs w:val="20"/>
        </w:rPr>
        <w:sym w:font="HQPB2" w:char="F033"/>
      </w:r>
      <w:r w:rsidRPr="00E967C2">
        <w:rPr>
          <w:rFonts w:cs="Arabic Transparent"/>
          <w:sz w:val="20"/>
          <w:szCs w:val="20"/>
        </w:rPr>
        <w:sym w:font="HQPB4" w:char="F0F8"/>
      </w:r>
      <w:r w:rsidRPr="00E967C2">
        <w:rPr>
          <w:rFonts w:cs="Arabic Transparent"/>
          <w:sz w:val="20"/>
          <w:szCs w:val="20"/>
        </w:rPr>
        <w:sym w:font="HQPB2" w:char="F039"/>
      </w:r>
      <w:r w:rsidRPr="00E967C2">
        <w:rPr>
          <w:rFonts w:cs="Arabic Transparent"/>
          <w:sz w:val="20"/>
          <w:szCs w:val="20"/>
        </w:rPr>
        <w:sym w:font="HQPB5" w:char="F024"/>
      </w:r>
      <w:r w:rsidRPr="00E967C2">
        <w:rPr>
          <w:rFonts w:cs="Arabic Transparent"/>
          <w:sz w:val="20"/>
          <w:szCs w:val="20"/>
        </w:rPr>
        <w:sym w:font="HQPB1" w:char="F023"/>
      </w:r>
      <w:r w:rsidRPr="00E967C2">
        <w:rPr>
          <w:rFonts w:cs="Arabic Transparent" w:hint="cs"/>
          <w:sz w:val="4"/>
          <w:szCs w:val="4"/>
          <w:rtl/>
        </w:rPr>
        <w:t xml:space="preserve"> </w:t>
      </w:r>
      <w:r w:rsidRPr="00E967C2">
        <w:rPr>
          <w:rFonts w:ascii="QCF_P181" w:hAnsi="QCF_P181" w:cs="Arabic Transparent"/>
          <w:color w:val="000000"/>
          <w:sz w:val="20"/>
          <w:szCs w:val="20"/>
        </w:rPr>
        <w:sym w:font="HQPB2" w:char="F0E1"/>
      </w:r>
    </w:p>
    <w:p w:rsidR="00384D8D" w:rsidRPr="00202B22" w:rsidRDefault="00384D8D" w:rsidP="00384D8D">
      <w:pPr>
        <w:ind w:firstLine="360"/>
        <w:jc w:val="thaiDistribute"/>
        <w:rPr>
          <w:rFonts w:ascii="Book Antiqua" w:hAnsi="Book Antiqua"/>
          <w:sz w:val="22"/>
          <w:szCs w:val="22"/>
          <w:rtl/>
        </w:rPr>
      </w:pPr>
      <w:r w:rsidRPr="00202B22">
        <w:rPr>
          <w:rFonts w:ascii="Book Antiqua" w:hAnsi="Book Antiqua"/>
          <w:b/>
          <w:bCs/>
          <w:sz w:val="22"/>
          <w:szCs w:val="22"/>
        </w:rPr>
        <w:t>«</w:t>
      </w:r>
      <w:r w:rsidRPr="00202B22">
        <w:rPr>
          <w:rFonts w:ascii="Book Antiqua" w:hAnsi="Book Antiqua" w:cs="Arial"/>
          <w:b/>
          <w:bCs/>
          <w:sz w:val="22"/>
          <w:szCs w:val="22"/>
        </w:rPr>
        <w:t>А те, которые судят не на основании того, что ниспослал Аллах, те – неверные»</w:t>
      </w:r>
      <w:r w:rsidRPr="00202B22">
        <w:rPr>
          <w:rFonts w:ascii="Book Antiqua" w:hAnsi="Book Antiqua"/>
          <w:sz w:val="22"/>
          <w:szCs w:val="22"/>
        </w:rPr>
        <w:t xml:space="preserve"> </w:t>
      </w:r>
      <w:r w:rsidRPr="00261ED0">
        <w:rPr>
          <w:rFonts w:ascii="Book Antiqua" w:hAnsi="Book Antiqua"/>
          <w:sz w:val="16"/>
          <w:szCs w:val="16"/>
        </w:rPr>
        <w:t>(аль-Маида 5: 44)</w:t>
      </w:r>
      <w:r>
        <w:rPr>
          <w:rFonts w:ascii="Book Antiqua" w:hAnsi="Book Antiqua"/>
          <w:sz w:val="16"/>
          <w:szCs w:val="16"/>
        </w:rPr>
        <w:t>,</w:t>
      </w:r>
      <w:r w:rsidRPr="00202B22">
        <w:rPr>
          <w:rFonts w:ascii="Book Antiqua" w:hAnsi="Book Antiqua"/>
          <w:sz w:val="22"/>
          <w:szCs w:val="22"/>
        </w:rPr>
        <w:t xml:space="preserve"> или же:</w:t>
      </w:r>
    </w:p>
    <w:p w:rsidR="00384D8D" w:rsidRPr="00E967C2" w:rsidRDefault="00384D8D" w:rsidP="00384D8D">
      <w:pPr>
        <w:bidi/>
        <w:ind w:firstLine="98"/>
        <w:jc w:val="center"/>
        <w:rPr>
          <w:rFonts w:ascii="Book Antiqua" w:hAnsi="Book Antiqua" w:cs="Arabic Transparent"/>
          <w:sz w:val="20"/>
          <w:szCs w:val="20"/>
          <w:rtl/>
        </w:rPr>
      </w:pPr>
      <w:r w:rsidRPr="00E967C2">
        <w:rPr>
          <w:rFonts w:cs="Arabic Transparent"/>
          <w:sz w:val="20"/>
          <w:szCs w:val="20"/>
        </w:rPr>
        <w:lastRenderedPageBreak/>
        <w:sym w:font="HQPB2" w:char="F060"/>
      </w:r>
      <w:r w:rsidRPr="00E967C2">
        <w:rPr>
          <w:rFonts w:cs="Arabic Transparent"/>
          <w:sz w:val="20"/>
          <w:szCs w:val="20"/>
        </w:rPr>
        <w:sym w:font="HQPB5" w:char="F073"/>
      </w:r>
      <w:r w:rsidRPr="00E967C2">
        <w:rPr>
          <w:rFonts w:cs="Arabic Transparent"/>
          <w:sz w:val="20"/>
          <w:szCs w:val="20"/>
        </w:rPr>
        <w:sym w:font="HQPB2" w:char="F039"/>
      </w:r>
      <w:r w:rsidRPr="00E967C2">
        <w:rPr>
          <w:rFonts w:cs="Arabic Transparent"/>
          <w:sz w:val="20"/>
          <w:szCs w:val="20"/>
        </w:rPr>
        <w:sym w:font="HQPB5" w:char="F075"/>
      </w:r>
      <w:r w:rsidRPr="00E967C2">
        <w:rPr>
          <w:rFonts w:cs="Arabic Transparent"/>
          <w:sz w:val="20"/>
          <w:szCs w:val="20"/>
        </w:rPr>
        <w:sym w:font="HQPB2" w:char="F072"/>
      </w:r>
      <w:r w:rsidRPr="00E967C2">
        <w:rPr>
          <w:rFonts w:ascii="QCF_P181" w:hAnsi="QCF_P181" w:cs="Arabic Transparent"/>
          <w:color w:val="000000"/>
          <w:sz w:val="20"/>
          <w:szCs w:val="20"/>
        </w:rPr>
        <w:sym w:font="HQPB2" w:char="F0E2"/>
      </w:r>
      <w:r w:rsidRPr="00E967C2">
        <w:rPr>
          <w:rFonts w:cs="Arabic Transparent"/>
          <w:sz w:val="20"/>
          <w:szCs w:val="20"/>
          <w:rtl/>
        </w:rPr>
        <w:t xml:space="preserve"> </w:t>
      </w:r>
      <w:r w:rsidRPr="00E967C2">
        <w:rPr>
          <w:rFonts w:cs="Arabic Transparent"/>
          <w:sz w:val="20"/>
          <w:szCs w:val="20"/>
        </w:rPr>
        <w:sym w:font="HQPB5" w:char="F034"/>
      </w:r>
      <w:r w:rsidRPr="00E967C2">
        <w:rPr>
          <w:rFonts w:cs="Arabic Transparent"/>
          <w:sz w:val="20"/>
          <w:szCs w:val="20"/>
        </w:rPr>
        <w:sym w:font="HQPB2" w:char="F0D3"/>
      </w:r>
      <w:r w:rsidRPr="00E967C2">
        <w:rPr>
          <w:rFonts w:cs="Arabic Transparent"/>
          <w:sz w:val="20"/>
          <w:szCs w:val="20"/>
        </w:rPr>
        <w:sym w:font="HQPB5" w:char="F079"/>
      </w:r>
      <w:r w:rsidRPr="00E967C2">
        <w:rPr>
          <w:rFonts w:cs="Arabic Transparent"/>
          <w:sz w:val="20"/>
          <w:szCs w:val="20"/>
        </w:rPr>
        <w:sym w:font="HQPB1" w:char="F0CC"/>
      </w:r>
      <w:r w:rsidRPr="00E967C2">
        <w:rPr>
          <w:rFonts w:cs="Arabic Transparent"/>
          <w:sz w:val="20"/>
          <w:szCs w:val="20"/>
        </w:rPr>
        <w:sym w:font="HQPB4" w:char="F0F6"/>
      </w:r>
      <w:r w:rsidRPr="00E967C2">
        <w:rPr>
          <w:rFonts w:cs="Arabic Transparent"/>
          <w:sz w:val="20"/>
          <w:szCs w:val="20"/>
        </w:rPr>
        <w:sym w:font="HQPB1" w:char="F08D"/>
      </w:r>
      <w:r w:rsidRPr="00E967C2">
        <w:rPr>
          <w:rFonts w:cs="Arabic Transparent"/>
          <w:sz w:val="20"/>
          <w:szCs w:val="20"/>
        </w:rPr>
        <w:sym w:font="HQPB5" w:char="F073"/>
      </w:r>
      <w:r w:rsidRPr="00E967C2">
        <w:rPr>
          <w:rFonts w:cs="Arabic Transparent"/>
          <w:sz w:val="20"/>
          <w:szCs w:val="20"/>
        </w:rPr>
        <w:sym w:font="HQPB1" w:char="F03F"/>
      </w:r>
      <w:r w:rsidRPr="00E967C2">
        <w:rPr>
          <w:rFonts w:cs="Arabic Transparent"/>
          <w:sz w:val="20"/>
          <w:szCs w:val="20"/>
          <w:rtl/>
        </w:rPr>
        <w:t xml:space="preserve"> </w:t>
      </w:r>
      <w:r w:rsidRPr="00E967C2">
        <w:rPr>
          <w:rFonts w:cs="Arabic Transparent"/>
          <w:sz w:val="20"/>
          <w:szCs w:val="20"/>
        </w:rPr>
        <w:sym w:font="HQPB5" w:char="F079"/>
      </w:r>
      <w:r w:rsidRPr="00E967C2">
        <w:rPr>
          <w:rFonts w:cs="Arabic Transparent"/>
          <w:sz w:val="20"/>
          <w:szCs w:val="20"/>
        </w:rPr>
        <w:sym w:font="HQPB2" w:char="F037"/>
      </w:r>
      <w:r w:rsidRPr="00E967C2">
        <w:rPr>
          <w:rFonts w:cs="Arabic Transparent"/>
          <w:sz w:val="20"/>
          <w:szCs w:val="20"/>
        </w:rPr>
        <w:sym w:font="HQPB2" w:char="F059"/>
      </w:r>
      <w:r w:rsidRPr="00E967C2">
        <w:rPr>
          <w:rFonts w:cs="Arabic Transparent"/>
          <w:sz w:val="20"/>
          <w:szCs w:val="20"/>
        </w:rPr>
        <w:sym w:font="HQPB5" w:char="F074"/>
      </w:r>
      <w:r w:rsidRPr="00E967C2">
        <w:rPr>
          <w:rFonts w:cs="Arabic Transparent"/>
          <w:sz w:val="20"/>
          <w:szCs w:val="20"/>
        </w:rPr>
        <w:sym w:font="HQPB1" w:char="F0E3"/>
      </w:r>
      <w:r w:rsidRPr="00E967C2">
        <w:rPr>
          <w:rFonts w:cs="Arabic Transparent"/>
          <w:sz w:val="20"/>
          <w:szCs w:val="20"/>
          <w:rtl/>
        </w:rPr>
        <w:t xml:space="preserve"> </w:t>
      </w:r>
      <w:r w:rsidRPr="00E967C2">
        <w:rPr>
          <w:rFonts w:cs="Arabic Transparent"/>
          <w:sz w:val="20"/>
          <w:szCs w:val="20"/>
        </w:rPr>
        <w:sym w:font="HQPB4" w:char="F0DF"/>
      </w:r>
      <w:r w:rsidRPr="00E967C2">
        <w:rPr>
          <w:rFonts w:cs="Arabic Transparent"/>
          <w:sz w:val="20"/>
          <w:szCs w:val="20"/>
        </w:rPr>
        <w:sym w:font="HQPB1" w:char="F08A"/>
      </w:r>
      <w:r w:rsidRPr="00E967C2">
        <w:rPr>
          <w:rFonts w:cs="Arabic Transparent"/>
          <w:sz w:val="20"/>
          <w:szCs w:val="20"/>
        </w:rPr>
        <w:sym w:font="HQPB2" w:char="F071"/>
      </w:r>
      <w:r w:rsidRPr="00E967C2">
        <w:rPr>
          <w:rFonts w:cs="Arabic Transparent"/>
          <w:sz w:val="20"/>
          <w:szCs w:val="20"/>
        </w:rPr>
        <w:sym w:font="HQPB4" w:char="F0E5"/>
      </w:r>
      <w:r w:rsidRPr="00E967C2">
        <w:rPr>
          <w:rFonts w:cs="Arabic Transparent"/>
          <w:sz w:val="20"/>
          <w:szCs w:val="20"/>
        </w:rPr>
        <w:sym w:font="HQPB2" w:char="F06B"/>
      </w:r>
      <w:r w:rsidRPr="00E967C2">
        <w:rPr>
          <w:rFonts w:cs="Arabic Transparent"/>
          <w:sz w:val="20"/>
          <w:szCs w:val="20"/>
        </w:rPr>
        <w:sym w:font="HQPB5" w:char="F075"/>
      </w:r>
      <w:r w:rsidRPr="00E967C2">
        <w:rPr>
          <w:rFonts w:cs="Arabic Transparent"/>
          <w:sz w:val="20"/>
          <w:szCs w:val="20"/>
        </w:rPr>
        <w:sym w:font="HQPB2" w:char="F08E"/>
      </w:r>
      <w:r w:rsidRPr="00E967C2">
        <w:rPr>
          <w:rFonts w:cs="Arabic Transparent"/>
          <w:sz w:val="20"/>
          <w:szCs w:val="20"/>
        </w:rPr>
        <w:sym w:font="HQPB4" w:char="F0F8"/>
      </w:r>
      <w:r w:rsidRPr="00E967C2">
        <w:rPr>
          <w:rFonts w:cs="Arabic Transparent"/>
          <w:sz w:val="20"/>
          <w:szCs w:val="20"/>
        </w:rPr>
        <w:sym w:font="HQPB2" w:char="F039"/>
      </w:r>
      <w:r w:rsidRPr="00E967C2">
        <w:rPr>
          <w:rFonts w:cs="Arabic Transparent"/>
          <w:sz w:val="20"/>
          <w:szCs w:val="20"/>
        </w:rPr>
        <w:sym w:font="HQPB5" w:char="F024"/>
      </w:r>
      <w:r w:rsidRPr="00E967C2">
        <w:rPr>
          <w:rFonts w:cs="Arabic Transparent"/>
          <w:sz w:val="20"/>
          <w:szCs w:val="20"/>
        </w:rPr>
        <w:sym w:font="HQPB1" w:char="F023"/>
      </w:r>
      <w:r w:rsidRPr="00E967C2">
        <w:rPr>
          <w:rFonts w:cs="Arabic Transparent"/>
          <w:sz w:val="20"/>
          <w:szCs w:val="20"/>
          <w:rtl/>
        </w:rPr>
        <w:t xml:space="preserve"> </w:t>
      </w:r>
      <w:r w:rsidRPr="00E967C2">
        <w:rPr>
          <w:rFonts w:cs="Arabic Transparent"/>
          <w:sz w:val="20"/>
          <w:szCs w:val="20"/>
        </w:rPr>
        <w:sym w:font="HQPB5" w:char="F09F"/>
      </w:r>
      <w:r w:rsidRPr="00E967C2">
        <w:rPr>
          <w:rFonts w:cs="Arabic Transparent"/>
          <w:sz w:val="20"/>
          <w:szCs w:val="20"/>
        </w:rPr>
        <w:sym w:font="HQPB2" w:char="F077"/>
      </w:r>
      <w:r w:rsidRPr="00E967C2">
        <w:rPr>
          <w:rFonts w:cs="Arabic Transparent"/>
          <w:sz w:val="20"/>
          <w:szCs w:val="20"/>
        </w:rPr>
        <w:sym w:font="HQPB5" w:char="F075"/>
      </w:r>
      <w:r w:rsidRPr="00E967C2">
        <w:rPr>
          <w:rFonts w:cs="Arabic Transparent"/>
          <w:sz w:val="20"/>
          <w:szCs w:val="20"/>
        </w:rPr>
        <w:sym w:font="HQPB2" w:char="F072"/>
      </w:r>
      <w:r w:rsidRPr="00E967C2">
        <w:rPr>
          <w:rFonts w:cs="Arabic Transparent"/>
          <w:sz w:val="20"/>
          <w:szCs w:val="20"/>
          <w:rtl/>
        </w:rPr>
        <w:t xml:space="preserve"> </w:t>
      </w:r>
      <w:r w:rsidRPr="00E967C2">
        <w:rPr>
          <w:rFonts w:cs="Arabic Transparent"/>
          <w:sz w:val="20"/>
          <w:szCs w:val="20"/>
        </w:rPr>
        <w:sym w:font="HQPB5" w:char="F033"/>
      </w:r>
      <w:r w:rsidRPr="00E967C2">
        <w:rPr>
          <w:rFonts w:cs="Arabic Transparent"/>
          <w:sz w:val="20"/>
          <w:szCs w:val="20"/>
        </w:rPr>
        <w:sym w:font="HQPB2" w:char="F093"/>
      </w:r>
      <w:r w:rsidRPr="00E967C2">
        <w:rPr>
          <w:rFonts w:cs="Arabic Transparent"/>
          <w:sz w:val="20"/>
          <w:szCs w:val="20"/>
        </w:rPr>
        <w:sym w:font="HQPB5" w:char="F074"/>
      </w:r>
      <w:r w:rsidRPr="00E967C2">
        <w:rPr>
          <w:rFonts w:cs="Arabic Transparent"/>
          <w:sz w:val="20"/>
          <w:szCs w:val="20"/>
        </w:rPr>
        <w:sym w:font="HQPB1" w:char="F08D"/>
      </w:r>
      <w:r w:rsidRPr="00E967C2">
        <w:rPr>
          <w:rFonts w:cs="Arabic Transparent"/>
          <w:sz w:val="20"/>
          <w:szCs w:val="20"/>
        </w:rPr>
        <w:sym w:font="HQPB2" w:char="F0BB"/>
      </w:r>
      <w:r w:rsidRPr="00E967C2">
        <w:rPr>
          <w:rFonts w:cs="Arabic Transparent"/>
          <w:sz w:val="20"/>
          <w:szCs w:val="20"/>
        </w:rPr>
        <w:sym w:font="HQPB5" w:char="F07C"/>
      </w:r>
      <w:r w:rsidRPr="00E967C2">
        <w:rPr>
          <w:rFonts w:cs="Arabic Transparent"/>
          <w:sz w:val="20"/>
          <w:szCs w:val="20"/>
        </w:rPr>
        <w:sym w:font="HQPB1" w:char="F0C1"/>
      </w:r>
      <w:r w:rsidRPr="00E967C2">
        <w:rPr>
          <w:rFonts w:cs="Arabic Transparent"/>
          <w:sz w:val="20"/>
          <w:szCs w:val="20"/>
        </w:rPr>
        <w:sym w:font="HQPB4" w:char="F0A8"/>
      </w:r>
      <w:r w:rsidRPr="00E967C2">
        <w:rPr>
          <w:rFonts w:cs="Arabic Transparent"/>
          <w:sz w:val="20"/>
          <w:szCs w:val="20"/>
        </w:rPr>
        <w:sym w:font="HQPB2" w:char="F059"/>
      </w:r>
      <w:r w:rsidRPr="00E967C2">
        <w:rPr>
          <w:rFonts w:cs="Arabic Transparent"/>
          <w:sz w:val="20"/>
          <w:szCs w:val="20"/>
        </w:rPr>
        <w:sym w:font="HQPB2" w:char="F039"/>
      </w:r>
      <w:r w:rsidRPr="00E967C2">
        <w:rPr>
          <w:rFonts w:cs="Arabic Transparent"/>
          <w:sz w:val="20"/>
          <w:szCs w:val="20"/>
        </w:rPr>
        <w:sym w:font="HQPB5" w:char="F024"/>
      </w:r>
      <w:r w:rsidRPr="00E967C2">
        <w:rPr>
          <w:rFonts w:cs="Arabic Transparent"/>
          <w:sz w:val="20"/>
          <w:szCs w:val="20"/>
        </w:rPr>
        <w:sym w:font="HQPB1" w:char="F023"/>
      </w:r>
      <w:r w:rsidRPr="00E967C2">
        <w:rPr>
          <w:rFonts w:cs="Arabic Transparent"/>
          <w:sz w:val="20"/>
          <w:szCs w:val="20"/>
          <w:rtl/>
        </w:rPr>
        <w:t xml:space="preserve"> </w:t>
      </w:r>
      <w:r w:rsidRPr="00E967C2">
        <w:rPr>
          <w:rFonts w:cs="Arabic Transparent"/>
          <w:sz w:val="20"/>
          <w:szCs w:val="20"/>
        </w:rPr>
        <w:sym w:font="HQPB5" w:char="F034"/>
      </w:r>
      <w:r w:rsidRPr="00E967C2">
        <w:rPr>
          <w:rFonts w:cs="Arabic Transparent"/>
          <w:sz w:val="20"/>
          <w:szCs w:val="20"/>
        </w:rPr>
        <w:sym w:font="HQPB2" w:char="F0D3"/>
      </w:r>
      <w:r w:rsidRPr="00E967C2">
        <w:rPr>
          <w:rFonts w:cs="Arabic Transparent"/>
          <w:sz w:val="20"/>
          <w:szCs w:val="20"/>
        </w:rPr>
        <w:sym w:font="HQPB4" w:char="F0AE"/>
      </w:r>
      <w:r w:rsidRPr="00E967C2">
        <w:rPr>
          <w:rFonts w:cs="Arabic Transparent"/>
          <w:sz w:val="20"/>
          <w:szCs w:val="20"/>
        </w:rPr>
        <w:sym w:font="HQPB1" w:char="F04C"/>
      </w:r>
      <w:r w:rsidRPr="00E967C2">
        <w:rPr>
          <w:rFonts w:cs="Arabic Transparent"/>
          <w:sz w:val="20"/>
          <w:szCs w:val="20"/>
        </w:rPr>
        <w:sym w:font="HQPB5" w:char="F079"/>
      </w:r>
      <w:r w:rsidRPr="00E967C2">
        <w:rPr>
          <w:rFonts w:cs="Arabic Transparent"/>
          <w:sz w:val="20"/>
          <w:szCs w:val="20"/>
        </w:rPr>
        <w:sym w:font="HQPB1" w:char="F06D"/>
      </w:r>
      <w:r w:rsidRPr="00E967C2">
        <w:rPr>
          <w:rFonts w:cs="Arabic Transparent"/>
          <w:sz w:val="20"/>
          <w:szCs w:val="20"/>
          <w:rtl/>
        </w:rPr>
        <w:t xml:space="preserve"> </w:t>
      </w:r>
      <w:r w:rsidRPr="00E967C2">
        <w:rPr>
          <w:rFonts w:cs="Arabic Transparent"/>
          <w:sz w:val="20"/>
          <w:szCs w:val="20"/>
        </w:rPr>
        <w:sym w:font="HQPB5" w:char="F079"/>
      </w:r>
      <w:r w:rsidRPr="00E967C2">
        <w:rPr>
          <w:rFonts w:cs="Arabic Transparent"/>
          <w:sz w:val="20"/>
          <w:szCs w:val="20"/>
        </w:rPr>
        <w:sym w:font="HQPB1" w:char="F0EC"/>
      </w:r>
      <w:r w:rsidRPr="00E967C2">
        <w:rPr>
          <w:rFonts w:cs="Arabic Transparent"/>
          <w:sz w:val="20"/>
          <w:szCs w:val="20"/>
        </w:rPr>
        <w:sym w:font="HQPB4" w:char="F0CE"/>
      </w:r>
      <w:r w:rsidRPr="00E967C2">
        <w:rPr>
          <w:rFonts w:cs="Arabic Transparent"/>
          <w:sz w:val="20"/>
          <w:szCs w:val="20"/>
        </w:rPr>
        <w:sym w:font="HQPB1" w:char="F036"/>
      </w:r>
      <w:r w:rsidRPr="00E967C2">
        <w:rPr>
          <w:rFonts w:cs="Arabic Transparent"/>
          <w:sz w:val="20"/>
          <w:szCs w:val="20"/>
        </w:rPr>
        <w:sym w:font="HQPB4" w:char="F0AE"/>
      </w:r>
      <w:r w:rsidRPr="00E967C2">
        <w:rPr>
          <w:rFonts w:cs="Arabic Transparent"/>
          <w:sz w:val="20"/>
          <w:szCs w:val="20"/>
        </w:rPr>
        <w:sym w:font="HQPB1" w:char="F04B"/>
      </w:r>
      <w:r w:rsidRPr="00E967C2">
        <w:rPr>
          <w:rFonts w:cs="Arabic Transparent"/>
          <w:sz w:val="20"/>
          <w:szCs w:val="20"/>
        </w:rPr>
        <w:sym w:font="HQPB5" w:char="F073"/>
      </w:r>
      <w:r w:rsidRPr="00E967C2">
        <w:rPr>
          <w:rFonts w:cs="Arabic Transparent"/>
          <w:sz w:val="20"/>
          <w:szCs w:val="20"/>
        </w:rPr>
        <w:sym w:font="HQPB1" w:char="F03F"/>
      </w:r>
      <w:r w:rsidRPr="00E967C2">
        <w:rPr>
          <w:rFonts w:cs="Arabic Transparent"/>
          <w:sz w:val="20"/>
          <w:szCs w:val="20"/>
          <w:rtl/>
        </w:rPr>
        <w:t xml:space="preserve"> </w:t>
      </w:r>
      <w:r w:rsidRPr="00E967C2">
        <w:rPr>
          <w:rFonts w:cs="Arabic Transparent"/>
          <w:sz w:val="20"/>
          <w:szCs w:val="20"/>
        </w:rPr>
        <w:sym w:font="HQPB4" w:char="F0F6"/>
      </w:r>
      <w:r w:rsidRPr="00E967C2">
        <w:rPr>
          <w:rFonts w:cs="Arabic Transparent"/>
          <w:sz w:val="20"/>
          <w:szCs w:val="20"/>
        </w:rPr>
        <w:sym w:font="HQPB2" w:char="F04E"/>
      </w:r>
      <w:r w:rsidRPr="00E967C2">
        <w:rPr>
          <w:rFonts w:cs="Arabic Transparent"/>
          <w:sz w:val="20"/>
          <w:szCs w:val="20"/>
        </w:rPr>
        <w:sym w:font="HQPB4" w:char="F0E5"/>
      </w:r>
      <w:r w:rsidRPr="00E967C2">
        <w:rPr>
          <w:rFonts w:cs="Arabic Transparent"/>
          <w:sz w:val="20"/>
          <w:szCs w:val="20"/>
        </w:rPr>
        <w:sym w:font="HQPB2" w:char="F06B"/>
      </w:r>
      <w:r w:rsidRPr="00E967C2">
        <w:rPr>
          <w:rFonts w:cs="Arabic Transparent"/>
          <w:sz w:val="20"/>
          <w:szCs w:val="20"/>
        </w:rPr>
        <w:sym w:font="HQPB5" w:char="F074"/>
      </w:r>
      <w:r w:rsidRPr="00E967C2">
        <w:rPr>
          <w:rFonts w:cs="Arabic Transparent"/>
          <w:sz w:val="20"/>
          <w:szCs w:val="20"/>
        </w:rPr>
        <w:sym w:font="HQPB1" w:char="F04A"/>
      </w:r>
      <w:r w:rsidRPr="00E967C2">
        <w:rPr>
          <w:rFonts w:cs="Arabic Transparent"/>
          <w:sz w:val="20"/>
          <w:szCs w:val="20"/>
        </w:rPr>
        <w:sym w:font="HQPB4" w:char="F0AF"/>
      </w:r>
      <w:r w:rsidRPr="00E967C2">
        <w:rPr>
          <w:rFonts w:cs="Arabic Transparent"/>
          <w:sz w:val="20"/>
          <w:szCs w:val="20"/>
        </w:rPr>
        <w:sym w:font="HQPB2" w:char="F03D"/>
      </w:r>
      <w:r w:rsidRPr="00E967C2">
        <w:rPr>
          <w:rFonts w:cs="Arabic Transparent"/>
          <w:sz w:val="20"/>
          <w:szCs w:val="20"/>
        </w:rPr>
        <w:sym w:font="HQPB4" w:char="F0CF"/>
      </w:r>
      <w:r w:rsidRPr="00E967C2">
        <w:rPr>
          <w:rFonts w:cs="Arabic Transparent"/>
          <w:sz w:val="20"/>
          <w:szCs w:val="20"/>
        </w:rPr>
        <w:sym w:font="HQPB2" w:char="F042"/>
      </w:r>
      <w:r w:rsidRPr="00E967C2">
        <w:rPr>
          <w:rFonts w:cs="Arabic Transparent" w:hint="cs"/>
          <w:sz w:val="4"/>
          <w:szCs w:val="4"/>
          <w:rtl/>
        </w:rPr>
        <w:t xml:space="preserve"> </w:t>
      </w:r>
      <w:r w:rsidRPr="00E967C2">
        <w:rPr>
          <w:rFonts w:ascii="QCF_P181" w:hAnsi="QCF_P181" w:cs="Arabic Transparent"/>
          <w:color w:val="000000"/>
          <w:sz w:val="20"/>
          <w:szCs w:val="20"/>
        </w:rPr>
        <w:sym w:font="HQPB2" w:char="F0E1"/>
      </w:r>
    </w:p>
    <w:p w:rsidR="00384D8D" w:rsidRPr="00DB2F49" w:rsidRDefault="00384D8D" w:rsidP="00384D8D">
      <w:pPr>
        <w:ind w:firstLine="360"/>
        <w:jc w:val="thaiDistribute"/>
        <w:rPr>
          <w:rFonts w:ascii="Book Antiqua" w:hAnsi="Book Antiqua"/>
          <w:sz w:val="16"/>
          <w:szCs w:val="16"/>
        </w:rPr>
      </w:pPr>
      <w:r w:rsidRPr="00DB2F49">
        <w:rPr>
          <w:rFonts w:ascii="Book Antiqua" w:hAnsi="Book Antiqua"/>
          <w:b/>
          <w:bCs/>
          <w:sz w:val="22"/>
          <w:szCs w:val="22"/>
        </w:rPr>
        <w:t>«Иудеи и христиане не будут довольны тобой, пока ты не станешь придерживаться их религии»</w:t>
      </w:r>
      <w:r w:rsidRPr="00DB2F49">
        <w:rPr>
          <w:rFonts w:ascii="Book Antiqua" w:hAnsi="Book Antiqua"/>
          <w:sz w:val="22"/>
          <w:szCs w:val="22"/>
        </w:rPr>
        <w:t xml:space="preserve"> </w:t>
      </w:r>
      <w:r w:rsidRPr="00DB2F49">
        <w:rPr>
          <w:rFonts w:ascii="Book Antiqua" w:hAnsi="Book Antiqua"/>
          <w:sz w:val="16"/>
          <w:szCs w:val="16"/>
        </w:rPr>
        <w:t>(аль-Бакъара 2: 120)</w:t>
      </w:r>
      <w:r w:rsidRPr="00DB2F49">
        <w:rPr>
          <w:rFonts w:ascii="Book Antiqua" w:hAnsi="Book Antiqua"/>
          <w:sz w:val="22"/>
          <w:szCs w:val="22"/>
        </w:rPr>
        <w:t>. И будет делать это красиво и эмоционально, читая их на общих собраниях мусульман. А также будет рассказывать будоражащие истории об издевательствах и пы</w:t>
      </w:r>
      <w:r w:rsidRPr="00DB2F49">
        <w:rPr>
          <w:rFonts w:ascii="Book Antiqua" w:hAnsi="Book Antiqua"/>
          <w:sz w:val="22"/>
          <w:szCs w:val="22"/>
        </w:rPr>
        <w:t>т</w:t>
      </w:r>
      <w:r w:rsidRPr="00DB2F49">
        <w:rPr>
          <w:rFonts w:ascii="Book Antiqua" w:hAnsi="Book Antiqua"/>
          <w:sz w:val="22"/>
          <w:szCs w:val="22"/>
        </w:rPr>
        <w:t>ках над мусульманами, играя на чувствах, и тем самым сея смуту в рядах мусульман и побуждая их к п</w:t>
      </w:r>
      <w:r w:rsidRPr="00DB2F49">
        <w:rPr>
          <w:rFonts w:ascii="Book Antiqua" w:hAnsi="Book Antiqua"/>
          <w:sz w:val="22"/>
          <w:szCs w:val="22"/>
        </w:rPr>
        <w:t>о</w:t>
      </w:r>
      <w:r w:rsidRPr="00DB2F49">
        <w:rPr>
          <w:rFonts w:ascii="Book Antiqua" w:hAnsi="Book Antiqua"/>
          <w:sz w:val="22"/>
          <w:szCs w:val="22"/>
        </w:rPr>
        <w:t>спешным и необдуманным поступкам, которые строго запрещены шариатом. И это вместо того, чтобы узнать у ученых, как следует поступать в той или иной ситуации, и как правильно пон</w:t>
      </w:r>
      <w:r w:rsidRPr="00DB2F49">
        <w:rPr>
          <w:rFonts w:ascii="Book Antiqua" w:hAnsi="Book Antiqua"/>
          <w:sz w:val="22"/>
          <w:szCs w:val="22"/>
        </w:rPr>
        <w:t>и</w:t>
      </w:r>
      <w:r w:rsidRPr="00DB2F49">
        <w:rPr>
          <w:rFonts w:ascii="Book Antiqua" w:hAnsi="Book Antiqua"/>
          <w:sz w:val="22"/>
          <w:szCs w:val="22"/>
        </w:rPr>
        <w:t>мать эти аяты. Многие мусульмане, следуя за подобными проповедниками и руководствуясь эмоциями, совершают множество деяний, приносящих вред не только им самим, но и всем м</w:t>
      </w:r>
      <w:r w:rsidRPr="00DB2F49">
        <w:rPr>
          <w:rFonts w:ascii="Book Antiqua" w:hAnsi="Book Antiqua"/>
          <w:sz w:val="22"/>
          <w:szCs w:val="22"/>
        </w:rPr>
        <w:t>у</w:t>
      </w:r>
      <w:r w:rsidRPr="00DB2F49">
        <w:rPr>
          <w:rFonts w:ascii="Book Antiqua" w:hAnsi="Book Antiqua"/>
          <w:sz w:val="22"/>
          <w:szCs w:val="22"/>
        </w:rPr>
        <w:t>сульманам в целом, примером чего являются многочисленные взрывы по всему миру. Мы спр</w:t>
      </w:r>
      <w:r w:rsidRPr="00DB2F49">
        <w:rPr>
          <w:rFonts w:ascii="Book Antiqua" w:hAnsi="Book Antiqua"/>
          <w:sz w:val="22"/>
          <w:szCs w:val="22"/>
        </w:rPr>
        <w:t>о</w:t>
      </w:r>
      <w:r w:rsidRPr="00DB2F49">
        <w:rPr>
          <w:rFonts w:ascii="Book Antiqua" w:hAnsi="Book Antiqua"/>
          <w:sz w:val="22"/>
          <w:szCs w:val="22"/>
        </w:rPr>
        <w:t>сим таких людей: “Если вы так слепо следуете за обычными людьми, играющими на ваших чу</w:t>
      </w:r>
      <w:r w:rsidRPr="00DB2F49">
        <w:rPr>
          <w:rFonts w:ascii="Book Antiqua" w:hAnsi="Book Antiqua"/>
          <w:sz w:val="22"/>
          <w:szCs w:val="22"/>
        </w:rPr>
        <w:t>в</w:t>
      </w:r>
      <w:r w:rsidRPr="00DB2F49">
        <w:rPr>
          <w:rFonts w:ascii="Book Antiqua" w:hAnsi="Book Antiqua"/>
          <w:sz w:val="22"/>
          <w:szCs w:val="22"/>
        </w:rPr>
        <w:t>ствах, то что вы будете делать, когда явится Даджаль, которому Аллах даст способность оживлять мертвых, вызывать дожди и показывать многие другие чудеса, которыми он будет искушать л</w:t>
      </w:r>
      <w:r w:rsidRPr="00DB2F49">
        <w:rPr>
          <w:rFonts w:ascii="Book Antiqua" w:hAnsi="Book Antiqua"/>
          <w:sz w:val="22"/>
          <w:szCs w:val="22"/>
        </w:rPr>
        <w:t>ю</w:t>
      </w:r>
      <w:r w:rsidRPr="00DB2F49">
        <w:rPr>
          <w:rFonts w:ascii="Book Antiqua" w:hAnsi="Book Antiqua"/>
          <w:sz w:val="22"/>
          <w:szCs w:val="22"/>
        </w:rPr>
        <w:t xml:space="preserve">дей?!” Пророк </w:t>
      </w:r>
      <w:r w:rsidRPr="00DB2F49">
        <w:rPr>
          <w:rFonts w:ascii="Book Antiqua" w:hAnsi="Book Antiqua" w:cs="Book Antiqua"/>
          <w:sz w:val="26"/>
          <w:szCs w:val="26"/>
        </w:rPr>
        <w:sym w:font="AGA Arabesque" w:char="F072"/>
      </w:r>
      <w:r w:rsidRPr="00DB2F49">
        <w:rPr>
          <w:rFonts w:ascii="Book Antiqua" w:hAnsi="Book Antiqua" w:cs="Book Antiqua"/>
          <w:sz w:val="22"/>
          <w:szCs w:val="22"/>
        </w:rPr>
        <w:t xml:space="preserve"> </w:t>
      </w:r>
      <w:r w:rsidRPr="00DB2F49">
        <w:rPr>
          <w:rFonts w:ascii="Book Antiqua" w:hAnsi="Book Antiqua"/>
          <w:sz w:val="22"/>
          <w:szCs w:val="22"/>
        </w:rPr>
        <w:t xml:space="preserve">говорил: </w:t>
      </w:r>
      <w:r w:rsidRPr="00DB2F49">
        <w:rPr>
          <w:rFonts w:ascii="Book Antiqua" w:hAnsi="Book Antiqua"/>
          <w:b/>
          <w:bCs/>
          <w:i/>
          <w:iCs/>
          <w:sz w:val="22"/>
          <w:szCs w:val="22"/>
        </w:rPr>
        <w:t>«Пусть тот, кто услышит о том, что появился Даджаль, бежит от н</w:t>
      </w:r>
      <w:r w:rsidRPr="00DB2F49">
        <w:rPr>
          <w:rFonts w:ascii="Book Antiqua" w:hAnsi="Book Antiqua"/>
          <w:b/>
          <w:bCs/>
          <w:i/>
          <w:iCs/>
          <w:sz w:val="22"/>
          <w:szCs w:val="22"/>
        </w:rPr>
        <w:t>е</w:t>
      </w:r>
      <w:r w:rsidRPr="00DB2F49">
        <w:rPr>
          <w:rFonts w:ascii="Book Antiqua" w:hAnsi="Book Antiqua"/>
          <w:b/>
          <w:bCs/>
          <w:i/>
          <w:iCs/>
          <w:sz w:val="22"/>
          <w:szCs w:val="22"/>
        </w:rPr>
        <w:t>го, ибо клянусь Аллахом, человек придет к нему, считая себя правоверным, а затем последует за ним, после тех искушений, которые он ему покажет»</w:t>
      </w:r>
      <w:r w:rsidRPr="00DB2F49">
        <w:rPr>
          <w:rFonts w:ascii="Book Antiqua" w:hAnsi="Book Antiqua"/>
          <w:sz w:val="22"/>
          <w:szCs w:val="22"/>
        </w:rPr>
        <w:t xml:space="preserve">.  </w:t>
      </w:r>
      <w:r w:rsidRPr="00DB2F49">
        <w:rPr>
          <w:rFonts w:ascii="Book Antiqua" w:hAnsi="Book Antiqua"/>
          <w:sz w:val="16"/>
          <w:szCs w:val="16"/>
        </w:rPr>
        <w:t>Ахмад, Абу Дауд. Хадис достоверный. См. «С</w:t>
      </w:r>
      <w:r w:rsidRPr="00DB2F49">
        <w:rPr>
          <w:rFonts w:ascii="Book Antiqua" w:hAnsi="Book Antiqua"/>
          <w:sz w:val="16"/>
          <w:szCs w:val="16"/>
        </w:rPr>
        <w:t>а</w:t>
      </w:r>
      <w:r w:rsidRPr="00DB2F49">
        <w:rPr>
          <w:rFonts w:ascii="Book Antiqua" w:hAnsi="Book Antiqua"/>
          <w:sz w:val="16"/>
          <w:szCs w:val="16"/>
        </w:rPr>
        <w:t>хихуль-джами’» 6301.</w:t>
      </w:r>
    </w:p>
    <w:p w:rsidR="00384D8D" w:rsidRPr="00261ED0"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Мухаммад ибн Сирин сказал: </w:t>
      </w:r>
      <w:r w:rsidRPr="00202B22">
        <w:rPr>
          <w:rFonts w:ascii="Book Antiqua" w:hAnsi="Book Antiqua"/>
          <w:i/>
          <w:iCs/>
          <w:sz w:val="22"/>
          <w:szCs w:val="22"/>
        </w:rPr>
        <w:t>“Когда появится Дад</w:t>
      </w:r>
      <w:r>
        <w:rPr>
          <w:rFonts w:ascii="Book Antiqua" w:hAnsi="Book Antiqua"/>
          <w:i/>
          <w:iCs/>
          <w:sz w:val="22"/>
          <w:szCs w:val="22"/>
        </w:rPr>
        <w:t>д</w:t>
      </w:r>
      <w:r w:rsidRPr="00202B22">
        <w:rPr>
          <w:rFonts w:ascii="Book Antiqua" w:hAnsi="Book Antiqua"/>
          <w:i/>
          <w:iCs/>
          <w:sz w:val="22"/>
          <w:szCs w:val="22"/>
        </w:rPr>
        <w:t>жаль, ты непременно увидишь, что за ним п</w:t>
      </w:r>
      <w:r w:rsidRPr="00202B22">
        <w:rPr>
          <w:rFonts w:ascii="Book Antiqua" w:hAnsi="Book Antiqua"/>
          <w:i/>
          <w:iCs/>
          <w:sz w:val="22"/>
          <w:szCs w:val="22"/>
        </w:rPr>
        <w:t>о</w:t>
      </w:r>
      <w:r w:rsidRPr="00202B22">
        <w:rPr>
          <w:rFonts w:ascii="Book Antiqua" w:hAnsi="Book Antiqua"/>
          <w:i/>
          <w:iCs/>
          <w:sz w:val="22"/>
          <w:szCs w:val="22"/>
        </w:rPr>
        <w:t>следуют приверженцы своих страстей”</w:t>
      </w:r>
      <w:r w:rsidRPr="00202B22">
        <w:rPr>
          <w:rFonts w:ascii="Book Antiqua" w:hAnsi="Book Antiqua"/>
          <w:sz w:val="22"/>
          <w:szCs w:val="22"/>
        </w:rPr>
        <w:t>.</w:t>
      </w:r>
      <w:r w:rsidRPr="00261ED0">
        <w:rPr>
          <w:rStyle w:val="a7"/>
          <w:rFonts w:ascii="Bookman Old Style" w:hAnsi="Bookman Old Style"/>
          <w:i/>
          <w:iCs/>
          <w:sz w:val="23"/>
          <w:szCs w:val="23"/>
        </w:rPr>
        <w:footnoteReference w:id="14"/>
      </w:r>
      <w:r w:rsidRPr="00202B22">
        <w:rPr>
          <w:rFonts w:ascii="Book Antiqua" w:hAnsi="Book Antiqua"/>
          <w:sz w:val="22"/>
          <w:szCs w:val="22"/>
        </w:rPr>
        <w:t xml:space="preserve"> </w:t>
      </w:r>
      <w:r w:rsidRPr="00261ED0">
        <w:rPr>
          <w:rFonts w:ascii="Book Antiqua" w:hAnsi="Book Antiqua"/>
          <w:sz w:val="16"/>
          <w:szCs w:val="16"/>
        </w:rPr>
        <w:t>аль-Лялякаи 235. Иснад достоверный.</w:t>
      </w:r>
    </w:p>
    <w:p w:rsidR="00384D8D" w:rsidRPr="00202B22" w:rsidRDefault="00384D8D" w:rsidP="00384D8D">
      <w:pPr>
        <w:ind w:firstLine="360"/>
        <w:jc w:val="thaiDistribute"/>
        <w:rPr>
          <w:rFonts w:ascii="Book Antiqua" w:hAnsi="Book Antiqua"/>
          <w:sz w:val="22"/>
          <w:szCs w:val="22"/>
          <w:rtl/>
        </w:rPr>
      </w:pPr>
      <w:r w:rsidRPr="00202B22">
        <w:rPr>
          <w:rFonts w:ascii="Book Antiqua" w:hAnsi="Book Antiqua"/>
          <w:sz w:val="22"/>
          <w:szCs w:val="22"/>
        </w:rPr>
        <w:t>На основании вышеизложенного и из-за важности этого вопроса необходимо вернуться к К</w:t>
      </w:r>
      <w:r w:rsidRPr="00202B22">
        <w:rPr>
          <w:rFonts w:ascii="Book Antiqua" w:hAnsi="Book Antiqua"/>
          <w:sz w:val="22"/>
          <w:szCs w:val="22"/>
        </w:rPr>
        <w:t>о</w:t>
      </w:r>
      <w:r w:rsidRPr="00202B22">
        <w:rPr>
          <w:rFonts w:ascii="Book Antiqua" w:hAnsi="Book Antiqua"/>
          <w:sz w:val="22"/>
          <w:szCs w:val="22"/>
        </w:rPr>
        <w:t xml:space="preserve">рану и Сунне, чтобы узнать, кто такие ученые и каковы их критерии, для того, чтобы не быть введенными в заблуждение теми, кого считают учеными, но кто на самом деле таковым не является. Великий Аллах велел общине Мухаммада </w:t>
      </w:r>
      <w:r w:rsidRPr="00202B22">
        <w:rPr>
          <w:rFonts w:ascii="Palatino Linotype" w:hAnsi="Palatino Linotype" w:cs="AGHlvCyrillic"/>
          <w:sz w:val="26"/>
          <w:szCs w:val="26"/>
        </w:rPr>
        <w:sym w:font="AGA Arabesque" w:char="F072"/>
      </w:r>
      <w:r w:rsidRPr="00202B22">
        <w:rPr>
          <w:rFonts w:ascii="Book Antiqua" w:hAnsi="Book Antiqua"/>
          <w:sz w:val="22"/>
          <w:szCs w:val="22"/>
        </w:rPr>
        <w:t xml:space="preserve"> в случае неясностей или разногласий обр</w:t>
      </w:r>
      <w:r w:rsidRPr="00202B22">
        <w:rPr>
          <w:rFonts w:ascii="Book Antiqua" w:hAnsi="Book Antiqua"/>
          <w:sz w:val="22"/>
          <w:szCs w:val="22"/>
        </w:rPr>
        <w:t>а</w:t>
      </w:r>
      <w:r w:rsidRPr="00202B22">
        <w:rPr>
          <w:rFonts w:ascii="Book Antiqua" w:hAnsi="Book Antiqua"/>
          <w:sz w:val="22"/>
          <w:szCs w:val="22"/>
        </w:rPr>
        <w:t xml:space="preserve">щаться к </w:t>
      </w:r>
      <w:r w:rsidRPr="00202B22">
        <w:rPr>
          <w:rFonts w:ascii="Book Antiqua" w:hAnsi="Book Antiqua"/>
          <w:sz w:val="22"/>
          <w:szCs w:val="22"/>
          <w:lang w:bidi="ar-EG"/>
        </w:rPr>
        <w:t>Нему</w:t>
      </w:r>
      <w:r w:rsidRPr="00202B22">
        <w:rPr>
          <w:rFonts w:ascii="Book Antiqua" w:hAnsi="Book Antiqua"/>
          <w:sz w:val="22"/>
          <w:szCs w:val="22"/>
        </w:rPr>
        <w:t xml:space="preserve"> и Его пророку </w:t>
      </w:r>
      <w:r w:rsidRPr="00202B22">
        <w:rPr>
          <w:rFonts w:ascii="Palatino Linotype" w:hAnsi="Palatino Linotype" w:cs="AGHlvCyrillic"/>
          <w:sz w:val="26"/>
          <w:szCs w:val="26"/>
        </w:rPr>
        <w:sym w:font="AGA Arabesque" w:char="F072"/>
      </w:r>
      <w:r w:rsidRPr="00202B22">
        <w:rPr>
          <w:rFonts w:ascii="Book Antiqua" w:hAnsi="Book Antiqua"/>
          <w:sz w:val="22"/>
          <w:szCs w:val="22"/>
        </w:rPr>
        <w:t>, сказав:</w:t>
      </w:r>
    </w:p>
    <w:p w:rsidR="00384D8D" w:rsidRPr="00E967C2" w:rsidRDefault="00384D8D" w:rsidP="00384D8D">
      <w:pPr>
        <w:bidi/>
        <w:ind w:hanging="56"/>
        <w:jc w:val="center"/>
        <w:rPr>
          <w:rFonts w:ascii="Book Antiqua" w:hAnsi="Book Antiqua" w:cs="Arabic Transparent"/>
          <w:sz w:val="20"/>
          <w:szCs w:val="20"/>
          <w:rtl/>
          <w:lang w:val="en-US"/>
        </w:rPr>
      </w:pPr>
      <w:r w:rsidRPr="00E967C2">
        <w:rPr>
          <w:rFonts w:cs="Arabic Transparent"/>
          <w:sz w:val="20"/>
          <w:szCs w:val="20"/>
        </w:rPr>
        <w:sym w:font="HQPB2" w:char="F062"/>
      </w:r>
      <w:r w:rsidRPr="00E967C2">
        <w:rPr>
          <w:rFonts w:cs="Arabic Transparent"/>
          <w:sz w:val="20"/>
          <w:szCs w:val="20"/>
        </w:rPr>
        <w:sym w:font="HQPB4" w:char="F0CE"/>
      </w:r>
      <w:r w:rsidRPr="00E967C2">
        <w:rPr>
          <w:rFonts w:cs="Arabic Transparent"/>
          <w:sz w:val="20"/>
          <w:szCs w:val="20"/>
        </w:rPr>
        <w:sym w:font="HQPB1" w:char="F02A"/>
      </w:r>
      <w:r w:rsidRPr="00E967C2">
        <w:rPr>
          <w:rFonts w:cs="Arabic Transparent"/>
          <w:sz w:val="20"/>
          <w:szCs w:val="20"/>
        </w:rPr>
        <w:sym w:font="HQPB5" w:char="F073"/>
      </w:r>
      <w:r w:rsidRPr="00E967C2">
        <w:rPr>
          <w:rFonts w:cs="Arabic Transparent"/>
          <w:sz w:val="20"/>
          <w:szCs w:val="20"/>
        </w:rPr>
        <w:sym w:font="HQPB1" w:char="F0F9"/>
      </w:r>
      <w:r w:rsidRPr="00E967C2">
        <w:rPr>
          <w:rFonts w:ascii="QCF_P181" w:hAnsi="QCF_P181" w:cs="Arabic Transparent"/>
          <w:color w:val="000000"/>
          <w:sz w:val="20"/>
          <w:szCs w:val="20"/>
        </w:rPr>
        <w:sym w:font="HQPB2" w:char="F0E2"/>
      </w:r>
      <w:r w:rsidRPr="00E967C2">
        <w:rPr>
          <w:rFonts w:cs="Arabic Transparent"/>
          <w:sz w:val="20"/>
          <w:szCs w:val="20"/>
          <w:rtl/>
        </w:rPr>
        <w:t xml:space="preserve"> </w:t>
      </w:r>
      <w:r w:rsidRPr="00E967C2">
        <w:rPr>
          <w:rFonts w:cs="Arabic Transparent"/>
          <w:sz w:val="20"/>
          <w:szCs w:val="20"/>
        </w:rPr>
        <w:sym w:font="HQPB4" w:char="F0F7"/>
      </w:r>
      <w:r w:rsidRPr="00E967C2">
        <w:rPr>
          <w:rFonts w:cs="Arabic Transparent"/>
          <w:sz w:val="20"/>
          <w:szCs w:val="20"/>
        </w:rPr>
        <w:sym w:font="HQPB2" w:char="F04C"/>
      </w:r>
      <w:r w:rsidRPr="00E967C2">
        <w:rPr>
          <w:rFonts w:cs="Arabic Transparent"/>
          <w:sz w:val="20"/>
          <w:szCs w:val="20"/>
        </w:rPr>
        <w:sym w:font="HQPB4" w:char="F0E4"/>
      </w:r>
      <w:r w:rsidRPr="00E967C2">
        <w:rPr>
          <w:rFonts w:cs="Arabic Transparent"/>
          <w:sz w:val="20"/>
          <w:szCs w:val="20"/>
        </w:rPr>
        <w:sym w:font="HQPB2" w:char="F0EA"/>
      </w:r>
      <w:r w:rsidRPr="00E967C2">
        <w:rPr>
          <w:rFonts w:cs="Arabic Transparent"/>
          <w:sz w:val="20"/>
          <w:szCs w:val="20"/>
        </w:rPr>
        <w:sym w:font="HQPB4" w:char="F0F4"/>
      </w:r>
      <w:r w:rsidRPr="00E967C2">
        <w:rPr>
          <w:rFonts w:cs="Arabic Transparent"/>
          <w:sz w:val="20"/>
          <w:szCs w:val="20"/>
        </w:rPr>
        <w:sym w:font="HQPB1" w:char="F0E3"/>
      </w:r>
      <w:r w:rsidRPr="00E967C2">
        <w:rPr>
          <w:rFonts w:cs="Arabic Transparent"/>
          <w:sz w:val="20"/>
          <w:szCs w:val="20"/>
        </w:rPr>
        <w:sym w:font="HQPB5" w:char="F074"/>
      </w:r>
      <w:r w:rsidRPr="00E967C2">
        <w:rPr>
          <w:rFonts w:cs="Arabic Transparent"/>
          <w:sz w:val="20"/>
          <w:szCs w:val="20"/>
        </w:rPr>
        <w:sym w:font="HQPB1" w:char="F093"/>
      </w:r>
      <w:r w:rsidRPr="00E967C2">
        <w:rPr>
          <w:rFonts w:cs="Arabic Transparent"/>
          <w:sz w:val="20"/>
          <w:szCs w:val="20"/>
        </w:rPr>
        <w:sym w:font="HQPB2" w:char="F0BB"/>
      </w:r>
      <w:r w:rsidRPr="00E967C2">
        <w:rPr>
          <w:rFonts w:cs="Arabic Transparent"/>
          <w:sz w:val="20"/>
          <w:szCs w:val="20"/>
        </w:rPr>
        <w:sym w:font="HQPB5" w:char="F075"/>
      </w:r>
      <w:r w:rsidRPr="00E967C2">
        <w:rPr>
          <w:rFonts w:cs="Arabic Transparent"/>
          <w:sz w:val="20"/>
          <w:szCs w:val="20"/>
        </w:rPr>
        <w:sym w:font="HQPB2" w:char="F05A"/>
      </w:r>
      <w:r w:rsidRPr="00E967C2">
        <w:rPr>
          <w:rFonts w:cs="Arabic Transparent"/>
          <w:sz w:val="20"/>
          <w:szCs w:val="20"/>
        </w:rPr>
        <w:sym w:font="HQPB5" w:char="F073"/>
      </w:r>
      <w:r w:rsidRPr="00E967C2">
        <w:rPr>
          <w:rFonts w:cs="Arabic Transparent"/>
          <w:sz w:val="20"/>
          <w:szCs w:val="20"/>
        </w:rPr>
        <w:sym w:font="HQPB1" w:char="F03F"/>
      </w:r>
      <w:r w:rsidRPr="00E967C2">
        <w:rPr>
          <w:rFonts w:cs="Arabic Transparent"/>
          <w:sz w:val="20"/>
          <w:szCs w:val="20"/>
          <w:rtl/>
        </w:rPr>
        <w:t xml:space="preserve"> </w:t>
      </w:r>
      <w:r w:rsidRPr="00E967C2">
        <w:rPr>
          <w:rFonts w:cs="Arabic Transparent"/>
          <w:sz w:val="20"/>
          <w:szCs w:val="20"/>
        </w:rPr>
        <w:sym w:font="HQPB2" w:char="F092"/>
      </w:r>
      <w:r w:rsidRPr="00E967C2">
        <w:rPr>
          <w:rFonts w:cs="Arabic Transparent"/>
          <w:sz w:val="20"/>
          <w:szCs w:val="20"/>
        </w:rPr>
        <w:sym w:font="HQPB4" w:char="F0CE"/>
      </w:r>
      <w:r w:rsidRPr="00E967C2">
        <w:rPr>
          <w:rFonts w:cs="Arabic Transparent"/>
          <w:sz w:val="20"/>
          <w:szCs w:val="20"/>
        </w:rPr>
        <w:sym w:font="HQPB1" w:char="F0FB"/>
      </w:r>
      <w:r w:rsidRPr="00E967C2">
        <w:rPr>
          <w:rFonts w:cs="Arabic Transparent"/>
          <w:sz w:val="20"/>
          <w:szCs w:val="20"/>
          <w:rtl/>
        </w:rPr>
        <w:t xml:space="preserve"> </w:t>
      </w:r>
      <w:r w:rsidRPr="00E967C2">
        <w:rPr>
          <w:rFonts w:cs="Arabic Transparent"/>
          <w:sz w:val="20"/>
          <w:szCs w:val="20"/>
        </w:rPr>
        <w:sym w:font="HQPB4" w:char="F026"/>
      </w:r>
      <w:r w:rsidRPr="00E967C2">
        <w:rPr>
          <w:rFonts w:cs="Arabic Transparent"/>
          <w:sz w:val="20"/>
          <w:szCs w:val="20"/>
        </w:rPr>
        <w:sym w:font="HQPB2" w:char="F0E4"/>
      </w:r>
      <w:r w:rsidRPr="00E967C2">
        <w:rPr>
          <w:rFonts w:cs="Arabic Transparent"/>
          <w:sz w:val="20"/>
          <w:szCs w:val="20"/>
        </w:rPr>
        <w:sym w:font="HQPB4" w:char="F0F3"/>
      </w:r>
      <w:r w:rsidRPr="00E967C2">
        <w:rPr>
          <w:rFonts w:cs="Arabic Transparent"/>
          <w:sz w:val="20"/>
          <w:szCs w:val="20"/>
        </w:rPr>
        <w:sym w:font="HQPB2" w:char="F0D3"/>
      </w:r>
      <w:r w:rsidRPr="00E967C2">
        <w:rPr>
          <w:rFonts w:cs="Arabic Transparent"/>
          <w:sz w:val="20"/>
          <w:szCs w:val="20"/>
        </w:rPr>
        <w:sym w:font="HQPB5" w:char="F078"/>
      </w:r>
      <w:r w:rsidRPr="00E967C2">
        <w:rPr>
          <w:rFonts w:cs="Arabic Transparent"/>
          <w:sz w:val="20"/>
          <w:szCs w:val="20"/>
        </w:rPr>
        <w:sym w:font="HQPB1" w:char="F0AB"/>
      </w:r>
      <w:r w:rsidRPr="00E967C2">
        <w:rPr>
          <w:rFonts w:cs="Arabic Transparent"/>
          <w:sz w:val="20"/>
          <w:szCs w:val="20"/>
          <w:rtl/>
        </w:rPr>
        <w:t xml:space="preserve"> </w:t>
      </w:r>
      <w:r w:rsidRPr="00E967C2">
        <w:rPr>
          <w:rFonts w:cs="Arabic Transparent"/>
          <w:sz w:val="20"/>
          <w:szCs w:val="20"/>
        </w:rPr>
        <w:sym w:font="HQPB4" w:char="F0E7"/>
      </w:r>
      <w:r w:rsidRPr="00E967C2">
        <w:rPr>
          <w:rFonts w:cs="Arabic Transparent"/>
          <w:sz w:val="20"/>
          <w:szCs w:val="20"/>
        </w:rPr>
        <w:sym w:font="HQPB2" w:char="F06E"/>
      </w:r>
      <w:r w:rsidRPr="00E967C2">
        <w:rPr>
          <w:rFonts w:cs="Arabic Transparent"/>
          <w:sz w:val="20"/>
          <w:szCs w:val="20"/>
        </w:rPr>
        <w:sym w:font="HQPB2" w:char="F072"/>
      </w:r>
      <w:r w:rsidRPr="00E967C2">
        <w:rPr>
          <w:rFonts w:cs="Arabic Transparent"/>
          <w:sz w:val="20"/>
          <w:szCs w:val="20"/>
        </w:rPr>
        <w:sym w:font="HQPB4" w:char="F096"/>
      </w:r>
      <w:r w:rsidRPr="00E967C2">
        <w:rPr>
          <w:rFonts w:cs="Arabic Transparent"/>
          <w:sz w:val="20"/>
          <w:szCs w:val="20"/>
        </w:rPr>
        <w:sym w:font="HQPB1" w:char="F08A"/>
      </w:r>
      <w:r w:rsidRPr="00E967C2">
        <w:rPr>
          <w:rFonts w:cs="Arabic Transparent"/>
          <w:sz w:val="20"/>
          <w:szCs w:val="20"/>
        </w:rPr>
        <w:sym w:font="HQPB4" w:char="F0E3"/>
      </w:r>
      <w:r w:rsidRPr="00E967C2">
        <w:rPr>
          <w:rFonts w:cs="Arabic Transparent"/>
          <w:sz w:val="20"/>
          <w:szCs w:val="20"/>
        </w:rPr>
        <w:sym w:font="HQPB1" w:char="F08D"/>
      </w:r>
      <w:r w:rsidRPr="00E967C2">
        <w:rPr>
          <w:rFonts w:cs="Arabic Transparent"/>
          <w:sz w:val="20"/>
          <w:szCs w:val="20"/>
        </w:rPr>
        <w:sym w:font="HQPB5" w:char="F073"/>
      </w:r>
      <w:r w:rsidRPr="00E967C2">
        <w:rPr>
          <w:rFonts w:cs="Arabic Transparent"/>
          <w:sz w:val="20"/>
          <w:szCs w:val="20"/>
        </w:rPr>
        <w:sym w:font="HQPB1" w:char="F0F9"/>
      </w:r>
      <w:r w:rsidRPr="00E967C2">
        <w:rPr>
          <w:rFonts w:cs="Arabic Transparent"/>
          <w:sz w:val="20"/>
          <w:szCs w:val="20"/>
          <w:rtl/>
        </w:rPr>
        <w:t xml:space="preserve"> </w:t>
      </w:r>
      <w:r w:rsidRPr="00E967C2">
        <w:rPr>
          <w:rFonts w:cs="Arabic Transparent"/>
          <w:sz w:val="20"/>
          <w:szCs w:val="20"/>
        </w:rPr>
        <w:sym w:font="HQPB2" w:char="F092"/>
      </w:r>
      <w:r w:rsidRPr="00E967C2">
        <w:rPr>
          <w:rFonts w:cs="Arabic Transparent"/>
          <w:sz w:val="20"/>
          <w:szCs w:val="20"/>
        </w:rPr>
        <w:sym w:font="HQPB5" w:char="F06E"/>
      </w:r>
      <w:r w:rsidRPr="00E967C2">
        <w:rPr>
          <w:rFonts w:cs="Arabic Transparent"/>
          <w:sz w:val="20"/>
          <w:szCs w:val="20"/>
        </w:rPr>
        <w:sym w:font="HQPB2" w:char="F03C"/>
      </w:r>
      <w:r w:rsidRPr="00E967C2">
        <w:rPr>
          <w:rFonts w:cs="Arabic Transparent"/>
          <w:sz w:val="20"/>
          <w:szCs w:val="20"/>
        </w:rPr>
        <w:sym w:font="HQPB4" w:char="F0CE"/>
      </w:r>
      <w:r w:rsidRPr="00E967C2">
        <w:rPr>
          <w:rFonts w:cs="Arabic Transparent"/>
          <w:sz w:val="20"/>
          <w:szCs w:val="20"/>
        </w:rPr>
        <w:sym w:font="HQPB1" w:char="F029"/>
      </w:r>
      <w:r w:rsidRPr="00E967C2">
        <w:rPr>
          <w:rFonts w:cs="Arabic Transparent"/>
          <w:sz w:val="20"/>
          <w:szCs w:val="20"/>
          <w:rtl/>
        </w:rPr>
        <w:t xml:space="preserve"> </w:t>
      </w:r>
      <w:r w:rsidRPr="00E967C2">
        <w:rPr>
          <w:rFonts w:cs="Arabic Transparent"/>
          <w:sz w:val="20"/>
          <w:szCs w:val="20"/>
        </w:rPr>
        <w:sym w:font="HQPB5" w:char="F0AB"/>
      </w:r>
      <w:r w:rsidRPr="00E967C2">
        <w:rPr>
          <w:rFonts w:cs="Arabic Transparent"/>
          <w:sz w:val="20"/>
          <w:szCs w:val="20"/>
        </w:rPr>
        <w:sym w:font="HQPB1" w:char="F021"/>
      </w:r>
      <w:r w:rsidRPr="00E967C2">
        <w:rPr>
          <w:rFonts w:cs="Arabic Transparent"/>
          <w:sz w:val="20"/>
          <w:szCs w:val="20"/>
        </w:rPr>
        <w:sym w:font="HQPB5" w:char="F024"/>
      </w:r>
      <w:r w:rsidRPr="00E967C2">
        <w:rPr>
          <w:rFonts w:cs="Arabic Transparent"/>
          <w:sz w:val="20"/>
          <w:szCs w:val="20"/>
        </w:rPr>
        <w:sym w:font="HQPB1" w:char="F023"/>
      </w:r>
      <w:r w:rsidRPr="00E967C2">
        <w:rPr>
          <w:rFonts w:cs="Arabic Transparent"/>
          <w:sz w:val="20"/>
          <w:szCs w:val="20"/>
          <w:rtl/>
        </w:rPr>
        <w:t xml:space="preserve"> </w:t>
      </w:r>
      <w:r w:rsidRPr="00E967C2">
        <w:rPr>
          <w:rFonts w:cs="Arabic Transparent"/>
          <w:sz w:val="20"/>
          <w:szCs w:val="20"/>
        </w:rPr>
        <w:sym w:font="HQPB4" w:char="F0C9"/>
      </w:r>
      <w:r w:rsidRPr="00E967C2">
        <w:rPr>
          <w:rFonts w:cs="Arabic Transparent"/>
          <w:sz w:val="20"/>
          <w:szCs w:val="20"/>
        </w:rPr>
        <w:sym w:font="HQPB2" w:char="F041"/>
      </w:r>
      <w:r w:rsidRPr="00E967C2">
        <w:rPr>
          <w:rFonts w:cs="Arabic Transparent"/>
          <w:sz w:val="20"/>
          <w:szCs w:val="20"/>
        </w:rPr>
        <w:sym w:font="HQPB2" w:char="F071"/>
      </w:r>
      <w:r w:rsidRPr="00E967C2">
        <w:rPr>
          <w:rFonts w:cs="Arabic Transparent"/>
          <w:sz w:val="20"/>
          <w:szCs w:val="20"/>
        </w:rPr>
        <w:sym w:font="HQPB4" w:char="F0DF"/>
      </w:r>
      <w:r w:rsidRPr="00E967C2">
        <w:rPr>
          <w:rFonts w:cs="Arabic Transparent"/>
          <w:sz w:val="20"/>
          <w:szCs w:val="20"/>
        </w:rPr>
        <w:sym w:font="HQPB1" w:char="F099"/>
      </w:r>
      <w:r w:rsidRPr="00E967C2">
        <w:rPr>
          <w:rFonts w:cs="Arabic Transparent"/>
          <w:sz w:val="20"/>
          <w:szCs w:val="20"/>
        </w:rPr>
        <w:sym w:font="HQPB4" w:char="F0A7"/>
      </w:r>
      <w:r w:rsidRPr="00E967C2">
        <w:rPr>
          <w:rFonts w:cs="Arabic Transparent"/>
          <w:sz w:val="20"/>
          <w:szCs w:val="20"/>
        </w:rPr>
        <w:sym w:font="HQPB1" w:char="F08D"/>
      </w:r>
      <w:r w:rsidRPr="00E967C2">
        <w:rPr>
          <w:rFonts w:cs="Arabic Transparent"/>
          <w:sz w:val="20"/>
          <w:szCs w:val="20"/>
        </w:rPr>
        <w:sym w:font="HQPB2" w:char="F039"/>
      </w:r>
      <w:r w:rsidRPr="00E967C2">
        <w:rPr>
          <w:rFonts w:cs="Arabic Transparent"/>
          <w:sz w:val="20"/>
          <w:szCs w:val="20"/>
        </w:rPr>
        <w:sym w:font="HQPB5" w:char="F024"/>
      </w:r>
      <w:r w:rsidRPr="00E967C2">
        <w:rPr>
          <w:rFonts w:cs="Arabic Transparent"/>
          <w:sz w:val="20"/>
          <w:szCs w:val="20"/>
        </w:rPr>
        <w:sym w:font="HQPB1" w:char="F023"/>
      </w:r>
      <w:r w:rsidRPr="00E967C2">
        <w:rPr>
          <w:rFonts w:cs="Arabic Transparent"/>
          <w:sz w:val="20"/>
          <w:szCs w:val="20"/>
        </w:rPr>
        <w:sym w:font="HQPB5" w:char="F075"/>
      </w:r>
      <w:r w:rsidRPr="00E967C2">
        <w:rPr>
          <w:rFonts w:cs="Arabic Transparent"/>
          <w:sz w:val="20"/>
          <w:szCs w:val="20"/>
        </w:rPr>
        <w:sym w:font="HQPB2" w:char="F072"/>
      </w:r>
      <w:r w:rsidRPr="00E967C2">
        <w:rPr>
          <w:rFonts w:cs="Arabic Transparent"/>
          <w:sz w:val="20"/>
          <w:szCs w:val="20"/>
          <w:rtl/>
        </w:rPr>
        <w:t xml:space="preserve"> </w:t>
      </w:r>
      <w:r w:rsidRPr="00E967C2">
        <w:rPr>
          <w:rFonts w:cs="Arabic Transparent"/>
          <w:sz w:val="20"/>
          <w:szCs w:val="20"/>
        </w:rPr>
        <w:sym w:font="HQPB2" w:char="F062"/>
      </w:r>
      <w:r w:rsidRPr="00E967C2">
        <w:rPr>
          <w:rFonts w:cs="Arabic Transparent"/>
          <w:sz w:val="20"/>
          <w:szCs w:val="20"/>
        </w:rPr>
        <w:sym w:font="HQPB4" w:char="F0CE"/>
      </w:r>
      <w:r w:rsidRPr="00E967C2">
        <w:rPr>
          <w:rFonts w:cs="Arabic Transparent"/>
          <w:sz w:val="20"/>
          <w:szCs w:val="20"/>
        </w:rPr>
        <w:sym w:font="HQPB1" w:char="F029"/>
      </w:r>
      <w:r w:rsidRPr="00E967C2">
        <w:rPr>
          <w:rFonts w:cs="Arabic Transparent"/>
          <w:sz w:val="20"/>
          <w:szCs w:val="20"/>
          <w:rtl/>
        </w:rPr>
        <w:t xml:space="preserve"> </w:t>
      </w:r>
      <w:r w:rsidRPr="00E967C2">
        <w:rPr>
          <w:rFonts w:cs="Arabic Transparent"/>
          <w:sz w:val="20"/>
          <w:szCs w:val="20"/>
        </w:rPr>
        <w:sym w:font="HQPB4" w:char="F0F7"/>
      </w:r>
      <w:r w:rsidRPr="00E967C2">
        <w:rPr>
          <w:rFonts w:cs="Arabic Transparent"/>
          <w:sz w:val="20"/>
          <w:szCs w:val="20"/>
        </w:rPr>
        <w:sym w:font="HQPB2" w:char="F04C"/>
      </w:r>
      <w:r w:rsidRPr="00E967C2">
        <w:rPr>
          <w:rFonts w:cs="Arabic Transparent"/>
          <w:sz w:val="20"/>
          <w:szCs w:val="20"/>
        </w:rPr>
        <w:sym w:font="HQPB4" w:char="F0E4"/>
      </w:r>
      <w:r w:rsidRPr="00E967C2">
        <w:rPr>
          <w:rFonts w:cs="Arabic Transparent"/>
          <w:sz w:val="20"/>
          <w:szCs w:val="20"/>
        </w:rPr>
        <w:sym w:font="HQPB2" w:char="F0EA"/>
      </w:r>
      <w:r w:rsidRPr="00E967C2">
        <w:rPr>
          <w:rFonts w:cs="Arabic Transparent"/>
          <w:sz w:val="20"/>
          <w:szCs w:val="20"/>
        </w:rPr>
        <w:sym w:font="HQPB2" w:char="F059"/>
      </w:r>
      <w:r w:rsidRPr="00E967C2">
        <w:rPr>
          <w:rFonts w:cs="Arabic Transparent"/>
          <w:sz w:val="20"/>
          <w:szCs w:val="20"/>
        </w:rPr>
        <w:sym w:font="HQPB4" w:char="F0E4"/>
      </w:r>
      <w:r w:rsidRPr="00E967C2">
        <w:rPr>
          <w:rFonts w:cs="Arabic Transparent"/>
          <w:sz w:val="20"/>
          <w:szCs w:val="20"/>
        </w:rPr>
        <w:sym w:font="HQPB2" w:char="F02E"/>
      </w:r>
      <w:r w:rsidRPr="00E967C2">
        <w:rPr>
          <w:rFonts w:cs="Arabic Transparent"/>
          <w:sz w:val="20"/>
          <w:szCs w:val="20"/>
          <w:rtl/>
        </w:rPr>
        <w:t xml:space="preserve"> </w:t>
      </w:r>
      <w:r w:rsidRPr="00E967C2">
        <w:rPr>
          <w:rFonts w:cs="Arabic Transparent"/>
          <w:sz w:val="20"/>
          <w:szCs w:val="20"/>
        </w:rPr>
        <w:sym w:font="HQPB5" w:char="F074"/>
      </w:r>
      <w:r w:rsidRPr="00E967C2">
        <w:rPr>
          <w:rFonts w:cs="Arabic Transparent"/>
          <w:sz w:val="20"/>
          <w:szCs w:val="20"/>
        </w:rPr>
        <w:sym w:font="HQPB2" w:char="F062"/>
      </w:r>
      <w:r w:rsidRPr="00E967C2">
        <w:rPr>
          <w:rFonts w:cs="Arabic Transparent"/>
          <w:sz w:val="20"/>
          <w:szCs w:val="20"/>
        </w:rPr>
        <w:sym w:font="HQPB2" w:char="F071"/>
      </w:r>
      <w:r w:rsidRPr="00E967C2">
        <w:rPr>
          <w:rFonts w:cs="Arabic Transparent"/>
          <w:sz w:val="20"/>
          <w:szCs w:val="20"/>
        </w:rPr>
        <w:sym w:font="HQPB4" w:char="F0E3"/>
      </w:r>
      <w:r w:rsidRPr="00E967C2">
        <w:rPr>
          <w:rFonts w:cs="Arabic Transparent"/>
          <w:sz w:val="20"/>
          <w:szCs w:val="20"/>
        </w:rPr>
        <w:sym w:font="HQPB2" w:char="F05A"/>
      </w:r>
      <w:r w:rsidRPr="00E967C2">
        <w:rPr>
          <w:rFonts w:cs="Arabic Transparent"/>
          <w:sz w:val="20"/>
          <w:szCs w:val="20"/>
        </w:rPr>
        <w:sym w:font="HQPB4" w:char="F0CF"/>
      </w:r>
      <w:r w:rsidRPr="00E967C2">
        <w:rPr>
          <w:rFonts w:cs="Arabic Transparent"/>
          <w:sz w:val="20"/>
          <w:szCs w:val="20"/>
        </w:rPr>
        <w:sym w:font="HQPB2" w:char="F042"/>
      </w:r>
      <w:r w:rsidRPr="00E967C2">
        <w:rPr>
          <w:rFonts w:cs="Arabic Transparent"/>
          <w:sz w:val="20"/>
          <w:szCs w:val="20"/>
        </w:rPr>
        <w:sym w:font="HQPB4" w:char="F0F7"/>
      </w:r>
      <w:r w:rsidRPr="00E967C2">
        <w:rPr>
          <w:rFonts w:cs="Arabic Transparent"/>
          <w:sz w:val="20"/>
          <w:szCs w:val="20"/>
        </w:rPr>
        <w:sym w:font="HQPB2" w:char="F073"/>
      </w:r>
      <w:r w:rsidRPr="00E967C2">
        <w:rPr>
          <w:rFonts w:cs="Arabic Transparent"/>
          <w:sz w:val="20"/>
          <w:szCs w:val="20"/>
        </w:rPr>
        <w:sym w:font="HQPB4" w:char="F0E8"/>
      </w:r>
      <w:r w:rsidRPr="00E967C2">
        <w:rPr>
          <w:rFonts w:cs="Arabic Transparent"/>
          <w:sz w:val="20"/>
          <w:szCs w:val="20"/>
        </w:rPr>
        <w:sym w:font="HQPB1" w:char="F03F"/>
      </w:r>
      <w:r w:rsidRPr="00E967C2">
        <w:rPr>
          <w:rFonts w:cs="Arabic Transparent"/>
          <w:sz w:val="20"/>
          <w:szCs w:val="20"/>
          <w:rtl/>
        </w:rPr>
        <w:t xml:space="preserve"> </w:t>
      </w:r>
      <w:r w:rsidRPr="00E967C2">
        <w:rPr>
          <w:rFonts w:cs="Arabic Transparent"/>
          <w:sz w:val="20"/>
          <w:szCs w:val="20"/>
        </w:rPr>
        <w:sym w:font="HQPB5" w:char="F0AB"/>
      </w:r>
      <w:r w:rsidRPr="00E967C2">
        <w:rPr>
          <w:rFonts w:cs="Arabic Transparent"/>
          <w:sz w:val="20"/>
          <w:szCs w:val="20"/>
        </w:rPr>
        <w:sym w:font="HQPB1" w:char="F021"/>
      </w:r>
      <w:r w:rsidRPr="00E967C2">
        <w:rPr>
          <w:rFonts w:cs="Arabic Transparent"/>
          <w:sz w:val="20"/>
          <w:szCs w:val="20"/>
        </w:rPr>
        <w:sym w:font="HQPB5" w:char="F024"/>
      </w:r>
      <w:r w:rsidRPr="00E967C2">
        <w:rPr>
          <w:rFonts w:cs="Arabic Transparent"/>
          <w:sz w:val="20"/>
          <w:szCs w:val="20"/>
        </w:rPr>
        <w:sym w:font="HQPB1" w:char="F024"/>
      </w:r>
      <w:r w:rsidRPr="00E967C2">
        <w:rPr>
          <w:rFonts w:cs="Arabic Transparent"/>
          <w:sz w:val="20"/>
          <w:szCs w:val="20"/>
        </w:rPr>
        <w:sym w:font="HQPB4" w:char="F0CE"/>
      </w:r>
      <w:r w:rsidRPr="00E967C2">
        <w:rPr>
          <w:rFonts w:cs="Arabic Transparent"/>
          <w:sz w:val="20"/>
          <w:szCs w:val="20"/>
        </w:rPr>
        <w:sym w:font="HQPB1" w:char="F02F"/>
      </w:r>
      <w:r w:rsidRPr="00E967C2">
        <w:rPr>
          <w:rFonts w:cs="Arabic Transparent"/>
          <w:sz w:val="20"/>
          <w:szCs w:val="20"/>
          <w:rtl/>
        </w:rPr>
        <w:t xml:space="preserve"> </w:t>
      </w:r>
      <w:r w:rsidRPr="00E967C2">
        <w:rPr>
          <w:rFonts w:cs="Arabic Transparent"/>
          <w:sz w:val="20"/>
          <w:szCs w:val="20"/>
        </w:rPr>
        <w:sym w:font="HQPB4" w:char="F0CF"/>
      </w:r>
      <w:r w:rsidRPr="00E967C2">
        <w:rPr>
          <w:rFonts w:cs="Arabic Transparent"/>
          <w:sz w:val="20"/>
          <w:szCs w:val="20"/>
        </w:rPr>
        <w:sym w:font="HQPB2" w:char="F051"/>
      </w:r>
      <w:r w:rsidRPr="00E967C2">
        <w:rPr>
          <w:rFonts w:cs="Arabic Transparent"/>
          <w:sz w:val="20"/>
          <w:szCs w:val="20"/>
        </w:rPr>
        <w:sym w:font="HQPB4" w:char="F0F6"/>
      </w:r>
      <w:r w:rsidRPr="00E967C2">
        <w:rPr>
          <w:rFonts w:cs="Arabic Transparent"/>
          <w:sz w:val="20"/>
          <w:szCs w:val="20"/>
        </w:rPr>
        <w:sym w:font="HQPB2" w:char="F071"/>
      </w:r>
      <w:r w:rsidRPr="00E967C2">
        <w:rPr>
          <w:rFonts w:cs="Arabic Transparent"/>
          <w:sz w:val="20"/>
          <w:szCs w:val="20"/>
        </w:rPr>
        <w:sym w:font="HQPB5" w:char="F075"/>
      </w:r>
      <w:r w:rsidRPr="00E967C2">
        <w:rPr>
          <w:rFonts w:cs="Arabic Transparent"/>
          <w:sz w:val="20"/>
          <w:szCs w:val="20"/>
        </w:rPr>
        <w:sym w:font="HQPB2" w:char="F08B"/>
      </w:r>
      <w:r w:rsidRPr="00E967C2">
        <w:rPr>
          <w:rFonts w:cs="Arabic Transparent"/>
          <w:sz w:val="20"/>
          <w:szCs w:val="20"/>
        </w:rPr>
        <w:sym w:font="HQPB4" w:char="F0F8"/>
      </w:r>
      <w:r w:rsidRPr="00E967C2">
        <w:rPr>
          <w:rFonts w:cs="Arabic Transparent"/>
          <w:sz w:val="20"/>
          <w:szCs w:val="20"/>
        </w:rPr>
        <w:sym w:font="HQPB2" w:char="F039"/>
      </w:r>
      <w:r w:rsidRPr="00E967C2">
        <w:rPr>
          <w:rFonts w:cs="Arabic Transparent"/>
          <w:sz w:val="20"/>
          <w:szCs w:val="20"/>
        </w:rPr>
        <w:sym w:font="HQPB5" w:char="F024"/>
      </w:r>
      <w:r w:rsidRPr="00E967C2">
        <w:rPr>
          <w:rFonts w:cs="Arabic Transparent"/>
          <w:sz w:val="20"/>
          <w:szCs w:val="20"/>
        </w:rPr>
        <w:sym w:font="HQPB1" w:char="F023"/>
      </w:r>
      <w:r w:rsidRPr="00E967C2">
        <w:rPr>
          <w:rFonts w:cs="Arabic Transparent"/>
          <w:sz w:val="20"/>
          <w:szCs w:val="20"/>
        </w:rPr>
        <w:sym w:font="HQPB5" w:char="F075"/>
      </w:r>
      <w:r w:rsidRPr="00E967C2">
        <w:rPr>
          <w:rFonts w:cs="Arabic Transparent"/>
          <w:sz w:val="20"/>
          <w:szCs w:val="20"/>
        </w:rPr>
        <w:sym w:font="HQPB2" w:char="F072"/>
      </w:r>
      <w:r w:rsidRPr="00E967C2">
        <w:rPr>
          <w:rFonts w:cs="Arabic Transparent"/>
          <w:sz w:val="20"/>
          <w:szCs w:val="20"/>
          <w:rtl/>
        </w:rPr>
        <w:t xml:space="preserve"> </w:t>
      </w:r>
      <w:r w:rsidRPr="00E967C2">
        <w:rPr>
          <w:rFonts w:cs="Arabic Transparent"/>
          <w:sz w:val="20"/>
          <w:szCs w:val="20"/>
        </w:rPr>
        <w:sym w:font="HQPB4" w:char="F0CC"/>
      </w:r>
      <w:r w:rsidRPr="00E967C2">
        <w:rPr>
          <w:rFonts w:cs="Arabic Transparent"/>
          <w:sz w:val="20"/>
          <w:szCs w:val="20"/>
        </w:rPr>
        <w:sym w:font="HQPB1" w:char="F08D"/>
      </w:r>
      <w:r w:rsidRPr="00E967C2">
        <w:rPr>
          <w:rFonts w:cs="Arabic Transparent"/>
          <w:sz w:val="20"/>
          <w:szCs w:val="20"/>
        </w:rPr>
        <w:sym w:font="HQPB4" w:char="F0C5"/>
      </w:r>
      <w:r w:rsidRPr="00E967C2">
        <w:rPr>
          <w:rFonts w:cs="Arabic Transparent"/>
          <w:sz w:val="20"/>
          <w:szCs w:val="20"/>
        </w:rPr>
        <w:sym w:font="HQPB1" w:char="F07A"/>
      </w:r>
      <w:r w:rsidRPr="00E967C2">
        <w:rPr>
          <w:rFonts w:cs="Arabic Transparent"/>
          <w:sz w:val="20"/>
          <w:szCs w:val="20"/>
        </w:rPr>
        <w:sym w:font="HQPB5" w:char="F046"/>
      </w:r>
      <w:r w:rsidRPr="00E967C2">
        <w:rPr>
          <w:rFonts w:cs="Arabic Transparent"/>
          <w:sz w:val="20"/>
          <w:szCs w:val="20"/>
        </w:rPr>
        <w:sym w:font="HQPB2" w:char="F079"/>
      </w:r>
      <w:r w:rsidRPr="00E967C2">
        <w:rPr>
          <w:rFonts w:cs="Arabic Transparent"/>
          <w:sz w:val="20"/>
          <w:szCs w:val="20"/>
        </w:rPr>
        <w:sym w:font="HQPB5" w:char="F024"/>
      </w:r>
      <w:r w:rsidRPr="00E967C2">
        <w:rPr>
          <w:rFonts w:cs="Arabic Transparent"/>
          <w:sz w:val="20"/>
          <w:szCs w:val="20"/>
        </w:rPr>
        <w:sym w:font="HQPB1" w:char="F023"/>
      </w:r>
      <w:r w:rsidRPr="00E967C2">
        <w:rPr>
          <w:rFonts w:cs="Arabic Transparent"/>
          <w:sz w:val="20"/>
          <w:szCs w:val="20"/>
          <w:rtl/>
        </w:rPr>
        <w:t xml:space="preserve"> </w:t>
      </w:r>
      <w:r w:rsidRPr="00E967C2">
        <w:rPr>
          <w:rFonts w:cs="Arabic Transparent"/>
          <w:sz w:val="20"/>
          <w:szCs w:val="20"/>
        </w:rPr>
        <w:sym w:font="HQPB4" w:char="F034"/>
      </w:r>
      <w:r w:rsidRPr="00E967C2">
        <w:rPr>
          <w:rFonts w:cs="Arabic Transparent"/>
          <w:sz w:val="20"/>
          <w:szCs w:val="20"/>
          <w:rtl/>
        </w:rPr>
        <w:t xml:space="preserve"> </w:t>
      </w:r>
      <w:r w:rsidRPr="00E967C2">
        <w:rPr>
          <w:rFonts w:cs="Arabic Transparent"/>
          <w:sz w:val="20"/>
          <w:szCs w:val="20"/>
        </w:rPr>
        <w:sym w:font="HQPB5" w:char="F079"/>
      </w:r>
      <w:r w:rsidRPr="00E967C2">
        <w:rPr>
          <w:rFonts w:cs="Arabic Transparent"/>
          <w:sz w:val="20"/>
          <w:szCs w:val="20"/>
        </w:rPr>
        <w:sym w:font="HQPB2" w:char="F037"/>
      </w:r>
      <w:r w:rsidRPr="00E967C2">
        <w:rPr>
          <w:rFonts w:cs="Arabic Transparent"/>
          <w:sz w:val="20"/>
          <w:szCs w:val="20"/>
        </w:rPr>
        <w:sym w:font="HQPB4" w:char="F0CF"/>
      </w:r>
      <w:r w:rsidRPr="00E967C2">
        <w:rPr>
          <w:rFonts w:cs="Arabic Transparent"/>
          <w:sz w:val="20"/>
          <w:szCs w:val="20"/>
        </w:rPr>
        <w:sym w:font="HQPB2" w:char="F039"/>
      </w:r>
      <w:r w:rsidRPr="00E967C2">
        <w:rPr>
          <w:rFonts w:cs="Arabic Transparent"/>
          <w:sz w:val="20"/>
          <w:szCs w:val="20"/>
        </w:rPr>
        <w:sym w:font="HQPB2" w:char="F0BA"/>
      </w:r>
      <w:r w:rsidRPr="00E967C2">
        <w:rPr>
          <w:rFonts w:cs="Arabic Transparent"/>
          <w:sz w:val="20"/>
          <w:szCs w:val="20"/>
        </w:rPr>
        <w:sym w:font="HQPB5" w:char="F073"/>
      </w:r>
      <w:r w:rsidRPr="00E967C2">
        <w:rPr>
          <w:rFonts w:cs="Arabic Transparent"/>
          <w:sz w:val="20"/>
          <w:szCs w:val="20"/>
        </w:rPr>
        <w:sym w:font="HQPB1" w:char="F08C"/>
      </w:r>
      <w:r w:rsidRPr="00E967C2">
        <w:rPr>
          <w:rFonts w:cs="Arabic Transparent"/>
          <w:sz w:val="20"/>
          <w:szCs w:val="20"/>
          <w:rtl/>
        </w:rPr>
        <w:t xml:space="preserve"> </w:t>
      </w:r>
      <w:r w:rsidRPr="00E967C2">
        <w:rPr>
          <w:rFonts w:cs="Arabic Transparent"/>
          <w:sz w:val="20"/>
          <w:szCs w:val="20"/>
        </w:rPr>
        <w:sym w:font="HQPB4" w:char="F0D7"/>
      </w:r>
      <w:r w:rsidRPr="00E967C2">
        <w:rPr>
          <w:rFonts w:cs="Arabic Transparent"/>
          <w:sz w:val="20"/>
          <w:szCs w:val="20"/>
        </w:rPr>
        <w:sym w:font="HQPB1" w:char="F08E"/>
      </w:r>
      <w:r w:rsidRPr="00E967C2">
        <w:rPr>
          <w:rFonts w:cs="Arabic Transparent"/>
          <w:sz w:val="20"/>
          <w:szCs w:val="20"/>
        </w:rPr>
        <w:sym w:font="HQPB4" w:char="F0F6"/>
      </w:r>
      <w:r w:rsidRPr="00E967C2">
        <w:rPr>
          <w:rFonts w:cs="Arabic Transparent"/>
          <w:sz w:val="20"/>
          <w:szCs w:val="20"/>
        </w:rPr>
        <w:sym w:font="HQPB2" w:char="F08D"/>
      </w:r>
      <w:r w:rsidRPr="00E967C2">
        <w:rPr>
          <w:rFonts w:cs="Arabic Transparent"/>
          <w:sz w:val="20"/>
          <w:szCs w:val="20"/>
        </w:rPr>
        <w:sym w:font="HQPB5" w:char="F079"/>
      </w:r>
      <w:r w:rsidRPr="00E967C2">
        <w:rPr>
          <w:rFonts w:cs="Arabic Transparent"/>
          <w:sz w:val="20"/>
          <w:szCs w:val="20"/>
        </w:rPr>
        <w:sym w:font="HQPB1" w:char="F07A"/>
      </w:r>
      <w:r w:rsidRPr="00E967C2">
        <w:rPr>
          <w:rFonts w:cs="Arabic Transparent"/>
          <w:sz w:val="20"/>
          <w:szCs w:val="20"/>
          <w:rtl/>
        </w:rPr>
        <w:t xml:space="preserve"> </w:t>
      </w:r>
      <w:r w:rsidRPr="00E967C2">
        <w:rPr>
          <w:rFonts w:cs="Arabic Transparent"/>
          <w:sz w:val="20"/>
          <w:szCs w:val="20"/>
        </w:rPr>
        <w:sym w:font="HQPB4" w:char="F0DF"/>
      </w:r>
      <w:r w:rsidRPr="00E967C2">
        <w:rPr>
          <w:rFonts w:cs="Arabic Transparent"/>
          <w:sz w:val="20"/>
          <w:szCs w:val="20"/>
        </w:rPr>
        <w:sym w:font="HQPB2" w:char="F060"/>
      </w:r>
      <w:r w:rsidRPr="00E967C2">
        <w:rPr>
          <w:rFonts w:cs="Arabic Transparent"/>
          <w:sz w:val="20"/>
          <w:szCs w:val="20"/>
        </w:rPr>
        <w:sym w:font="HQPB5" w:char="F07C"/>
      </w:r>
      <w:r w:rsidRPr="00E967C2">
        <w:rPr>
          <w:rFonts w:cs="Arabic Transparent"/>
          <w:sz w:val="20"/>
          <w:szCs w:val="20"/>
        </w:rPr>
        <w:sym w:font="HQPB1" w:char="F0A1"/>
      </w:r>
      <w:r w:rsidRPr="00E967C2">
        <w:rPr>
          <w:rFonts w:cs="Arabic Transparent"/>
          <w:sz w:val="20"/>
          <w:szCs w:val="20"/>
        </w:rPr>
        <w:sym w:font="HQPB4" w:char="F0F4"/>
      </w:r>
      <w:r w:rsidRPr="00E967C2">
        <w:rPr>
          <w:rFonts w:cs="Arabic Transparent"/>
          <w:sz w:val="20"/>
          <w:szCs w:val="20"/>
        </w:rPr>
        <w:sym w:font="HQPB1" w:char="F06D"/>
      </w:r>
      <w:r w:rsidRPr="00E967C2">
        <w:rPr>
          <w:rFonts w:cs="Arabic Transparent"/>
          <w:sz w:val="20"/>
          <w:szCs w:val="20"/>
        </w:rPr>
        <w:sym w:font="HQPB5" w:char="F072"/>
      </w:r>
      <w:r w:rsidRPr="00E967C2">
        <w:rPr>
          <w:rFonts w:cs="Arabic Transparent"/>
          <w:sz w:val="20"/>
          <w:szCs w:val="20"/>
        </w:rPr>
        <w:sym w:font="HQPB1" w:char="F026"/>
      </w:r>
      <w:r w:rsidRPr="00E967C2">
        <w:rPr>
          <w:rFonts w:cs="Arabic Transparent"/>
          <w:sz w:val="20"/>
          <w:szCs w:val="20"/>
        </w:rPr>
        <w:sym w:font="HQPB5" w:char="F075"/>
      </w:r>
      <w:r w:rsidRPr="00E967C2">
        <w:rPr>
          <w:rFonts w:cs="Arabic Transparent"/>
          <w:sz w:val="20"/>
          <w:szCs w:val="20"/>
        </w:rPr>
        <w:sym w:font="HQPB2" w:char="F072"/>
      </w:r>
      <w:r w:rsidRPr="00E967C2">
        <w:rPr>
          <w:rFonts w:cs="Arabic Transparent"/>
          <w:sz w:val="20"/>
          <w:szCs w:val="20"/>
          <w:rtl/>
        </w:rPr>
        <w:t xml:space="preserve"> </w:t>
      </w:r>
      <w:r w:rsidRPr="00E967C2">
        <w:rPr>
          <w:rFonts w:cs="Arabic Transparent"/>
          <w:sz w:val="20"/>
          <w:szCs w:val="20"/>
        </w:rPr>
        <w:sym w:font="HQPB4" w:char="F0B8"/>
      </w:r>
      <w:r w:rsidRPr="00E967C2">
        <w:rPr>
          <w:rFonts w:cs="Arabic Transparent"/>
          <w:sz w:val="20"/>
          <w:szCs w:val="20"/>
        </w:rPr>
        <w:sym w:font="HQPB2" w:char="F078"/>
      </w:r>
      <w:r w:rsidRPr="00E967C2">
        <w:rPr>
          <w:rFonts w:cs="Arabic Transparent"/>
          <w:sz w:val="20"/>
          <w:szCs w:val="20"/>
        </w:rPr>
        <w:sym w:font="HQPB2" w:char="F083"/>
      </w:r>
      <w:r w:rsidRPr="00E967C2">
        <w:rPr>
          <w:rFonts w:cs="Arabic Transparent"/>
          <w:sz w:val="20"/>
          <w:szCs w:val="20"/>
        </w:rPr>
        <w:sym w:font="HQPB4" w:char="F0CD"/>
      </w:r>
      <w:r w:rsidRPr="00E967C2">
        <w:rPr>
          <w:rFonts w:cs="Arabic Transparent"/>
          <w:sz w:val="20"/>
          <w:szCs w:val="20"/>
        </w:rPr>
        <w:sym w:font="HQPB2" w:char="F072"/>
      </w:r>
      <w:r w:rsidRPr="00E967C2">
        <w:rPr>
          <w:rFonts w:cs="Arabic Transparent"/>
          <w:sz w:val="20"/>
          <w:szCs w:val="20"/>
        </w:rPr>
        <w:sym w:font="HQPB4" w:char="F0F9"/>
      </w:r>
      <w:r w:rsidRPr="00E967C2">
        <w:rPr>
          <w:rFonts w:cs="Arabic Transparent"/>
          <w:sz w:val="20"/>
          <w:szCs w:val="20"/>
        </w:rPr>
        <w:sym w:font="HQPB1" w:char="F027"/>
      </w:r>
      <w:r w:rsidRPr="00E967C2">
        <w:rPr>
          <w:rFonts w:cs="Arabic Transparent"/>
          <w:sz w:val="20"/>
          <w:szCs w:val="20"/>
        </w:rPr>
        <w:sym w:font="HQPB5" w:char="F073"/>
      </w:r>
      <w:r w:rsidRPr="00E967C2">
        <w:rPr>
          <w:rFonts w:cs="Arabic Transparent"/>
          <w:sz w:val="20"/>
          <w:szCs w:val="20"/>
        </w:rPr>
        <w:sym w:font="HQPB1" w:char="F03F"/>
      </w:r>
      <w:r w:rsidRPr="00E967C2">
        <w:rPr>
          <w:rFonts w:cs="Arabic Transparent" w:hint="cs"/>
          <w:sz w:val="4"/>
          <w:szCs w:val="4"/>
          <w:rtl/>
          <w:lang w:val="en-US"/>
        </w:rPr>
        <w:t xml:space="preserve"> </w:t>
      </w:r>
      <w:r w:rsidRPr="00E967C2">
        <w:rPr>
          <w:rFonts w:ascii="QCF_P181" w:hAnsi="QCF_P181" w:cs="Arabic Transparent"/>
          <w:color w:val="000000"/>
          <w:sz w:val="20"/>
          <w:szCs w:val="20"/>
        </w:rPr>
        <w:sym w:font="HQPB2" w:char="F0E1"/>
      </w:r>
    </w:p>
    <w:p w:rsidR="00384D8D" w:rsidRPr="00261ED0" w:rsidRDefault="00384D8D" w:rsidP="00384D8D">
      <w:pPr>
        <w:ind w:firstLine="360"/>
        <w:jc w:val="thaiDistribute"/>
        <w:rPr>
          <w:rFonts w:ascii="Book Antiqua" w:hAnsi="Book Antiqua"/>
          <w:color w:val="000000"/>
          <w:sz w:val="16"/>
          <w:szCs w:val="16"/>
        </w:rPr>
      </w:pPr>
      <w:r w:rsidRPr="00202B22">
        <w:rPr>
          <w:rFonts w:ascii="Book Antiqua" w:hAnsi="Book Antiqua"/>
          <w:b/>
          <w:bCs/>
          <w:color w:val="000000"/>
          <w:sz w:val="22"/>
          <w:szCs w:val="22"/>
        </w:rPr>
        <w:t>«Если вы станете препираться о чем-либо, то обратитесь с этим к Аллаху и посланнику, если вы веруете в Аллаха и Последний день</w:t>
      </w:r>
      <w:r w:rsidRPr="00202B22">
        <w:rPr>
          <w:rFonts w:ascii="Book Antiqua" w:hAnsi="Book Antiqua"/>
          <w:b/>
          <w:bCs/>
          <w:color w:val="000000"/>
          <w:sz w:val="22"/>
          <w:szCs w:val="22"/>
          <w:lang w:bidi="ar-EG"/>
        </w:rPr>
        <w:t xml:space="preserve">. </w:t>
      </w:r>
      <w:r w:rsidRPr="00202B22">
        <w:rPr>
          <w:rFonts w:ascii="Book Antiqua" w:hAnsi="Book Antiqua"/>
          <w:b/>
          <w:bCs/>
          <w:color w:val="000000"/>
          <w:sz w:val="22"/>
          <w:szCs w:val="22"/>
        </w:rPr>
        <w:t>Так будет лучше и прекраснее по исходу»</w:t>
      </w:r>
      <w:r w:rsidRPr="00202B22">
        <w:rPr>
          <w:rFonts w:ascii="Book Antiqua" w:hAnsi="Book Antiqua"/>
          <w:color w:val="000000"/>
          <w:sz w:val="22"/>
          <w:szCs w:val="22"/>
        </w:rPr>
        <w:t xml:space="preserve"> </w:t>
      </w:r>
      <w:r w:rsidRPr="00261ED0">
        <w:rPr>
          <w:rFonts w:ascii="Book Antiqua" w:hAnsi="Book Antiqua"/>
          <w:color w:val="000000"/>
          <w:sz w:val="16"/>
          <w:szCs w:val="16"/>
        </w:rPr>
        <w:t>(ан-Ниса 4: 59).</w:t>
      </w:r>
    </w:p>
    <w:p w:rsidR="00384D8D" w:rsidRPr="00202B22" w:rsidRDefault="00384D8D" w:rsidP="00384D8D">
      <w:pPr>
        <w:ind w:firstLine="360"/>
        <w:jc w:val="thaiDistribute"/>
        <w:rPr>
          <w:rFonts w:ascii="Book Antiqua" w:hAnsi="Book Antiqua"/>
          <w:color w:val="000000"/>
          <w:sz w:val="22"/>
          <w:szCs w:val="22"/>
        </w:rPr>
      </w:pPr>
      <w:r w:rsidRPr="00202B22">
        <w:rPr>
          <w:rFonts w:ascii="Book Antiqua" w:hAnsi="Book Antiqua"/>
          <w:color w:val="000000"/>
          <w:sz w:val="22"/>
          <w:szCs w:val="22"/>
        </w:rPr>
        <w:t>Шейх Мухаммад</w:t>
      </w:r>
      <w:r>
        <w:rPr>
          <w:rFonts w:ascii="Book Antiqua" w:hAnsi="Book Antiqua"/>
          <w:color w:val="000000"/>
          <w:sz w:val="22"/>
          <w:szCs w:val="22"/>
        </w:rPr>
        <w:t xml:space="preserve"> Амин</w:t>
      </w:r>
      <w:r w:rsidRPr="00202B22">
        <w:rPr>
          <w:rFonts w:ascii="Book Antiqua" w:hAnsi="Book Antiqua"/>
          <w:color w:val="000000"/>
          <w:sz w:val="22"/>
          <w:szCs w:val="22"/>
        </w:rPr>
        <w:t xml:space="preserve"> аш-Шанкъити сказал: </w:t>
      </w:r>
      <w:r w:rsidRPr="00202B22">
        <w:rPr>
          <w:rFonts w:ascii="Book Antiqua" w:hAnsi="Book Antiqua"/>
          <w:i/>
          <w:iCs/>
          <w:color w:val="000000"/>
          <w:sz w:val="22"/>
          <w:szCs w:val="22"/>
        </w:rPr>
        <w:t xml:space="preserve">“Слова </w:t>
      </w:r>
      <w:r w:rsidRPr="00202B22">
        <w:rPr>
          <w:rFonts w:ascii="Book Antiqua" w:hAnsi="Book Antiqua"/>
          <w:b/>
          <w:bCs/>
          <w:color w:val="000000"/>
          <w:sz w:val="22"/>
          <w:szCs w:val="22"/>
        </w:rPr>
        <w:t>«о чем-либо»</w:t>
      </w:r>
      <w:r w:rsidRPr="00202B22">
        <w:rPr>
          <w:rFonts w:ascii="Book Antiqua" w:hAnsi="Book Antiqua"/>
          <w:i/>
          <w:iCs/>
          <w:color w:val="000000"/>
          <w:sz w:val="22"/>
          <w:szCs w:val="22"/>
        </w:rPr>
        <w:t xml:space="preserve"> (упомянутые в аяте)</w:t>
      </w:r>
      <w:r w:rsidRPr="00202B22">
        <w:rPr>
          <w:rFonts w:ascii="Book Antiqua" w:hAnsi="Book Antiqua"/>
          <w:b/>
          <w:bCs/>
          <w:color w:val="000000"/>
          <w:sz w:val="22"/>
          <w:szCs w:val="22"/>
        </w:rPr>
        <w:t xml:space="preserve"> </w:t>
      </w:r>
      <w:r w:rsidRPr="00202B22">
        <w:rPr>
          <w:rFonts w:ascii="Book Antiqua" w:hAnsi="Book Antiqua"/>
          <w:i/>
          <w:iCs/>
          <w:color w:val="000000"/>
          <w:sz w:val="22"/>
          <w:szCs w:val="22"/>
        </w:rPr>
        <w:t>вкл</w:t>
      </w:r>
      <w:r w:rsidRPr="00202B22">
        <w:rPr>
          <w:rFonts w:ascii="Book Antiqua" w:hAnsi="Book Antiqua"/>
          <w:i/>
          <w:iCs/>
          <w:color w:val="000000"/>
          <w:sz w:val="22"/>
          <w:szCs w:val="22"/>
        </w:rPr>
        <w:t>ю</w:t>
      </w:r>
      <w:r w:rsidRPr="00202B22">
        <w:rPr>
          <w:rFonts w:ascii="Book Antiqua" w:hAnsi="Book Antiqua"/>
          <w:i/>
          <w:iCs/>
          <w:color w:val="000000"/>
          <w:sz w:val="22"/>
          <w:szCs w:val="22"/>
        </w:rPr>
        <w:t>чают в себя любой вид разногласий, будь-то в основах или ответвлениях”</w:t>
      </w:r>
      <w:r w:rsidRPr="00202B22">
        <w:rPr>
          <w:rFonts w:ascii="Book Antiqua" w:hAnsi="Book Antiqua"/>
          <w:color w:val="000000"/>
          <w:sz w:val="22"/>
          <w:szCs w:val="22"/>
        </w:rPr>
        <w:t xml:space="preserve">. </w:t>
      </w:r>
      <w:r w:rsidRPr="00261ED0">
        <w:rPr>
          <w:rFonts w:ascii="Book Antiqua" w:hAnsi="Book Antiqua"/>
          <w:color w:val="000000"/>
          <w:sz w:val="16"/>
          <w:szCs w:val="16"/>
        </w:rPr>
        <w:t>См. “Адуауль-баян” 1/333.</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Маймун ибн Михран в отношении этого аята </w:t>
      </w:r>
      <w:r>
        <w:rPr>
          <w:rFonts w:ascii="Book Antiqua" w:hAnsi="Book Antiqua" w:cs="Arial"/>
          <w:sz w:val="22"/>
          <w:szCs w:val="22"/>
        </w:rPr>
        <w:t>говорил</w:t>
      </w:r>
      <w:r w:rsidRPr="00202B22">
        <w:rPr>
          <w:rFonts w:ascii="Book Antiqua" w:hAnsi="Book Antiqua" w:cs="Arial"/>
          <w:sz w:val="22"/>
          <w:szCs w:val="22"/>
        </w:rPr>
        <w:t xml:space="preserve">: </w:t>
      </w:r>
      <w:r w:rsidRPr="00202B22">
        <w:rPr>
          <w:rFonts w:ascii="Book Antiqua" w:hAnsi="Book Antiqua" w:cs="Arial"/>
          <w:i/>
          <w:iCs/>
          <w:sz w:val="22"/>
          <w:szCs w:val="22"/>
        </w:rPr>
        <w:t>“Обратиться к Аллаху – это значит ве</w:t>
      </w:r>
      <w:r w:rsidRPr="00202B22">
        <w:rPr>
          <w:rFonts w:ascii="Book Antiqua" w:hAnsi="Book Antiqua" w:cs="Arial"/>
          <w:i/>
          <w:iCs/>
          <w:sz w:val="22"/>
          <w:szCs w:val="22"/>
        </w:rPr>
        <w:t>р</w:t>
      </w:r>
      <w:r w:rsidRPr="00202B22">
        <w:rPr>
          <w:rFonts w:ascii="Book Antiqua" w:hAnsi="Book Antiqua" w:cs="Arial"/>
          <w:i/>
          <w:iCs/>
          <w:sz w:val="22"/>
          <w:szCs w:val="22"/>
        </w:rPr>
        <w:t xml:space="preserve">нуться к Корану, а обратиться к посланнику </w:t>
      </w:r>
      <w:r w:rsidRPr="00202B22">
        <w:rPr>
          <w:rFonts w:ascii="Palatino Linotype" w:hAnsi="Palatino Linotype" w:cs="AGHlvCyrillic"/>
          <w:sz w:val="26"/>
          <w:szCs w:val="26"/>
        </w:rPr>
        <w:sym w:font="AGA Arabesque" w:char="F072"/>
      </w:r>
      <w:r w:rsidRPr="00202B22">
        <w:rPr>
          <w:rFonts w:ascii="Book Antiqua" w:hAnsi="Book Antiqua" w:cs="Arial"/>
          <w:i/>
          <w:iCs/>
          <w:sz w:val="22"/>
          <w:szCs w:val="22"/>
        </w:rPr>
        <w:t xml:space="preserve"> – значит вернуться к Сунне”</w:t>
      </w:r>
      <w:r w:rsidRPr="00202B22">
        <w:rPr>
          <w:rFonts w:ascii="Book Antiqua" w:hAnsi="Book Antiqua" w:cs="Arial"/>
          <w:sz w:val="22"/>
          <w:szCs w:val="22"/>
        </w:rPr>
        <w:t xml:space="preserve">. </w:t>
      </w:r>
      <w:r w:rsidRPr="00261ED0">
        <w:rPr>
          <w:rFonts w:ascii="Book Antiqua" w:hAnsi="Book Antiqua" w:cs="Arial"/>
          <w:sz w:val="16"/>
          <w:szCs w:val="16"/>
        </w:rPr>
        <w:t>См. “</w:t>
      </w:r>
      <w:r w:rsidRPr="00261ED0">
        <w:rPr>
          <w:rFonts w:ascii="Book Antiqua" w:hAnsi="Book Antiqua" w:cs="Arial"/>
          <w:sz w:val="16"/>
          <w:szCs w:val="16"/>
          <w:lang w:bidi="ar-EG"/>
        </w:rPr>
        <w:t>аль-</w:t>
      </w:r>
      <w:r w:rsidRPr="00261ED0">
        <w:rPr>
          <w:rFonts w:ascii="Book Antiqua" w:hAnsi="Book Antiqua" w:cs="Arial"/>
          <w:sz w:val="16"/>
          <w:szCs w:val="16"/>
        </w:rPr>
        <w:t>Ибана” 1/74.</w:t>
      </w:r>
    </w:p>
    <w:p w:rsidR="00384D8D" w:rsidRPr="00261ED0" w:rsidRDefault="00384D8D" w:rsidP="00384D8D">
      <w:pPr>
        <w:ind w:firstLine="360"/>
        <w:jc w:val="thaiDistribute"/>
        <w:rPr>
          <w:rFonts w:ascii="Book Antiqua" w:hAnsi="Book Antiqua" w:cs="Arial"/>
          <w:sz w:val="16"/>
          <w:szCs w:val="16"/>
        </w:rPr>
      </w:pPr>
      <w:r w:rsidRPr="00202B22">
        <w:rPr>
          <w:rFonts w:ascii="Book Antiqua" w:hAnsi="Book Antiqua"/>
          <w:sz w:val="22"/>
          <w:szCs w:val="22"/>
        </w:rPr>
        <w:t xml:space="preserve">Шейх Ибн аль-Къайим сказал: </w:t>
      </w:r>
      <w:r w:rsidRPr="00202B22">
        <w:rPr>
          <w:rFonts w:ascii="Book Antiqua" w:hAnsi="Book Antiqua"/>
          <w:i/>
          <w:iCs/>
          <w:sz w:val="22"/>
          <w:szCs w:val="22"/>
        </w:rPr>
        <w:t xml:space="preserve">“Если бы в Книге Аллаха и в Сунне Его посланника </w:t>
      </w:r>
      <w:r w:rsidRPr="00202B22">
        <w:rPr>
          <w:rFonts w:ascii="Palatino Linotype" w:hAnsi="Palatino Linotype" w:cs="AGHlvCyrillic"/>
          <w:sz w:val="26"/>
          <w:szCs w:val="26"/>
        </w:rPr>
        <w:sym w:font="AGA Arabesque" w:char="F072"/>
      </w:r>
      <w:r w:rsidRPr="00202B22">
        <w:rPr>
          <w:rFonts w:ascii="Book Antiqua" w:hAnsi="Book Antiqua"/>
          <w:i/>
          <w:iCs/>
          <w:sz w:val="22"/>
          <w:szCs w:val="22"/>
        </w:rPr>
        <w:t xml:space="preserve"> не было бы разъяснения любого разногласия</w:t>
      </w:r>
      <w:r w:rsidRPr="00202B22">
        <w:rPr>
          <w:rFonts w:ascii="Book Antiqua" w:hAnsi="Book Antiqua"/>
          <w:i/>
          <w:iCs/>
          <w:color w:val="000000"/>
          <w:sz w:val="22"/>
          <w:szCs w:val="22"/>
        </w:rPr>
        <w:t>, то Аллах не повелел бы обратиться при разногласиях к Корану и Сунне!”</w:t>
      </w:r>
      <w:r w:rsidRPr="00202B22">
        <w:rPr>
          <w:rFonts w:ascii="Book Antiqua" w:hAnsi="Book Antiqua"/>
          <w:color w:val="000000"/>
          <w:sz w:val="22"/>
          <w:szCs w:val="22"/>
        </w:rPr>
        <w:t xml:space="preserve"> </w:t>
      </w:r>
      <w:r w:rsidRPr="00261ED0">
        <w:rPr>
          <w:rFonts w:ascii="Book Antiqua" w:hAnsi="Book Antiqua"/>
          <w:color w:val="000000"/>
          <w:sz w:val="16"/>
          <w:szCs w:val="16"/>
        </w:rPr>
        <w:t>См. “И’лямуль-муакъи’ин” 1/49.</w:t>
      </w:r>
    </w:p>
    <w:p w:rsidR="00384D8D" w:rsidRPr="00202B22" w:rsidRDefault="00384D8D" w:rsidP="00384D8D">
      <w:pPr>
        <w:pStyle w:val="a5"/>
        <w:tabs>
          <w:tab w:val="decimal" w:pos="-993"/>
        </w:tabs>
        <w:ind w:firstLine="360"/>
        <w:jc w:val="thaiDistribute"/>
        <w:rPr>
          <w:rFonts w:ascii="Book Antiqua" w:hAnsi="Book Antiqua"/>
          <w:sz w:val="22"/>
          <w:szCs w:val="22"/>
        </w:rPr>
      </w:pPr>
      <w:r w:rsidRPr="00202B22">
        <w:rPr>
          <w:rFonts w:ascii="Book Antiqua" w:hAnsi="Book Antiqua"/>
          <w:sz w:val="22"/>
          <w:szCs w:val="22"/>
        </w:rPr>
        <w:lastRenderedPageBreak/>
        <w:t>Таким образом, нам следует вернуться к источникам Ислама, и, опираясь на суждения с</w:t>
      </w:r>
      <w:r w:rsidRPr="00202B22">
        <w:rPr>
          <w:rFonts w:ascii="Book Antiqua" w:hAnsi="Book Antiqua"/>
          <w:sz w:val="22"/>
          <w:szCs w:val="22"/>
        </w:rPr>
        <w:t>а</w:t>
      </w:r>
      <w:r w:rsidRPr="00202B22">
        <w:rPr>
          <w:rFonts w:ascii="Book Antiqua" w:hAnsi="Book Antiqua"/>
          <w:sz w:val="22"/>
          <w:szCs w:val="22"/>
        </w:rPr>
        <w:t>ляфов</w:t>
      </w:r>
      <w:r w:rsidRPr="00261ED0">
        <w:rPr>
          <w:rStyle w:val="a7"/>
          <w:rFonts w:ascii="Bookman Old Style" w:hAnsi="Bookman Old Style"/>
          <w:sz w:val="23"/>
          <w:szCs w:val="23"/>
        </w:rPr>
        <w:footnoteReference w:id="15"/>
      </w:r>
      <w:r w:rsidRPr="00202B22">
        <w:rPr>
          <w:rFonts w:ascii="Book Antiqua" w:hAnsi="Book Antiqua"/>
          <w:sz w:val="22"/>
          <w:szCs w:val="22"/>
        </w:rPr>
        <w:t xml:space="preserve"> и имамов нашей уммы, узнать кто же они – ученые!</w:t>
      </w:r>
    </w:p>
    <w:p w:rsidR="00384D8D" w:rsidRPr="006B7172" w:rsidRDefault="00384D8D" w:rsidP="00384D8D">
      <w:pPr>
        <w:pStyle w:val="a5"/>
        <w:tabs>
          <w:tab w:val="decimal" w:pos="-993"/>
        </w:tabs>
        <w:ind w:firstLine="360"/>
        <w:jc w:val="thaiDistribute"/>
        <w:rPr>
          <w:rFonts w:ascii="Book Antiqua" w:hAnsi="Book Antiqua"/>
          <w:sz w:val="22"/>
          <w:szCs w:val="22"/>
        </w:rPr>
      </w:pPr>
      <w:r w:rsidRPr="00202B22">
        <w:rPr>
          <w:rFonts w:ascii="Book Antiqua" w:hAnsi="Book Antiqua"/>
          <w:sz w:val="22"/>
          <w:szCs w:val="22"/>
        </w:rPr>
        <w:t>В данной работе содержатся очень важные и серьезные материалы, для осознания которых необходимо тщательное их изучение и осмысление. Поняв данную тему, многие мусульмане п</w:t>
      </w:r>
      <w:r w:rsidRPr="00202B22">
        <w:rPr>
          <w:rFonts w:ascii="Book Antiqua" w:hAnsi="Book Antiqua"/>
          <w:sz w:val="22"/>
          <w:szCs w:val="22"/>
        </w:rPr>
        <w:t>о</w:t>
      </w:r>
      <w:r w:rsidRPr="00202B22">
        <w:rPr>
          <w:rFonts w:ascii="Book Antiqua" w:hAnsi="Book Antiqua"/>
          <w:sz w:val="22"/>
          <w:szCs w:val="22"/>
        </w:rPr>
        <w:t xml:space="preserve">лучат ответы на многочисленные вопросы, которые их интересуют. Усвоив истинные критерии ученых и поняв разницу между простыми мыслителями и </w:t>
      </w:r>
      <w:r>
        <w:rPr>
          <w:rFonts w:ascii="Book Antiqua" w:hAnsi="Book Antiqua"/>
          <w:sz w:val="22"/>
          <w:szCs w:val="22"/>
        </w:rPr>
        <w:t>настоящими</w:t>
      </w:r>
      <w:r w:rsidRPr="00202B22">
        <w:rPr>
          <w:rFonts w:ascii="Book Antiqua" w:hAnsi="Book Antiqua"/>
          <w:sz w:val="22"/>
          <w:szCs w:val="22"/>
        </w:rPr>
        <w:t xml:space="preserve"> учеными, мусульмане по милости Всевышнего поймут, за кем необходимо следовать в понимании религии и кто имеет право говорить и решать проблемы исламской общины.</w:t>
      </w:r>
    </w:p>
    <w:p w:rsidR="00384D8D" w:rsidRPr="006B7172" w:rsidRDefault="00384D8D" w:rsidP="00384D8D">
      <w:pPr>
        <w:pStyle w:val="a5"/>
        <w:tabs>
          <w:tab w:val="decimal" w:pos="-993"/>
        </w:tabs>
        <w:ind w:firstLine="360"/>
        <w:jc w:val="thaiDistribute"/>
        <w:rPr>
          <w:rFonts w:ascii="Book Antiqua" w:hAnsi="Book Antiqua"/>
          <w:sz w:val="22"/>
          <w:szCs w:val="22"/>
        </w:rPr>
      </w:pPr>
    </w:p>
    <w:p w:rsidR="00384D8D" w:rsidRPr="00384D8D" w:rsidRDefault="00384D8D" w:rsidP="00384D8D">
      <w:pPr>
        <w:pStyle w:val="a5"/>
        <w:tabs>
          <w:tab w:val="decimal" w:pos="-993"/>
        </w:tabs>
        <w:jc w:val="center"/>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pPr>
      <w:bookmarkStart w:id="4" w:name="_Toc170562890"/>
      <w:bookmarkStart w:id="5" w:name="_Toc170649319"/>
      <w:bookmarkStart w:id="6" w:name="_Toc170649740"/>
      <w:r w:rsidRPr="00384D8D">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t>О ВЕЛИЧИИ И ДОСТОИНСТВАХ ЗНАНИЯ И УЧЕНЫХ</w:t>
      </w:r>
      <w:bookmarkStart w:id="7" w:name="_Toc170562891"/>
      <w:bookmarkStart w:id="8" w:name="_Toc170649320"/>
      <w:bookmarkStart w:id="9" w:name="_Toc170649741"/>
      <w:bookmarkEnd w:id="4"/>
      <w:bookmarkEnd w:id="5"/>
      <w:bookmarkEnd w:id="6"/>
    </w:p>
    <w:p w:rsidR="00384D8D" w:rsidRPr="00384D8D" w:rsidRDefault="00384D8D" w:rsidP="00384D8D">
      <w:pPr>
        <w:pStyle w:val="a5"/>
        <w:tabs>
          <w:tab w:val="decimal" w:pos="-993"/>
        </w:tabs>
        <w:jc w:val="center"/>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pPr>
    </w:p>
    <w:p w:rsidR="00384D8D" w:rsidRPr="00335C89" w:rsidRDefault="00384D8D" w:rsidP="00384D8D">
      <w:pPr>
        <w:pStyle w:val="a5"/>
        <w:tabs>
          <w:tab w:val="decimal" w:pos="-993"/>
        </w:tabs>
        <w:ind w:firstLine="360"/>
        <w:jc w:val="thaiDistribute"/>
        <w:rPr>
          <w:rFonts w:ascii="Bookman Old Style" w:hAnsi="Bookman Old Style"/>
          <w:b/>
          <w:bCs/>
          <w:i/>
          <w:iCs/>
          <w:color w:val="000080"/>
          <w:sz w:val="22"/>
          <w:szCs w:val="22"/>
        </w:rPr>
      </w:pPr>
      <w:r w:rsidRPr="00335C89">
        <w:rPr>
          <w:rFonts w:ascii="Bookman Old Style" w:hAnsi="Bookman Old Style"/>
          <w:b/>
          <w:bCs/>
          <w:i/>
          <w:iCs/>
          <w:color w:val="000080"/>
          <w:sz w:val="22"/>
          <w:szCs w:val="22"/>
        </w:rPr>
        <w:t>О достоинствах знания</w:t>
      </w:r>
      <w:bookmarkEnd w:id="7"/>
      <w:bookmarkEnd w:id="8"/>
      <w:bookmarkEnd w:id="9"/>
    </w:p>
    <w:p w:rsidR="00384D8D" w:rsidRPr="00202B22" w:rsidRDefault="00384D8D" w:rsidP="00384D8D">
      <w:pPr>
        <w:ind w:firstLine="360"/>
        <w:jc w:val="thaiDistribute"/>
        <w:rPr>
          <w:rFonts w:ascii="Book Antiqua" w:hAnsi="Book Antiqua" w:cs="Helvetica"/>
          <w:sz w:val="22"/>
          <w:szCs w:val="22"/>
          <w:rtl/>
        </w:rPr>
      </w:pPr>
      <w:r w:rsidRPr="00202B22">
        <w:rPr>
          <w:rFonts w:ascii="Book Antiqua" w:hAnsi="Book Antiqua" w:cs="Helvetica"/>
          <w:sz w:val="22"/>
          <w:szCs w:val="22"/>
        </w:rPr>
        <w:t>Чтобы указать на величие и достоинство знания, достаточно привести аят, в котором Всевы</w:t>
      </w:r>
      <w:r w:rsidRPr="00202B22">
        <w:rPr>
          <w:rFonts w:ascii="Book Antiqua" w:hAnsi="Book Antiqua" w:cs="Helvetica"/>
          <w:sz w:val="22"/>
          <w:szCs w:val="22"/>
        </w:rPr>
        <w:t>ш</w:t>
      </w:r>
      <w:r w:rsidRPr="00202B22">
        <w:rPr>
          <w:rFonts w:ascii="Book Antiqua" w:hAnsi="Book Antiqua" w:cs="Helvetica"/>
          <w:sz w:val="22"/>
          <w:szCs w:val="22"/>
        </w:rPr>
        <w:t xml:space="preserve">ний Аллах велел Своему пророку </w:t>
      </w:r>
      <w:r w:rsidRPr="00202B22">
        <w:rPr>
          <w:rFonts w:ascii="Palatino Linotype" w:hAnsi="Palatino Linotype" w:cs="AGHlvCyrillic"/>
          <w:sz w:val="26"/>
          <w:szCs w:val="26"/>
        </w:rPr>
        <w:sym w:font="AGA Arabesque" w:char="F072"/>
      </w:r>
      <w:r w:rsidRPr="00202B22">
        <w:rPr>
          <w:rFonts w:ascii="Book Antiqua" w:hAnsi="Book Antiqua" w:cs="Helvetica"/>
          <w:sz w:val="22"/>
          <w:szCs w:val="22"/>
        </w:rPr>
        <w:t xml:space="preserve"> просить Его прибавить ему знания: </w:t>
      </w:r>
    </w:p>
    <w:p w:rsidR="00384D8D" w:rsidRPr="00E967C2" w:rsidRDefault="00384D8D" w:rsidP="00384D8D">
      <w:pPr>
        <w:bidi/>
        <w:ind w:firstLine="98"/>
        <w:jc w:val="center"/>
        <w:rPr>
          <w:rFonts w:ascii="Book Antiqua" w:hAnsi="Book Antiqua" w:cs="Traditional Arabic"/>
          <w:color w:val="000000"/>
          <w:sz w:val="20"/>
          <w:szCs w:val="20"/>
          <w:rtl/>
        </w:rPr>
      </w:pPr>
      <w:r w:rsidRPr="00E967C2">
        <w:rPr>
          <w:rFonts w:cs="Traditional Arabic"/>
          <w:sz w:val="20"/>
          <w:szCs w:val="20"/>
        </w:rPr>
        <w:sym w:font="HQPB2" w:char="F040"/>
      </w:r>
      <w:r w:rsidRPr="00E967C2">
        <w:rPr>
          <w:rFonts w:cs="Traditional Arabic"/>
          <w:sz w:val="20"/>
          <w:szCs w:val="20"/>
        </w:rPr>
        <w:sym w:font="HQPB4" w:char="F0E8"/>
      </w:r>
      <w:r w:rsidRPr="00E967C2">
        <w:rPr>
          <w:rFonts w:cs="Traditional Arabic"/>
          <w:sz w:val="20"/>
          <w:szCs w:val="20"/>
        </w:rPr>
        <w:sym w:font="HQPB2" w:char="F025"/>
      </w:r>
      <w:r w:rsidRPr="00E967C2">
        <w:rPr>
          <w:rFonts w:cs="Traditional Arabic"/>
          <w:sz w:val="20"/>
          <w:szCs w:val="20"/>
        </w:rPr>
        <w:sym w:font="HQPB5" w:char="F075"/>
      </w:r>
      <w:r w:rsidRPr="00E967C2">
        <w:rPr>
          <w:rFonts w:cs="Traditional Arabic"/>
          <w:sz w:val="20"/>
          <w:szCs w:val="20"/>
        </w:rPr>
        <w:sym w:font="HQPB2" w:char="F072"/>
      </w:r>
      <w:r w:rsidRPr="00E967C2">
        <w:rPr>
          <w:rFonts w:ascii="QCF_P181" w:hAnsi="QCF_P181" w:cs="Traditional Arabic"/>
          <w:color w:val="000000"/>
          <w:sz w:val="20"/>
          <w:szCs w:val="20"/>
        </w:rPr>
        <w:sym w:font="HQPB2" w:char="F0E2"/>
      </w:r>
      <w:r w:rsidRPr="00E967C2">
        <w:rPr>
          <w:rFonts w:cs="Traditional Arabic"/>
          <w:sz w:val="20"/>
          <w:szCs w:val="20"/>
          <w:rtl/>
        </w:rPr>
        <w:t xml:space="preserve"> </w:t>
      </w:r>
      <w:r w:rsidRPr="00E967C2">
        <w:rPr>
          <w:rFonts w:cs="Traditional Arabic"/>
          <w:sz w:val="20"/>
          <w:szCs w:val="20"/>
        </w:rPr>
        <w:sym w:font="HQPB4" w:char="F0C9"/>
      </w:r>
      <w:r w:rsidRPr="00E967C2">
        <w:rPr>
          <w:rFonts w:cs="Traditional Arabic"/>
          <w:sz w:val="20"/>
          <w:szCs w:val="20"/>
        </w:rPr>
        <w:sym w:font="HQPB4" w:char="F062"/>
      </w:r>
      <w:r w:rsidRPr="00E967C2">
        <w:rPr>
          <w:rFonts w:cs="Traditional Arabic"/>
          <w:sz w:val="20"/>
          <w:szCs w:val="20"/>
        </w:rPr>
        <w:sym w:font="HQPB1" w:char="F03E"/>
      </w:r>
      <w:r w:rsidRPr="00E967C2">
        <w:rPr>
          <w:rFonts w:cs="Traditional Arabic"/>
          <w:sz w:val="20"/>
          <w:szCs w:val="20"/>
        </w:rPr>
        <w:sym w:font="HQPB4" w:char="F0A7"/>
      </w:r>
      <w:r w:rsidRPr="00E967C2">
        <w:rPr>
          <w:rFonts w:cs="Traditional Arabic"/>
          <w:sz w:val="20"/>
          <w:szCs w:val="20"/>
        </w:rPr>
        <w:sym w:font="HQPB1" w:char="F091"/>
      </w:r>
      <w:r w:rsidRPr="00E967C2">
        <w:rPr>
          <w:rFonts w:cs="Traditional Arabic"/>
          <w:sz w:val="20"/>
          <w:szCs w:val="20"/>
          <w:rtl/>
        </w:rPr>
        <w:t xml:space="preserve"> </w:t>
      </w:r>
      <w:r w:rsidRPr="00E967C2">
        <w:rPr>
          <w:rFonts w:cs="Traditional Arabic"/>
          <w:sz w:val="20"/>
          <w:szCs w:val="20"/>
        </w:rPr>
        <w:sym w:font="HQPB2" w:char="F092"/>
      </w:r>
      <w:r w:rsidRPr="00E967C2">
        <w:rPr>
          <w:rFonts w:cs="Traditional Arabic"/>
          <w:sz w:val="20"/>
          <w:szCs w:val="20"/>
        </w:rPr>
        <w:sym w:font="HQPB4" w:char="F0CE"/>
      </w:r>
      <w:r w:rsidRPr="00E967C2">
        <w:rPr>
          <w:rFonts w:cs="Traditional Arabic"/>
          <w:sz w:val="20"/>
          <w:szCs w:val="20"/>
        </w:rPr>
        <w:sym w:font="HQPB2" w:char="F054"/>
      </w:r>
      <w:r w:rsidRPr="00E967C2">
        <w:rPr>
          <w:rFonts w:cs="Traditional Arabic"/>
          <w:sz w:val="20"/>
          <w:szCs w:val="20"/>
        </w:rPr>
        <w:sym w:font="HQPB4" w:char="F0F7"/>
      </w:r>
      <w:r w:rsidRPr="00E967C2">
        <w:rPr>
          <w:rFonts w:cs="Traditional Arabic"/>
          <w:sz w:val="20"/>
          <w:szCs w:val="20"/>
        </w:rPr>
        <w:sym w:font="HQPB1" w:char="F08A"/>
      </w:r>
      <w:r w:rsidRPr="00E967C2">
        <w:rPr>
          <w:rFonts w:cs="Traditional Arabic"/>
          <w:sz w:val="20"/>
          <w:szCs w:val="20"/>
        </w:rPr>
        <w:sym w:font="HQPB4" w:char="F0CE"/>
      </w:r>
      <w:r w:rsidRPr="00E967C2">
        <w:rPr>
          <w:rFonts w:cs="Traditional Arabic"/>
          <w:sz w:val="20"/>
          <w:szCs w:val="20"/>
        </w:rPr>
        <w:sym w:font="HQPB1" w:char="F097"/>
      </w:r>
      <w:r w:rsidRPr="00E967C2">
        <w:rPr>
          <w:rFonts w:cs="Traditional Arabic"/>
          <w:sz w:val="20"/>
          <w:szCs w:val="20"/>
          <w:rtl/>
        </w:rPr>
        <w:t xml:space="preserve"> </w:t>
      </w:r>
      <w:r w:rsidRPr="00E967C2">
        <w:rPr>
          <w:rFonts w:cs="Traditional Arabic"/>
          <w:sz w:val="20"/>
          <w:szCs w:val="20"/>
        </w:rPr>
        <w:sym w:font="HQPB1" w:char="F024"/>
      </w:r>
      <w:r w:rsidRPr="00E967C2">
        <w:rPr>
          <w:rFonts w:cs="Traditional Arabic"/>
          <w:sz w:val="20"/>
          <w:szCs w:val="20"/>
        </w:rPr>
        <w:sym w:font="HQPB4" w:char="F056"/>
      </w:r>
      <w:r w:rsidRPr="00E967C2">
        <w:rPr>
          <w:rFonts w:cs="Traditional Arabic"/>
          <w:sz w:val="20"/>
          <w:szCs w:val="20"/>
        </w:rPr>
        <w:sym w:font="HQPB2" w:char="F04A"/>
      </w:r>
      <w:r w:rsidRPr="00E967C2">
        <w:rPr>
          <w:rFonts w:cs="Traditional Arabic"/>
          <w:sz w:val="20"/>
          <w:szCs w:val="20"/>
        </w:rPr>
        <w:sym w:font="HQPB4" w:char="F0F9"/>
      </w:r>
      <w:r w:rsidRPr="00E967C2">
        <w:rPr>
          <w:rFonts w:cs="Traditional Arabic"/>
          <w:sz w:val="20"/>
          <w:szCs w:val="20"/>
        </w:rPr>
        <w:sym w:font="HQPB2" w:char="F03D"/>
      </w:r>
      <w:r w:rsidRPr="00E967C2">
        <w:rPr>
          <w:rFonts w:cs="Traditional Arabic"/>
          <w:sz w:val="20"/>
          <w:szCs w:val="20"/>
        </w:rPr>
        <w:sym w:font="HQPB4" w:char="F0CF"/>
      </w:r>
      <w:r w:rsidRPr="00E967C2">
        <w:rPr>
          <w:rFonts w:cs="Traditional Arabic"/>
          <w:sz w:val="20"/>
          <w:szCs w:val="20"/>
        </w:rPr>
        <w:sym w:font="HQPB1" w:char="F0E3"/>
      </w:r>
      <w:r w:rsidRPr="00E967C2">
        <w:rPr>
          <w:rFonts w:cs="Traditional Arabic" w:hint="cs"/>
          <w:sz w:val="4"/>
          <w:szCs w:val="4"/>
          <w:rtl/>
        </w:rPr>
        <w:t xml:space="preserve"> </w:t>
      </w:r>
      <w:r w:rsidRPr="00E967C2">
        <w:rPr>
          <w:rFonts w:ascii="QCF_P181" w:hAnsi="QCF_P181" w:cs="Traditional Arabic"/>
          <w:color w:val="000000"/>
          <w:sz w:val="20"/>
          <w:szCs w:val="20"/>
        </w:rPr>
        <w:sym w:font="HQPB2" w:char="F0E1"/>
      </w:r>
    </w:p>
    <w:p w:rsidR="00384D8D" w:rsidRPr="00202B22" w:rsidRDefault="00384D8D" w:rsidP="00384D8D">
      <w:pPr>
        <w:ind w:firstLine="360"/>
        <w:jc w:val="center"/>
        <w:rPr>
          <w:rFonts w:ascii="Book Antiqua" w:hAnsi="Book Antiqua" w:cs="Helvetica"/>
          <w:color w:val="000000"/>
          <w:sz w:val="22"/>
          <w:szCs w:val="22"/>
        </w:rPr>
      </w:pPr>
      <w:r w:rsidRPr="00202B22">
        <w:rPr>
          <w:rFonts w:ascii="Book Antiqua" w:hAnsi="Book Antiqua" w:cs="Helvetica"/>
          <w:b/>
          <w:bCs/>
          <w:color w:val="000000"/>
          <w:sz w:val="22"/>
          <w:szCs w:val="22"/>
        </w:rPr>
        <w:t>«И говори: “Господь мой, прибавь мне знания”»</w:t>
      </w:r>
      <w:r w:rsidRPr="00202B22">
        <w:rPr>
          <w:rFonts w:ascii="Book Antiqua" w:hAnsi="Book Antiqua" w:cs="Helvetica"/>
          <w:color w:val="000000"/>
          <w:sz w:val="22"/>
          <w:szCs w:val="22"/>
        </w:rPr>
        <w:t xml:space="preserve"> </w:t>
      </w:r>
      <w:r w:rsidRPr="00261ED0">
        <w:rPr>
          <w:rFonts w:ascii="Book Antiqua" w:hAnsi="Book Antiqua" w:cs="Helvetica"/>
          <w:color w:val="000000"/>
          <w:sz w:val="16"/>
          <w:szCs w:val="16"/>
        </w:rPr>
        <w:t>(Та ха 20: 114).</w:t>
      </w:r>
    </w:p>
    <w:p w:rsidR="00384D8D" w:rsidRPr="00202B22" w:rsidRDefault="00384D8D" w:rsidP="00384D8D">
      <w:pPr>
        <w:ind w:firstLine="360"/>
        <w:jc w:val="thaiDistribute"/>
        <w:rPr>
          <w:rFonts w:ascii="Book Antiqua" w:hAnsi="Book Antiqua"/>
          <w:sz w:val="22"/>
          <w:szCs w:val="22"/>
          <w:rtl/>
          <w:lang w:bidi="ar-EG"/>
        </w:rPr>
      </w:pPr>
      <w:r w:rsidRPr="00202B22">
        <w:rPr>
          <w:rFonts w:ascii="Book Antiqua" w:hAnsi="Book Antiqua"/>
          <w:sz w:val="22"/>
          <w:szCs w:val="22"/>
        </w:rPr>
        <w:t xml:space="preserve">Хафиз Ибн Хаджар сказал: </w:t>
      </w:r>
      <w:r w:rsidRPr="00202B22">
        <w:rPr>
          <w:rFonts w:ascii="Book Antiqua" w:hAnsi="Book Antiqua"/>
          <w:i/>
          <w:iCs/>
          <w:sz w:val="22"/>
          <w:szCs w:val="22"/>
        </w:rPr>
        <w:t xml:space="preserve">“В этом аяте содержится указание на достоинство знания, ибо Аллах не повелел Своему пророку </w:t>
      </w:r>
      <w:r w:rsidRPr="00202B22">
        <w:rPr>
          <w:rFonts w:ascii="Palatino Linotype" w:hAnsi="Palatino Linotype" w:cs="AGHlvCyrillic"/>
          <w:sz w:val="26"/>
          <w:szCs w:val="26"/>
        </w:rPr>
        <w:sym w:font="AGA Arabesque" w:char="F072"/>
      </w:r>
      <w:r w:rsidRPr="00202B22">
        <w:rPr>
          <w:rFonts w:ascii="Book Antiqua" w:hAnsi="Book Antiqua"/>
          <w:i/>
          <w:iCs/>
          <w:sz w:val="22"/>
          <w:szCs w:val="22"/>
        </w:rPr>
        <w:t xml:space="preserve"> просить прибавить что-либо, кроме знания! И под «знанием» подразумевается шариатское знание”</w:t>
      </w:r>
      <w:r w:rsidRPr="00202B22">
        <w:rPr>
          <w:rFonts w:ascii="Book Antiqua" w:hAnsi="Book Antiqua"/>
          <w:sz w:val="22"/>
          <w:szCs w:val="22"/>
        </w:rPr>
        <w:t xml:space="preserve">. </w:t>
      </w:r>
      <w:r w:rsidRPr="00261ED0">
        <w:rPr>
          <w:rFonts w:ascii="Book Antiqua" w:hAnsi="Book Antiqua"/>
          <w:sz w:val="16"/>
          <w:szCs w:val="16"/>
        </w:rPr>
        <w:t>См. “Фатхуль-Бари” 1/141.</w:t>
      </w:r>
    </w:p>
    <w:p w:rsidR="00384D8D" w:rsidRPr="00261ED0"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Со слов Хузайфы передается, что пророк </w:t>
      </w:r>
      <w:r w:rsidRPr="00202B22">
        <w:rPr>
          <w:rFonts w:ascii="Palatino Linotype" w:hAnsi="Palatino Linotype" w:cs="AGHlvCyrillic"/>
          <w:sz w:val="26"/>
          <w:szCs w:val="26"/>
        </w:rPr>
        <w:sym w:font="AGA Arabesque" w:char="F072"/>
      </w:r>
      <w:r w:rsidRPr="00202B22">
        <w:rPr>
          <w:rFonts w:ascii="Book Antiqua" w:hAnsi="Book Antiqua"/>
          <w:sz w:val="22"/>
          <w:szCs w:val="22"/>
        </w:rPr>
        <w:t xml:space="preserve"> сказал: </w:t>
      </w:r>
      <w:r w:rsidRPr="00202B22">
        <w:rPr>
          <w:rFonts w:ascii="Book Antiqua" w:hAnsi="Book Antiqua"/>
          <w:b/>
          <w:bCs/>
          <w:i/>
          <w:iCs/>
          <w:sz w:val="22"/>
          <w:szCs w:val="22"/>
        </w:rPr>
        <w:t>«Достоинство знания выше, чем достои</w:t>
      </w:r>
      <w:r w:rsidRPr="00202B22">
        <w:rPr>
          <w:rFonts w:ascii="Book Antiqua" w:hAnsi="Book Antiqua"/>
          <w:b/>
          <w:bCs/>
          <w:i/>
          <w:iCs/>
          <w:sz w:val="22"/>
          <w:szCs w:val="22"/>
        </w:rPr>
        <w:t>н</w:t>
      </w:r>
      <w:r w:rsidRPr="00202B22">
        <w:rPr>
          <w:rFonts w:ascii="Book Antiqua" w:hAnsi="Book Antiqua"/>
          <w:b/>
          <w:bCs/>
          <w:i/>
          <w:iCs/>
          <w:sz w:val="22"/>
          <w:szCs w:val="22"/>
        </w:rPr>
        <w:t>ство поклонения, а в основе религии лежит благочестие»</w:t>
      </w:r>
      <w:r w:rsidRPr="00202B22">
        <w:rPr>
          <w:rFonts w:ascii="Book Antiqua" w:hAnsi="Book Antiqua"/>
          <w:sz w:val="22"/>
          <w:szCs w:val="22"/>
        </w:rPr>
        <w:t xml:space="preserve">. </w:t>
      </w:r>
      <w:r w:rsidRPr="00261ED0">
        <w:rPr>
          <w:rFonts w:ascii="Book Antiqua" w:hAnsi="Book Antiqua"/>
          <w:sz w:val="16"/>
          <w:szCs w:val="16"/>
        </w:rPr>
        <w:t>аль-Хаким, аль-Баззар. Хадис достоверный. См. «Сахихуль-джами‘» 4214.</w:t>
      </w:r>
    </w:p>
    <w:p w:rsidR="00384D8D" w:rsidRPr="00261ED0"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Также посланник Аллаха </w:t>
      </w:r>
      <w:r w:rsidRPr="00202B22">
        <w:rPr>
          <w:rFonts w:ascii="Palatino Linotype" w:hAnsi="Palatino Linotype" w:cs="AGHlvCyrillic"/>
          <w:sz w:val="26"/>
          <w:szCs w:val="26"/>
        </w:rPr>
        <w:sym w:font="AGA Arabesque" w:char="F072"/>
      </w:r>
      <w:r w:rsidRPr="00202B22">
        <w:rPr>
          <w:rFonts w:ascii="Book Antiqua" w:hAnsi="Book Antiqua"/>
          <w:sz w:val="22"/>
          <w:szCs w:val="22"/>
        </w:rPr>
        <w:t xml:space="preserve"> сказал: </w:t>
      </w:r>
      <w:r w:rsidRPr="00202B22">
        <w:rPr>
          <w:rFonts w:ascii="Book Antiqua" w:hAnsi="Book Antiqua"/>
          <w:b/>
          <w:bCs/>
          <w:i/>
          <w:iCs/>
          <w:sz w:val="22"/>
          <w:szCs w:val="22"/>
        </w:rPr>
        <w:t>«Кто пришел в мечеть, желая обучиться благому или об</w:t>
      </w:r>
      <w:r w:rsidRPr="00202B22">
        <w:rPr>
          <w:rFonts w:ascii="Book Antiqua" w:hAnsi="Book Antiqua"/>
          <w:b/>
          <w:bCs/>
          <w:i/>
          <w:iCs/>
          <w:sz w:val="22"/>
          <w:szCs w:val="22"/>
        </w:rPr>
        <w:t>у</w:t>
      </w:r>
      <w:r w:rsidRPr="00202B22">
        <w:rPr>
          <w:rFonts w:ascii="Book Antiqua" w:hAnsi="Book Antiqua"/>
          <w:b/>
          <w:bCs/>
          <w:i/>
          <w:iCs/>
          <w:sz w:val="22"/>
          <w:szCs w:val="22"/>
        </w:rPr>
        <w:t>чить благому, тому запишется награда человека, совершившего полноценный Хадж»</w:t>
      </w:r>
      <w:r w:rsidRPr="00202B22">
        <w:rPr>
          <w:rFonts w:ascii="Book Antiqua" w:hAnsi="Book Antiqua"/>
          <w:sz w:val="22"/>
          <w:szCs w:val="22"/>
        </w:rPr>
        <w:t xml:space="preserve">. </w:t>
      </w:r>
      <w:r w:rsidRPr="00261ED0">
        <w:rPr>
          <w:rFonts w:ascii="Book Antiqua" w:hAnsi="Book Antiqua"/>
          <w:sz w:val="16"/>
          <w:szCs w:val="16"/>
        </w:rPr>
        <w:t>ат-Табарани. Достоверность хадиса подтвердили имам аль-Хаким, хафиз аль-’Иракъи и шейх аль-Альбани. См. “Тахриджуль-Ихъя” 2/317 и “Ма</w:t>
      </w:r>
      <w:r w:rsidRPr="00261ED0">
        <w:rPr>
          <w:rFonts w:ascii="Book Antiqua" w:hAnsi="Book Antiqua"/>
          <w:sz w:val="16"/>
          <w:szCs w:val="16"/>
        </w:rPr>
        <w:t>д</w:t>
      </w:r>
      <w:r w:rsidRPr="00261ED0">
        <w:rPr>
          <w:rFonts w:ascii="Book Antiqua" w:hAnsi="Book Antiqua"/>
          <w:sz w:val="16"/>
          <w:szCs w:val="16"/>
        </w:rPr>
        <w:t>жма‘у-ззауаид” 1/123.</w:t>
      </w:r>
    </w:p>
    <w:p w:rsidR="00384D8D" w:rsidRPr="00261ED0"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Также </w:t>
      </w:r>
      <w:r>
        <w:rPr>
          <w:rFonts w:ascii="Book Antiqua" w:hAnsi="Book Antiqua"/>
          <w:sz w:val="22"/>
          <w:szCs w:val="22"/>
        </w:rPr>
        <w:t>пророк</w:t>
      </w:r>
      <w:r w:rsidRPr="00202B22">
        <w:rPr>
          <w:rFonts w:ascii="Book Antiqua" w:hAnsi="Book Antiqua"/>
          <w:sz w:val="22"/>
          <w:szCs w:val="22"/>
        </w:rPr>
        <w:t xml:space="preserve"> </w:t>
      </w:r>
      <w:r w:rsidRPr="00202B22">
        <w:rPr>
          <w:rFonts w:ascii="Palatino Linotype" w:hAnsi="Palatino Linotype" w:cs="AGHlvCyrillic"/>
          <w:sz w:val="26"/>
          <w:szCs w:val="26"/>
        </w:rPr>
        <w:sym w:font="AGA Arabesque" w:char="F072"/>
      </w:r>
      <w:r w:rsidRPr="00202B22">
        <w:rPr>
          <w:rFonts w:ascii="Book Antiqua" w:hAnsi="Book Antiqua"/>
          <w:sz w:val="22"/>
          <w:szCs w:val="22"/>
        </w:rPr>
        <w:t xml:space="preserve"> сказал: </w:t>
      </w:r>
      <w:r w:rsidRPr="00202B22">
        <w:rPr>
          <w:rFonts w:ascii="Book Antiqua" w:hAnsi="Book Antiqua"/>
          <w:b/>
          <w:bCs/>
          <w:i/>
          <w:iCs/>
          <w:sz w:val="22"/>
          <w:szCs w:val="22"/>
        </w:rPr>
        <w:t>«Тот, кто вышел на пути поиска знаний, находится на пути Алл</w:t>
      </w:r>
      <w:r w:rsidRPr="00202B22">
        <w:rPr>
          <w:rFonts w:ascii="Book Antiqua" w:hAnsi="Book Antiqua"/>
          <w:b/>
          <w:bCs/>
          <w:i/>
          <w:iCs/>
          <w:sz w:val="22"/>
          <w:szCs w:val="22"/>
        </w:rPr>
        <w:t>а</w:t>
      </w:r>
      <w:r w:rsidRPr="00202B22">
        <w:rPr>
          <w:rFonts w:ascii="Book Antiqua" w:hAnsi="Book Antiqua"/>
          <w:b/>
          <w:bCs/>
          <w:i/>
          <w:iCs/>
          <w:sz w:val="22"/>
          <w:szCs w:val="22"/>
        </w:rPr>
        <w:t>ха,</w:t>
      </w:r>
      <w:r w:rsidRPr="00261ED0">
        <w:rPr>
          <w:rStyle w:val="a7"/>
          <w:rFonts w:ascii="Bookman Old Style" w:hAnsi="Bookman Old Style"/>
          <w:b/>
          <w:bCs/>
          <w:i/>
          <w:iCs/>
          <w:sz w:val="23"/>
          <w:szCs w:val="23"/>
        </w:rPr>
        <w:footnoteReference w:id="16"/>
      </w:r>
      <w:r w:rsidRPr="00202B22">
        <w:rPr>
          <w:rFonts w:ascii="Book Antiqua" w:hAnsi="Book Antiqua"/>
          <w:b/>
          <w:bCs/>
          <w:i/>
          <w:iCs/>
          <w:sz w:val="22"/>
          <w:szCs w:val="22"/>
        </w:rPr>
        <w:t xml:space="preserve"> пока не вернется»</w:t>
      </w:r>
      <w:r w:rsidRPr="00202B22">
        <w:rPr>
          <w:rFonts w:ascii="Book Antiqua" w:hAnsi="Book Antiqua"/>
          <w:sz w:val="22"/>
          <w:szCs w:val="22"/>
        </w:rPr>
        <w:t xml:space="preserve">. </w:t>
      </w:r>
      <w:r w:rsidRPr="00261ED0">
        <w:rPr>
          <w:rFonts w:ascii="Book Antiqua" w:hAnsi="Book Antiqua"/>
          <w:sz w:val="16"/>
          <w:szCs w:val="16"/>
        </w:rPr>
        <w:t>ат-Тирмизи 2647. Имам Абу ‘Иса ат-Тирмизи и шейх аль-Альбани назвали хадис хорошим.</w:t>
      </w:r>
    </w:p>
    <w:p w:rsidR="00384D8D" w:rsidRPr="00261ED0"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Имам аз-Зухри сказал: </w:t>
      </w:r>
      <w:r w:rsidRPr="00202B22">
        <w:rPr>
          <w:rFonts w:ascii="Book Antiqua" w:hAnsi="Book Antiqua"/>
          <w:i/>
          <w:iCs/>
          <w:sz w:val="22"/>
          <w:szCs w:val="22"/>
        </w:rPr>
        <w:t>“Нет лучшего поклонения Аллаху, чем постижение Его религии”.</w:t>
      </w:r>
      <w:r>
        <w:rPr>
          <w:rFonts w:ascii="Book Antiqua" w:hAnsi="Book Antiqua"/>
          <w:i/>
          <w:iCs/>
          <w:sz w:val="22"/>
          <w:szCs w:val="22"/>
        </w:rPr>
        <w:t xml:space="preserve"> </w:t>
      </w:r>
      <w:r w:rsidRPr="00261ED0">
        <w:rPr>
          <w:rFonts w:ascii="Book Antiqua" w:hAnsi="Book Antiqua"/>
          <w:sz w:val="16"/>
          <w:szCs w:val="16"/>
        </w:rPr>
        <w:t>См. “Тухфату талибиль-‘ильм” 24.</w:t>
      </w:r>
    </w:p>
    <w:p w:rsidR="00384D8D" w:rsidRDefault="00384D8D" w:rsidP="00384D8D">
      <w:pPr>
        <w:ind w:firstLine="360"/>
        <w:jc w:val="both"/>
        <w:rPr>
          <w:rFonts w:ascii="Book Antiqua" w:hAnsi="Book Antiqua"/>
          <w:sz w:val="16"/>
          <w:szCs w:val="16"/>
        </w:rPr>
      </w:pPr>
      <w:r w:rsidRPr="00202B22">
        <w:rPr>
          <w:rFonts w:ascii="Book Antiqua" w:hAnsi="Book Antiqua"/>
          <w:sz w:val="22"/>
          <w:szCs w:val="22"/>
        </w:rPr>
        <w:t xml:space="preserve">Прекрасно о достоинствах знания сказал имам аш-Шафи’и: </w:t>
      </w:r>
      <w:r w:rsidRPr="00202B22">
        <w:rPr>
          <w:rFonts w:ascii="Book Antiqua" w:hAnsi="Book Antiqua"/>
          <w:i/>
          <w:iCs/>
          <w:sz w:val="22"/>
          <w:szCs w:val="22"/>
        </w:rPr>
        <w:t>“Достаточно знанию достоинства в том, что его приписывает себе даже тот, кто им не обладает, и радуется, когда его приписывают ему. И достаточно позора невежеству, что от него пытается отречься даже тот, кому оно присуще, и гневае</w:t>
      </w:r>
      <w:r w:rsidRPr="00202B22">
        <w:rPr>
          <w:rFonts w:ascii="Book Antiqua" w:hAnsi="Book Antiqua"/>
          <w:i/>
          <w:iCs/>
          <w:sz w:val="22"/>
          <w:szCs w:val="22"/>
        </w:rPr>
        <w:t>т</w:t>
      </w:r>
      <w:r w:rsidRPr="00202B22">
        <w:rPr>
          <w:rFonts w:ascii="Book Antiqua" w:hAnsi="Book Antiqua"/>
          <w:i/>
          <w:iCs/>
          <w:sz w:val="22"/>
          <w:szCs w:val="22"/>
        </w:rPr>
        <w:t>ся, когда его приписывают ему!”</w:t>
      </w:r>
      <w:r w:rsidRPr="00202B22">
        <w:rPr>
          <w:rFonts w:ascii="Book Antiqua" w:hAnsi="Book Antiqua"/>
          <w:sz w:val="22"/>
          <w:szCs w:val="22"/>
        </w:rPr>
        <w:t xml:space="preserve"> </w:t>
      </w:r>
      <w:r w:rsidRPr="00261ED0">
        <w:rPr>
          <w:rFonts w:ascii="Book Antiqua" w:hAnsi="Book Antiqua"/>
          <w:sz w:val="16"/>
          <w:szCs w:val="16"/>
        </w:rPr>
        <w:t>аль-Байхакъи в “Манакъибу-Шшафи’и” 155.</w:t>
      </w:r>
    </w:p>
    <w:p w:rsidR="00384D8D" w:rsidRPr="00E967C2" w:rsidRDefault="00384D8D" w:rsidP="00384D8D">
      <w:pPr>
        <w:ind w:firstLine="360"/>
        <w:jc w:val="both"/>
        <w:rPr>
          <w:rFonts w:ascii="Book Antiqua" w:hAnsi="Book Antiqua"/>
          <w:sz w:val="16"/>
          <w:szCs w:val="16"/>
        </w:rPr>
      </w:pPr>
    </w:p>
    <w:p w:rsidR="00384D8D" w:rsidRPr="00335C89" w:rsidRDefault="00384D8D" w:rsidP="00384D8D">
      <w:pPr>
        <w:ind w:firstLine="360"/>
        <w:jc w:val="both"/>
        <w:rPr>
          <w:rFonts w:ascii="Bookman Old Style" w:hAnsi="Bookman Old Style"/>
          <w:b/>
          <w:bCs/>
          <w:i/>
          <w:iCs/>
          <w:color w:val="000080"/>
          <w:sz w:val="22"/>
          <w:szCs w:val="22"/>
        </w:rPr>
      </w:pPr>
      <w:bookmarkStart w:id="10" w:name="_Toc170562892"/>
      <w:bookmarkStart w:id="11" w:name="_Toc170649321"/>
      <w:bookmarkStart w:id="12" w:name="_Toc170649742"/>
      <w:r w:rsidRPr="00335C89">
        <w:rPr>
          <w:rFonts w:ascii="Bookman Old Style" w:hAnsi="Bookman Old Style"/>
          <w:b/>
          <w:bCs/>
          <w:i/>
          <w:iCs/>
          <w:color w:val="000080"/>
          <w:sz w:val="22"/>
          <w:szCs w:val="22"/>
        </w:rPr>
        <w:t>Знание прежде слов и деяний</w:t>
      </w:r>
      <w:bookmarkEnd w:id="10"/>
      <w:bookmarkEnd w:id="11"/>
      <w:bookmarkEnd w:id="12"/>
    </w:p>
    <w:p w:rsidR="00384D8D" w:rsidRPr="00202B22" w:rsidRDefault="00384D8D" w:rsidP="00384D8D">
      <w:pPr>
        <w:ind w:firstLine="360"/>
        <w:jc w:val="thaiDistribute"/>
        <w:rPr>
          <w:rFonts w:ascii="Book Antiqua" w:hAnsi="Book Antiqua"/>
          <w:sz w:val="22"/>
          <w:szCs w:val="22"/>
          <w:rtl/>
        </w:rPr>
      </w:pPr>
      <w:r w:rsidRPr="00202B22">
        <w:rPr>
          <w:rFonts w:ascii="Book Antiqua" w:hAnsi="Book Antiqua"/>
          <w:sz w:val="22"/>
          <w:szCs w:val="22"/>
        </w:rPr>
        <w:t xml:space="preserve">Всевышний Аллах сказал: </w:t>
      </w:r>
    </w:p>
    <w:p w:rsidR="00384D8D" w:rsidRPr="00E967C2" w:rsidRDefault="00384D8D" w:rsidP="00384D8D">
      <w:pPr>
        <w:bidi/>
        <w:ind w:firstLine="98"/>
        <w:jc w:val="center"/>
        <w:rPr>
          <w:rFonts w:ascii="Book Antiqua" w:hAnsi="Book Antiqua" w:cs="Arabic Transparent"/>
          <w:sz w:val="20"/>
          <w:szCs w:val="20"/>
          <w:rtl/>
        </w:rPr>
      </w:pPr>
      <w:r w:rsidRPr="00E967C2">
        <w:rPr>
          <w:rFonts w:cs="Arabic Transparent"/>
          <w:sz w:val="20"/>
          <w:szCs w:val="20"/>
        </w:rPr>
        <w:sym w:font="HQPB4" w:char="F0F3"/>
      </w:r>
      <w:r w:rsidRPr="00E967C2">
        <w:rPr>
          <w:rFonts w:cs="Arabic Transparent"/>
          <w:sz w:val="20"/>
          <w:szCs w:val="20"/>
        </w:rPr>
        <w:sym w:font="HQPB2" w:char="F04F"/>
      </w:r>
      <w:r w:rsidRPr="00E967C2">
        <w:rPr>
          <w:rFonts w:cs="Arabic Transparent"/>
          <w:sz w:val="20"/>
          <w:szCs w:val="20"/>
        </w:rPr>
        <w:sym w:font="HQPB5" w:char="F06E"/>
      </w:r>
      <w:r w:rsidRPr="00E967C2">
        <w:rPr>
          <w:rFonts w:cs="Arabic Transparent"/>
          <w:sz w:val="20"/>
          <w:szCs w:val="20"/>
        </w:rPr>
        <w:sym w:font="HQPB2" w:char="F03D"/>
      </w:r>
      <w:r w:rsidRPr="00E967C2">
        <w:rPr>
          <w:rFonts w:cs="Arabic Transparent"/>
          <w:sz w:val="20"/>
          <w:szCs w:val="20"/>
        </w:rPr>
        <w:sym w:font="HQPB4" w:char="F0F7"/>
      </w:r>
      <w:r w:rsidRPr="00E967C2">
        <w:rPr>
          <w:rFonts w:cs="Arabic Transparent"/>
          <w:sz w:val="20"/>
          <w:szCs w:val="20"/>
        </w:rPr>
        <w:sym w:font="HQPB1" w:char="F0E6"/>
      </w:r>
      <w:r w:rsidRPr="00E967C2">
        <w:rPr>
          <w:rFonts w:cs="Arabic Transparent"/>
          <w:sz w:val="20"/>
          <w:szCs w:val="20"/>
        </w:rPr>
        <w:sym w:font="HQPB5" w:char="F024"/>
      </w:r>
      <w:r w:rsidRPr="00E967C2">
        <w:rPr>
          <w:rFonts w:cs="Arabic Transparent"/>
          <w:sz w:val="20"/>
          <w:szCs w:val="20"/>
        </w:rPr>
        <w:sym w:font="HQPB1" w:char="F024"/>
      </w:r>
      <w:r w:rsidRPr="00E967C2">
        <w:rPr>
          <w:rFonts w:cs="Arabic Transparent"/>
          <w:sz w:val="20"/>
          <w:szCs w:val="20"/>
        </w:rPr>
        <w:sym w:font="HQPB5" w:char="F073"/>
      </w:r>
      <w:r w:rsidRPr="00E967C2">
        <w:rPr>
          <w:rFonts w:cs="Arabic Transparent"/>
          <w:sz w:val="20"/>
          <w:szCs w:val="20"/>
        </w:rPr>
        <w:sym w:font="HQPB1" w:char="F0F9"/>
      </w:r>
      <w:r w:rsidRPr="00E967C2">
        <w:rPr>
          <w:rFonts w:ascii="QCF_P181" w:hAnsi="QCF_P181" w:cs="Arabic Transparent"/>
          <w:color w:val="000000"/>
          <w:sz w:val="20"/>
          <w:szCs w:val="20"/>
        </w:rPr>
        <w:sym w:font="HQPB2" w:char="F0E2"/>
      </w:r>
      <w:r w:rsidRPr="00E967C2">
        <w:rPr>
          <w:rFonts w:cs="Arabic Transparent"/>
          <w:sz w:val="20"/>
          <w:szCs w:val="20"/>
          <w:rtl/>
        </w:rPr>
        <w:t xml:space="preserve"> </w:t>
      </w:r>
      <w:r w:rsidRPr="00E967C2">
        <w:rPr>
          <w:rFonts w:cs="Arabic Transparent"/>
          <w:sz w:val="20"/>
          <w:szCs w:val="20"/>
        </w:rPr>
        <w:sym w:font="HQPB2" w:char="F0BC"/>
      </w:r>
      <w:r w:rsidRPr="00E967C2">
        <w:rPr>
          <w:rFonts w:cs="Arabic Transparent"/>
          <w:sz w:val="20"/>
          <w:szCs w:val="20"/>
        </w:rPr>
        <w:sym w:font="HQPB4" w:char="F0E7"/>
      </w:r>
      <w:r w:rsidRPr="00E967C2">
        <w:rPr>
          <w:rFonts w:cs="Arabic Transparent"/>
          <w:sz w:val="20"/>
          <w:szCs w:val="20"/>
        </w:rPr>
        <w:sym w:font="HQPB2" w:char="F06D"/>
      </w:r>
      <w:r w:rsidRPr="00E967C2">
        <w:rPr>
          <w:rFonts w:cs="Arabic Transparent"/>
          <w:sz w:val="20"/>
          <w:szCs w:val="20"/>
        </w:rPr>
        <w:sym w:font="HQPB4" w:char="F0AF"/>
      </w:r>
      <w:r w:rsidRPr="00E967C2">
        <w:rPr>
          <w:rFonts w:cs="Arabic Transparent"/>
          <w:sz w:val="20"/>
          <w:szCs w:val="20"/>
        </w:rPr>
        <w:sym w:font="HQPB2" w:char="F052"/>
      </w:r>
      <w:r w:rsidRPr="00E967C2">
        <w:rPr>
          <w:rFonts w:cs="Arabic Transparent"/>
          <w:sz w:val="20"/>
          <w:szCs w:val="20"/>
        </w:rPr>
        <w:sym w:font="HQPB5" w:char="F072"/>
      </w:r>
      <w:r w:rsidRPr="00E967C2">
        <w:rPr>
          <w:rFonts w:cs="Arabic Transparent"/>
          <w:sz w:val="20"/>
          <w:szCs w:val="20"/>
        </w:rPr>
        <w:sym w:font="HQPB1" w:char="F026"/>
      </w:r>
      <w:r w:rsidRPr="00E967C2">
        <w:rPr>
          <w:rFonts w:cs="Arabic Transparent"/>
          <w:sz w:val="20"/>
          <w:szCs w:val="20"/>
          <w:rtl/>
        </w:rPr>
        <w:t xml:space="preserve"> </w:t>
      </w:r>
      <w:r w:rsidRPr="00E967C2">
        <w:rPr>
          <w:rFonts w:cs="Arabic Transparent"/>
          <w:sz w:val="20"/>
          <w:szCs w:val="20"/>
        </w:rPr>
        <w:sym w:font="HQPB5" w:char="F049"/>
      </w:r>
      <w:r w:rsidRPr="00E967C2">
        <w:rPr>
          <w:rFonts w:cs="Arabic Transparent"/>
          <w:sz w:val="20"/>
          <w:szCs w:val="20"/>
        </w:rPr>
        <w:sym w:font="HQPB2" w:char="F077"/>
      </w:r>
      <w:r w:rsidRPr="00E967C2">
        <w:rPr>
          <w:rFonts w:cs="Arabic Transparent"/>
          <w:sz w:val="20"/>
          <w:szCs w:val="20"/>
          <w:rtl/>
        </w:rPr>
        <w:t xml:space="preserve"> </w:t>
      </w:r>
      <w:r w:rsidRPr="00E967C2">
        <w:rPr>
          <w:rFonts w:cs="Arabic Transparent"/>
          <w:sz w:val="20"/>
          <w:szCs w:val="20"/>
        </w:rPr>
        <w:sym w:font="HQPB5" w:char="F074"/>
      </w:r>
      <w:r w:rsidRPr="00E967C2">
        <w:rPr>
          <w:rFonts w:cs="Arabic Transparent"/>
          <w:sz w:val="20"/>
          <w:szCs w:val="20"/>
        </w:rPr>
        <w:sym w:font="HQPB2" w:char="F06D"/>
      </w:r>
      <w:r w:rsidRPr="00E967C2">
        <w:rPr>
          <w:rFonts w:cs="Arabic Transparent"/>
          <w:sz w:val="20"/>
          <w:szCs w:val="20"/>
        </w:rPr>
        <w:sym w:font="HQPB2" w:char="F0BB"/>
      </w:r>
      <w:r w:rsidRPr="00E967C2">
        <w:rPr>
          <w:rFonts w:cs="Arabic Transparent"/>
          <w:sz w:val="20"/>
          <w:szCs w:val="20"/>
        </w:rPr>
        <w:sym w:font="HQPB5" w:char="F073"/>
      </w:r>
      <w:r w:rsidRPr="00E967C2">
        <w:rPr>
          <w:rFonts w:cs="Arabic Transparent"/>
          <w:sz w:val="20"/>
          <w:szCs w:val="20"/>
        </w:rPr>
        <w:sym w:font="HQPB2" w:char="F039"/>
      </w:r>
      <w:r w:rsidRPr="00E967C2">
        <w:rPr>
          <w:rFonts w:cs="Arabic Transparent"/>
          <w:sz w:val="20"/>
          <w:szCs w:val="20"/>
        </w:rPr>
        <w:sym w:font="HQPB4" w:char="F0CE"/>
      </w:r>
      <w:r w:rsidRPr="00E967C2">
        <w:rPr>
          <w:rFonts w:cs="Arabic Transparent"/>
          <w:sz w:val="20"/>
          <w:szCs w:val="20"/>
        </w:rPr>
        <w:sym w:font="HQPB1" w:char="F029"/>
      </w:r>
      <w:r w:rsidRPr="00E967C2">
        <w:rPr>
          <w:rFonts w:cs="Arabic Transparent"/>
          <w:sz w:val="20"/>
          <w:szCs w:val="20"/>
          <w:rtl/>
        </w:rPr>
        <w:t xml:space="preserve"> </w:t>
      </w:r>
      <w:r w:rsidRPr="00E967C2">
        <w:rPr>
          <w:rFonts w:cs="Arabic Transparent"/>
          <w:sz w:val="20"/>
          <w:szCs w:val="20"/>
        </w:rPr>
        <w:sym w:font="HQPB5" w:char="F09E"/>
      </w:r>
      <w:r w:rsidRPr="00E967C2">
        <w:rPr>
          <w:rFonts w:cs="Arabic Transparent"/>
          <w:sz w:val="20"/>
          <w:szCs w:val="20"/>
        </w:rPr>
        <w:sym w:font="HQPB2" w:char="F077"/>
      </w:r>
      <w:r w:rsidRPr="00E967C2">
        <w:rPr>
          <w:rFonts w:cs="Arabic Transparent"/>
          <w:sz w:val="20"/>
          <w:szCs w:val="20"/>
        </w:rPr>
        <w:sym w:font="HQPB4" w:char="F0CE"/>
      </w:r>
      <w:r w:rsidRPr="00E967C2">
        <w:rPr>
          <w:rFonts w:cs="Arabic Transparent"/>
          <w:sz w:val="20"/>
          <w:szCs w:val="20"/>
        </w:rPr>
        <w:sym w:font="HQPB1" w:char="F029"/>
      </w:r>
      <w:r w:rsidRPr="00E967C2">
        <w:rPr>
          <w:rFonts w:cs="Arabic Transparent"/>
          <w:sz w:val="20"/>
          <w:szCs w:val="20"/>
          <w:rtl/>
        </w:rPr>
        <w:t xml:space="preserve"> </w:t>
      </w:r>
      <w:r w:rsidRPr="00E967C2">
        <w:rPr>
          <w:rFonts w:cs="Arabic Transparent"/>
          <w:sz w:val="20"/>
          <w:szCs w:val="20"/>
        </w:rPr>
        <w:sym w:font="HQPB5" w:char="F0AA"/>
      </w:r>
      <w:r w:rsidRPr="00E967C2">
        <w:rPr>
          <w:rFonts w:cs="Arabic Transparent"/>
          <w:sz w:val="20"/>
          <w:szCs w:val="20"/>
        </w:rPr>
        <w:sym w:font="HQPB1" w:char="F021"/>
      </w:r>
      <w:r w:rsidRPr="00E967C2">
        <w:rPr>
          <w:rFonts w:cs="Arabic Transparent"/>
          <w:sz w:val="20"/>
          <w:szCs w:val="20"/>
        </w:rPr>
        <w:sym w:font="HQPB5" w:char="F024"/>
      </w:r>
      <w:r w:rsidRPr="00E967C2">
        <w:rPr>
          <w:rFonts w:cs="Arabic Transparent"/>
          <w:sz w:val="20"/>
          <w:szCs w:val="20"/>
        </w:rPr>
        <w:sym w:font="HQPB1" w:char="F023"/>
      </w:r>
      <w:r w:rsidRPr="00E967C2">
        <w:rPr>
          <w:rFonts w:cs="Arabic Transparent"/>
          <w:sz w:val="20"/>
          <w:szCs w:val="20"/>
          <w:rtl/>
        </w:rPr>
        <w:t xml:space="preserve"> </w:t>
      </w:r>
      <w:r w:rsidRPr="00E967C2">
        <w:rPr>
          <w:rFonts w:cs="Arabic Transparent"/>
          <w:sz w:val="20"/>
          <w:szCs w:val="20"/>
        </w:rPr>
        <w:sym w:font="HQPB4" w:char="F0F6"/>
      </w:r>
      <w:r w:rsidRPr="00E967C2">
        <w:rPr>
          <w:rFonts w:cs="Arabic Transparent"/>
          <w:sz w:val="20"/>
          <w:szCs w:val="20"/>
        </w:rPr>
        <w:sym w:font="HQPB1" w:char="F08D"/>
      </w:r>
      <w:r w:rsidRPr="00E967C2">
        <w:rPr>
          <w:rFonts w:cs="Arabic Transparent"/>
          <w:sz w:val="20"/>
          <w:szCs w:val="20"/>
        </w:rPr>
        <w:sym w:font="HQPB4" w:char="F0CF"/>
      </w:r>
      <w:r w:rsidRPr="00E967C2">
        <w:rPr>
          <w:rFonts w:cs="Arabic Transparent"/>
          <w:sz w:val="20"/>
          <w:szCs w:val="20"/>
        </w:rPr>
        <w:sym w:font="HQPB1" w:char="F0FF"/>
      </w:r>
      <w:r w:rsidRPr="00E967C2">
        <w:rPr>
          <w:rFonts w:cs="Arabic Transparent"/>
          <w:sz w:val="20"/>
          <w:szCs w:val="20"/>
        </w:rPr>
        <w:sym w:font="HQPB4" w:char="F0F8"/>
      </w:r>
      <w:r w:rsidRPr="00E967C2">
        <w:rPr>
          <w:rFonts w:cs="Arabic Transparent"/>
          <w:sz w:val="20"/>
          <w:szCs w:val="20"/>
        </w:rPr>
        <w:sym w:font="HQPB1" w:char="F0F3"/>
      </w:r>
      <w:r w:rsidRPr="00E967C2">
        <w:rPr>
          <w:rFonts w:cs="Arabic Transparent"/>
          <w:sz w:val="20"/>
          <w:szCs w:val="20"/>
        </w:rPr>
        <w:sym w:font="HQPB5" w:char="F074"/>
      </w:r>
      <w:r w:rsidRPr="00E967C2">
        <w:rPr>
          <w:rFonts w:cs="Arabic Transparent"/>
          <w:sz w:val="20"/>
          <w:szCs w:val="20"/>
        </w:rPr>
        <w:sym w:font="HQPB1" w:char="F047"/>
      </w:r>
      <w:r w:rsidRPr="00E967C2">
        <w:rPr>
          <w:rFonts w:cs="Arabic Transparent"/>
          <w:sz w:val="20"/>
          <w:szCs w:val="20"/>
        </w:rPr>
        <w:sym w:font="HQPB4" w:char="F0F3"/>
      </w:r>
      <w:r w:rsidRPr="00E967C2">
        <w:rPr>
          <w:rFonts w:cs="Arabic Transparent"/>
          <w:sz w:val="20"/>
          <w:szCs w:val="20"/>
        </w:rPr>
        <w:sym w:font="HQPB1" w:char="F099"/>
      </w:r>
      <w:r w:rsidRPr="00E967C2">
        <w:rPr>
          <w:rFonts w:cs="Arabic Transparent"/>
          <w:sz w:val="20"/>
          <w:szCs w:val="20"/>
        </w:rPr>
        <w:sym w:font="HQPB5" w:char="F024"/>
      </w:r>
      <w:r w:rsidRPr="00E967C2">
        <w:rPr>
          <w:rFonts w:cs="Arabic Transparent"/>
          <w:sz w:val="20"/>
          <w:szCs w:val="20"/>
        </w:rPr>
        <w:sym w:font="HQPB1" w:char="F023"/>
      </w:r>
      <w:r w:rsidRPr="00E967C2">
        <w:rPr>
          <w:rFonts w:cs="Arabic Transparent"/>
          <w:sz w:val="20"/>
          <w:szCs w:val="20"/>
        </w:rPr>
        <w:sym w:font="HQPB5" w:char="F075"/>
      </w:r>
      <w:r w:rsidRPr="00E967C2">
        <w:rPr>
          <w:rFonts w:cs="Arabic Transparent"/>
          <w:sz w:val="20"/>
          <w:szCs w:val="20"/>
        </w:rPr>
        <w:sym w:font="HQPB2" w:char="F072"/>
      </w:r>
      <w:r w:rsidRPr="00E967C2">
        <w:rPr>
          <w:rFonts w:cs="Arabic Transparent"/>
          <w:sz w:val="20"/>
          <w:szCs w:val="20"/>
          <w:rtl/>
        </w:rPr>
        <w:t xml:space="preserve"> </w:t>
      </w:r>
      <w:r w:rsidRPr="00E967C2">
        <w:rPr>
          <w:rFonts w:cs="Arabic Transparent"/>
          <w:sz w:val="20"/>
          <w:szCs w:val="20"/>
        </w:rPr>
        <w:sym w:font="HQPB5" w:char="F09A"/>
      </w:r>
      <w:r w:rsidRPr="00E967C2">
        <w:rPr>
          <w:rFonts w:cs="Arabic Transparent"/>
          <w:sz w:val="20"/>
          <w:szCs w:val="20"/>
        </w:rPr>
        <w:sym w:font="HQPB3" w:char="F081"/>
      </w:r>
      <w:r w:rsidRPr="00E967C2">
        <w:rPr>
          <w:rFonts w:cs="Arabic Transparent"/>
          <w:sz w:val="20"/>
          <w:szCs w:val="20"/>
        </w:rPr>
        <w:sym w:font="HQPB4" w:char="F0CE"/>
      </w:r>
      <w:r w:rsidRPr="00E967C2">
        <w:rPr>
          <w:rFonts w:cs="Arabic Transparent"/>
          <w:sz w:val="20"/>
          <w:szCs w:val="20"/>
        </w:rPr>
        <w:sym w:font="HQPB1" w:char="F037"/>
      </w:r>
      <w:r w:rsidRPr="00E967C2">
        <w:rPr>
          <w:rFonts w:cs="Arabic Transparent"/>
          <w:sz w:val="20"/>
          <w:szCs w:val="20"/>
        </w:rPr>
        <w:sym w:font="HQPB5" w:char="F02F"/>
      </w:r>
      <w:r w:rsidRPr="00E967C2">
        <w:rPr>
          <w:rFonts w:cs="Arabic Transparent"/>
          <w:sz w:val="20"/>
          <w:szCs w:val="20"/>
        </w:rPr>
        <w:sym w:font="HQPB2" w:char="F052"/>
      </w:r>
      <w:r w:rsidRPr="00E967C2">
        <w:rPr>
          <w:rFonts w:cs="Arabic Transparent"/>
          <w:sz w:val="20"/>
          <w:szCs w:val="20"/>
        </w:rPr>
        <w:sym w:font="HQPB5" w:char="F073"/>
      </w:r>
      <w:r w:rsidRPr="00E967C2">
        <w:rPr>
          <w:rFonts w:cs="Arabic Transparent"/>
          <w:sz w:val="20"/>
          <w:szCs w:val="20"/>
        </w:rPr>
        <w:sym w:font="HQPB3" w:char="F025"/>
      </w:r>
      <w:r w:rsidRPr="00E967C2">
        <w:rPr>
          <w:rFonts w:cs="Arabic Transparent"/>
          <w:sz w:val="20"/>
          <w:szCs w:val="20"/>
        </w:rPr>
        <w:sym w:font="HQPB4" w:char="F0CE"/>
      </w:r>
      <w:r w:rsidRPr="00E967C2">
        <w:rPr>
          <w:rFonts w:cs="Arabic Transparent"/>
          <w:sz w:val="20"/>
          <w:szCs w:val="20"/>
        </w:rPr>
        <w:sym w:font="HQPB3" w:char="F021"/>
      </w:r>
      <w:r w:rsidRPr="00E967C2">
        <w:rPr>
          <w:rFonts w:cs="Arabic Transparent" w:hint="cs"/>
          <w:sz w:val="4"/>
          <w:szCs w:val="4"/>
          <w:rtl/>
        </w:rPr>
        <w:t xml:space="preserve"> </w:t>
      </w:r>
      <w:r w:rsidRPr="00E967C2">
        <w:rPr>
          <w:rFonts w:ascii="QCF_P181" w:hAnsi="QCF_P181" w:cs="Arabic Transparent"/>
          <w:color w:val="000000"/>
          <w:sz w:val="20"/>
          <w:szCs w:val="20"/>
        </w:rPr>
        <w:sym w:font="HQPB2" w:char="F0E1"/>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b/>
          <w:bCs/>
          <w:sz w:val="22"/>
          <w:szCs w:val="22"/>
        </w:rPr>
        <w:lastRenderedPageBreak/>
        <w:t xml:space="preserve">«Знай, что нет никого достойного поклонения, кроме Аллаха, и проси прощения за свой грех» </w:t>
      </w:r>
      <w:r w:rsidRPr="00261ED0">
        <w:rPr>
          <w:rFonts w:ascii="Book Antiqua" w:hAnsi="Book Antiqua"/>
          <w:sz w:val="16"/>
          <w:szCs w:val="16"/>
        </w:rPr>
        <w:t>(Мухаммад 47: 19).</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 xml:space="preserve">Имам аль-Бухари назвав главу в своем «Сахихе»: </w:t>
      </w:r>
      <w:r w:rsidRPr="00202B22">
        <w:rPr>
          <w:rFonts w:ascii="Book Antiqua" w:hAnsi="Book Antiqua"/>
          <w:i/>
          <w:iCs/>
          <w:sz w:val="22"/>
          <w:szCs w:val="22"/>
        </w:rPr>
        <w:t>“Знание – прежде слов и деяний!”</w:t>
      </w:r>
      <w:r w:rsidRPr="00202B22">
        <w:rPr>
          <w:rFonts w:ascii="Book Antiqua" w:hAnsi="Book Antiqua"/>
          <w:sz w:val="22"/>
          <w:szCs w:val="22"/>
        </w:rPr>
        <w:t xml:space="preserve">, привел этот аят, а затем сказал: </w:t>
      </w:r>
      <w:r w:rsidRPr="00202B22">
        <w:rPr>
          <w:rFonts w:ascii="Book Antiqua" w:hAnsi="Book Antiqua"/>
          <w:i/>
          <w:iCs/>
          <w:sz w:val="22"/>
          <w:szCs w:val="22"/>
        </w:rPr>
        <w:t>“И начал Аллах со знания!”</w:t>
      </w:r>
      <w:r w:rsidRPr="00202B22">
        <w:rPr>
          <w:rFonts w:ascii="Book Antiqua" w:hAnsi="Book Antiqua"/>
          <w:sz w:val="22"/>
          <w:szCs w:val="22"/>
        </w:rPr>
        <w:t xml:space="preserve"> </w:t>
      </w:r>
      <w:r w:rsidRPr="00261ED0">
        <w:rPr>
          <w:rFonts w:ascii="Book Antiqua" w:hAnsi="Book Antiqua"/>
          <w:sz w:val="16"/>
          <w:szCs w:val="16"/>
        </w:rPr>
        <w:t>См. “Сахих аль-Бухари” 1/211.</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Ибн аль-Мунийр сказал о словах аль-Бухари: </w:t>
      </w:r>
      <w:r w:rsidRPr="00202B22">
        <w:rPr>
          <w:rFonts w:ascii="Book Antiqua" w:hAnsi="Book Antiqua" w:cs="Arial"/>
          <w:i/>
          <w:iCs/>
          <w:sz w:val="22"/>
          <w:szCs w:val="22"/>
        </w:rPr>
        <w:t>“Он имел в виду, что знание является условием пр</w:t>
      </w:r>
      <w:r w:rsidRPr="00202B22">
        <w:rPr>
          <w:rFonts w:ascii="Book Antiqua" w:hAnsi="Book Antiqua" w:cs="Arial"/>
          <w:i/>
          <w:iCs/>
          <w:sz w:val="22"/>
          <w:szCs w:val="22"/>
        </w:rPr>
        <w:t>а</w:t>
      </w:r>
      <w:r w:rsidRPr="00202B22">
        <w:rPr>
          <w:rFonts w:ascii="Book Antiqua" w:hAnsi="Book Antiqua" w:cs="Arial"/>
          <w:i/>
          <w:iCs/>
          <w:sz w:val="22"/>
          <w:szCs w:val="22"/>
        </w:rPr>
        <w:t>вильности слов и деяний”</w:t>
      </w:r>
      <w:r w:rsidRPr="00202B22">
        <w:rPr>
          <w:rFonts w:ascii="Book Antiqua" w:hAnsi="Book Antiqua" w:cs="Arial"/>
          <w:sz w:val="22"/>
          <w:szCs w:val="22"/>
        </w:rPr>
        <w:t xml:space="preserve">. </w:t>
      </w:r>
      <w:r w:rsidRPr="00261ED0">
        <w:rPr>
          <w:rFonts w:ascii="Book Antiqua" w:hAnsi="Book Antiqua" w:cs="Arial"/>
          <w:sz w:val="16"/>
          <w:szCs w:val="16"/>
        </w:rPr>
        <w:t>См. “Фатхуль-Бари” 1/211.</w:t>
      </w:r>
    </w:p>
    <w:p w:rsidR="00384D8D" w:rsidRPr="00261ED0" w:rsidRDefault="00384D8D" w:rsidP="00384D8D">
      <w:pPr>
        <w:ind w:firstLine="360"/>
        <w:jc w:val="thaiDistribute"/>
        <w:rPr>
          <w:rFonts w:ascii="Book Antiqua" w:hAnsi="Book Antiqua" w:cs="Arial"/>
          <w:sz w:val="16"/>
          <w:szCs w:val="16"/>
          <w:rtl/>
        </w:rPr>
      </w:pPr>
      <w:r w:rsidRPr="00202B22">
        <w:rPr>
          <w:rFonts w:ascii="Book Antiqua" w:hAnsi="Book Antiqua" w:cs="Arial"/>
          <w:sz w:val="22"/>
          <w:szCs w:val="22"/>
        </w:rPr>
        <w:t>‘Али ибн Аб</w:t>
      </w:r>
      <w:r>
        <w:rPr>
          <w:rFonts w:ascii="Book Antiqua" w:hAnsi="Book Antiqua" w:cs="Arial"/>
          <w:sz w:val="22"/>
          <w:szCs w:val="22"/>
        </w:rPr>
        <w:t>у</w:t>
      </w:r>
      <w:r w:rsidRPr="00202B22">
        <w:rPr>
          <w:rFonts w:ascii="Book Antiqua" w:hAnsi="Book Antiqua" w:cs="Arial"/>
          <w:sz w:val="22"/>
          <w:szCs w:val="22"/>
        </w:rPr>
        <w:t xml:space="preserve"> Талиб говорил: </w:t>
      </w:r>
      <w:r w:rsidRPr="00202B22">
        <w:rPr>
          <w:rStyle w:val="ae"/>
          <w:rFonts w:ascii="Book Antiqua" w:hAnsi="Book Antiqua" w:cs="Arial"/>
          <w:sz w:val="22"/>
          <w:szCs w:val="22"/>
        </w:rPr>
        <w:t>“Нет блага в том поклонении, в котором нет знания, и нет блага в том знании, в котором нет правильного понимания!”</w:t>
      </w:r>
      <w:r w:rsidRPr="00202B22">
        <w:rPr>
          <w:rStyle w:val="ae"/>
          <w:rFonts w:ascii="Book Antiqua" w:hAnsi="Book Antiqua" w:cs="Arial"/>
          <w:i w:val="0"/>
          <w:iCs w:val="0"/>
          <w:sz w:val="22"/>
          <w:szCs w:val="22"/>
        </w:rPr>
        <w:t xml:space="preserve"> </w:t>
      </w:r>
      <w:r w:rsidRPr="00261ED0">
        <w:rPr>
          <w:rFonts w:ascii="Book Antiqua" w:hAnsi="Book Antiqua" w:cs="Arial"/>
          <w:sz w:val="16"/>
          <w:szCs w:val="16"/>
        </w:rPr>
        <w:t>Абу Хайсама в “Китабуль-‘ильм” 144, аль-Аджурри в “Ахлякъуль-‘уляма” 45. Иснад достоверный.</w:t>
      </w:r>
    </w:p>
    <w:p w:rsidR="00384D8D" w:rsidRPr="00261ED0"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Аль-Азди рассказывал: </w:t>
      </w:r>
      <w:r w:rsidRPr="00202B22">
        <w:rPr>
          <w:rFonts w:ascii="Book Antiqua" w:hAnsi="Book Antiqua" w:cs="Arial"/>
          <w:i/>
          <w:iCs/>
          <w:sz w:val="22"/>
          <w:szCs w:val="22"/>
        </w:rPr>
        <w:t>“Однажды я спросил Ибн ‘Аббаса о джихаде, и он сказал мне: “Разве ты не хочешь, чтобы я известил тебя о том, что лучше, чем джихад?” Я сказал: “Конечно!” И он сказал: “П</w:t>
      </w:r>
      <w:r w:rsidRPr="00202B22">
        <w:rPr>
          <w:rFonts w:ascii="Book Antiqua" w:hAnsi="Book Antiqua" w:cs="Arial"/>
          <w:i/>
          <w:iCs/>
          <w:sz w:val="22"/>
          <w:szCs w:val="22"/>
        </w:rPr>
        <w:t>о</w:t>
      </w:r>
      <w:r w:rsidRPr="00202B22">
        <w:rPr>
          <w:rFonts w:ascii="Book Antiqua" w:hAnsi="Book Antiqua" w:cs="Arial"/>
          <w:i/>
          <w:iCs/>
          <w:sz w:val="22"/>
          <w:szCs w:val="22"/>
        </w:rPr>
        <w:t xml:space="preserve">строй мечеть и обучай в ней обязанностям (фард), суннам и </w:t>
      </w:r>
      <w:r w:rsidRPr="00713389">
        <w:rPr>
          <w:rFonts w:ascii="Book Antiqua" w:hAnsi="Book Antiqua" w:cs="Arial"/>
          <w:i/>
          <w:iCs/>
          <w:sz w:val="22"/>
          <w:szCs w:val="22"/>
        </w:rPr>
        <w:t>фикъху</w:t>
      </w:r>
      <w:r w:rsidRPr="00713389">
        <w:rPr>
          <w:rStyle w:val="a7"/>
          <w:rFonts w:ascii="Bookman Old Style" w:hAnsi="Bookman Old Style" w:cs="Arial"/>
          <w:i/>
          <w:iCs/>
          <w:sz w:val="23"/>
          <w:szCs w:val="23"/>
        </w:rPr>
        <w:footnoteReference w:id="17"/>
      </w:r>
      <w:r w:rsidRPr="00713389">
        <w:rPr>
          <w:rFonts w:ascii="Book Antiqua" w:hAnsi="Book Antiqua" w:cs="Arial"/>
          <w:i/>
          <w:iCs/>
          <w:sz w:val="22"/>
          <w:szCs w:val="22"/>
        </w:rPr>
        <w:t xml:space="preserve"> религии</w:t>
      </w:r>
      <w:r w:rsidRPr="00202B22">
        <w:rPr>
          <w:rFonts w:ascii="Book Antiqua" w:hAnsi="Book Antiqua" w:cs="Arial"/>
          <w:i/>
          <w:iCs/>
          <w:sz w:val="22"/>
          <w:szCs w:val="22"/>
        </w:rPr>
        <w:t>”</w:t>
      </w:r>
      <w:r w:rsidRPr="00202B22">
        <w:rPr>
          <w:rFonts w:ascii="Book Antiqua" w:hAnsi="Book Antiqua" w:cs="Arial"/>
          <w:sz w:val="22"/>
          <w:szCs w:val="22"/>
        </w:rPr>
        <w:t>. </w:t>
      </w:r>
      <w:r w:rsidRPr="00261ED0">
        <w:rPr>
          <w:rFonts w:ascii="Book Antiqua" w:hAnsi="Book Antiqua" w:cs="Arial"/>
          <w:sz w:val="16"/>
          <w:szCs w:val="16"/>
        </w:rPr>
        <w:t>аль-Фасауи в “аль-Ма’рифа” 3/503, Ибн ‘Абдуль-Барр в «аль-Джами’» 1/31.</w:t>
      </w:r>
    </w:p>
    <w:p w:rsidR="00384D8D" w:rsidRPr="00202B22" w:rsidRDefault="00384D8D" w:rsidP="00384D8D">
      <w:pPr>
        <w:ind w:firstLine="360"/>
        <w:jc w:val="thaiDistribute"/>
        <w:rPr>
          <w:rFonts w:ascii="Book Antiqua" w:hAnsi="Book Antiqua"/>
          <w:color w:val="000000"/>
          <w:sz w:val="22"/>
          <w:szCs w:val="22"/>
          <w:lang w:bidi="ar-EG"/>
        </w:rPr>
      </w:pPr>
      <w:r w:rsidRPr="00202B22">
        <w:rPr>
          <w:rFonts w:ascii="Book Antiqua" w:hAnsi="Book Antiqua"/>
          <w:color w:val="000000"/>
          <w:sz w:val="22"/>
          <w:szCs w:val="22"/>
        </w:rPr>
        <w:t xml:space="preserve">Спросили имама Ахмада: “Что лучше для человека, у которого есть </w:t>
      </w:r>
      <w:r>
        <w:rPr>
          <w:rFonts w:ascii="Book Antiqua" w:hAnsi="Book Antiqua"/>
          <w:color w:val="000000"/>
          <w:sz w:val="22"/>
          <w:szCs w:val="22"/>
        </w:rPr>
        <w:t>пятьсот</w:t>
      </w:r>
      <w:r w:rsidRPr="00202B22">
        <w:rPr>
          <w:rFonts w:ascii="Book Antiqua" w:hAnsi="Book Antiqua"/>
          <w:color w:val="000000"/>
          <w:sz w:val="22"/>
          <w:szCs w:val="22"/>
        </w:rPr>
        <w:t xml:space="preserve"> дирхамов, потратить их на джихад или потратить их на требование знаний?” Он ответил: </w:t>
      </w:r>
      <w:r w:rsidRPr="00202B22">
        <w:rPr>
          <w:rFonts w:ascii="Book Antiqua" w:hAnsi="Book Antiqua"/>
          <w:i/>
          <w:iCs/>
          <w:color w:val="000000"/>
          <w:sz w:val="22"/>
          <w:szCs w:val="22"/>
        </w:rPr>
        <w:t>“Если этот человек явл</w:t>
      </w:r>
      <w:r w:rsidRPr="00202B22">
        <w:rPr>
          <w:rFonts w:ascii="Book Antiqua" w:hAnsi="Book Antiqua"/>
          <w:i/>
          <w:iCs/>
          <w:color w:val="000000"/>
          <w:sz w:val="22"/>
          <w:szCs w:val="22"/>
        </w:rPr>
        <w:t>я</w:t>
      </w:r>
      <w:r w:rsidRPr="00202B22">
        <w:rPr>
          <w:rFonts w:ascii="Book Antiqua" w:hAnsi="Book Antiqua"/>
          <w:i/>
          <w:iCs/>
          <w:color w:val="000000"/>
          <w:sz w:val="22"/>
          <w:szCs w:val="22"/>
        </w:rPr>
        <w:t xml:space="preserve">ется несведущим, то для меня предпочтительней требование знаний”. </w:t>
      </w:r>
      <w:r w:rsidRPr="000E198A">
        <w:rPr>
          <w:rFonts w:ascii="Book Antiqua" w:hAnsi="Book Antiqua"/>
          <w:color w:val="000000"/>
          <w:sz w:val="16"/>
          <w:szCs w:val="16"/>
        </w:rPr>
        <w:t xml:space="preserve">См. </w:t>
      </w:r>
      <w:r w:rsidRPr="00924B00">
        <w:rPr>
          <w:rFonts w:ascii="Book Antiqua" w:hAnsi="Book Antiqua"/>
          <w:color w:val="000000"/>
          <w:sz w:val="16"/>
          <w:szCs w:val="16"/>
        </w:rPr>
        <w:t>“</w:t>
      </w:r>
      <w:r w:rsidRPr="000E198A">
        <w:rPr>
          <w:rFonts w:ascii="Book Antiqua" w:hAnsi="Book Antiqua"/>
          <w:color w:val="000000"/>
          <w:sz w:val="16"/>
          <w:szCs w:val="16"/>
        </w:rPr>
        <w:t>аль-Адабу-шшар</w:t>
      </w:r>
      <w:r w:rsidRPr="00924B00">
        <w:rPr>
          <w:rFonts w:ascii="Book Antiqua" w:hAnsi="Book Antiqua"/>
          <w:color w:val="000000"/>
          <w:sz w:val="16"/>
          <w:szCs w:val="16"/>
        </w:rPr>
        <w:t>’</w:t>
      </w:r>
      <w:r w:rsidRPr="000E198A">
        <w:rPr>
          <w:rFonts w:ascii="Book Antiqua" w:hAnsi="Book Antiqua"/>
          <w:color w:val="000000"/>
          <w:sz w:val="16"/>
          <w:szCs w:val="16"/>
        </w:rPr>
        <w:t>ия</w:t>
      </w:r>
      <w:r w:rsidRPr="00924B00">
        <w:rPr>
          <w:rFonts w:ascii="Book Antiqua" w:hAnsi="Book Antiqua"/>
          <w:color w:val="000000"/>
          <w:sz w:val="16"/>
          <w:szCs w:val="16"/>
        </w:rPr>
        <w:t>”</w:t>
      </w:r>
      <w:r w:rsidRPr="000E198A">
        <w:rPr>
          <w:rFonts w:ascii="Book Antiqua" w:hAnsi="Book Antiqua"/>
          <w:color w:val="000000"/>
          <w:sz w:val="16"/>
          <w:szCs w:val="16"/>
        </w:rPr>
        <w:t xml:space="preserve"> 2/40.</w:t>
      </w:r>
    </w:p>
    <w:p w:rsidR="00384D8D" w:rsidRPr="00924B00" w:rsidRDefault="00384D8D" w:rsidP="00384D8D">
      <w:pPr>
        <w:ind w:firstLine="360"/>
        <w:jc w:val="thaiDistribute"/>
        <w:rPr>
          <w:rFonts w:ascii="Book Antiqua" w:hAnsi="Book Antiqua"/>
          <w:color w:val="000000"/>
          <w:sz w:val="22"/>
          <w:szCs w:val="22"/>
        </w:rPr>
      </w:pPr>
      <w:r w:rsidRPr="00202B22">
        <w:rPr>
          <w:rFonts w:ascii="Book Antiqua" w:hAnsi="Book Antiqua"/>
          <w:color w:val="000000"/>
          <w:sz w:val="22"/>
          <w:szCs w:val="22"/>
        </w:rPr>
        <w:t>Ибн аль-Къайим сказал: “</w:t>
      </w:r>
      <w:r w:rsidRPr="00202B22">
        <w:rPr>
          <w:rFonts w:ascii="Book Antiqua" w:hAnsi="Book Antiqua"/>
          <w:i/>
          <w:iCs/>
          <w:color w:val="000000"/>
          <w:sz w:val="22"/>
          <w:szCs w:val="22"/>
        </w:rPr>
        <w:t>Знание – руководитель деяния (аль-‘ильму имамуль-‘амаль), а деяния – п</w:t>
      </w:r>
      <w:r w:rsidRPr="00202B22">
        <w:rPr>
          <w:rFonts w:ascii="Book Antiqua" w:hAnsi="Book Antiqua"/>
          <w:i/>
          <w:iCs/>
          <w:color w:val="000000"/>
          <w:sz w:val="22"/>
          <w:szCs w:val="22"/>
        </w:rPr>
        <w:t>о</w:t>
      </w:r>
      <w:r w:rsidRPr="00202B22">
        <w:rPr>
          <w:rFonts w:ascii="Book Antiqua" w:hAnsi="Book Antiqua"/>
          <w:i/>
          <w:iCs/>
          <w:color w:val="000000"/>
          <w:sz w:val="22"/>
          <w:szCs w:val="22"/>
        </w:rPr>
        <w:t>следователи знания и ведомые им</w:t>
      </w:r>
      <w:r>
        <w:rPr>
          <w:rFonts w:ascii="Book Antiqua" w:hAnsi="Book Antiqua"/>
          <w:color w:val="000000"/>
          <w:sz w:val="22"/>
          <w:szCs w:val="22"/>
        </w:rPr>
        <w:t>”.</w:t>
      </w:r>
    </w:p>
    <w:p w:rsidR="00384D8D" w:rsidRPr="00924B00" w:rsidRDefault="00384D8D" w:rsidP="00384D8D">
      <w:pPr>
        <w:ind w:firstLine="360"/>
        <w:jc w:val="thaiDistribute"/>
        <w:rPr>
          <w:rFonts w:ascii="Book Antiqua" w:hAnsi="Book Antiqua"/>
          <w:color w:val="000000"/>
          <w:sz w:val="22"/>
          <w:szCs w:val="22"/>
        </w:rPr>
      </w:pPr>
      <w:r w:rsidRPr="00202B22">
        <w:rPr>
          <w:rFonts w:ascii="Book Antiqua" w:hAnsi="Book Antiqua"/>
          <w:color w:val="000000"/>
          <w:sz w:val="22"/>
          <w:szCs w:val="22"/>
        </w:rPr>
        <w:t xml:space="preserve">Он также сказал: </w:t>
      </w:r>
      <w:r w:rsidRPr="00202B22">
        <w:rPr>
          <w:rFonts w:ascii="Book Antiqua" w:hAnsi="Book Antiqua"/>
          <w:i/>
          <w:iCs/>
          <w:color w:val="000000"/>
          <w:sz w:val="22"/>
          <w:szCs w:val="22"/>
        </w:rPr>
        <w:t>“Всякое деяние, не ведомое знанием, не имеет пользы для того, кто совершает его. Наоборот, оно приносит ему вред, как об этом говорили некоторые саляфы: “Кто поклоняется Аллаху без знания, зло которое он принесет, перевесит добро, которое он может принести”.</w:t>
      </w:r>
    </w:p>
    <w:p w:rsidR="00384D8D" w:rsidRPr="00202B22" w:rsidRDefault="00384D8D" w:rsidP="00384D8D">
      <w:pPr>
        <w:ind w:firstLine="360"/>
        <w:jc w:val="thaiDistribute"/>
        <w:rPr>
          <w:rFonts w:ascii="Book Antiqua" w:hAnsi="Book Antiqua" w:cs="Arabic Transparent"/>
          <w:color w:val="000000"/>
          <w:sz w:val="22"/>
          <w:szCs w:val="22"/>
          <w:lang w:bidi="ar-EG"/>
        </w:rPr>
      </w:pPr>
      <w:r w:rsidRPr="00202B22">
        <w:rPr>
          <w:rFonts w:ascii="Book Antiqua" w:hAnsi="Book Antiqua"/>
          <w:color w:val="000000"/>
          <w:sz w:val="22"/>
          <w:szCs w:val="22"/>
        </w:rPr>
        <w:t xml:space="preserve">Он также сказал: </w:t>
      </w:r>
      <w:r w:rsidRPr="00202B22">
        <w:rPr>
          <w:rFonts w:ascii="Book Antiqua" w:hAnsi="Book Antiqua"/>
          <w:i/>
          <w:iCs/>
          <w:color w:val="000000"/>
          <w:spacing w:val="-1"/>
          <w:sz w:val="22"/>
          <w:szCs w:val="22"/>
        </w:rPr>
        <w:t>“Деяния принимаются или отвергаются в зависимо</w:t>
      </w:r>
      <w:r w:rsidRPr="00202B22">
        <w:rPr>
          <w:rFonts w:ascii="Book Antiqua" w:hAnsi="Book Antiqua"/>
          <w:i/>
          <w:iCs/>
          <w:color w:val="000000"/>
          <w:spacing w:val="-1"/>
          <w:sz w:val="22"/>
          <w:szCs w:val="22"/>
        </w:rPr>
        <w:softHyphen/>
        <w:t>сти от того, соответствуют ли они знанию или же проти</w:t>
      </w:r>
      <w:r w:rsidRPr="00202B22">
        <w:rPr>
          <w:rFonts w:ascii="Book Antiqua" w:hAnsi="Book Antiqua"/>
          <w:i/>
          <w:iCs/>
          <w:color w:val="000000"/>
          <w:spacing w:val="-1"/>
          <w:sz w:val="22"/>
          <w:szCs w:val="22"/>
        </w:rPr>
        <w:softHyphen/>
      </w:r>
      <w:r w:rsidRPr="00202B22">
        <w:rPr>
          <w:rFonts w:ascii="Book Antiqua" w:hAnsi="Book Antiqua"/>
          <w:i/>
          <w:iCs/>
          <w:color w:val="000000"/>
          <w:sz w:val="22"/>
          <w:szCs w:val="22"/>
        </w:rPr>
        <w:t xml:space="preserve">воречат ему. Деяние, которое соответствует знаниям, </w:t>
      </w:r>
      <w:r w:rsidRPr="00202B22">
        <w:rPr>
          <w:rFonts w:ascii="Book Antiqua" w:hAnsi="Book Antiqua"/>
          <w:i/>
          <w:iCs/>
          <w:color w:val="000000"/>
          <w:spacing w:val="1"/>
          <w:sz w:val="22"/>
          <w:szCs w:val="22"/>
        </w:rPr>
        <w:t>принимается, а то, которое противоречит им, отвергает</w:t>
      </w:r>
      <w:r w:rsidRPr="00202B22">
        <w:rPr>
          <w:rFonts w:ascii="Book Antiqua" w:hAnsi="Book Antiqua"/>
          <w:i/>
          <w:iCs/>
          <w:color w:val="000000"/>
          <w:spacing w:val="1"/>
          <w:sz w:val="22"/>
          <w:szCs w:val="22"/>
        </w:rPr>
        <w:softHyphen/>
      </w:r>
      <w:r w:rsidRPr="00202B22">
        <w:rPr>
          <w:rFonts w:ascii="Book Antiqua" w:hAnsi="Book Antiqua"/>
          <w:i/>
          <w:iCs/>
          <w:color w:val="000000"/>
          <w:sz w:val="22"/>
          <w:szCs w:val="22"/>
        </w:rPr>
        <w:t>ся</w:t>
      </w:r>
      <w:r w:rsidRPr="00202B22">
        <w:rPr>
          <w:rFonts w:ascii="Book Antiqua" w:hAnsi="Book Antiqua"/>
          <w:i/>
          <w:iCs/>
          <w:color w:val="000000"/>
          <w:spacing w:val="-4"/>
          <w:sz w:val="22"/>
          <w:szCs w:val="22"/>
        </w:rPr>
        <w:t>”</w:t>
      </w:r>
      <w:r w:rsidRPr="00202B22">
        <w:rPr>
          <w:rFonts w:ascii="Book Antiqua" w:hAnsi="Book Antiqua"/>
          <w:color w:val="000000"/>
          <w:spacing w:val="-4"/>
          <w:sz w:val="22"/>
          <w:szCs w:val="22"/>
        </w:rPr>
        <w:t xml:space="preserve">. </w:t>
      </w:r>
      <w:r w:rsidRPr="000E198A">
        <w:rPr>
          <w:rFonts w:ascii="Book Antiqua" w:hAnsi="Book Antiqua"/>
          <w:color w:val="000000"/>
          <w:spacing w:val="-4"/>
          <w:sz w:val="16"/>
          <w:szCs w:val="16"/>
        </w:rPr>
        <w:t>См. “</w:t>
      </w:r>
      <w:r w:rsidRPr="000E198A">
        <w:rPr>
          <w:rFonts w:ascii="Book Antiqua" w:hAnsi="Book Antiqua"/>
          <w:color w:val="000000"/>
          <w:spacing w:val="-2"/>
          <w:sz w:val="16"/>
          <w:szCs w:val="16"/>
        </w:rPr>
        <w:t>Мифтаху дари-сса’ада</w:t>
      </w:r>
      <w:r w:rsidRPr="000E198A">
        <w:rPr>
          <w:rFonts w:ascii="Book Antiqua" w:hAnsi="Book Antiqua"/>
          <w:color w:val="000000"/>
          <w:spacing w:val="-4"/>
          <w:sz w:val="16"/>
          <w:szCs w:val="16"/>
        </w:rPr>
        <w:t>” 83.</w:t>
      </w:r>
    </w:p>
    <w:p w:rsidR="00384D8D" w:rsidRPr="00202B22" w:rsidRDefault="00384D8D" w:rsidP="00384D8D">
      <w:pPr>
        <w:ind w:firstLine="360"/>
        <w:jc w:val="thaiDistribute"/>
        <w:rPr>
          <w:rFonts w:ascii="Book Antiqua" w:hAnsi="Book Antiqua" w:cs="Arial"/>
          <w:sz w:val="22"/>
          <w:szCs w:val="22"/>
          <w:rtl/>
        </w:rPr>
      </w:pPr>
      <w:r w:rsidRPr="00202B22">
        <w:rPr>
          <w:rFonts w:ascii="Book Antiqua" w:hAnsi="Book Antiqua" w:cs="Arial"/>
          <w:sz w:val="22"/>
          <w:szCs w:val="22"/>
        </w:rPr>
        <w:t xml:space="preserve">Есть только два руководства – знание и страсть, и третьего нет! Всевышний Аллах сказал: </w:t>
      </w:r>
    </w:p>
    <w:p w:rsidR="00384D8D" w:rsidRPr="00A87EC2" w:rsidRDefault="00384D8D" w:rsidP="00384D8D">
      <w:pPr>
        <w:bidi/>
        <w:ind w:firstLine="98"/>
        <w:jc w:val="center"/>
        <w:rPr>
          <w:rFonts w:ascii="Book Antiqua" w:hAnsi="Book Antiqua" w:cs="Arabic Transparent"/>
          <w:sz w:val="20"/>
          <w:szCs w:val="20"/>
          <w:rtl/>
        </w:rPr>
      </w:pPr>
      <w:r w:rsidRPr="00A87EC2">
        <w:rPr>
          <w:rFonts w:cs="Arabic Transparent"/>
          <w:sz w:val="20"/>
          <w:szCs w:val="20"/>
        </w:rPr>
        <w:sym w:font="HQPB4" w:char="F0F4"/>
      </w:r>
      <w:r w:rsidRPr="00A87EC2">
        <w:rPr>
          <w:rFonts w:cs="Arabic Transparent"/>
          <w:sz w:val="20"/>
          <w:szCs w:val="20"/>
        </w:rPr>
        <w:sym w:font="HQPB2" w:char="F060"/>
      </w:r>
      <w:r w:rsidRPr="00A87EC2">
        <w:rPr>
          <w:rFonts w:cs="Arabic Transparent"/>
          <w:sz w:val="20"/>
          <w:szCs w:val="20"/>
        </w:rPr>
        <w:sym w:font="HQPB5" w:char="F074"/>
      </w:r>
      <w:r w:rsidRPr="00A87EC2">
        <w:rPr>
          <w:rFonts w:cs="Arabic Transparent"/>
          <w:sz w:val="20"/>
          <w:szCs w:val="20"/>
        </w:rPr>
        <w:sym w:font="HQPB2" w:char="F042"/>
      </w:r>
      <w:r w:rsidRPr="00A87EC2">
        <w:rPr>
          <w:rFonts w:cs="Arabic Transparent"/>
          <w:sz w:val="20"/>
          <w:szCs w:val="20"/>
        </w:rPr>
        <w:sym w:font="HQPB5" w:char="F075"/>
      </w:r>
      <w:r w:rsidRPr="00A87EC2">
        <w:rPr>
          <w:rFonts w:cs="Arabic Transparent"/>
          <w:sz w:val="20"/>
          <w:szCs w:val="20"/>
        </w:rPr>
        <w:sym w:font="HQPB2" w:char="F072"/>
      </w:r>
      <w:r w:rsidRPr="00A87EC2">
        <w:rPr>
          <w:rFonts w:ascii="QCF_P181" w:hAnsi="QCF_P181" w:cs="Arabic Transparent"/>
          <w:color w:val="000000"/>
          <w:sz w:val="20"/>
          <w:szCs w:val="20"/>
        </w:rPr>
        <w:sym w:font="HQPB2" w:char="F0E2"/>
      </w:r>
      <w:r w:rsidRPr="00A87EC2">
        <w:rPr>
          <w:rFonts w:cs="Arabic Transparent"/>
          <w:sz w:val="20"/>
          <w:szCs w:val="20"/>
          <w:rtl/>
        </w:rPr>
        <w:t xml:space="preserve"> </w:t>
      </w:r>
      <w:r w:rsidRPr="00A87EC2">
        <w:rPr>
          <w:rFonts w:cs="Arabic Transparent"/>
          <w:sz w:val="20"/>
          <w:szCs w:val="20"/>
        </w:rPr>
        <w:sym w:font="HQPB4" w:char="F091"/>
      </w:r>
      <w:r w:rsidRPr="00A87EC2">
        <w:rPr>
          <w:rFonts w:cs="Arabic Transparent"/>
          <w:sz w:val="20"/>
          <w:szCs w:val="20"/>
        </w:rPr>
        <w:sym w:font="HQPB2" w:char="F040"/>
      </w:r>
      <w:r w:rsidRPr="00A87EC2">
        <w:rPr>
          <w:rFonts w:cs="Arabic Transparent"/>
          <w:sz w:val="20"/>
          <w:szCs w:val="20"/>
        </w:rPr>
        <w:sym w:font="HQPB5" w:char="F07C"/>
      </w:r>
      <w:r w:rsidRPr="00A87EC2">
        <w:rPr>
          <w:rFonts w:cs="Arabic Transparent"/>
          <w:sz w:val="20"/>
          <w:szCs w:val="20"/>
        </w:rPr>
        <w:sym w:font="HQPB1" w:char="F0CA"/>
      </w:r>
      <w:r w:rsidRPr="00A87EC2">
        <w:rPr>
          <w:rFonts w:cs="Arabic Transparent"/>
          <w:sz w:val="20"/>
          <w:szCs w:val="20"/>
        </w:rPr>
        <w:sym w:font="HQPB5" w:char="F072"/>
      </w:r>
      <w:r w:rsidRPr="00A87EC2">
        <w:rPr>
          <w:rFonts w:cs="Arabic Transparent"/>
          <w:sz w:val="20"/>
          <w:szCs w:val="20"/>
        </w:rPr>
        <w:sym w:font="HQPB1" w:char="F026"/>
      </w:r>
      <w:r w:rsidRPr="00A87EC2">
        <w:rPr>
          <w:rFonts w:cs="Arabic Transparent"/>
          <w:sz w:val="20"/>
          <w:szCs w:val="20"/>
          <w:rtl/>
        </w:rPr>
        <w:t xml:space="preserve"> </w:t>
      </w:r>
      <w:r w:rsidRPr="00A87EC2">
        <w:rPr>
          <w:rFonts w:cs="Arabic Transparent"/>
          <w:sz w:val="20"/>
          <w:szCs w:val="20"/>
        </w:rPr>
        <w:sym w:font="HQPB4" w:char="F0C7"/>
      </w:r>
      <w:r w:rsidRPr="00A87EC2">
        <w:rPr>
          <w:rFonts w:cs="Arabic Transparent"/>
          <w:sz w:val="20"/>
          <w:szCs w:val="20"/>
        </w:rPr>
        <w:sym w:font="HQPB2" w:char="F060"/>
      </w:r>
      <w:r w:rsidRPr="00A87EC2">
        <w:rPr>
          <w:rFonts w:cs="Arabic Transparent"/>
          <w:sz w:val="20"/>
          <w:szCs w:val="20"/>
        </w:rPr>
        <w:sym w:font="HQPB4" w:char="F0A3"/>
      </w:r>
      <w:r w:rsidRPr="00A87EC2">
        <w:rPr>
          <w:rFonts w:cs="Arabic Transparent"/>
          <w:sz w:val="20"/>
          <w:szCs w:val="20"/>
        </w:rPr>
        <w:sym w:font="HQPB2" w:char="F04A"/>
      </w:r>
      <w:r w:rsidRPr="00A87EC2">
        <w:rPr>
          <w:rFonts w:cs="Arabic Transparent"/>
          <w:sz w:val="20"/>
          <w:szCs w:val="20"/>
        </w:rPr>
        <w:sym w:font="HQPB4" w:char="F0CF"/>
      </w:r>
      <w:r w:rsidRPr="00A87EC2">
        <w:rPr>
          <w:rFonts w:cs="Arabic Transparent"/>
          <w:sz w:val="20"/>
          <w:szCs w:val="20"/>
        </w:rPr>
        <w:sym w:font="HQPB2" w:char="F042"/>
      </w:r>
      <w:r w:rsidRPr="00A87EC2">
        <w:rPr>
          <w:rFonts w:cs="Arabic Transparent"/>
          <w:sz w:val="20"/>
          <w:szCs w:val="20"/>
          <w:rtl/>
        </w:rPr>
        <w:t xml:space="preserve"> </w:t>
      </w:r>
      <w:r w:rsidRPr="00A87EC2">
        <w:rPr>
          <w:rFonts w:cs="Arabic Transparent"/>
          <w:sz w:val="20"/>
          <w:szCs w:val="20"/>
        </w:rPr>
        <w:sym w:font="HQPB5" w:char="F079"/>
      </w:r>
      <w:r w:rsidRPr="00A87EC2">
        <w:rPr>
          <w:rFonts w:cs="Arabic Transparent"/>
          <w:sz w:val="20"/>
          <w:szCs w:val="20"/>
        </w:rPr>
        <w:sym w:font="HQPB1" w:char="F0EC"/>
      </w:r>
      <w:r w:rsidRPr="00A87EC2">
        <w:rPr>
          <w:rFonts w:cs="Arabic Transparent"/>
          <w:sz w:val="20"/>
          <w:szCs w:val="20"/>
        </w:rPr>
        <w:sym w:font="HQPB5" w:char="F074"/>
      </w:r>
      <w:r w:rsidRPr="00A87EC2">
        <w:rPr>
          <w:rFonts w:cs="Arabic Transparent"/>
          <w:sz w:val="20"/>
          <w:szCs w:val="20"/>
        </w:rPr>
        <w:sym w:font="HQPB1" w:char="F037"/>
      </w:r>
      <w:r w:rsidRPr="00A87EC2">
        <w:rPr>
          <w:rFonts w:cs="Arabic Transparent"/>
          <w:sz w:val="20"/>
          <w:szCs w:val="20"/>
        </w:rPr>
        <w:sym w:font="HQPB4" w:char="F0A9"/>
      </w:r>
      <w:r w:rsidRPr="00A87EC2">
        <w:rPr>
          <w:rFonts w:cs="Arabic Transparent"/>
          <w:sz w:val="20"/>
          <w:szCs w:val="20"/>
        </w:rPr>
        <w:sym w:font="HQPB1" w:char="F03F"/>
      </w:r>
      <w:r w:rsidRPr="00A87EC2">
        <w:rPr>
          <w:rFonts w:cs="Arabic Transparent"/>
          <w:sz w:val="20"/>
          <w:szCs w:val="20"/>
        </w:rPr>
        <w:sym w:font="HQPB5" w:char="F024"/>
      </w:r>
      <w:r w:rsidRPr="00A87EC2">
        <w:rPr>
          <w:rFonts w:cs="Arabic Transparent"/>
          <w:sz w:val="20"/>
          <w:szCs w:val="20"/>
        </w:rPr>
        <w:sym w:font="HQPB1" w:char="F023"/>
      </w:r>
      <w:r w:rsidRPr="00A87EC2">
        <w:rPr>
          <w:rFonts w:cs="Arabic Transparent"/>
          <w:sz w:val="20"/>
          <w:szCs w:val="20"/>
          <w:rtl/>
        </w:rPr>
        <w:t xml:space="preserve"> </w:t>
      </w:r>
      <w:r w:rsidRPr="00A87EC2">
        <w:rPr>
          <w:rFonts w:cs="Arabic Transparent"/>
          <w:sz w:val="20"/>
          <w:szCs w:val="20"/>
        </w:rPr>
        <w:sym w:font="HQPB4" w:char="F0E7"/>
      </w:r>
      <w:r w:rsidRPr="00A87EC2">
        <w:rPr>
          <w:rFonts w:cs="Arabic Transparent"/>
          <w:sz w:val="20"/>
          <w:szCs w:val="20"/>
        </w:rPr>
        <w:sym w:font="HQPB2" w:char="F06D"/>
      </w:r>
      <w:r w:rsidRPr="00A87EC2">
        <w:rPr>
          <w:rFonts w:cs="Arabic Transparent"/>
          <w:sz w:val="20"/>
          <w:szCs w:val="20"/>
        </w:rPr>
        <w:sym w:font="HQPB3" w:char="F031"/>
      </w:r>
      <w:r w:rsidRPr="00A87EC2">
        <w:rPr>
          <w:rFonts w:cs="Arabic Transparent"/>
          <w:sz w:val="20"/>
          <w:szCs w:val="20"/>
        </w:rPr>
        <w:sym w:font="HQPB5" w:char="F075"/>
      </w:r>
      <w:r w:rsidRPr="00A87EC2">
        <w:rPr>
          <w:rFonts w:cs="Arabic Transparent"/>
          <w:sz w:val="20"/>
          <w:szCs w:val="20"/>
        </w:rPr>
        <w:sym w:font="HQPB2" w:char="F071"/>
      </w:r>
      <w:r w:rsidRPr="00A87EC2">
        <w:rPr>
          <w:rFonts w:cs="Arabic Transparent"/>
          <w:sz w:val="20"/>
          <w:szCs w:val="20"/>
        </w:rPr>
        <w:sym w:font="HQPB5" w:char="F079"/>
      </w:r>
      <w:r w:rsidRPr="00A87EC2">
        <w:rPr>
          <w:rFonts w:cs="Arabic Transparent"/>
          <w:sz w:val="20"/>
          <w:szCs w:val="20"/>
        </w:rPr>
        <w:sym w:font="HQPB2" w:char="F064"/>
      </w:r>
      <w:r w:rsidRPr="00A87EC2">
        <w:rPr>
          <w:rFonts w:cs="Arabic Transparent"/>
          <w:sz w:val="20"/>
          <w:szCs w:val="20"/>
          <w:rtl/>
        </w:rPr>
        <w:t xml:space="preserve"> </w:t>
      </w:r>
      <w:r w:rsidRPr="00A87EC2">
        <w:rPr>
          <w:rFonts w:cs="Arabic Transparent"/>
          <w:sz w:val="20"/>
          <w:szCs w:val="20"/>
        </w:rPr>
        <w:sym w:font="HQPB4" w:char="F0CE"/>
      </w:r>
      <w:r w:rsidRPr="00A87EC2">
        <w:rPr>
          <w:rFonts w:cs="Arabic Transparent"/>
          <w:sz w:val="20"/>
          <w:szCs w:val="20"/>
        </w:rPr>
        <w:sym w:font="HQPB1" w:char="F08E"/>
      </w:r>
      <w:r w:rsidRPr="00A87EC2">
        <w:rPr>
          <w:rFonts w:cs="Arabic Transparent"/>
          <w:sz w:val="20"/>
          <w:szCs w:val="20"/>
        </w:rPr>
        <w:sym w:font="HQPB4" w:char="F0F6"/>
      </w:r>
      <w:r w:rsidRPr="00A87EC2">
        <w:rPr>
          <w:rFonts w:cs="Arabic Transparent"/>
          <w:sz w:val="20"/>
          <w:szCs w:val="20"/>
        </w:rPr>
        <w:sym w:font="HQPB2" w:char="F08D"/>
      </w:r>
      <w:r w:rsidRPr="00A87EC2">
        <w:rPr>
          <w:rFonts w:cs="Arabic Transparent"/>
          <w:sz w:val="20"/>
          <w:szCs w:val="20"/>
        </w:rPr>
        <w:sym w:font="HQPB5" w:char="F074"/>
      </w:r>
      <w:r w:rsidRPr="00A87EC2">
        <w:rPr>
          <w:rFonts w:cs="Arabic Transparent"/>
          <w:sz w:val="20"/>
          <w:szCs w:val="20"/>
        </w:rPr>
        <w:sym w:font="HQPB1" w:char="F0F3"/>
      </w:r>
      <w:r w:rsidRPr="00A87EC2">
        <w:rPr>
          <w:rFonts w:cs="Arabic Transparent"/>
          <w:sz w:val="20"/>
          <w:szCs w:val="20"/>
        </w:rPr>
        <w:sym w:font="HQPB4" w:char="F0CE"/>
      </w:r>
      <w:r w:rsidRPr="00A87EC2">
        <w:rPr>
          <w:rFonts w:cs="Arabic Transparent"/>
          <w:sz w:val="20"/>
          <w:szCs w:val="20"/>
        </w:rPr>
        <w:sym w:font="HQPB1" w:char="F02F"/>
      </w:r>
      <w:r w:rsidRPr="00A87EC2">
        <w:rPr>
          <w:rFonts w:cs="Arabic Transparent"/>
          <w:sz w:val="20"/>
          <w:szCs w:val="20"/>
          <w:rtl/>
        </w:rPr>
        <w:t xml:space="preserve"> </w:t>
      </w:r>
      <w:r w:rsidRPr="00A87EC2">
        <w:rPr>
          <w:rFonts w:cs="Arabic Transparent"/>
          <w:sz w:val="20"/>
          <w:szCs w:val="20"/>
        </w:rPr>
        <w:sym w:font="HQPB2" w:char="F093"/>
      </w:r>
      <w:r w:rsidRPr="00A87EC2">
        <w:rPr>
          <w:rFonts w:cs="Arabic Transparent"/>
          <w:sz w:val="20"/>
          <w:szCs w:val="20"/>
        </w:rPr>
        <w:sym w:font="HQPB4" w:char="F057"/>
      </w:r>
      <w:r w:rsidRPr="00A87EC2">
        <w:rPr>
          <w:rFonts w:cs="Arabic Transparent"/>
          <w:sz w:val="20"/>
          <w:szCs w:val="20"/>
        </w:rPr>
        <w:sym w:font="HQPB1" w:char="F089"/>
      </w:r>
      <w:r w:rsidRPr="00A87EC2">
        <w:rPr>
          <w:rFonts w:cs="Arabic Transparent"/>
          <w:sz w:val="20"/>
          <w:szCs w:val="20"/>
        </w:rPr>
        <w:sym w:font="HQPB4" w:char="F0E8"/>
      </w:r>
      <w:r w:rsidRPr="00A87EC2">
        <w:rPr>
          <w:rFonts w:cs="Arabic Transparent"/>
          <w:sz w:val="20"/>
          <w:szCs w:val="20"/>
        </w:rPr>
        <w:sym w:font="HQPB2" w:char="F064"/>
      </w:r>
      <w:r w:rsidRPr="00A87EC2">
        <w:rPr>
          <w:rFonts w:cs="Arabic Transparent"/>
          <w:sz w:val="20"/>
          <w:szCs w:val="20"/>
          <w:rtl/>
        </w:rPr>
        <w:t xml:space="preserve"> </w:t>
      </w:r>
      <w:r w:rsidRPr="00A87EC2">
        <w:rPr>
          <w:rFonts w:cs="Arabic Transparent"/>
          <w:sz w:val="20"/>
          <w:szCs w:val="20"/>
        </w:rPr>
        <w:sym w:font="HQPB5" w:char="F09A"/>
      </w:r>
      <w:r w:rsidRPr="00A87EC2">
        <w:rPr>
          <w:rFonts w:cs="Arabic Transparent"/>
          <w:sz w:val="20"/>
          <w:szCs w:val="20"/>
        </w:rPr>
        <w:sym w:font="HQPB2" w:char="F0C6"/>
      </w:r>
      <w:r w:rsidRPr="00A87EC2">
        <w:rPr>
          <w:rFonts w:cs="Arabic Transparent"/>
          <w:sz w:val="20"/>
          <w:szCs w:val="20"/>
        </w:rPr>
        <w:sym w:font="HQPB4" w:char="F0CF"/>
      </w:r>
      <w:r w:rsidRPr="00A87EC2">
        <w:rPr>
          <w:rFonts w:cs="Arabic Transparent"/>
          <w:sz w:val="20"/>
          <w:szCs w:val="20"/>
        </w:rPr>
        <w:sym w:font="HQPB4" w:char="F069"/>
      </w:r>
      <w:r w:rsidRPr="00A87EC2">
        <w:rPr>
          <w:rFonts w:cs="Arabic Transparent"/>
          <w:sz w:val="20"/>
          <w:szCs w:val="20"/>
        </w:rPr>
        <w:sym w:font="HQPB2" w:char="F042"/>
      </w:r>
      <w:r w:rsidRPr="00A87EC2">
        <w:rPr>
          <w:rFonts w:cs="Arabic Transparent"/>
          <w:sz w:val="20"/>
          <w:szCs w:val="20"/>
          <w:rtl/>
        </w:rPr>
        <w:t xml:space="preserve"> </w:t>
      </w:r>
      <w:r w:rsidRPr="00A87EC2">
        <w:rPr>
          <w:rFonts w:cs="Arabic Transparent"/>
          <w:sz w:val="20"/>
          <w:szCs w:val="20"/>
        </w:rPr>
        <w:sym w:font="HQPB5" w:char="F0AB"/>
      </w:r>
      <w:r w:rsidRPr="00A87EC2">
        <w:rPr>
          <w:rFonts w:cs="Arabic Transparent"/>
          <w:sz w:val="20"/>
          <w:szCs w:val="20"/>
        </w:rPr>
        <w:sym w:font="HQPB1" w:char="F021"/>
      </w:r>
      <w:r w:rsidRPr="00A87EC2">
        <w:rPr>
          <w:rFonts w:cs="Arabic Transparent"/>
          <w:sz w:val="20"/>
          <w:szCs w:val="20"/>
        </w:rPr>
        <w:sym w:font="HQPB5" w:char="F024"/>
      </w:r>
      <w:r w:rsidRPr="00A87EC2">
        <w:rPr>
          <w:rFonts w:cs="Arabic Transparent"/>
          <w:sz w:val="20"/>
          <w:szCs w:val="20"/>
        </w:rPr>
        <w:sym w:font="HQPB1" w:char="F023"/>
      </w:r>
      <w:r w:rsidRPr="00A87EC2">
        <w:rPr>
          <w:rFonts w:cs="Arabic Transparent" w:hint="cs"/>
          <w:sz w:val="4"/>
          <w:szCs w:val="4"/>
          <w:rtl/>
        </w:rPr>
        <w:t xml:space="preserve"> </w:t>
      </w:r>
      <w:r w:rsidRPr="00A87EC2">
        <w:rPr>
          <w:rFonts w:ascii="QCF_P181" w:hAnsi="QCF_P181" w:cs="Arabic Transparent"/>
          <w:color w:val="000000"/>
          <w:sz w:val="20"/>
          <w:szCs w:val="20"/>
        </w:rPr>
        <w:sym w:font="HQPB2" w:char="F0E1"/>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b/>
          <w:bCs/>
          <w:sz w:val="22"/>
          <w:szCs w:val="22"/>
        </w:rPr>
        <w:t>«А кто может быть более заблудшим, чем тот, кто следует своим страстям, без верного р</w:t>
      </w:r>
      <w:r w:rsidRPr="00202B22">
        <w:rPr>
          <w:rFonts w:ascii="Book Antiqua" w:hAnsi="Book Antiqua" w:cs="Arial"/>
          <w:b/>
          <w:bCs/>
          <w:sz w:val="22"/>
          <w:szCs w:val="22"/>
        </w:rPr>
        <w:t>у</w:t>
      </w:r>
      <w:r w:rsidRPr="00202B22">
        <w:rPr>
          <w:rFonts w:ascii="Book Antiqua" w:hAnsi="Book Antiqua" w:cs="Arial"/>
          <w:b/>
          <w:bCs/>
          <w:sz w:val="22"/>
          <w:szCs w:val="22"/>
        </w:rPr>
        <w:t>ководства от Аллаха?»</w:t>
      </w:r>
      <w:r w:rsidRPr="00202B22">
        <w:rPr>
          <w:rFonts w:ascii="Book Antiqua" w:hAnsi="Book Antiqua" w:cs="Arial"/>
          <w:sz w:val="22"/>
          <w:szCs w:val="22"/>
        </w:rPr>
        <w:t xml:space="preserve"> </w:t>
      </w:r>
      <w:r w:rsidRPr="000E198A">
        <w:rPr>
          <w:rFonts w:ascii="Book Antiqua" w:hAnsi="Book Antiqua" w:cs="Arial"/>
          <w:sz w:val="16"/>
          <w:szCs w:val="16"/>
        </w:rPr>
        <w:t>(аль-Къасас 28: 50).</w:t>
      </w:r>
    </w:p>
    <w:p w:rsidR="00384D8D" w:rsidRPr="00202B22" w:rsidRDefault="00384D8D" w:rsidP="00384D8D">
      <w:pPr>
        <w:ind w:firstLine="360"/>
        <w:jc w:val="thaiDistribute"/>
        <w:rPr>
          <w:rFonts w:ascii="Book Antiqua" w:hAnsi="Book Antiqua" w:cs="Helvetica"/>
          <w:b/>
          <w:bCs/>
          <w:color w:val="000000"/>
          <w:sz w:val="22"/>
          <w:szCs w:val="22"/>
          <w:rtl/>
        </w:rPr>
      </w:pPr>
      <w:r w:rsidRPr="00202B22">
        <w:rPr>
          <w:rFonts w:ascii="Book Antiqua" w:hAnsi="Book Antiqua" w:cs="Arial"/>
          <w:sz w:val="22"/>
          <w:szCs w:val="22"/>
        </w:rPr>
        <w:t>Всевышний Аллах также сказал:</w:t>
      </w:r>
      <w:r w:rsidRPr="00202B22">
        <w:rPr>
          <w:rFonts w:ascii="Book Antiqua" w:hAnsi="Book Antiqua" w:cs="Helvetica"/>
          <w:b/>
          <w:bCs/>
          <w:color w:val="000000"/>
          <w:sz w:val="22"/>
          <w:szCs w:val="22"/>
        </w:rPr>
        <w:t xml:space="preserve"> </w:t>
      </w:r>
    </w:p>
    <w:p w:rsidR="00384D8D" w:rsidRPr="00A87EC2" w:rsidRDefault="00384D8D" w:rsidP="00384D8D">
      <w:pPr>
        <w:bidi/>
        <w:ind w:firstLine="98"/>
        <w:jc w:val="center"/>
        <w:rPr>
          <w:rFonts w:ascii="Book Antiqua" w:hAnsi="Book Antiqua" w:cs="Arabic Transparent"/>
          <w:b/>
          <w:bCs/>
          <w:color w:val="000000"/>
          <w:sz w:val="20"/>
          <w:szCs w:val="20"/>
          <w:rtl/>
        </w:rPr>
      </w:pPr>
      <w:r w:rsidRPr="00A87EC2">
        <w:rPr>
          <w:rFonts w:cs="Arabic Transparent"/>
          <w:sz w:val="20"/>
          <w:szCs w:val="20"/>
        </w:rPr>
        <w:sym w:font="HQPB4" w:char="F0A8"/>
      </w:r>
      <w:r w:rsidRPr="00A87EC2">
        <w:rPr>
          <w:rFonts w:cs="Arabic Transparent"/>
          <w:sz w:val="20"/>
          <w:szCs w:val="20"/>
        </w:rPr>
        <w:sym w:font="HQPB2" w:char="F062"/>
      </w:r>
      <w:r w:rsidRPr="00A87EC2">
        <w:rPr>
          <w:rFonts w:cs="Arabic Transparent"/>
          <w:sz w:val="20"/>
          <w:szCs w:val="20"/>
        </w:rPr>
        <w:sym w:font="HQPB4" w:char="F0CE"/>
      </w:r>
      <w:r w:rsidRPr="00A87EC2">
        <w:rPr>
          <w:rFonts w:cs="Arabic Transparent"/>
          <w:sz w:val="20"/>
          <w:szCs w:val="20"/>
        </w:rPr>
        <w:sym w:font="HQPB1" w:char="F029"/>
      </w:r>
      <w:r w:rsidRPr="00A87EC2">
        <w:rPr>
          <w:rFonts w:cs="Arabic Transparent"/>
          <w:sz w:val="20"/>
          <w:szCs w:val="20"/>
        </w:rPr>
        <w:sym w:font="HQPB5" w:char="F075"/>
      </w:r>
      <w:r w:rsidRPr="00A87EC2">
        <w:rPr>
          <w:rFonts w:cs="Arabic Transparent"/>
          <w:sz w:val="20"/>
          <w:szCs w:val="20"/>
        </w:rPr>
        <w:sym w:font="HQPB2" w:char="F072"/>
      </w:r>
      <w:r w:rsidRPr="00A87EC2">
        <w:rPr>
          <w:rFonts w:ascii="QCF_P181" w:hAnsi="QCF_P181" w:cs="Arabic Transparent"/>
          <w:color w:val="000000"/>
          <w:sz w:val="20"/>
          <w:szCs w:val="20"/>
        </w:rPr>
        <w:sym w:font="HQPB2" w:char="F0E2"/>
      </w:r>
      <w:r w:rsidRPr="00A87EC2">
        <w:rPr>
          <w:rFonts w:cs="Arabic Transparent"/>
          <w:sz w:val="20"/>
          <w:szCs w:val="20"/>
          <w:rtl/>
        </w:rPr>
        <w:t xml:space="preserve"> </w:t>
      </w:r>
      <w:r w:rsidRPr="00A87EC2">
        <w:rPr>
          <w:rFonts w:cs="Arabic Transparent"/>
          <w:sz w:val="20"/>
          <w:szCs w:val="20"/>
        </w:rPr>
        <w:sym w:font="HQPB1" w:char="F023"/>
      </w:r>
      <w:r w:rsidRPr="00A87EC2">
        <w:rPr>
          <w:rFonts w:cs="Arabic Transparent"/>
          <w:sz w:val="20"/>
          <w:szCs w:val="20"/>
        </w:rPr>
        <w:sym w:font="HQPB4" w:char="F05A"/>
      </w:r>
      <w:r w:rsidRPr="00A87EC2">
        <w:rPr>
          <w:rFonts w:cs="Arabic Transparent"/>
          <w:sz w:val="20"/>
          <w:szCs w:val="20"/>
        </w:rPr>
        <w:sym w:font="HQPB1" w:char="F08E"/>
      </w:r>
      <w:r w:rsidRPr="00A87EC2">
        <w:rPr>
          <w:rFonts w:cs="Arabic Transparent"/>
          <w:sz w:val="20"/>
          <w:szCs w:val="20"/>
        </w:rPr>
        <w:sym w:font="HQPB2" w:char="F08D"/>
      </w:r>
      <w:r w:rsidRPr="00A87EC2">
        <w:rPr>
          <w:rFonts w:cs="Arabic Transparent"/>
          <w:sz w:val="20"/>
          <w:szCs w:val="20"/>
        </w:rPr>
        <w:sym w:font="HQPB4" w:char="F0CF"/>
      </w:r>
      <w:r w:rsidRPr="00A87EC2">
        <w:rPr>
          <w:rFonts w:cs="Arabic Transparent"/>
          <w:sz w:val="20"/>
          <w:szCs w:val="20"/>
        </w:rPr>
        <w:sym w:font="HQPB1" w:char="F057"/>
      </w:r>
      <w:r w:rsidRPr="00A87EC2">
        <w:rPr>
          <w:rFonts w:cs="Arabic Transparent"/>
          <w:sz w:val="20"/>
          <w:szCs w:val="20"/>
        </w:rPr>
        <w:sym w:font="HQPB5" w:char="F078"/>
      </w:r>
      <w:r w:rsidRPr="00A87EC2">
        <w:rPr>
          <w:rFonts w:cs="Arabic Transparent"/>
          <w:sz w:val="20"/>
          <w:szCs w:val="20"/>
        </w:rPr>
        <w:sym w:font="HQPB2" w:char="F02E"/>
      </w:r>
      <w:r w:rsidRPr="00A87EC2">
        <w:rPr>
          <w:rFonts w:cs="Arabic Transparent"/>
          <w:sz w:val="20"/>
          <w:szCs w:val="20"/>
          <w:rtl/>
        </w:rPr>
        <w:t xml:space="preserve"> </w:t>
      </w:r>
      <w:r w:rsidRPr="00A87EC2">
        <w:rPr>
          <w:rFonts w:cs="Arabic Transparent"/>
          <w:sz w:val="20"/>
          <w:szCs w:val="20"/>
        </w:rPr>
        <w:sym w:font="HQPB5" w:char="F074"/>
      </w:r>
      <w:r w:rsidRPr="00A87EC2">
        <w:rPr>
          <w:rFonts w:cs="Arabic Transparent"/>
          <w:sz w:val="20"/>
          <w:szCs w:val="20"/>
        </w:rPr>
        <w:sym w:font="HQPB2" w:char="F062"/>
      </w:r>
      <w:r w:rsidRPr="00A87EC2">
        <w:rPr>
          <w:rFonts w:cs="Arabic Transparent"/>
          <w:sz w:val="20"/>
          <w:szCs w:val="20"/>
        </w:rPr>
        <w:sym w:font="HQPB2" w:char="F071"/>
      </w:r>
      <w:r w:rsidRPr="00A87EC2">
        <w:rPr>
          <w:rFonts w:cs="Arabic Transparent"/>
          <w:sz w:val="20"/>
          <w:szCs w:val="20"/>
        </w:rPr>
        <w:sym w:font="HQPB4" w:char="F09D"/>
      </w:r>
      <w:r w:rsidRPr="00A87EC2">
        <w:rPr>
          <w:rFonts w:cs="Arabic Transparent"/>
          <w:sz w:val="20"/>
          <w:szCs w:val="20"/>
        </w:rPr>
        <w:sym w:font="HQPB2" w:char="F03D"/>
      </w:r>
      <w:r w:rsidRPr="00A87EC2">
        <w:rPr>
          <w:rFonts w:cs="Arabic Transparent"/>
          <w:sz w:val="20"/>
          <w:szCs w:val="20"/>
        </w:rPr>
        <w:sym w:font="HQPB4" w:char="F0C5"/>
      </w:r>
      <w:r w:rsidRPr="00A87EC2">
        <w:rPr>
          <w:rFonts w:cs="Arabic Transparent"/>
          <w:sz w:val="20"/>
          <w:szCs w:val="20"/>
        </w:rPr>
        <w:sym w:font="HQPB1" w:char="F0D2"/>
      </w:r>
      <w:r w:rsidRPr="00A87EC2">
        <w:rPr>
          <w:rFonts w:cs="Arabic Transparent"/>
          <w:sz w:val="20"/>
          <w:szCs w:val="20"/>
        </w:rPr>
        <w:sym w:font="HQPB4" w:char="F0E3"/>
      </w:r>
      <w:r w:rsidRPr="00A87EC2">
        <w:rPr>
          <w:rFonts w:cs="Arabic Transparent"/>
          <w:sz w:val="20"/>
          <w:szCs w:val="20"/>
        </w:rPr>
        <w:sym w:font="HQPB2" w:char="F08B"/>
      </w:r>
      <w:r w:rsidRPr="00A87EC2">
        <w:rPr>
          <w:rFonts w:cs="Arabic Transparent"/>
          <w:sz w:val="20"/>
          <w:szCs w:val="20"/>
        </w:rPr>
        <w:sym w:font="HQPB4" w:char="F0A9"/>
      </w:r>
      <w:r w:rsidRPr="00A87EC2">
        <w:rPr>
          <w:rFonts w:cs="Arabic Transparent"/>
          <w:sz w:val="20"/>
          <w:szCs w:val="20"/>
        </w:rPr>
        <w:sym w:font="HQPB2" w:char="F039"/>
      </w:r>
      <w:r w:rsidRPr="00A87EC2">
        <w:rPr>
          <w:rFonts w:cs="Arabic Transparent"/>
          <w:sz w:val="20"/>
          <w:szCs w:val="20"/>
          <w:rtl/>
        </w:rPr>
        <w:t xml:space="preserve"> </w:t>
      </w:r>
      <w:r w:rsidRPr="00A87EC2">
        <w:rPr>
          <w:rFonts w:cs="Arabic Transparent"/>
          <w:sz w:val="20"/>
          <w:szCs w:val="20"/>
        </w:rPr>
        <w:sym w:font="HQPB2" w:char="F04F"/>
      </w:r>
      <w:r w:rsidRPr="00A87EC2">
        <w:rPr>
          <w:rFonts w:cs="Arabic Transparent"/>
          <w:sz w:val="20"/>
          <w:szCs w:val="20"/>
        </w:rPr>
        <w:sym w:font="HQPB4" w:char="F0CE"/>
      </w:r>
      <w:r w:rsidRPr="00A87EC2">
        <w:rPr>
          <w:rFonts w:cs="Arabic Transparent"/>
          <w:sz w:val="20"/>
          <w:szCs w:val="20"/>
        </w:rPr>
        <w:sym w:font="HQPB2" w:char="F067"/>
      </w:r>
      <w:r w:rsidRPr="00A87EC2">
        <w:rPr>
          <w:rFonts w:cs="Arabic Transparent"/>
          <w:sz w:val="20"/>
          <w:szCs w:val="20"/>
        </w:rPr>
        <w:sym w:font="HQPB4" w:char="F0CD"/>
      </w:r>
      <w:r w:rsidRPr="00A87EC2">
        <w:rPr>
          <w:rFonts w:cs="Arabic Transparent"/>
          <w:sz w:val="20"/>
          <w:szCs w:val="20"/>
        </w:rPr>
        <w:sym w:font="HQPB2" w:char="F0AC"/>
      </w:r>
      <w:r w:rsidRPr="00A87EC2">
        <w:rPr>
          <w:rFonts w:cs="Arabic Transparent"/>
          <w:sz w:val="20"/>
          <w:szCs w:val="20"/>
        </w:rPr>
        <w:sym w:font="HQPB5" w:char="F021"/>
      </w:r>
      <w:r w:rsidRPr="00A87EC2">
        <w:rPr>
          <w:rFonts w:cs="Arabic Transparent"/>
          <w:sz w:val="20"/>
          <w:szCs w:val="20"/>
        </w:rPr>
        <w:sym w:font="HQPB1" w:char="F023"/>
      </w:r>
      <w:r w:rsidRPr="00A87EC2">
        <w:rPr>
          <w:rFonts w:cs="Arabic Transparent"/>
          <w:sz w:val="20"/>
          <w:szCs w:val="20"/>
        </w:rPr>
        <w:sym w:font="HQPB5" w:char="F075"/>
      </w:r>
      <w:r w:rsidRPr="00A87EC2">
        <w:rPr>
          <w:rFonts w:cs="Arabic Transparent"/>
          <w:sz w:val="20"/>
          <w:szCs w:val="20"/>
        </w:rPr>
        <w:sym w:font="HQPB2" w:char="F071"/>
      </w:r>
      <w:r w:rsidRPr="00A87EC2">
        <w:rPr>
          <w:rFonts w:cs="Arabic Transparent"/>
          <w:sz w:val="20"/>
          <w:szCs w:val="20"/>
        </w:rPr>
        <w:sym w:font="HQPB4" w:char="F0F7"/>
      </w:r>
      <w:r w:rsidRPr="00A87EC2">
        <w:rPr>
          <w:rFonts w:cs="Arabic Transparent"/>
          <w:sz w:val="20"/>
          <w:szCs w:val="20"/>
        </w:rPr>
        <w:sym w:font="HQPB2" w:char="F064"/>
      </w:r>
      <w:r w:rsidRPr="00A87EC2">
        <w:rPr>
          <w:rFonts w:cs="Arabic Transparent"/>
          <w:sz w:val="20"/>
          <w:szCs w:val="20"/>
        </w:rPr>
        <w:sym w:font="HQPB5" w:char="F072"/>
      </w:r>
      <w:r w:rsidRPr="00A87EC2">
        <w:rPr>
          <w:rFonts w:cs="Arabic Transparent"/>
          <w:sz w:val="20"/>
          <w:szCs w:val="20"/>
        </w:rPr>
        <w:sym w:font="HQPB1" w:char="F027"/>
      </w:r>
      <w:r w:rsidRPr="00A87EC2">
        <w:rPr>
          <w:rFonts w:cs="Arabic Transparent"/>
          <w:sz w:val="20"/>
          <w:szCs w:val="20"/>
        </w:rPr>
        <w:sym w:font="HQPB4" w:char="F0CE"/>
      </w:r>
      <w:r w:rsidRPr="00A87EC2">
        <w:rPr>
          <w:rFonts w:cs="Arabic Transparent"/>
          <w:sz w:val="20"/>
          <w:szCs w:val="20"/>
        </w:rPr>
        <w:sym w:font="HQPB1" w:char="F02F"/>
      </w:r>
      <w:r w:rsidRPr="00A87EC2">
        <w:rPr>
          <w:rFonts w:cs="Arabic Transparent"/>
          <w:sz w:val="20"/>
          <w:szCs w:val="20"/>
          <w:rtl/>
        </w:rPr>
        <w:t xml:space="preserve"> </w:t>
      </w:r>
      <w:r w:rsidRPr="00A87EC2">
        <w:rPr>
          <w:rFonts w:cs="Arabic Transparent"/>
          <w:sz w:val="20"/>
          <w:szCs w:val="20"/>
        </w:rPr>
        <w:sym w:font="HQPB4" w:char="F0CE"/>
      </w:r>
      <w:r w:rsidRPr="00A87EC2">
        <w:rPr>
          <w:rFonts w:cs="Arabic Transparent"/>
          <w:sz w:val="20"/>
          <w:szCs w:val="20"/>
        </w:rPr>
        <w:sym w:font="HQPB1" w:char="F08E"/>
      </w:r>
      <w:r w:rsidRPr="00A87EC2">
        <w:rPr>
          <w:rFonts w:cs="Arabic Transparent"/>
          <w:sz w:val="20"/>
          <w:szCs w:val="20"/>
        </w:rPr>
        <w:sym w:font="HQPB4" w:char="F0F6"/>
      </w:r>
      <w:r w:rsidRPr="00A87EC2">
        <w:rPr>
          <w:rFonts w:cs="Arabic Transparent"/>
          <w:sz w:val="20"/>
          <w:szCs w:val="20"/>
        </w:rPr>
        <w:sym w:font="HQPB2" w:char="F08D"/>
      </w:r>
      <w:r w:rsidRPr="00A87EC2">
        <w:rPr>
          <w:rFonts w:cs="Arabic Transparent"/>
          <w:sz w:val="20"/>
          <w:szCs w:val="20"/>
        </w:rPr>
        <w:sym w:font="HQPB5" w:char="F074"/>
      </w:r>
      <w:r w:rsidRPr="00A87EC2">
        <w:rPr>
          <w:rFonts w:cs="Arabic Transparent"/>
          <w:sz w:val="20"/>
          <w:szCs w:val="20"/>
        </w:rPr>
        <w:sym w:font="HQPB1" w:char="F0F3"/>
      </w:r>
      <w:r w:rsidRPr="00A87EC2">
        <w:rPr>
          <w:rFonts w:cs="Arabic Transparent"/>
          <w:sz w:val="20"/>
          <w:szCs w:val="20"/>
        </w:rPr>
        <w:sym w:font="HQPB4" w:char="F0CE"/>
      </w:r>
      <w:r w:rsidRPr="00A87EC2">
        <w:rPr>
          <w:rFonts w:cs="Arabic Transparent"/>
          <w:sz w:val="20"/>
          <w:szCs w:val="20"/>
        </w:rPr>
        <w:sym w:font="HQPB1" w:char="F02F"/>
      </w:r>
      <w:r w:rsidRPr="00A87EC2">
        <w:rPr>
          <w:rFonts w:cs="Arabic Transparent"/>
          <w:sz w:val="20"/>
          <w:szCs w:val="20"/>
          <w:rtl/>
        </w:rPr>
        <w:t xml:space="preserve"> </w:t>
      </w:r>
      <w:r w:rsidRPr="00A87EC2">
        <w:rPr>
          <w:rFonts w:cs="Arabic Transparent"/>
          <w:sz w:val="20"/>
          <w:szCs w:val="20"/>
        </w:rPr>
        <w:sym w:font="HQPB4" w:char="F041"/>
      </w:r>
      <w:r w:rsidRPr="00A87EC2">
        <w:rPr>
          <w:rFonts w:cs="Arabic Transparent"/>
          <w:sz w:val="20"/>
          <w:szCs w:val="20"/>
        </w:rPr>
        <w:sym w:font="HQPB2" w:char="F04F"/>
      </w:r>
      <w:r w:rsidRPr="00A87EC2">
        <w:rPr>
          <w:rFonts w:cs="Arabic Transparent"/>
          <w:sz w:val="20"/>
          <w:szCs w:val="20"/>
        </w:rPr>
        <w:sym w:font="HQPB4" w:char="F0F9"/>
      </w:r>
      <w:r w:rsidRPr="00A87EC2">
        <w:rPr>
          <w:rFonts w:cs="Arabic Transparent"/>
          <w:sz w:val="20"/>
          <w:szCs w:val="20"/>
        </w:rPr>
        <w:sym w:font="HQPB2" w:char="F03D"/>
      </w:r>
      <w:r w:rsidRPr="00A87EC2">
        <w:rPr>
          <w:rFonts w:cs="Arabic Transparent"/>
          <w:sz w:val="20"/>
          <w:szCs w:val="20"/>
        </w:rPr>
        <w:sym w:font="HQPB4" w:char="F0CF"/>
      </w:r>
      <w:r w:rsidRPr="00A87EC2">
        <w:rPr>
          <w:rFonts w:cs="Arabic Transparent"/>
          <w:sz w:val="20"/>
          <w:szCs w:val="20"/>
        </w:rPr>
        <w:sym w:font="HQPB1" w:char="F0E6"/>
      </w:r>
      <w:r w:rsidRPr="00A87EC2">
        <w:rPr>
          <w:rFonts w:cs="Arabic Transparent" w:hint="cs"/>
          <w:sz w:val="4"/>
          <w:szCs w:val="4"/>
          <w:rtl/>
        </w:rPr>
        <w:t xml:space="preserve"> </w:t>
      </w:r>
      <w:r w:rsidRPr="00A87EC2">
        <w:rPr>
          <w:rFonts w:ascii="QCF_P181" w:hAnsi="QCF_P181" w:cs="Arabic Transparent"/>
          <w:color w:val="000000"/>
          <w:sz w:val="20"/>
          <w:szCs w:val="20"/>
        </w:rPr>
        <w:sym w:font="HQPB2" w:char="F0E1"/>
      </w:r>
    </w:p>
    <w:p w:rsidR="00384D8D" w:rsidRPr="000E198A" w:rsidRDefault="00384D8D" w:rsidP="00384D8D">
      <w:pPr>
        <w:ind w:firstLine="360"/>
        <w:jc w:val="thaiDistribute"/>
        <w:rPr>
          <w:rFonts w:ascii="Book Antiqua" w:hAnsi="Book Antiqua" w:cs="Arial"/>
          <w:sz w:val="16"/>
          <w:szCs w:val="16"/>
        </w:rPr>
      </w:pPr>
      <w:r w:rsidRPr="00202B22">
        <w:rPr>
          <w:rFonts w:ascii="Book Antiqua" w:hAnsi="Book Antiqua" w:cs="Helvetica"/>
          <w:b/>
          <w:bCs/>
          <w:color w:val="000000"/>
          <w:sz w:val="22"/>
          <w:szCs w:val="22"/>
        </w:rPr>
        <w:t>«Воистину, многие вводят в заблуждение своими страстями, не обладая знанием»</w:t>
      </w:r>
      <w:r w:rsidRPr="00202B22">
        <w:rPr>
          <w:rFonts w:ascii="Book Antiqua" w:hAnsi="Book Antiqua" w:cs="Helvetica"/>
          <w:color w:val="000000"/>
          <w:sz w:val="22"/>
          <w:szCs w:val="22"/>
        </w:rPr>
        <w:t xml:space="preserve"> </w:t>
      </w:r>
      <w:r w:rsidRPr="000E198A">
        <w:rPr>
          <w:rFonts w:ascii="Book Antiqua" w:hAnsi="Book Antiqua" w:cs="Helvetica"/>
          <w:color w:val="000000"/>
          <w:sz w:val="16"/>
          <w:szCs w:val="16"/>
        </w:rPr>
        <w:t>(аль-Ан’ам 5: 119).</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Шейхуль-Ислам Ибн Таймия сказал: </w:t>
      </w:r>
      <w:r w:rsidRPr="00202B22">
        <w:rPr>
          <w:rFonts w:ascii="Book Antiqua" w:hAnsi="Book Antiqua" w:cs="Arial"/>
          <w:i/>
          <w:iCs/>
          <w:sz w:val="22"/>
          <w:szCs w:val="22"/>
        </w:rPr>
        <w:t>“Каждый, кто не следует за знанием, следует за страстью!”</w:t>
      </w:r>
      <w:r w:rsidRPr="00202B22">
        <w:rPr>
          <w:rFonts w:ascii="Book Antiqua" w:hAnsi="Book Antiqua" w:cs="Arial"/>
          <w:sz w:val="22"/>
          <w:szCs w:val="22"/>
        </w:rPr>
        <w:t xml:space="preserve"> </w:t>
      </w:r>
      <w:r w:rsidRPr="000E198A">
        <w:rPr>
          <w:rFonts w:ascii="Book Antiqua" w:hAnsi="Book Antiqua" w:cs="Arial"/>
          <w:sz w:val="16"/>
          <w:szCs w:val="16"/>
        </w:rPr>
        <w:t>См. “аль-Амру биль-ма’руф” 37.</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Ибн аль-Къайим сказал: </w:t>
      </w:r>
      <w:r w:rsidRPr="00202B22">
        <w:rPr>
          <w:rFonts w:ascii="Book Antiqua" w:hAnsi="Book Antiqua" w:cs="Arial"/>
          <w:i/>
          <w:iCs/>
          <w:sz w:val="22"/>
          <w:szCs w:val="22"/>
        </w:rPr>
        <w:t xml:space="preserve">“Аллах разделил дела на два вида, и нет третьего. Либо следование за тем, что пришло от Аллаха и Его посланника </w:t>
      </w:r>
      <w:r w:rsidRPr="00202B22">
        <w:rPr>
          <w:rFonts w:ascii="Palatino Linotype" w:hAnsi="Palatino Linotype" w:cs="AGHlvCyrillic"/>
          <w:sz w:val="26"/>
          <w:szCs w:val="26"/>
        </w:rPr>
        <w:sym w:font="AGA Arabesque" w:char="F072"/>
      </w:r>
      <w:r w:rsidRPr="00202B22">
        <w:rPr>
          <w:rFonts w:ascii="Book Antiqua" w:hAnsi="Book Antiqua" w:cs="Arial"/>
          <w:i/>
          <w:iCs/>
          <w:sz w:val="22"/>
          <w:szCs w:val="22"/>
        </w:rPr>
        <w:t xml:space="preserve">, либо же следование за страстью. Любая вещь, с которой не пришел посланник Аллаха </w:t>
      </w:r>
      <w:r w:rsidRPr="00202B22">
        <w:rPr>
          <w:rFonts w:ascii="Palatino Linotype" w:hAnsi="Palatino Linotype" w:cs="AGHlvCyrillic"/>
          <w:sz w:val="26"/>
          <w:szCs w:val="26"/>
        </w:rPr>
        <w:sym w:font="AGA Arabesque" w:char="F072"/>
      </w:r>
      <w:r w:rsidRPr="00202B22">
        <w:rPr>
          <w:rFonts w:ascii="Book Antiqua" w:hAnsi="Book Antiqua" w:cs="Arial"/>
          <w:i/>
          <w:iCs/>
          <w:sz w:val="22"/>
          <w:szCs w:val="22"/>
        </w:rPr>
        <w:t xml:space="preserve">, является </w:t>
      </w:r>
      <w:r w:rsidRPr="00713389">
        <w:rPr>
          <w:rFonts w:ascii="Book Antiqua" w:hAnsi="Book Antiqua" w:cs="Arial"/>
          <w:i/>
          <w:iCs/>
          <w:sz w:val="22"/>
          <w:szCs w:val="22"/>
        </w:rPr>
        <w:t>страстью</w:t>
      </w:r>
      <w:r w:rsidRPr="00713389">
        <w:rPr>
          <w:rStyle w:val="a7"/>
          <w:rFonts w:ascii="Bookman Old Style" w:hAnsi="Bookman Old Style" w:cs="Arial"/>
          <w:i/>
          <w:iCs/>
          <w:sz w:val="23"/>
          <w:szCs w:val="23"/>
        </w:rPr>
        <w:footnoteReference w:id="18"/>
      </w:r>
      <w:r w:rsidRPr="00713389">
        <w:rPr>
          <w:rFonts w:ascii="Book Antiqua" w:hAnsi="Book Antiqua" w:cs="Arial"/>
          <w:i/>
          <w:iCs/>
          <w:sz w:val="22"/>
          <w:szCs w:val="22"/>
        </w:rPr>
        <w:t>”</w:t>
      </w:r>
      <w:r w:rsidRPr="00713389">
        <w:rPr>
          <w:rFonts w:ascii="Book Antiqua" w:hAnsi="Book Antiqua" w:cs="Arial"/>
          <w:sz w:val="22"/>
          <w:szCs w:val="22"/>
        </w:rPr>
        <w:t xml:space="preserve">. </w:t>
      </w:r>
      <w:r w:rsidRPr="00713389">
        <w:rPr>
          <w:rFonts w:ascii="Book Antiqua" w:hAnsi="Book Antiqua" w:cs="Arial"/>
          <w:sz w:val="16"/>
          <w:szCs w:val="16"/>
        </w:rPr>
        <w:t>См. “И’лямуль</w:t>
      </w:r>
      <w:r w:rsidRPr="000E198A">
        <w:rPr>
          <w:rFonts w:ascii="Book Antiqua" w:hAnsi="Book Antiqua" w:cs="Arial"/>
          <w:sz w:val="16"/>
          <w:szCs w:val="16"/>
        </w:rPr>
        <w:t>-муакъи’ин” 1/81.</w:t>
      </w:r>
    </w:p>
    <w:p w:rsidR="00384D8D" w:rsidRPr="000E198A"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Сообщается от Абу Умамы, что посланник Аллаха </w:t>
      </w:r>
      <w:r w:rsidRPr="00202B22">
        <w:rPr>
          <w:rFonts w:ascii="Palatino Linotype" w:hAnsi="Palatino Linotype" w:cs="AGHlvCyrillic"/>
          <w:sz w:val="26"/>
          <w:szCs w:val="26"/>
        </w:rPr>
        <w:sym w:font="AGA Arabesque" w:char="F072"/>
      </w:r>
      <w:r w:rsidRPr="00202B22">
        <w:rPr>
          <w:rFonts w:ascii="Book Antiqua" w:hAnsi="Book Antiqua" w:cs="Arial"/>
          <w:sz w:val="22"/>
          <w:szCs w:val="22"/>
        </w:rPr>
        <w:t xml:space="preserve"> сказал: </w:t>
      </w:r>
      <w:r w:rsidRPr="00202B22">
        <w:rPr>
          <w:rFonts w:ascii="Book Antiqua" w:hAnsi="Book Antiqua" w:cs="Arial"/>
          <w:b/>
          <w:bCs/>
          <w:i/>
          <w:iCs/>
          <w:sz w:val="22"/>
          <w:szCs w:val="22"/>
        </w:rPr>
        <w:t>«Три вещи являются гибелью: жадность, которой повинуются; страсть, за которой следуют; и восхищение человека самим собой»</w:t>
      </w:r>
      <w:r w:rsidRPr="00202B22">
        <w:rPr>
          <w:rFonts w:ascii="Book Antiqua" w:hAnsi="Book Antiqua" w:cs="Arial"/>
          <w:sz w:val="22"/>
          <w:szCs w:val="22"/>
        </w:rPr>
        <w:t xml:space="preserve">. </w:t>
      </w:r>
      <w:r w:rsidRPr="000E198A">
        <w:rPr>
          <w:rFonts w:ascii="Book Antiqua" w:hAnsi="Book Antiqua" w:cs="Arial"/>
          <w:sz w:val="16"/>
          <w:szCs w:val="16"/>
        </w:rPr>
        <w:t>ат-Табарани 54/52, аль-Къада’и 325. Шейх аль-Альбани назвал хадис хорошим.</w:t>
      </w:r>
    </w:p>
    <w:p w:rsidR="00384D8D" w:rsidRPr="00202B22" w:rsidRDefault="00384D8D" w:rsidP="00384D8D">
      <w:pPr>
        <w:ind w:firstLine="360"/>
        <w:jc w:val="thaiDistribute"/>
        <w:rPr>
          <w:rFonts w:ascii="Book Antiqua" w:hAnsi="Book Antiqua" w:cs="Arial"/>
          <w:sz w:val="22"/>
          <w:szCs w:val="22"/>
          <w:lang w:bidi="ar-EG"/>
        </w:rPr>
      </w:pPr>
      <w:r w:rsidRPr="00202B22">
        <w:rPr>
          <w:rFonts w:ascii="Book Antiqua" w:hAnsi="Book Antiqua" w:cs="Arial"/>
          <w:sz w:val="22"/>
          <w:szCs w:val="22"/>
        </w:rPr>
        <w:t xml:space="preserve">Абуль-‘Алия говорил: </w:t>
      </w:r>
      <w:r w:rsidRPr="00202B22">
        <w:rPr>
          <w:rFonts w:ascii="Book Antiqua" w:hAnsi="Book Antiqua" w:cs="Arial"/>
          <w:i/>
          <w:iCs/>
          <w:sz w:val="22"/>
          <w:szCs w:val="22"/>
        </w:rPr>
        <w:t>“О</w:t>
      </w:r>
      <w:r w:rsidRPr="00202B22">
        <w:rPr>
          <w:rFonts w:ascii="Book Antiqua" w:hAnsi="Book Antiqua" w:cs="Arial"/>
          <w:i/>
          <w:iCs/>
          <w:sz w:val="22"/>
          <w:szCs w:val="22"/>
          <w:lang w:bidi="ar-EG"/>
        </w:rPr>
        <w:t>стерегайтесь страстей, которые вызывают вражду и ненависть между людьми!</w:t>
      </w:r>
      <w:r w:rsidRPr="00202B22">
        <w:rPr>
          <w:rFonts w:ascii="Book Antiqua" w:hAnsi="Book Antiqua" w:cs="Arial"/>
          <w:i/>
          <w:iCs/>
          <w:sz w:val="22"/>
          <w:szCs w:val="22"/>
        </w:rPr>
        <w:t>”</w:t>
      </w:r>
      <w:r w:rsidRPr="00202B22">
        <w:rPr>
          <w:rFonts w:ascii="Book Antiqua" w:hAnsi="Book Antiqua" w:cs="Arial"/>
          <w:sz w:val="22"/>
          <w:szCs w:val="22"/>
        </w:rPr>
        <w:t xml:space="preserve"> </w:t>
      </w:r>
      <w:r w:rsidRPr="000E198A">
        <w:rPr>
          <w:rFonts w:ascii="Book Antiqua" w:hAnsi="Book Antiqua" w:cs="Arial"/>
          <w:sz w:val="16"/>
          <w:szCs w:val="16"/>
        </w:rPr>
        <w:t>аль-Аджурри в “аш-Шари’а”</w:t>
      </w:r>
      <w:r w:rsidRPr="000E198A">
        <w:rPr>
          <w:rFonts w:ascii="Book Antiqua" w:hAnsi="Book Antiqua" w:cs="Arial"/>
          <w:sz w:val="16"/>
          <w:szCs w:val="16"/>
          <w:lang w:bidi="ar-EG"/>
        </w:rPr>
        <w:t xml:space="preserve"> 61.</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К великому сожалению есть множество мусульман в наши дни, чьим руководством являются не Коран и Сунна, а страсть и эмоции!</w:t>
      </w:r>
    </w:p>
    <w:p w:rsidR="00384D8D" w:rsidRDefault="00384D8D" w:rsidP="00384D8D">
      <w:pPr>
        <w:ind w:firstLine="360"/>
        <w:jc w:val="thaiDistribute"/>
        <w:rPr>
          <w:rFonts w:ascii="Book Antiqua" w:hAnsi="Book Antiqua" w:cs="Arial"/>
          <w:sz w:val="18"/>
          <w:szCs w:val="18"/>
        </w:rPr>
      </w:pPr>
      <w:r w:rsidRPr="00202B22">
        <w:rPr>
          <w:rFonts w:ascii="Book Antiqua" w:hAnsi="Book Antiqua" w:cs="Arial"/>
          <w:sz w:val="22"/>
          <w:szCs w:val="22"/>
        </w:rPr>
        <w:t>Мусульманин не должен говорить что-либо о религии или делать</w:t>
      </w:r>
      <w:r>
        <w:rPr>
          <w:rFonts w:ascii="Book Antiqua" w:hAnsi="Book Antiqua" w:cs="Arial"/>
          <w:sz w:val="22"/>
          <w:szCs w:val="22"/>
        </w:rPr>
        <w:t xml:space="preserve"> что-то</w:t>
      </w:r>
      <w:r w:rsidRPr="00202B22">
        <w:rPr>
          <w:rFonts w:ascii="Book Antiqua" w:hAnsi="Book Antiqua" w:cs="Arial"/>
          <w:sz w:val="22"/>
          <w:szCs w:val="22"/>
        </w:rPr>
        <w:t xml:space="preserve"> до тех пор, пока он не узнает об этом все необходимое, ибо совершение дел без знания может принести огромный вред как ему самому, так и другим. Поистине, человек, д</w:t>
      </w:r>
      <w:r w:rsidRPr="00202B22">
        <w:rPr>
          <w:rFonts w:ascii="Book Antiqua" w:hAnsi="Book Antiqua"/>
          <w:sz w:val="22"/>
          <w:szCs w:val="22"/>
        </w:rPr>
        <w:t xml:space="preserve">ействующий без знаний подобен </w:t>
      </w:r>
      <w:r w:rsidRPr="00202B22">
        <w:rPr>
          <w:rFonts w:ascii="Book Antiqua" w:hAnsi="Book Antiqua"/>
          <w:sz w:val="22"/>
          <w:szCs w:val="22"/>
        </w:rPr>
        <w:lastRenderedPageBreak/>
        <w:t xml:space="preserve">блуждающему во мраке. </w:t>
      </w:r>
      <w:r w:rsidRPr="00202B22">
        <w:rPr>
          <w:rFonts w:ascii="Book Antiqua" w:hAnsi="Book Antiqua" w:cs="Arial"/>
          <w:sz w:val="22"/>
          <w:szCs w:val="22"/>
        </w:rPr>
        <w:t>‘Умар ибн ‘Абдуль-‘Aзиз сказал:</w:t>
      </w:r>
      <w:r w:rsidRPr="00202B22">
        <w:rPr>
          <w:rStyle w:val="ae"/>
          <w:rFonts w:ascii="Book Antiqua" w:hAnsi="Book Antiqua" w:cs="Arial"/>
          <w:sz w:val="22"/>
          <w:szCs w:val="22"/>
        </w:rPr>
        <w:t xml:space="preserve"> “Тот, кто поклоняется Аллаху без знания, пр</w:t>
      </w:r>
      <w:r w:rsidRPr="00202B22">
        <w:rPr>
          <w:rStyle w:val="ae"/>
          <w:rFonts w:ascii="Book Antiqua" w:hAnsi="Book Antiqua" w:cs="Arial"/>
          <w:sz w:val="22"/>
          <w:szCs w:val="22"/>
        </w:rPr>
        <w:t>и</w:t>
      </w:r>
      <w:r w:rsidRPr="00202B22">
        <w:rPr>
          <w:rStyle w:val="ae"/>
          <w:rFonts w:ascii="Book Antiqua" w:hAnsi="Book Antiqua" w:cs="Arial"/>
          <w:sz w:val="22"/>
          <w:szCs w:val="22"/>
        </w:rPr>
        <w:t>носит больше вреда, чем пользы”</w:t>
      </w:r>
      <w:r w:rsidRPr="00202B22">
        <w:rPr>
          <w:rFonts w:ascii="Book Antiqua" w:hAnsi="Book Antiqua" w:cs="Arial"/>
          <w:sz w:val="22"/>
          <w:szCs w:val="22"/>
        </w:rPr>
        <w:t xml:space="preserve">. </w:t>
      </w:r>
      <w:r w:rsidRPr="000E198A">
        <w:rPr>
          <w:rFonts w:ascii="Book Antiqua" w:hAnsi="Book Antiqua" w:cs="Arial"/>
          <w:sz w:val="18"/>
          <w:szCs w:val="18"/>
        </w:rPr>
        <w:t>Ахмад в “аз-Зухд” 365</w:t>
      </w:r>
      <w:r>
        <w:rPr>
          <w:rFonts w:ascii="Book Antiqua" w:hAnsi="Book Antiqua" w:cs="Arial"/>
          <w:sz w:val="18"/>
          <w:szCs w:val="18"/>
        </w:rPr>
        <w:t>.</w:t>
      </w:r>
      <w:r w:rsidRPr="000E198A">
        <w:rPr>
          <w:rFonts w:ascii="Book Antiqua" w:hAnsi="Book Antiqua" w:cs="Arial"/>
          <w:sz w:val="18"/>
          <w:szCs w:val="18"/>
        </w:rPr>
        <w:t xml:space="preserve"> </w:t>
      </w:r>
      <w:r>
        <w:rPr>
          <w:rFonts w:ascii="Book Antiqua" w:hAnsi="Book Antiqua" w:cs="Arial"/>
          <w:sz w:val="18"/>
          <w:szCs w:val="18"/>
        </w:rPr>
        <w:t>И</w:t>
      </w:r>
      <w:r w:rsidRPr="000E198A">
        <w:rPr>
          <w:rFonts w:ascii="Book Antiqua" w:hAnsi="Book Antiqua" w:cs="Arial"/>
          <w:sz w:val="18"/>
          <w:szCs w:val="18"/>
        </w:rPr>
        <w:t>снад достоверный.</w:t>
      </w:r>
    </w:p>
    <w:p w:rsidR="00384D8D" w:rsidRPr="00A87EC2" w:rsidRDefault="00384D8D" w:rsidP="00384D8D">
      <w:pPr>
        <w:ind w:firstLine="360"/>
        <w:jc w:val="thaiDistribute"/>
        <w:rPr>
          <w:rFonts w:ascii="Monotype Corsiva" w:hAnsi="Monotype Corsiva" w:cs="Arial"/>
          <w:sz w:val="16"/>
          <w:szCs w:val="16"/>
        </w:rPr>
      </w:pPr>
    </w:p>
    <w:p w:rsidR="00384D8D" w:rsidRPr="00335C89" w:rsidRDefault="00384D8D" w:rsidP="00384D8D">
      <w:pPr>
        <w:ind w:firstLine="360"/>
        <w:jc w:val="thaiDistribute"/>
        <w:rPr>
          <w:rFonts w:ascii="Bookman Old Style" w:hAnsi="Bookman Old Style"/>
          <w:b/>
          <w:bCs/>
          <w:i/>
          <w:iCs/>
          <w:color w:val="000080"/>
          <w:sz w:val="22"/>
          <w:szCs w:val="22"/>
        </w:rPr>
      </w:pPr>
      <w:bookmarkStart w:id="13" w:name="_Toc170562893"/>
      <w:bookmarkStart w:id="14" w:name="_Toc170649322"/>
      <w:bookmarkStart w:id="15" w:name="_Toc170649743"/>
      <w:r w:rsidRPr="00335C89">
        <w:rPr>
          <w:rFonts w:ascii="Bookman Old Style" w:hAnsi="Bookman Old Style"/>
          <w:b/>
          <w:bCs/>
          <w:i/>
          <w:iCs/>
          <w:color w:val="000080"/>
          <w:sz w:val="22"/>
          <w:szCs w:val="22"/>
        </w:rPr>
        <w:t>О достоинствах ученых и требующих знание</w:t>
      </w:r>
      <w:bookmarkEnd w:id="13"/>
      <w:bookmarkEnd w:id="14"/>
      <w:bookmarkEnd w:id="15"/>
    </w:p>
    <w:p w:rsidR="00384D8D" w:rsidRPr="000E198A"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Сообщается от ‘Али ибн Абу Талиба, Ибн Мас’уда, Ибн ‘Умара, Абу Са’ида аль-Худри, Ибн ‘Аббаса и Хусейна ибн ‘Али, что посланник Аллаха </w:t>
      </w:r>
      <w:r w:rsidRPr="00202B22">
        <w:rPr>
          <w:rFonts w:ascii="Palatino Linotype" w:hAnsi="Palatino Linotype" w:cs="AGHlvCyrillic"/>
          <w:sz w:val="26"/>
          <w:szCs w:val="26"/>
        </w:rPr>
        <w:sym w:font="AGA Arabesque" w:char="F072"/>
      </w:r>
      <w:r w:rsidRPr="00202B22">
        <w:rPr>
          <w:rFonts w:ascii="Book Antiqua" w:hAnsi="Book Antiqua"/>
          <w:sz w:val="22"/>
          <w:szCs w:val="22"/>
        </w:rPr>
        <w:t xml:space="preserve"> сказал: </w:t>
      </w:r>
      <w:r w:rsidRPr="00202B22">
        <w:rPr>
          <w:rFonts w:ascii="Book Antiqua" w:hAnsi="Book Antiqua"/>
          <w:b/>
          <w:bCs/>
          <w:i/>
          <w:iCs/>
          <w:sz w:val="22"/>
          <w:szCs w:val="22"/>
        </w:rPr>
        <w:t>«Приобретение знания, является обязанностью каждого мусульманина!»</w:t>
      </w:r>
      <w:r w:rsidRPr="00202B22">
        <w:rPr>
          <w:rFonts w:ascii="Book Antiqua" w:hAnsi="Book Antiqua"/>
          <w:sz w:val="22"/>
          <w:szCs w:val="22"/>
        </w:rPr>
        <w:t xml:space="preserve"> </w:t>
      </w:r>
      <w:r w:rsidRPr="000E198A">
        <w:rPr>
          <w:rFonts w:ascii="Book Antiqua" w:hAnsi="Book Antiqua"/>
          <w:sz w:val="16"/>
          <w:szCs w:val="16"/>
        </w:rPr>
        <w:t>Ибн Маджах, ат-Табарани, аль-Байхакъи, Ибн ‘Ади, Тамам и др.</w:t>
      </w:r>
      <w:r>
        <w:rPr>
          <w:rFonts w:ascii="Book Antiqua" w:hAnsi="Book Antiqua"/>
          <w:sz w:val="16"/>
          <w:szCs w:val="16"/>
        </w:rPr>
        <w:t xml:space="preserve"> Хадис дост</w:t>
      </w:r>
      <w:r>
        <w:rPr>
          <w:rFonts w:ascii="Book Antiqua" w:hAnsi="Book Antiqua"/>
          <w:sz w:val="16"/>
          <w:szCs w:val="16"/>
        </w:rPr>
        <w:t>о</w:t>
      </w:r>
      <w:r>
        <w:rPr>
          <w:rFonts w:ascii="Book Antiqua" w:hAnsi="Book Antiqua"/>
          <w:sz w:val="16"/>
          <w:szCs w:val="16"/>
        </w:rPr>
        <w:t>верный.</w:t>
      </w:r>
      <w:r w:rsidRPr="000E198A">
        <w:rPr>
          <w:rFonts w:ascii="Book Antiqua" w:hAnsi="Book Antiqua"/>
          <w:sz w:val="16"/>
          <w:szCs w:val="16"/>
        </w:rPr>
        <w:t xml:space="preserve"> См. «Сахихуль-джами’» 3913. </w:t>
      </w:r>
    </w:p>
    <w:p w:rsidR="00384D8D" w:rsidRPr="00202B22" w:rsidRDefault="00384D8D" w:rsidP="00384D8D">
      <w:pPr>
        <w:ind w:firstLine="360"/>
        <w:jc w:val="thaiDistribute"/>
        <w:rPr>
          <w:rFonts w:ascii="Book Antiqua" w:hAnsi="Book Antiqua"/>
          <w:sz w:val="22"/>
          <w:szCs w:val="22"/>
          <w:rtl/>
        </w:rPr>
      </w:pPr>
      <w:r w:rsidRPr="00202B22">
        <w:rPr>
          <w:rFonts w:ascii="Book Antiqua" w:hAnsi="Book Antiqua"/>
          <w:sz w:val="22"/>
          <w:szCs w:val="22"/>
        </w:rPr>
        <w:t>Ученые – это те, кого возвысил и возвеличил Аллах, как сказано об этом в Коране:</w:t>
      </w:r>
    </w:p>
    <w:p w:rsidR="00384D8D" w:rsidRPr="00A87EC2" w:rsidRDefault="00384D8D" w:rsidP="00384D8D">
      <w:pPr>
        <w:bidi/>
        <w:ind w:firstLine="98"/>
        <w:jc w:val="center"/>
        <w:rPr>
          <w:rFonts w:ascii="Book Antiqua" w:hAnsi="Book Antiqua" w:cs="Arabic Transparent"/>
          <w:sz w:val="20"/>
          <w:szCs w:val="20"/>
          <w:rtl/>
        </w:rPr>
      </w:pPr>
      <w:r w:rsidRPr="00A87EC2">
        <w:rPr>
          <w:rFonts w:cs="Arabic Transparent"/>
          <w:sz w:val="20"/>
          <w:szCs w:val="20"/>
        </w:rPr>
        <w:sym w:font="HQPB4" w:char="F0C6"/>
      </w:r>
      <w:r w:rsidRPr="00A87EC2">
        <w:rPr>
          <w:rFonts w:cs="Arabic Transparent"/>
          <w:sz w:val="20"/>
          <w:szCs w:val="20"/>
        </w:rPr>
        <w:sym w:font="HQPB1" w:char="F0EC"/>
      </w:r>
      <w:r w:rsidRPr="00A87EC2">
        <w:rPr>
          <w:rFonts w:cs="Arabic Transparent"/>
          <w:sz w:val="20"/>
          <w:szCs w:val="20"/>
        </w:rPr>
        <w:sym w:font="HQPB5" w:char="F073"/>
      </w:r>
      <w:r w:rsidRPr="00A87EC2">
        <w:rPr>
          <w:rFonts w:cs="Arabic Transparent"/>
          <w:sz w:val="20"/>
          <w:szCs w:val="20"/>
        </w:rPr>
        <w:sym w:font="HQPB1" w:char="F0F9"/>
      </w:r>
      <w:r w:rsidRPr="00A87EC2">
        <w:rPr>
          <w:rFonts w:cs="Arabic Transparent"/>
          <w:sz w:val="20"/>
          <w:szCs w:val="20"/>
        </w:rPr>
        <w:sym w:font="HQPB4" w:char="F0F6"/>
      </w:r>
      <w:r w:rsidRPr="00A87EC2">
        <w:rPr>
          <w:rFonts w:cs="Arabic Transparent"/>
          <w:sz w:val="20"/>
          <w:szCs w:val="20"/>
        </w:rPr>
        <w:sym w:font="HQPB1" w:char="F08D"/>
      </w:r>
      <w:r w:rsidRPr="00A87EC2">
        <w:rPr>
          <w:rFonts w:cs="Arabic Transparent"/>
          <w:sz w:val="20"/>
          <w:szCs w:val="20"/>
        </w:rPr>
        <w:sym w:font="HQPB5" w:char="F074"/>
      </w:r>
      <w:r w:rsidRPr="00A87EC2">
        <w:rPr>
          <w:rFonts w:cs="Arabic Transparent"/>
          <w:sz w:val="20"/>
          <w:szCs w:val="20"/>
        </w:rPr>
        <w:sym w:font="HQPB2" w:char="F083"/>
      </w:r>
      <w:r w:rsidRPr="00A87EC2">
        <w:rPr>
          <w:rFonts w:ascii="QCF_P181" w:hAnsi="QCF_P181" w:cs="Arabic Transparent"/>
          <w:color w:val="000000"/>
          <w:sz w:val="20"/>
          <w:szCs w:val="20"/>
        </w:rPr>
        <w:sym w:font="HQPB2" w:char="F0E2"/>
      </w:r>
      <w:r w:rsidRPr="00A87EC2">
        <w:rPr>
          <w:rFonts w:cs="Arabic Transparent"/>
          <w:sz w:val="20"/>
          <w:szCs w:val="20"/>
          <w:rtl/>
        </w:rPr>
        <w:t xml:space="preserve"> </w:t>
      </w:r>
      <w:r w:rsidRPr="00A87EC2">
        <w:rPr>
          <w:rFonts w:cs="Arabic Transparent"/>
          <w:sz w:val="20"/>
          <w:szCs w:val="20"/>
        </w:rPr>
        <w:sym w:font="HQPB5" w:char="F0AA"/>
      </w:r>
      <w:r w:rsidRPr="00A87EC2">
        <w:rPr>
          <w:rFonts w:cs="Arabic Transparent"/>
          <w:sz w:val="20"/>
          <w:szCs w:val="20"/>
        </w:rPr>
        <w:sym w:font="HQPB1" w:char="F021"/>
      </w:r>
      <w:r w:rsidRPr="00A87EC2">
        <w:rPr>
          <w:rFonts w:cs="Arabic Transparent"/>
          <w:sz w:val="20"/>
          <w:szCs w:val="20"/>
        </w:rPr>
        <w:sym w:font="HQPB5" w:char="F024"/>
      </w:r>
      <w:r w:rsidRPr="00A87EC2">
        <w:rPr>
          <w:rFonts w:cs="Arabic Transparent"/>
          <w:sz w:val="20"/>
          <w:szCs w:val="20"/>
        </w:rPr>
        <w:sym w:font="HQPB1" w:char="F023"/>
      </w:r>
      <w:r w:rsidRPr="00A87EC2">
        <w:rPr>
          <w:rFonts w:cs="Arabic Transparent"/>
          <w:sz w:val="20"/>
          <w:szCs w:val="20"/>
          <w:rtl/>
        </w:rPr>
        <w:t xml:space="preserve"> </w:t>
      </w:r>
      <w:r w:rsidRPr="00A87EC2">
        <w:rPr>
          <w:rFonts w:cs="Arabic Transparent"/>
          <w:sz w:val="20"/>
          <w:szCs w:val="20"/>
        </w:rPr>
        <w:sym w:font="HQPB5" w:char="F074"/>
      </w:r>
      <w:r w:rsidRPr="00A87EC2">
        <w:rPr>
          <w:rFonts w:cs="Arabic Transparent"/>
          <w:sz w:val="20"/>
          <w:szCs w:val="20"/>
        </w:rPr>
        <w:sym w:font="HQPB2" w:char="F0FB"/>
      </w:r>
      <w:r w:rsidRPr="00A87EC2">
        <w:rPr>
          <w:rFonts w:cs="Arabic Transparent"/>
          <w:sz w:val="20"/>
          <w:szCs w:val="20"/>
        </w:rPr>
        <w:sym w:font="HQPB2" w:char="F0EF"/>
      </w:r>
      <w:r w:rsidRPr="00A87EC2">
        <w:rPr>
          <w:rFonts w:cs="Arabic Transparent"/>
          <w:sz w:val="20"/>
          <w:szCs w:val="20"/>
        </w:rPr>
        <w:sym w:font="HQPB4" w:char="F0CF"/>
      </w:r>
      <w:r w:rsidRPr="00A87EC2">
        <w:rPr>
          <w:rFonts w:cs="Arabic Transparent"/>
          <w:sz w:val="20"/>
          <w:szCs w:val="20"/>
        </w:rPr>
        <w:sym w:font="HQPB3" w:char="F025"/>
      </w:r>
      <w:r w:rsidRPr="00A87EC2">
        <w:rPr>
          <w:rFonts w:cs="Arabic Transparent"/>
          <w:sz w:val="20"/>
          <w:szCs w:val="20"/>
        </w:rPr>
        <w:sym w:font="HQPB4" w:char="F0A9"/>
      </w:r>
      <w:r w:rsidRPr="00A87EC2">
        <w:rPr>
          <w:rFonts w:cs="Arabic Transparent"/>
          <w:sz w:val="20"/>
          <w:szCs w:val="20"/>
        </w:rPr>
        <w:sym w:font="HQPB3" w:char="F021"/>
      </w:r>
      <w:r w:rsidRPr="00A87EC2">
        <w:rPr>
          <w:rFonts w:cs="Arabic Transparent"/>
          <w:sz w:val="20"/>
          <w:szCs w:val="20"/>
        </w:rPr>
        <w:sym w:font="HQPB5" w:char="F024"/>
      </w:r>
      <w:r w:rsidRPr="00A87EC2">
        <w:rPr>
          <w:rFonts w:cs="Arabic Transparent"/>
          <w:sz w:val="20"/>
          <w:szCs w:val="20"/>
        </w:rPr>
        <w:sym w:font="HQPB1" w:char="F023"/>
      </w:r>
      <w:r w:rsidRPr="00A87EC2">
        <w:rPr>
          <w:rFonts w:cs="Arabic Transparent"/>
          <w:sz w:val="20"/>
          <w:szCs w:val="20"/>
          <w:rtl/>
        </w:rPr>
        <w:t xml:space="preserve"> </w:t>
      </w:r>
      <w:r w:rsidRPr="00A87EC2">
        <w:rPr>
          <w:rFonts w:cs="Arabic Transparent"/>
          <w:sz w:val="20"/>
          <w:szCs w:val="20"/>
        </w:rPr>
        <w:sym w:font="HQPB5" w:char="F028"/>
      </w:r>
      <w:r w:rsidRPr="00A87EC2">
        <w:rPr>
          <w:rFonts w:cs="Arabic Transparent"/>
          <w:sz w:val="20"/>
          <w:szCs w:val="20"/>
        </w:rPr>
        <w:sym w:font="HQPB1" w:char="F023"/>
      </w:r>
      <w:r w:rsidRPr="00A87EC2">
        <w:rPr>
          <w:rFonts w:cs="Arabic Transparent"/>
          <w:sz w:val="20"/>
          <w:szCs w:val="20"/>
        </w:rPr>
        <w:sym w:font="HQPB2" w:char="F071"/>
      </w:r>
      <w:r w:rsidRPr="00A87EC2">
        <w:rPr>
          <w:rFonts w:cs="Arabic Transparent"/>
          <w:sz w:val="20"/>
          <w:szCs w:val="20"/>
        </w:rPr>
        <w:sym w:font="HQPB4" w:char="F0E3"/>
      </w:r>
      <w:r w:rsidRPr="00A87EC2">
        <w:rPr>
          <w:rFonts w:cs="Arabic Transparent"/>
          <w:sz w:val="20"/>
          <w:szCs w:val="20"/>
        </w:rPr>
        <w:sym w:font="HQPB2" w:char="F05A"/>
      </w:r>
      <w:r w:rsidRPr="00A87EC2">
        <w:rPr>
          <w:rFonts w:cs="Arabic Transparent"/>
          <w:sz w:val="20"/>
          <w:szCs w:val="20"/>
        </w:rPr>
        <w:sym w:font="HQPB5" w:char="F074"/>
      </w:r>
      <w:r w:rsidRPr="00A87EC2">
        <w:rPr>
          <w:rFonts w:cs="Arabic Transparent"/>
          <w:sz w:val="20"/>
          <w:szCs w:val="20"/>
        </w:rPr>
        <w:sym w:font="HQPB2" w:char="F042"/>
      </w:r>
      <w:r w:rsidRPr="00A87EC2">
        <w:rPr>
          <w:rFonts w:cs="Arabic Transparent"/>
          <w:sz w:val="20"/>
          <w:szCs w:val="20"/>
        </w:rPr>
        <w:sym w:font="HQPB1" w:char="F023"/>
      </w:r>
      <w:r w:rsidRPr="00A87EC2">
        <w:rPr>
          <w:rFonts w:cs="Arabic Transparent"/>
          <w:sz w:val="20"/>
          <w:szCs w:val="20"/>
        </w:rPr>
        <w:sym w:font="HQPB5" w:char="F075"/>
      </w:r>
      <w:r w:rsidRPr="00A87EC2">
        <w:rPr>
          <w:rFonts w:cs="Arabic Transparent"/>
          <w:sz w:val="20"/>
          <w:szCs w:val="20"/>
        </w:rPr>
        <w:sym w:font="HQPB2" w:char="F0E4"/>
      </w:r>
      <w:r w:rsidRPr="00A87EC2">
        <w:rPr>
          <w:rFonts w:cs="Arabic Transparent"/>
          <w:sz w:val="20"/>
          <w:szCs w:val="20"/>
          <w:rtl/>
        </w:rPr>
        <w:t xml:space="preserve"> </w:t>
      </w:r>
      <w:r w:rsidRPr="00A87EC2">
        <w:rPr>
          <w:rFonts w:cs="Arabic Transparent"/>
          <w:sz w:val="20"/>
          <w:szCs w:val="20"/>
        </w:rPr>
        <w:sym w:font="HQPB4" w:char="F0F6"/>
      </w:r>
      <w:r w:rsidRPr="00A87EC2">
        <w:rPr>
          <w:rFonts w:cs="Arabic Transparent"/>
          <w:sz w:val="20"/>
          <w:szCs w:val="20"/>
        </w:rPr>
        <w:sym w:font="HQPB2" w:char="F04E"/>
      </w:r>
      <w:r w:rsidRPr="00A87EC2">
        <w:rPr>
          <w:rFonts w:cs="Arabic Transparent"/>
          <w:sz w:val="20"/>
          <w:szCs w:val="20"/>
        </w:rPr>
        <w:sym w:font="HQPB4" w:char="F0E4"/>
      </w:r>
      <w:r w:rsidRPr="00A87EC2">
        <w:rPr>
          <w:rFonts w:cs="Arabic Transparent"/>
          <w:sz w:val="20"/>
          <w:szCs w:val="20"/>
        </w:rPr>
        <w:sym w:font="HQPB2" w:char="F033"/>
      </w:r>
      <w:r w:rsidRPr="00A87EC2">
        <w:rPr>
          <w:rFonts w:cs="Arabic Transparent"/>
          <w:sz w:val="20"/>
          <w:szCs w:val="20"/>
        </w:rPr>
        <w:sym w:font="HQPB2" w:char="F05A"/>
      </w:r>
      <w:r w:rsidRPr="00A87EC2">
        <w:rPr>
          <w:rFonts w:cs="Arabic Transparent"/>
          <w:sz w:val="20"/>
          <w:szCs w:val="20"/>
        </w:rPr>
        <w:sym w:font="HQPB4" w:char="F0CF"/>
      </w:r>
      <w:r w:rsidRPr="00A87EC2">
        <w:rPr>
          <w:rFonts w:cs="Arabic Transparent"/>
          <w:sz w:val="20"/>
          <w:szCs w:val="20"/>
        </w:rPr>
        <w:sym w:font="HQPB2" w:char="F042"/>
      </w:r>
      <w:r w:rsidRPr="00A87EC2">
        <w:rPr>
          <w:rFonts w:cs="Arabic Transparent"/>
          <w:sz w:val="20"/>
          <w:szCs w:val="20"/>
          <w:rtl/>
        </w:rPr>
        <w:t xml:space="preserve"> </w:t>
      </w:r>
      <w:r w:rsidRPr="00A87EC2">
        <w:rPr>
          <w:rFonts w:cs="Arabic Transparent"/>
          <w:sz w:val="20"/>
          <w:szCs w:val="20"/>
        </w:rPr>
        <w:sym w:font="HQPB5" w:char="F074"/>
      </w:r>
      <w:r w:rsidRPr="00A87EC2">
        <w:rPr>
          <w:rFonts w:cs="Arabic Transparent"/>
          <w:sz w:val="20"/>
          <w:szCs w:val="20"/>
        </w:rPr>
        <w:sym w:font="HQPB2" w:char="F0FB"/>
      </w:r>
      <w:r w:rsidRPr="00A87EC2">
        <w:rPr>
          <w:rFonts w:cs="Arabic Transparent"/>
          <w:sz w:val="20"/>
          <w:szCs w:val="20"/>
        </w:rPr>
        <w:sym w:font="HQPB2" w:char="F0EF"/>
      </w:r>
      <w:r w:rsidRPr="00A87EC2">
        <w:rPr>
          <w:rFonts w:cs="Arabic Transparent"/>
          <w:sz w:val="20"/>
          <w:szCs w:val="20"/>
        </w:rPr>
        <w:sym w:font="HQPB4" w:char="F0CF"/>
      </w:r>
      <w:r w:rsidRPr="00A87EC2">
        <w:rPr>
          <w:rFonts w:cs="Arabic Transparent"/>
          <w:sz w:val="20"/>
          <w:szCs w:val="20"/>
        </w:rPr>
        <w:sym w:font="HQPB3" w:char="F025"/>
      </w:r>
      <w:r w:rsidRPr="00A87EC2">
        <w:rPr>
          <w:rFonts w:cs="Arabic Transparent"/>
          <w:sz w:val="20"/>
          <w:szCs w:val="20"/>
        </w:rPr>
        <w:sym w:font="HQPB4" w:char="F0A9"/>
      </w:r>
      <w:r w:rsidRPr="00A87EC2">
        <w:rPr>
          <w:rFonts w:cs="Arabic Transparent"/>
          <w:sz w:val="20"/>
          <w:szCs w:val="20"/>
        </w:rPr>
        <w:sym w:font="HQPB3" w:char="F021"/>
      </w:r>
      <w:r w:rsidRPr="00A87EC2">
        <w:rPr>
          <w:rFonts w:cs="Arabic Transparent"/>
          <w:sz w:val="20"/>
          <w:szCs w:val="20"/>
        </w:rPr>
        <w:sym w:font="HQPB5" w:char="F024"/>
      </w:r>
      <w:r w:rsidRPr="00A87EC2">
        <w:rPr>
          <w:rFonts w:cs="Arabic Transparent"/>
          <w:sz w:val="20"/>
          <w:szCs w:val="20"/>
        </w:rPr>
        <w:sym w:font="HQPB1" w:char="F023"/>
      </w:r>
      <w:r w:rsidRPr="00A87EC2">
        <w:rPr>
          <w:rFonts w:cs="Arabic Transparent"/>
          <w:sz w:val="20"/>
          <w:szCs w:val="20"/>
        </w:rPr>
        <w:sym w:font="HQPB5" w:char="F075"/>
      </w:r>
      <w:r w:rsidRPr="00A87EC2">
        <w:rPr>
          <w:rFonts w:cs="Arabic Transparent"/>
          <w:sz w:val="20"/>
          <w:szCs w:val="20"/>
        </w:rPr>
        <w:sym w:font="HQPB2" w:char="F072"/>
      </w:r>
      <w:r w:rsidRPr="00A87EC2">
        <w:rPr>
          <w:rFonts w:cs="Arabic Transparent"/>
          <w:sz w:val="20"/>
          <w:szCs w:val="20"/>
          <w:rtl/>
        </w:rPr>
        <w:t xml:space="preserve"> </w:t>
      </w:r>
      <w:r w:rsidRPr="00A87EC2">
        <w:rPr>
          <w:rFonts w:cs="Arabic Transparent"/>
          <w:sz w:val="20"/>
          <w:szCs w:val="20"/>
        </w:rPr>
        <w:sym w:font="HQPB5" w:char="F028"/>
      </w:r>
      <w:r w:rsidRPr="00A87EC2">
        <w:rPr>
          <w:rFonts w:cs="Arabic Transparent"/>
          <w:sz w:val="20"/>
          <w:szCs w:val="20"/>
        </w:rPr>
        <w:sym w:font="HQPB1" w:char="F023"/>
      </w:r>
      <w:r w:rsidRPr="00A87EC2">
        <w:rPr>
          <w:rFonts w:cs="Arabic Transparent"/>
          <w:sz w:val="20"/>
          <w:szCs w:val="20"/>
        </w:rPr>
        <w:sym w:font="HQPB2" w:char="F071"/>
      </w:r>
      <w:r w:rsidRPr="00A87EC2">
        <w:rPr>
          <w:rFonts w:cs="Arabic Transparent"/>
          <w:sz w:val="20"/>
          <w:szCs w:val="20"/>
        </w:rPr>
        <w:sym w:font="HQPB4" w:char="F0E8"/>
      </w:r>
      <w:r w:rsidRPr="00A87EC2">
        <w:rPr>
          <w:rFonts w:cs="Arabic Transparent"/>
          <w:sz w:val="20"/>
          <w:szCs w:val="20"/>
        </w:rPr>
        <w:sym w:font="HQPB1" w:char="F03F"/>
      </w:r>
      <w:r w:rsidRPr="00A87EC2">
        <w:rPr>
          <w:rFonts w:cs="Arabic Transparent"/>
          <w:sz w:val="20"/>
          <w:szCs w:val="20"/>
        </w:rPr>
        <w:sym w:font="HQPB2" w:char="F072"/>
      </w:r>
      <w:r w:rsidRPr="00A87EC2">
        <w:rPr>
          <w:rFonts w:cs="Arabic Transparent"/>
          <w:sz w:val="20"/>
          <w:szCs w:val="20"/>
        </w:rPr>
        <w:sym w:font="HQPB4" w:char="F0E9"/>
      </w:r>
      <w:r w:rsidRPr="00A87EC2">
        <w:rPr>
          <w:rFonts w:cs="Arabic Transparent"/>
          <w:sz w:val="20"/>
          <w:szCs w:val="20"/>
        </w:rPr>
        <w:sym w:font="HQPB1" w:char="F026"/>
      </w:r>
      <w:r w:rsidRPr="00A87EC2">
        <w:rPr>
          <w:rFonts w:cs="Arabic Transparent"/>
          <w:sz w:val="20"/>
          <w:szCs w:val="20"/>
          <w:rtl/>
        </w:rPr>
        <w:t xml:space="preserve"> </w:t>
      </w:r>
      <w:r w:rsidRPr="00A87EC2">
        <w:rPr>
          <w:rFonts w:cs="Arabic Transparent"/>
          <w:sz w:val="20"/>
          <w:szCs w:val="20"/>
        </w:rPr>
        <w:sym w:font="HQPB5" w:char="F07A"/>
      </w:r>
      <w:r w:rsidRPr="00A87EC2">
        <w:rPr>
          <w:rFonts w:cs="Arabic Transparent"/>
          <w:sz w:val="20"/>
          <w:szCs w:val="20"/>
        </w:rPr>
        <w:sym w:font="HQPB2" w:char="F04F"/>
      </w:r>
      <w:r w:rsidRPr="00A87EC2">
        <w:rPr>
          <w:rFonts w:cs="Arabic Transparent"/>
          <w:sz w:val="20"/>
          <w:szCs w:val="20"/>
        </w:rPr>
        <w:sym w:font="HQPB4" w:char="F0F9"/>
      </w:r>
      <w:r w:rsidRPr="00A87EC2">
        <w:rPr>
          <w:rFonts w:cs="Arabic Transparent"/>
          <w:sz w:val="20"/>
          <w:szCs w:val="20"/>
        </w:rPr>
        <w:sym w:font="HQPB2" w:char="F03D"/>
      </w:r>
      <w:r w:rsidRPr="00A87EC2">
        <w:rPr>
          <w:rFonts w:cs="Arabic Transparent"/>
          <w:sz w:val="20"/>
          <w:szCs w:val="20"/>
        </w:rPr>
        <w:sym w:font="HQPB4" w:char="F0CF"/>
      </w:r>
      <w:r w:rsidRPr="00A87EC2">
        <w:rPr>
          <w:rFonts w:cs="Arabic Transparent"/>
          <w:sz w:val="20"/>
          <w:szCs w:val="20"/>
        </w:rPr>
        <w:sym w:font="HQPB1" w:char="F0E8"/>
      </w:r>
      <w:r w:rsidRPr="00A87EC2">
        <w:rPr>
          <w:rFonts w:cs="Arabic Transparent"/>
          <w:sz w:val="20"/>
          <w:szCs w:val="20"/>
        </w:rPr>
        <w:sym w:font="HQPB4" w:char="F0F8"/>
      </w:r>
      <w:r w:rsidRPr="00A87EC2">
        <w:rPr>
          <w:rFonts w:cs="Arabic Transparent"/>
          <w:sz w:val="20"/>
          <w:szCs w:val="20"/>
        </w:rPr>
        <w:sym w:font="HQPB2" w:char="F039"/>
      </w:r>
      <w:r w:rsidRPr="00A87EC2">
        <w:rPr>
          <w:rFonts w:cs="Arabic Transparent"/>
          <w:sz w:val="20"/>
          <w:szCs w:val="20"/>
        </w:rPr>
        <w:sym w:font="HQPB5" w:char="F024"/>
      </w:r>
      <w:r w:rsidRPr="00A87EC2">
        <w:rPr>
          <w:rFonts w:cs="Arabic Transparent"/>
          <w:sz w:val="20"/>
          <w:szCs w:val="20"/>
        </w:rPr>
        <w:sym w:font="HQPB1" w:char="F023"/>
      </w:r>
      <w:r w:rsidRPr="00A87EC2">
        <w:rPr>
          <w:rFonts w:cs="Arabic Transparent"/>
          <w:sz w:val="20"/>
          <w:szCs w:val="20"/>
          <w:rtl/>
        </w:rPr>
        <w:t xml:space="preserve"> </w:t>
      </w:r>
      <w:r w:rsidRPr="00A87EC2">
        <w:rPr>
          <w:rFonts w:cs="Arabic Transparent"/>
          <w:sz w:val="20"/>
          <w:szCs w:val="20"/>
        </w:rPr>
        <w:sym w:font="HQPB4" w:char="F03B"/>
      </w:r>
      <w:r w:rsidRPr="00A87EC2">
        <w:rPr>
          <w:rFonts w:cs="Arabic Transparent"/>
          <w:sz w:val="20"/>
          <w:szCs w:val="20"/>
        </w:rPr>
        <w:sym w:font="HQPB1" w:char="F04D"/>
      </w:r>
      <w:r w:rsidRPr="00A87EC2">
        <w:rPr>
          <w:rFonts w:cs="Arabic Transparent"/>
          <w:sz w:val="20"/>
          <w:szCs w:val="20"/>
        </w:rPr>
        <w:sym w:font="HQPB2" w:char="F0BB"/>
      </w:r>
      <w:r w:rsidRPr="00A87EC2">
        <w:rPr>
          <w:rFonts w:cs="Arabic Transparent"/>
          <w:sz w:val="20"/>
          <w:szCs w:val="20"/>
        </w:rPr>
        <w:sym w:font="HQPB5" w:char="F079"/>
      </w:r>
      <w:r w:rsidRPr="00A87EC2">
        <w:rPr>
          <w:rFonts w:cs="Arabic Transparent"/>
          <w:sz w:val="20"/>
          <w:szCs w:val="20"/>
        </w:rPr>
        <w:sym w:font="HQPB1" w:char="F05F"/>
      </w:r>
      <w:r w:rsidRPr="00A87EC2">
        <w:rPr>
          <w:rFonts w:cs="Arabic Transparent"/>
          <w:sz w:val="20"/>
          <w:szCs w:val="20"/>
        </w:rPr>
        <w:sym w:font="HQPB5" w:char="F075"/>
      </w:r>
      <w:r w:rsidRPr="00A87EC2">
        <w:rPr>
          <w:rFonts w:cs="Arabic Transparent"/>
          <w:sz w:val="20"/>
          <w:szCs w:val="20"/>
        </w:rPr>
        <w:sym w:font="HQPB1" w:char="F091"/>
      </w:r>
      <w:r w:rsidRPr="00A87EC2">
        <w:rPr>
          <w:rFonts w:cs="Arabic Transparent"/>
          <w:sz w:val="20"/>
          <w:szCs w:val="20"/>
        </w:rPr>
        <w:sym w:font="HQPB5" w:char="F079"/>
      </w:r>
      <w:r w:rsidRPr="00A87EC2">
        <w:rPr>
          <w:rFonts w:cs="Arabic Transparent"/>
          <w:sz w:val="20"/>
          <w:szCs w:val="20"/>
        </w:rPr>
        <w:sym w:font="HQPB1" w:char="F08A"/>
      </w:r>
      <w:r w:rsidRPr="00A87EC2">
        <w:rPr>
          <w:rFonts w:cs="Arabic Transparent" w:hint="cs"/>
          <w:sz w:val="4"/>
          <w:szCs w:val="4"/>
          <w:rtl/>
        </w:rPr>
        <w:t xml:space="preserve"> </w:t>
      </w:r>
      <w:r w:rsidRPr="00A87EC2">
        <w:rPr>
          <w:rFonts w:ascii="QCF_P181" w:hAnsi="QCF_P181" w:cs="Arabic Transparent"/>
          <w:color w:val="000000"/>
          <w:sz w:val="20"/>
          <w:szCs w:val="20"/>
        </w:rPr>
        <w:sym w:font="HQPB2" w:char="F0E1"/>
      </w:r>
    </w:p>
    <w:p w:rsidR="00384D8D" w:rsidRPr="000E198A" w:rsidRDefault="00384D8D" w:rsidP="00384D8D">
      <w:pPr>
        <w:ind w:firstLine="360"/>
        <w:jc w:val="thaiDistribute"/>
        <w:rPr>
          <w:rFonts w:ascii="Book Antiqua" w:hAnsi="Book Antiqua" w:cs="Arial"/>
          <w:sz w:val="16"/>
          <w:szCs w:val="16"/>
        </w:rPr>
      </w:pPr>
      <w:r w:rsidRPr="00202B22">
        <w:rPr>
          <w:rFonts w:ascii="Book Antiqua" w:hAnsi="Book Antiqua" w:cs="Helvetica"/>
          <w:b/>
          <w:bCs/>
          <w:color w:val="000000"/>
          <w:sz w:val="22"/>
          <w:szCs w:val="22"/>
        </w:rPr>
        <w:t>«Аллах возвышает по степеням тех из вас, кто уверовал, и тех, кому даровано знание»</w:t>
      </w:r>
      <w:r w:rsidRPr="00202B22">
        <w:rPr>
          <w:rFonts w:ascii="Book Antiqua" w:hAnsi="Book Antiqua" w:cs="Helvetica"/>
          <w:color w:val="000000"/>
          <w:sz w:val="22"/>
          <w:szCs w:val="22"/>
        </w:rPr>
        <w:t xml:space="preserve"> </w:t>
      </w:r>
      <w:r w:rsidRPr="000E198A">
        <w:rPr>
          <w:rFonts w:ascii="Book Antiqua" w:hAnsi="Book Antiqua" w:cs="Helvetica"/>
          <w:color w:val="000000"/>
          <w:sz w:val="16"/>
          <w:szCs w:val="16"/>
        </w:rPr>
        <w:t>(аль-Муджадаля 58: 11).</w:t>
      </w:r>
    </w:p>
    <w:p w:rsidR="00384D8D" w:rsidRPr="00202B22" w:rsidRDefault="00384D8D" w:rsidP="00384D8D">
      <w:pPr>
        <w:ind w:firstLine="360"/>
        <w:jc w:val="thaiDistribute"/>
        <w:rPr>
          <w:rFonts w:ascii="Book Antiqua" w:hAnsi="Book Antiqua"/>
          <w:sz w:val="22"/>
          <w:szCs w:val="22"/>
          <w:rtl/>
        </w:rPr>
      </w:pPr>
      <w:r w:rsidRPr="00202B22">
        <w:rPr>
          <w:rFonts w:ascii="Book Antiqua" w:hAnsi="Book Antiqua"/>
          <w:sz w:val="22"/>
          <w:szCs w:val="22"/>
        </w:rPr>
        <w:t xml:space="preserve">Всевышний Аллах также сказал: </w:t>
      </w:r>
    </w:p>
    <w:p w:rsidR="00384D8D" w:rsidRPr="00A87EC2" w:rsidRDefault="00384D8D" w:rsidP="00384D8D">
      <w:pPr>
        <w:bidi/>
        <w:ind w:firstLine="98"/>
        <w:jc w:val="center"/>
        <w:rPr>
          <w:rFonts w:ascii="Book Antiqua" w:hAnsi="Book Antiqua" w:cs="Arabic Transparent"/>
          <w:sz w:val="20"/>
          <w:szCs w:val="20"/>
          <w:rtl/>
        </w:rPr>
      </w:pPr>
      <w:r w:rsidRPr="00A87EC2">
        <w:rPr>
          <w:rFonts w:cs="Arabic Transparent"/>
          <w:sz w:val="20"/>
          <w:szCs w:val="20"/>
        </w:rPr>
        <w:sym w:font="HQPB4" w:char="F0F6"/>
      </w:r>
      <w:r w:rsidRPr="00A87EC2">
        <w:rPr>
          <w:rFonts w:cs="Arabic Transparent"/>
          <w:sz w:val="20"/>
          <w:szCs w:val="20"/>
        </w:rPr>
        <w:sym w:font="HQPB2" w:char="F040"/>
      </w:r>
      <w:r w:rsidRPr="00A87EC2">
        <w:rPr>
          <w:rFonts w:cs="Arabic Transparent"/>
          <w:sz w:val="20"/>
          <w:szCs w:val="20"/>
        </w:rPr>
        <w:sym w:font="HQPB4" w:char="F0E8"/>
      </w:r>
      <w:r w:rsidRPr="00A87EC2">
        <w:rPr>
          <w:rFonts w:cs="Arabic Transparent"/>
          <w:sz w:val="20"/>
          <w:szCs w:val="20"/>
        </w:rPr>
        <w:sym w:font="HQPB2" w:char="F025"/>
      </w:r>
      <w:r w:rsidRPr="00A87EC2">
        <w:rPr>
          <w:rFonts w:ascii="QCF_P181" w:hAnsi="QCF_P181" w:cs="Arabic Transparent"/>
          <w:color w:val="000000"/>
          <w:sz w:val="20"/>
          <w:szCs w:val="20"/>
        </w:rPr>
        <w:sym w:font="HQPB2" w:char="F0E2"/>
      </w:r>
      <w:r w:rsidRPr="00A87EC2">
        <w:rPr>
          <w:rFonts w:cs="Arabic Transparent"/>
          <w:sz w:val="20"/>
          <w:szCs w:val="20"/>
          <w:rtl/>
        </w:rPr>
        <w:t xml:space="preserve"> </w:t>
      </w:r>
      <w:r w:rsidRPr="00A87EC2">
        <w:rPr>
          <w:rFonts w:cs="Arabic Transparent"/>
          <w:sz w:val="20"/>
          <w:szCs w:val="20"/>
        </w:rPr>
        <w:sym w:font="HQPB4" w:char="F0F6"/>
      </w:r>
      <w:r w:rsidRPr="00A87EC2">
        <w:rPr>
          <w:rFonts w:cs="Arabic Transparent"/>
          <w:sz w:val="20"/>
          <w:szCs w:val="20"/>
        </w:rPr>
        <w:sym w:font="HQPB2" w:char="F040"/>
      </w:r>
      <w:r w:rsidRPr="00A87EC2">
        <w:rPr>
          <w:rFonts w:cs="Arabic Transparent"/>
          <w:sz w:val="20"/>
          <w:szCs w:val="20"/>
        </w:rPr>
        <w:sym w:font="HQPB5" w:char="F079"/>
      </w:r>
      <w:r w:rsidRPr="00A87EC2">
        <w:rPr>
          <w:rFonts w:cs="Arabic Transparent"/>
          <w:sz w:val="20"/>
          <w:szCs w:val="20"/>
        </w:rPr>
        <w:sym w:font="HQPB2" w:char="F064"/>
      </w:r>
      <w:r w:rsidRPr="00A87EC2">
        <w:rPr>
          <w:rFonts w:cs="Arabic Transparent"/>
          <w:sz w:val="20"/>
          <w:szCs w:val="20"/>
          <w:rtl/>
        </w:rPr>
        <w:t xml:space="preserve"> </w:t>
      </w:r>
      <w:r w:rsidRPr="00A87EC2">
        <w:rPr>
          <w:rFonts w:cs="Arabic Transparent"/>
          <w:sz w:val="20"/>
          <w:szCs w:val="20"/>
        </w:rPr>
        <w:sym w:font="HQPB2" w:char="F093"/>
      </w:r>
      <w:r w:rsidRPr="00A87EC2">
        <w:rPr>
          <w:rFonts w:cs="Arabic Transparent"/>
          <w:sz w:val="20"/>
          <w:szCs w:val="20"/>
        </w:rPr>
        <w:sym w:font="HQPB4" w:char="F0C8"/>
      </w:r>
      <w:r w:rsidRPr="00A87EC2">
        <w:rPr>
          <w:rFonts w:cs="Arabic Transparent"/>
          <w:sz w:val="20"/>
          <w:szCs w:val="20"/>
        </w:rPr>
        <w:sym w:font="HQPB2" w:char="F071"/>
      </w:r>
      <w:r w:rsidRPr="00A87EC2">
        <w:rPr>
          <w:rFonts w:cs="Arabic Transparent"/>
          <w:sz w:val="20"/>
          <w:szCs w:val="20"/>
        </w:rPr>
        <w:sym w:font="HQPB5" w:char="F074"/>
      </w:r>
      <w:r w:rsidRPr="00A87EC2">
        <w:rPr>
          <w:rFonts w:cs="Arabic Transparent"/>
          <w:sz w:val="20"/>
          <w:szCs w:val="20"/>
        </w:rPr>
        <w:sym w:font="HQPB1" w:char="F047"/>
      </w:r>
      <w:r w:rsidRPr="00A87EC2">
        <w:rPr>
          <w:rFonts w:cs="Arabic Transparent"/>
          <w:sz w:val="20"/>
          <w:szCs w:val="20"/>
        </w:rPr>
        <w:sym w:font="HQPB4" w:char="F0F3"/>
      </w:r>
      <w:r w:rsidRPr="00A87EC2">
        <w:rPr>
          <w:rFonts w:cs="Arabic Transparent"/>
          <w:sz w:val="20"/>
          <w:szCs w:val="20"/>
        </w:rPr>
        <w:sym w:font="HQPB1" w:char="F0A1"/>
      </w:r>
      <w:r w:rsidRPr="00A87EC2">
        <w:rPr>
          <w:rFonts w:cs="Arabic Transparent"/>
          <w:sz w:val="20"/>
          <w:szCs w:val="20"/>
        </w:rPr>
        <w:sym w:font="HQPB5" w:char="F06F"/>
      </w:r>
      <w:r w:rsidRPr="00A87EC2">
        <w:rPr>
          <w:rFonts w:cs="Arabic Transparent"/>
          <w:sz w:val="20"/>
          <w:szCs w:val="20"/>
        </w:rPr>
        <w:sym w:font="HQPB2" w:char="F084"/>
      </w:r>
      <w:r w:rsidRPr="00A87EC2">
        <w:rPr>
          <w:rFonts w:cs="Arabic Transparent"/>
          <w:sz w:val="20"/>
          <w:szCs w:val="20"/>
          <w:rtl/>
        </w:rPr>
        <w:t xml:space="preserve"> </w:t>
      </w:r>
      <w:r w:rsidRPr="00A87EC2">
        <w:rPr>
          <w:rFonts w:cs="Arabic Transparent"/>
          <w:sz w:val="20"/>
          <w:szCs w:val="20"/>
        </w:rPr>
        <w:sym w:font="HQPB5" w:char="F074"/>
      </w:r>
      <w:r w:rsidRPr="00A87EC2">
        <w:rPr>
          <w:rFonts w:cs="Arabic Transparent"/>
          <w:sz w:val="20"/>
          <w:szCs w:val="20"/>
        </w:rPr>
        <w:sym w:font="HQPB2" w:char="F0FB"/>
      </w:r>
      <w:r w:rsidRPr="00A87EC2">
        <w:rPr>
          <w:rFonts w:cs="Arabic Transparent"/>
          <w:sz w:val="20"/>
          <w:szCs w:val="20"/>
        </w:rPr>
        <w:sym w:font="HQPB2" w:char="F0EF"/>
      </w:r>
      <w:r w:rsidRPr="00A87EC2">
        <w:rPr>
          <w:rFonts w:cs="Arabic Transparent"/>
          <w:sz w:val="20"/>
          <w:szCs w:val="20"/>
        </w:rPr>
        <w:sym w:font="HQPB4" w:char="F0CF"/>
      </w:r>
      <w:r w:rsidRPr="00A87EC2">
        <w:rPr>
          <w:rFonts w:cs="Arabic Transparent"/>
          <w:sz w:val="20"/>
          <w:szCs w:val="20"/>
        </w:rPr>
        <w:sym w:font="HQPB3" w:char="F025"/>
      </w:r>
      <w:r w:rsidRPr="00A87EC2">
        <w:rPr>
          <w:rFonts w:cs="Arabic Transparent"/>
          <w:sz w:val="20"/>
          <w:szCs w:val="20"/>
        </w:rPr>
        <w:sym w:font="HQPB4" w:char="F0A9"/>
      </w:r>
      <w:r w:rsidRPr="00A87EC2">
        <w:rPr>
          <w:rFonts w:cs="Arabic Transparent"/>
          <w:sz w:val="20"/>
          <w:szCs w:val="20"/>
        </w:rPr>
        <w:sym w:font="HQPB3" w:char="F021"/>
      </w:r>
      <w:r w:rsidRPr="00A87EC2">
        <w:rPr>
          <w:rFonts w:cs="Arabic Transparent"/>
          <w:sz w:val="20"/>
          <w:szCs w:val="20"/>
        </w:rPr>
        <w:sym w:font="HQPB5" w:char="F024"/>
      </w:r>
      <w:r w:rsidRPr="00A87EC2">
        <w:rPr>
          <w:rFonts w:cs="Arabic Transparent"/>
          <w:sz w:val="20"/>
          <w:szCs w:val="20"/>
        </w:rPr>
        <w:sym w:font="HQPB1" w:char="F023"/>
      </w:r>
      <w:r w:rsidRPr="00A87EC2">
        <w:rPr>
          <w:rFonts w:cs="Arabic Transparent"/>
          <w:sz w:val="20"/>
          <w:szCs w:val="20"/>
          <w:rtl/>
        </w:rPr>
        <w:t xml:space="preserve"> </w:t>
      </w:r>
      <w:r w:rsidRPr="00A87EC2">
        <w:rPr>
          <w:rFonts w:cs="Arabic Transparent"/>
          <w:sz w:val="20"/>
          <w:szCs w:val="20"/>
        </w:rPr>
        <w:sym w:font="HQPB5" w:char="F074"/>
      </w:r>
      <w:r w:rsidRPr="00A87EC2">
        <w:rPr>
          <w:rFonts w:cs="Arabic Transparent"/>
          <w:sz w:val="20"/>
          <w:szCs w:val="20"/>
        </w:rPr>
        <w:sym w:font="HQPB2" w:char="F062"/>
      </w:r>
      <w:r w:rsidRPr="00A87EC2">
        <w:rPr>
          <w:rFonts w:cs="Arabic Transparent"/>
          <w:sz w:val="20"/>
          <w:szCs w:val="20"/>
        </w:rPr>
        <w:sym w:font="HQPB2" w:char="F071"/>
      </w:r>
      <w:r w:rsidRPr="00A87EC2">
        <w:rPr>
          <w:rFonts w:cs="Arabic Transparent"/>
          <w:sz w:val="20"/>
          <w:szCs w:val="20"/>
        </w:rPr>
        <w:sym w:font="HQPB4" w:char="F0E7"/>
      </w:r>
      <w:r w:rsidRPr="00A87EC2">
        <w:rPr>
          <w:rFonts w:cs="Arabic Transparent"/>
          <w:sz w:val="20"/>
          <w:szCs w:val="20"/>
        </w:rPr>
        <w:sym w:font="HQPB2" w:char="F048"/>
      </w:r>
      <w:r w:rsidRPr="00A87EC2">
        <w:rPr>
          <w:rFonts w:cs="Arabic Transparent"/>
          <w:sz w:val="20"/>
          <w:szCs w:val="20"/>
        </w:rPr>
        <w:sym w:font="HQPB5" w:char="F073"/>
      </w:r>
      <w:r w:rsidRPr="00A87EC2">
        <w:rPr>
          <w:rFonts w:cs="Arabic Transparent"/>
          <w:sz w:val="20"/>
          <w:szCs w:val="20"/>
        </w:rPr>
        <w:sym w:font="HQPB2" w:char="F03E"/>
      </w:r>
      <w:r w:rsidRPr="00A87EC2">
        <w:rPr>
          <w:rFonts w:cs="Arabic Transparent"/>
          <w:sz w:val="20"/>
          <w:szCs w:val="20"/>
        </w:rPr>
        <w:sym w:font="HQPB4" w:char="F0F4"/>
      </w:r>
      <w:r w:rsidRPr="00A87EC2">
        <w:rPr>
          <w:rFonts w:cs="Arabic Transparent"/>
          <w:sz w:val="20"/>
          <w:szCs w:val="20"/>
        </w:rPr>
        <w:sym w:font="HQPB1" w:char="F0E8"/>
      </w:r>
      <w:r w:rsidRPr="00A87EC2">
        <w:rPr>
          <w:rFonts w:cs="Arabic Transparent"/>
          <w:sz w:val="20"/>
          <w:szCs w:val="20"/>
        </w:rPr>
        <w:sym w:font="HQPB5" w:char="F074"/>
      </w:r>
      <w:r w:rsidRPr="00A87EC2">
        <w:rPr>
          <w:rFonts w:cs="Arabic Transparent"/>
          <w:sz w:val="20"/>
          <w:szCs w:val="20"/>
        </w:rPr>
        <w:sym w:font="HQPB2" w:char="F083"/>
      </w:r>
      <w:r w:rsidRPr="00A87EC2">
        <w:rPr>
          <w:rFonts w:cs="Arabic Transparent"/>
          <w:sz w:val="20"/>
          <w:szCs w:val="20"/>
          <w:rtl/>
        </w:rPr>
        <w:t xml:space="preserve"> </w:t>
      </w:r>
      <w:r w:rsidRPr="00A87EC2">
        <w:rPr>
          <w:rFonts w:cs="Arabic Transparent"/>
          <w:sz w:val="20"/>
          <w:szCs w:val="20"/>
        </w:rPr>
        <w:sym w:font="HQPB5" w:char="F074"/>
      </w:r>
      <w:r w:rsidRPr="00A87EC2">
        <w:rPr>
          <w:rFonts w:cs="Arabic Transparent"/>
          <w:sz w:val="20"/>
          <w:szCs w:val="20"/>
        </w:rPr>
        <w:sym w:font="HQPB2" w:char="F0FB"/>
      </w:r>
      <w:r w:rsidRPr="00A87EC2">
        <w:rPr>
          <w:rFonts w:cs="Arabic Transparent"/>
          <w:sz w:val="20"/>
          <w:szCs w:val="20"/>
        </w:rPr>
        <w:sym w:font="HQPB2" w:char="F0EF"/>
      </w:r>
      <w:r w:rsidRPr="00A87EC2">
        <w:rPr>
          <w:rFonts w:cs="Arabic Transparent"/>
          <w:sz w:val="20"/>
          <w:szCs w:val="20"/>
        </w:rPr>
        <w:sym w:font="HQPB4" w:char="F0CF"/>
      </w:r>
      <w:r w:rsidRPr="00A87EC2">
        <w:rPr>
          <w:rFonts w:cs="Arabic Transparent"/>
          <w:sz w:val="20"/>
          <w:szCs w:val="20"/>
        </w:rPr>
        <w:sym w:font="HQPB3" w:char="F025"/>
      </w:r>
      <w:r w:rsidRPr="00A87EC2">
        <w:rPr>
          <w:rFonts w:cs="Arabic Transparent"/>
          <w:sz w:val="20"/>
          <w:szCs w:val="20"/>
        </w:rPr>
        <w:sym w:font="HQPB4" w:char="F0A9"/>
      </w:r>
      <w:r w:rsidRPr="00A87EC2">
        <w:rPr>
          <w:rFonts w:cs="Arabic Transparent"/>
          <w:sz w:val="20"/>
          <w:szCs w:val="20"/>
        </w:rPr>
        <w:sym w:font="HQPB3" w:char="F021"/>
      </w:r>
      <w:r w:rsidRPr="00A87EC2">
        <w:rPr>
          <w:rFonts w:cs="Arabic Transparent"/>
          <w:sz w:val="20"/>
          <w:szCs w:val="20"/>
        </w:rPr>
        <w:sym w:font="HQPB5" w:char="F024"/>
      </w:r>
      <w:r w:rsidRPr="00A87EC2">
        <w:rPr>
          <w:rFonts w:cs="Arabic Transparent"/>
          <w:sz w:val="20"/>
          <w:szCs w:val="20"/>
        </w:rPr>
        <w:sym w:font="HQPB1" w:char="F023"/>
      </w:r>
      <w:r w:rsidRPr="00A87EC2">
        <w:rPr>
          <w:rFonts w:cs="Arabic Transparent"/>
          <w:sz w:val="20"/>
          <w:szCs w:val="20"/>
        </w:rPr>
        <w:sym w:font="HQPB5" w:char="F075"/>
      </w:r>
      <w:r w:rsidRPr="00A87EC2">
        <w:rPr>
          <w:rFonts w:cs="Arabic Transparent"/>
          <w:sz w:val="20"/>
          <w:szCs w:val="20"/>
        </w:rPr>
        <w:sym w:font="HQPB2" w:char="F072"/>
      </w:r>
      <w:r w:rsidRPr="00A87EC2">
        <w:rPr>
          <w:rFonts w:cs="Arabic Transparent"/>
          <w:sz w:val="20"/>
          <w:szCs w:val="20"/>
          <w:rtl/>
        </w:rPr>
        <w:t xml:space="preserve"> </w:t>
      </w:r>
      <w:r w:rsidRPr="00A87EC2">
        <w:rPr>
          <w:rFonts w:cs="Arabic Transparent"/>
          <w:sz w:val="20"/>
          <w:szCs w:val="20"/>
        </w:rPr>
        <w:sym w:font="HQPB5" w:char="F09F"/>
      </w:r>
      <w:r w:rsidRPr="00A87EC2">
        <w:rPr>
          <w:rFonts w:cs="Arabic Transparent"/>
          <w:sz w:val="20"/>
          <w:szCs w:val="20"/>
        </w:rPr>
        <w:sym w:font="HQPB2" w:char="F077"/>
      </w:r>
      <w:r w:rsidRPr="00A87EC2">
        <w:rPr>
          <w:rFonts w:cs="Arabic Transparent"/>
          <w:sz w:val="20"/>
          <w:szCs w:val="20"/>
          <w:rtl/>
        </w:rPr>
        <w:t xml:space="preserve"> </w:t>
      </w:r>
      <w:r w:rsidRPr="00A87EC2">
        <w:rPr>
          <w:rFonts w:cs="Arabic Transparent"/>
          <w:sz w:val="20"/>
          <w:szCs w:val="20"/>
        </w:rPr>
        <w:sym w:font="HQPB5" w:char="F074"/>
      </w:r>
      <w:r w:rsidRPr="00A87EC2">
        <w:rPr>
          <w:rFonts w:cs="Arabic Transparent"/>
          <w:sz w:val="20"/>
          <w:szCs w:val="20"/>
        </w:rPr>
        <w:sym w:font="HQPB2" w:char="F062"/>
      </w:r>
      <w:r w:rsidRPr="00A87EC2">
        <w:rPr>
          <w:rFonts w:cs="Arabic Transparent"/>
          <w:sz w:val="20"/>
          <w:szCs w:val="20"/>
        </w:rPr>
        <w:sym w:font="HQPB2" w:char="F071"/>
      </w:r>
      <w:r w:rsidRPr="00A87EC2">
        <w:rPr>
          <w:rFonts w:cs="Arabic Transparent"/>
          <w:sz w:val="20"/>
          <w:szCs w:val="20"/>
        </w:rPr>
        <w:sym w:font="HQPB4" w:char="F0DF"/>
      </w:r>
      <w:r w:rsidRPr="00A87EC2">
        <w:rPr>
          <w:rFonts w:cs="Arabic Transparent"/>
          <w:sz w:val="20"/>
          <w:szCs w:val="20"/>
        </w:rPr>
        <w:sym w:font="HQPB2" w:char="F04A"/>
      </w:r>
      <w:r w:rsidRPr="00A87EC2">
        <w:rPr>
          <w:rFonts w:cs="Arabic Transparent"/>
          <w:sz w:val="20"/>
          <w:szCs w:val="20"/>
        </w:rPr>
        <w:sym w:font="HQPB5" w:char="F06E"/>
      </w:r>
      <w:r w:rsidRPr="00A87EC2">
        <w:rPr>
          <w:rFonts w:cs="Arabic Transparent"/>
          <w:sz w:val="20"/>
          <w:szCs w:val="20"/>
        </w:rPr>
        <w:sym w:font="HQPB2" w:char="F03D"/>
      </w:r>
      <w:r w:rsidRPr="00A87EC2">
        <w:rPr>
          <w:rFonts w:cs="Arabic Transparent"/>
          <w:sz w:val="20"/>
          <w:szCs w:val="20"/>
        </w:rPr>
        <w:sym w:font="HQPB4" w:char="F0F4"/>
      </w:r>
      <w:r w:rsidRPr="00A87EC2">
        <w:rPr>
          <w:rFonts w:cs="Arabic Transparent"/>
          <w:sz w:val="20"/>
          <w:szCs w:val="20"/>
        </w:rPr>
        <w:sym w:font="HQPB1" w:char="F0E8"/>
      </w:r>
      <w:r w:rsidRPr="00A87EC2">
        <w:rPr>
          <w:rFonts w:cs="Arabic Transparent"/>
          <w:sz w:val="20"/>
          <w:szCs w:val="20"/>
        </w:rPr>
        <w:sym w:font="HQPB5" w:char="F074"/>
      </w:r>
      <w:r w:rsidRPr="00A87EC2">
        <w:rPr>
          <w:rFonts w:cs="Arabic Transparent"/>
          <w:sz w:val="20"/>
          <w:szCs w:val="20"/>
        </w:rPr>
        <w:sym w:font="HQPB2" w:char="F083"/>
      </w:r>
      <w:r w:rsidRPr="00A87EC2">
        <w:rPr>
          <w:rFonts w:cs="Arabic Transparent" w:hint="cs"/>
          <w:sz w:val="4"/>
          <w:szCs w:val="4"/>
          <w:rtl/>
        </w:rPr>
        <w:t xml:space="preserve"> </w:t>
      </w:r>
      <w:r w:rsidRPr="00A87EC2">
        <w:rPr>
          <w:rFonts w:ascii="QCF_P181" w:hAnsi="QCF_P181" w:cs="Arabic Transparent"/>
          <w:color w:val="000000"/>
          <w:sz w:val="20"/>
          <w:szCs w:val="20"/>
        </w:rPr>
        <w:sym w:font="HQPB2" w:char="F0E1"/>
      </w:r>
    </w:p>
    <w:p w:rsidR="00384D8D" w:rsidRPr="000E198A" w:rsidRDefault="00384D8D" w:rsidP="00384D8D">
      <w:pPr>
        <w:ind w:firstLine="360"/>
        <w:jc w:val="thaiDistribute"/>
        <w:rPr>
          <w:rFonts w:ascii="Book Antiqua" w:hAnsi="Book Antiqua"/>
          <w:sz w:val="16"/>
          <w:szCs w:val="16"/>
        </w:rPr>
      </w:pPr>
      <w:r w:rsidRPr="00202B22">
        <w:rPr>
          <w:rFonts w:ascii="Book Antiqua" w:hAnsi="Book Antiqua"/>
          <w:b/>
          <w:bCs/>
          <w:sz w:val="22"/>
          <w:szCs w:val="22"/>
        </w:rPr>
        <w:t>«Скажи: “</w:t>
      </w:r>
      <w:r w:rsidRPr="00202B22">
        <w:rPr>
          <w:rFonts w:ascii="Book Antiqua" w:hAnsi="Book Antiqua"/>
          <w:b/>
          <w:bCs/>
          <w:sz w:val="22"/>
          <w:szCs w:val="22"/>
          <w:lang w:bidi="ar-EG"/>
        </w:rPr>
        <w:t>Разве</w:t>
      </w:r>
      <w:r w:rsidRPr="00202B22">
        <w:rPr>
          <w:rFonts w:ascii="Book Antiqua" w:hAnsi="Book Antiqua"/>
          <w:b/>
          <w:bCs/>
          <w:sz w:val="22"/>
          <w:szCs w:val="22"/>
        </w:rPr>
        <w:t xml:space="preserve"> равны те, которые знают, и те, которые не знают?!”»</w:t>
      </w:r>
      <w:r w:rsidRPr="00202B22">
        <w:rPr>
          <w:rFonts w:ascii="Book Antiqua" w:hAnsi="Book Antiqua"/>
          <w:sz w:val="22"/>
          <w:szCs w:val="22"/>
        </w:rPr>
        <w:t xml:space="preserve"> </w:t>
      </w:r>
      <w:r w:rsidRPr="000E198A">
        <w:rPr>
          <w:rFonts w:ascii="Book Antiqua" w:hAnsi="Book Antiqua"/>
          <w:sz w:val="16"/>
          <w:szCs w:val="16"/>
        </w:rPr>
        <w:t>(аз-Зумар 39: 9).</w:t>
      </w:r>
    </w:p>
    <w:p w:rsidR="00384D8D" w:rsidRPr="00202B22" w:rsidRDefault="00384D8D" w:rsidP="00384D8D">
      <w:pPr>
        <w:ind w:firstLine="360"/>
        <w:jc w:val="thaiDistribute"/>
        <w:rPr>
          <w:rFonts w:ascii="Book Antiqua" w:hAnsi="Book Antiqua"/>
          <w:sz w:val="22"/>
          <w:szCs w:val="22"/>
          <w:rtl/>
        </w:rPr>
      </w:pPr>
      <w:r w:rsidRPr="00202B22">
        <w:rPr>
          <w:rFonts w:ascii="Book Antiqua" w:hAnsi="Book Antiqua"/>
          <w:sz w:val="22"/>
          <w:szCs w:val="22"/>
        </w:rPr>
        <w:t xml:space="preserve">Ученые упоминаются наряду с ангелами, о чем Всевышний Аллах </w:t>
      </w:r>
      <w:r>
        <w:rPr>
          <w:rFonts w:ascii="Book Antiqua" w:hAnsi="Book Antiqua"/>
          <w:sz w:val="22"/>
          <w:szCs w:val="22"/>
        </w:rPr>
        <w:t>говорит</w:t>
      </w:r>
      <w:r w:rsidRPr="00202B22">
        <w:rPr>
          <w:rFonts w:ascii="Book Antiqua" w:hAnsi="Book Antiqua"/>
          <w:sz w:val="22"/>
          <w:szCs w:val="22"/>
        </w:rPr>
        <w:t xml:space="preserve">: </w:t>
      </w:r>
    </w:p>
    <w:p w:rsidR="00384D8D" w:rsidRPr="00A87EC2" w:rsidRDefault="00384D8D" w:rsidP="00384D8D">
      <w:pPr>
        <w:bidi/>
        <w:ind w:firstLine="98"/>
        <w:jc w:val="center"/>
        <w:rPr>
          <w:rFonts w:ascii="Book Antiqua" w:hAnsi="Book Antiqua" w:cs="Arabic Transparent"/>
          <w:sz w:val="20"/>
          <w:szCs w:val="20"/>
          <w:rtl/>
        </w:rPr>
      </w:pPr>
      <w:r w:rsidRPr="00A87EC2">
        <w:rPr>
          <w:rFonts w:cs="Arabic Transparent"/>
          <w:sz w:val="20"/>
          <w:szCs w:val="20"/>
        </w:rPr>
        <w:sym w:font="HQPB5" w:char="F079"/>
      </w:r>
      <w:r w:rsidRPr="00A87EC2">
        <w:rPr>
          <w:rFonts w:cs="Arabic Transparent"/>
          <w:sz w:val="20"/>
          <w:szCs w:val="20"/>
        </w:rPr>
        <w:sym w:font="HQPB1" w:char="F089"/>
      </w:r>
      <w:r w:rsidRPr="00A87EC2">
        <w:rPr>
          <w:rFonts w:cs="Arabic Transparent"/>
          <w:sz w:val="20"/>
          <w:szCs w:val="20"/>
        </w:rPr>
        <w:sym w:font="HQPB4" w:char="F0CE"/>
      </w:r>
      <w:r w:rsidRPr="00A87EC2">
        <w:rPr>
          <w:rFonts w:cs="Arabic Transparent"/>
          <w:sz w:val="20"/>
          <w:szCs w:val="20"/>
        </w:rPr>
        <w:sym w:font="HQPB2" w:char="F067"/>
      </w:r>
      <w:r w:rsidRPr="00A87EC2">
        <w:rPr>
          <w:rFonts w:cs="Arabic Transparent"/>
          <w:sz w:val="20"/>
          <w:szCs w:val="20"/>
        </w:rPr>
        <w:sym w:font="HQPB5" w:char="F078"/>
      </w:r>
      <w:r w:rsidRPr="00A87EC2">
        <w:rPr>
          <w:rFonts w:cs="Arabic Transparent"/>
          <w:sz w:val="20"/>
          <w:szCs w:val="20"/>
        </w:rPr>
        <w:sym w:font="HQPB1" w:char="F0A9"/>
      </w:r>
      <w:r w:rsidRPr="00A87EC2">
        <w:rPr>
          <w:rFonts w:ascii="QCF_P181" w:hAnsi="QCF_P181" w:cs="Arabic Transparent"/>
          <w:color w:val="000000"/>
          <w:sz w:val="20"/>
          <w:szCs w:val="20"/>
        </w:rPr>
        <w:sym w:font="HQPB2" w:char="F0E2"/>
      </w:r>
      <w:r w:rsidRPr="00A87EC2">
        <w:rPr>
          <w:rFonts w:cs="Arabic Transparent"/>
          <w:sz w:val="20"/>
          <w:szCs w:val="20"/>
          <w:rtl/>
        </w:rPr>
        <w:t xml:space="preserve"> </w:t>
      </w:r>
      <w:r w:rsidRPr="00A87EC2">
        <w:rPr>
          <w:rFonts w:cs="Arabic Transparent"/>
          <w:sz w:val="20"/>
          <w:szCs w:val="20"/>
        </w:rPr>
        <w:sym w:font="HQPB5" w:char="F0AA"/>
      </w:r>
      <w:r w:rsidRPr="00A87EC2">
        <w:rPr>
          <w:rFonts w:cs="Arabic Transparent"/>
          <w:sz w:val="20"/>
          <w:szCs w:val="20"/>
        </w:rPr>
        <w:sym w:font="HQPB1" w:char="F021"/>
      </w:r>
      <w:r w:rsidRPr="00A87EC2">
        <w:rPr>
          <w:rFonts w:cs="Arabic Transparent"/>
          <w:sz w:val="20"/>
          <w:szCs w:val="20"/>
        </w:rPr>
        <w:sym w:font="HQPB5" w:char="F024"/>
      </w:r>
      <w:r w:rsidRPr="00A87EC2">
        <w:rPr>
          <w:rFonts w:cs="Arabic Transparent"/>
          <w:sz w:val="20"/>
          <w:szCs w:val="20"/>
        </w:rPr>
        <w:sym w:font="HQPB1" w:char="F023"/>
      </w:r>
      <w:r w:rsidRPr="00A87EC2">
        <w:rPr>
          <w:rFonts w:cs="Arabic Transparent"/>
          <w:sz w:val="20"/>
          <w:szCs w:val="20"/>
          <w:rtl/>
        </w:rPr>
        <w:t xml:space="preserve"> </w:t>
      </w:r>
      <w:r w:rsidRPr="00A87EC2">
        <w:rPr>
          <w:rFonts w:cs="Arabic Transparent"/>
          <w:sz w:val="20"/>
          <w:szCs w:val="20"/>
        </w:rPr>
        <w:sym w:font="HQPB2" w:char="F0BC"/>
      </w:r>
      <w:r w:rsidRPr="00A87EC2">
        <w:rPr>
          <w:rFonts w:cs="Arabic Transparent"/>
          <w:sz w:val="20"/>
          <w:szCs w:val="20"/>
        </w:rPr>
        <w:sym w:font="HQPB4" w:char="F0E7"/>
      </w:r>
      <w:r w:rsidRPr="00A87EC2">
        <w:rPr>
          <w:rFonts w:cs="Arabic Transparent"/>
          <w:sz w:val="20"/>
          <w:szCs w:val="20"/>
        </w:rPr>
        <w:sym w:font="HQPB2" w:char="F06D"/>
      </w:r>
      <w:r w:rsidRPr="00A87EC2">
        <w:rPr>
          <w:rFonts w:cs="Arabic Transparent"/>
          <w:sz w:val="20"/>
          <w:szCs w:val="20"/>
        </w:rPr>
        <w:sym w:font="HQPB4" w:char="F0AF"/>
      </w:r>
      <w:r w:rsidRPr="00A87EC2">
        <w:rPr>
          <w:rFonts w:cs="Arabic Transparent"/>
          <w:sz w:val="20"/>
          <w:szCs w:val="20"/>
        </w:rPr>
        <w:sym w:font="HQPB2" w:char="F052"/>
      </w:r>
      <w:r w:rsidRPr="00A87EC2">
        <w:rPr>
          <w:rFonts w:cs="Arabic Transparent"/>
          <w:sz w:val="20"/>
          <w:szCs w:val="20"/>
        </w:rPr>
        <w:sym w:font="HQPB5" w:char="F072"/>
      </w:r>
      <w:r w:rsidRPr="00A87EC2">
        <w:rPr>
          <w:rFonts w:cs="Arabic Transparent"/>
          <w:sz w:val="20"/>
          <w:szCs w:val="20"/>
        </w:rPr>
        <w:sym w:font="HQPB1" w:char="F026"/>
      </w:r>
      <w:r w:rsidRPr="00A87EC2">
        <w:rPr>
          <w:rFonts w:cs="Arabic Transparent"/>
          <w:sz w:val="20"/>
          <w:szCs w:val="20"/>
          <w:rtl/>
        </w:rPr>
        <w:t xml:space="preserve"> </w:t>
      </w:r>
      <w:r w:rsidRPr="00A87EC2">
        <w:rPr>
          <w:rFonts w:cs="Arabic Transparent"/>
          <w:sz w:val="20"/>
          <w:szCs w:val="20"/>
        </w:rPr>
        <w:sym w:font="HQPB5" w:char="F049"/>
      </w:r>
      <w:r w:rsidRPr="00A87EC2">
        <w:rPr>
          <w:rFonts w:cs="Arabic Transparent"/>
          <w:sz w:val="20"/>
          <w:szCs w:val="20"/>
        </w:rPr>
        <w:sym w:font="HQPB2" w:char="F077"/>
      </w:r>
      <w:r w:rsidRPr="00A87EC2">
        <w:rPr>
          <w:rFonts w:cs="Arabic Transparent"/>
          <w:sz w:val="20"/>
          <w:szCs w:val="20"/>
          <w:rtl/>
        </w:rPr>
        <w:t xml:space="preserve"> </w:t>
      </w:r>
      <w:r w:rsidRPr="00A87EC2">
        <w:rPr>
          <w:rFonts w:cs="Arabic Transparent"/>
          <w:sz w:val="20"/>
          <w:szCs w:val="20"/>
        </w:rPr>
        <w:sym w:font="HQPB5" w:char="F074"/>
      </w:r>
      <w:r w:rsidRPr="00A87EC2">
        <w:rPr>
          <w:rFonts w:cs="Arabic Transparent"/>
          <w:sz w:val="20"/>
          <w:szCs w:val="20"/>
        </w:rPr>
        <w:sym w:font="HQPB2" w:char="F06D"/>
      </w:r>
      <w:r w:rsidRPr="00A87EC2">
        <w:rPr>
          <w:rFonts w:cs="Arabic Transparent"/>
          <w:sz w:val="20"/>
          <w:szCs w:val="20"/>
        </w:rPr>
        <w:sym w:font="HQPB2" w:char="F0BB"/>
      </w:r>
      <w:r w:rsidRPr="00A87EC2">
        <w:rPr>
          <w:rFonts w:cs="Arabic Transparent"/>
          <w:sz w:val="20"/>
          <w:szCs w:val="20"/>
        </w:rPr>
        <w:sym w:font="HQPB5" w:char="F073"/>
      </w:r>
      <w:r w:rsidRPr="00A87EC2">
        <w:rPr>
          <w:rFonts w:cs="Arabic Transparent"/>
          <w:sz w:val="20"/>
          <w:szCs w:val="20"/>
        </w:rPr>
        <w:sym w:font="HQPB2" w:char="F039"/>
      </w:r>
      <w:r w:rsidRPr="00A87EC2">
        <w:rPr>
          <w:rFonts w:cs="Arabic Transparent"/>
          <w:sz w:val="20"/>
          <w:szCs w:val="20"/>
        </w:rPr>
        <w:sym w:font="HQPB4" w:char="F0CE"/>
      </w:r>
      <w:r w:rsidRPr="00A87EC2">
        <w:rPr>
          <w:rFonts w:cs="Arabic Transparent"/>
          <w:sz w:val="20"/>
          <w:szCs w:val="20"/>
        </w:rPr>
        <w:sym w:font="HQPB1" w:char="F029"/>
      </w:r>
      <w:r w:rsidRPr="00A87EC2">
        <w:rPr>
          <w:rFonts w:cs="Arabic Transparent"/>
          <w:sz w:val="20"/>
          <w:szCs w:val="20"/>
          <w:rtl/>
        </w:rPr>
        <w:t xml:space="preserve"> </w:t>
      </w:r>
      <w:r w:rsidRPr="00A87EC2">
        <w:rPr>
          <w:rFonts w:cs="Arabic Transparent"/>
          <w:sz w:val="20"/>
          <w:szCs w:val="20"/>
        </w:rPr>
        <w:sym w:font="HQPB5" w:char="F09E"/>
      </w:r>
      <w:r w:rsidRPr="00A87EC2">
        <w:rPr>
          <w:rFonts w:cs="Arabic Transparent"/>
          <w:sz w:val="20"/>
          <w:szCs w:val="20"/>
        </w:rPr>
        <w:sym w:font="HQPB2" w:char="F077"/>
      </w:r>
      <w:r w:rsidRPr="00A87EC2">
        <w:rPr>
          <w:rFonts w:cs="Arabic Transparent"/>
          <w:sz w:val="20"/>
          <w:szCs w:val="20"/>
        </w:rPr>
        <w:sym w:font="HQPB4" w:char="F0CE"/>
      </w:r>
      <w:r w:rsidRPr="00A87EC2">
        <w:rPr>
          <w:rFonts w:cs="Arabic Transparent"/>
          <w:sz w:val="20"/>
          <w:szCs w:val="20"/>
        </w:rPr>
        <w:sym w:font="HQPB1" w:char="F029"/>
      </w:r>
      <w:r w:rsidRPr="00A87EC2">
        <w:rPr>
          <w:rFonts w:cs="Arabic Transparent"/>
          <w:sz w:val="20"/>
          <w:szCs w:val="20"/>
          <w:rtl/>
        </w:rPr>
        <w:t xml:space="preserve"> </w:t>
      </w:r>
      <w:r w:rsidRPr="00A87EC2">
        <w:rPr>
          <w:rFonts w:cs="Arabic Transparent"/>
          <w:sz w:val="20"/>
          <w:szCs w:val="20"/>
        </w:rPr>
        <w:sym w:font="HQPB5" w:char="F075"/>
      </w:r>
      <w:r w:rsidRPr="00A87EC2">
        <w:rPr>
          <w:rFonts w:cs="Arabic Transparent"/>
          <w:sz w:val="20"/>
          <w:szCs w:val="20"/>
        </w:rPr>
        <w:sym w:font="HQPB2" w:char="F071"/>
      </w:r>
      <w:r w:rsidRPr="00A87EC2">
        <w:rPr>
          <w:rFonts w:cs="Arabic Transparent"/>
          <w:sz w:val="20"/>
          <w:szCs w:val="20"/>
        </w:rPr>
        <w:sym w:font="HQPB4" w:char="F0E8"/>
      </w:r>
      <w:r w:rsidRPr="00A87EC2">
        <w:rPr>
          <w:rFonts w:cs="Arabic Transparent"/>
          <w:sz w:val="20"/>
          <w:szCs w:val="20"/>
        </w:rPr>
        <w:sym w:font="HQPB2" w:char="F064"/>
      </w:r>
      <w:r w:rsidRPr="00A87EC2">
        <w:rPr>
          <w:rFonts w:cs="Arabic Transparent"/>
          <w:sz w:val="20"/>
          <w:szCs w:val="20"/>
          <w:rtl/>
        </w:rPr>
        <w:t xml:space="preserve"> </w:t>
      </w:r>
      <w:r w:rsidRPr="00A87EC2">
        <w:rPr>
          <w:rFonts w:cs="Arabic Transparent"/>
          <w:sz w:val="20"/>
          <w:szCs w:val="20"/>
        </w:rPr>
        <w:sym w:font="HQPB4" w:char="F0E8"/>
      </w:r>
      <w:r w:rsidRPr="00A87EC2">
        <w:rPr>
          <w:rFonts w:cs="Arabic Transparent"/>
          <w:sz w:val="20"/>
          <w:szCs w:val="20"/>
        </w:rPr>
        <w:sym w:font="HQPB2" w:char="F070"/>
      </w:r>
      <w:r w:rsidRPr="00A87EC2">
        <w:rPr>
          <w:rFonts w:cs="Arabic Transparent"/>
          <w:sz w:val="20"/>
          <w:szCs w:val="20"/>
        </w:rPr>
        <w:sym w:font="HQPB5" w:char="F073"/>
      </w:r>
      <w:r w:rsidRPr="00A87EC2">
        <w:rPr>
          <w:rFonts w:cs="Arabic Transparent"/>
          <w:sz w:val="20"/>
          <w:szCs w:val="20"/>
        </w:rPr>
        <w:sym w:font="HQPB2" w:char="F033"/>
      </w:r>
      <w:r w:rsidRPr="00A87EC2">
        <w:rPr>
          <w:rFonts w:cs="Arabic Transparent"/>
          <w:sz w:val="20"/>
          <w:szCs w:val="20"/>
        </w:rPr>
        <w:sym w:font="HQPB4" w:char="F0CD"/>
      </w:r>
      <w:r w:rsidRPr="00A87EC2">
        <w:rPr>
          <w:rFonts w:cs="Arabic Transparent"/>
          <w:sz w:val="20"/>
          <w:szCs w:val="20"/>
        </w:rPr>
        <w:sym w:font="HQPB2" w:char="F0B4"/>
      </w:r>
      <w:r w:rsidRPr="00A87EC2">
        <w:rPr>
          <w:rFonts w:cs="Arabic Transparent"/>
          <w:sz w:val="20"/>
          <w:szCs w:val="20"/>
        </w:rPr>
        <w:sym w:font="HQPB5" w:char="F0AF"/>
      </w:r>
      <w:r w:rsidRPr="00A87EC2">
        <w:rPr>
          <w:rFonts w:cs="Arabic Transparent"/>
          <w:sz w:val="20"/>
          <w:szCs w:val="20"/>
        </w:rPr>
        <w:sym w:font="HQPB2" w:char="F0BB"/>
      </w:r>
      <w:r w:rsidRPr="00A87EC2">
        <w:rPr>
          <w:rFonts w:cs="Arabic Transparent"/>
          <w:sz w:val="20"/>
          <w:szCs w:val="20"/>
        </w:rPr>
        <w:sym w:font="HQPB5" w:char="F06E"/>
      </w:r>
      <w:r w:rsidRPr="00A87EC2">
        <w:rPr>
          <w:rFonts w:cs="Arabic Transparent"/>
          <w:sz w:val="20"/>
          <w:szCs w:val="20"/>
        </w:rPr>
        <w:sym w:font="HQPB2" w:char="F03D"/>
      </w:r>
      <w:r w:rsidRPr="00A87EC2">
        <w:rPr>
          <w:rFonts w:cs="Arabic Transparent"/>
          <w:sz w:val="20"/>
          <w:szCs w:val="20"/>
        </w:rPr>
        <w:sym w:font="HQPB5" w:char="F079"/>
      </w:r>
      <w:r w:rsidRPr="00A87EC2">
        <w:rPr>
          <w:rFonts w:cs="Arabic Transparent"/>
          <w:sz w:val="20"/>
          <w:szCs w:val="20"/>
        </w:rPr>
        <w:sym w:font="HQPB2" w:char="F04A"/>
      </w:r>
      <w:r w:rsidRPr="00A87EC2">
        <w:rPr>
          <w:rFonts w:cs="Arabic Transparent"/>
          <w:sz w:val="20"/>
          <w:szCs w:val="20"/>
        </w:rPr>
        <w:sym w:font="HQPB4" w:char="F0F8"/>
      </w:r>
      <w:r w:rsidRPr="00A87EC2">
        <w:rPr>
          <w:rFonts w:cs="Arabic Transparent"/>
          <w:sz w:val="20"/>
          <w:szCs w:val="20"/>
        </w:rPr>
        <w:sym w:font="HQPB2" w:char="F039"/>
      </w:r>
      <w:r w:rsidRPr="00A87EC2">
        <w:rPr>
          <w:rFonts w:cs="Arabic Transparent"/>
          <w:sz w:val="20"/>
          <w:szCs w:val="20"/>
        </w:rPr>
        <w:sym w:font="HQPB5" w:char="F024"/>
      </w:r>
      <w:r w:rsidRPr="00A87EC2">
        <w:rPr>
          <w:rFonts w:cs="Arabic Transparent"/>
          <w:sz w:val="20"/>
          <w:szCs w:val="20"/>
        </w:rPr>
        <w:sym w:font="HQPB1" w:char="F023"/>
      </w:r>
      <w:r w:rsidRPr="00A87EC2">
        <w:rPr>
          <w:rFonts w:cs="Arabic Transparent"/>
          <w:sz w:val="20"/>
          <w:szCs w:val="20"/>
        </w:rPr>
        <w:sym w:font="HQPB5" w:char="F075"/>
      </w:r>
      <w:r w:rsidRPr="00A87EC2">
        <w:rPr>
          <w:rFonts w:cs="Arabic Transparent"/>
          <w:sz w:val="20"/>
          <w:szCs w:val="20"/>
        </w:rPr>
        <w:sym w:font="HQPB2" w:char="F072"/>
      </w:r>
      <w:r w:rsidRPr="00A87EC2">
        <w:rPr>
          <w:rFonts w:cs="Arabic Transparent"/>
          <w:sz w:val="20"/>
          <w:szCs w:val="20"/>
          <w:rtl/>
        </w:rPr>
        <w:t xml:space="preserve"> </w:t>
      </w:r>
      <w:r w:rsidRPr="00A87EC2">
        <w:rPr>
          <w:rFonts w:cs="Arabic Transparent"/>
          <w:sz w:val="20"/>
          <w:szCs w:val="20"/>
        </w:rPr>
        <w:sym w:font="HQPB5" w:char="F028"/>
      </w:r>
      <w:r w:rsidRPr="00A87EC2">
        <w:rPr>
          <w:rFonts w:cs="Arabic Transparent"/>
          <w:sz w:val="20"/>
          <w:szCs w:val="20"/>
        </w:rPr>
        <w:sym w:font="HQPB1" w:char="F023"/>
      </w:r>
      <w:r w:rsidRPr="00A87EC2">
        <w:rPr>
          <w:rFonts w:cs="Arabic Transparent"/>
          <w:sz w:val="20"/>
          <w:szCs w:val="20"/>
        </w:rPr>
        <w:sym w:font="HQPB2" w:char="F071"/>
      </w:r>
      <w:r w:rsidRPr="00A87EC2">
        <w:rPr>
          <w:rFonts w:cs="Arabic Transparent"/>
          <w:sz w:val="20"/>
          <w:szCs w:val="20"/>
        </w:rPr>
        <w:sym w:font="HQPB4" w:char="F0E4"/>
      </w:r>
      <w:r w:rsidRPr="00A87EC2">
        <w:rPr>
          <w:rFonts w:cs="Arabic Transparent"/>
          <w:sz w:val="20"/>
          <w:szCs w:val="20"/>
        </w:rPr>
        <w:sym w:font="HQPB2" w:char="F039"/>
      </w:r>
      <w:r w:rsidRPr="00A87EC2">
        <w:rPr>
          <w:rFonts w:cs="Arabic Transparent"/>
          <w:sz w:val="20"/>
          <w:szCs w:val="20"/>
        </w:rPr>
        <w:sym w:font="HQPB5" w:char="F027"/>
      </w:r>
      <w:r w:rsidRPr="00A87EC2">
        <w:rPr>
          <w:rFonts w:cs="Arabic Transparent"/>
          <w:sz w:val="20"/>
          <w:szCs w:val="20"/>
        </w:rPr>
        <w:sym w:font="HQPB2" w:char="F072"/>
      </w:r>
      <w:r w:rsidRPr="00A87EC2">
        <w:rPr>
          <w:rFonts w:cs="Arabic Transparent"/>
          <w:sz w:val="20"/>
          <w:szCs w:val="20"/>
        </w:rPr>
        <w:sym w:font="HQPB4" w:char="F0E9"/>
      </w:r>
      <w:r w:rsidRPr="00A87EC2">
        <w:rPr>
          <w:rFonts w:cs="Arabic Transparent"/>
          <w:sz w:val="20"/>
          <w:szCs w:val="20"/>
        </w:rPr>
        <w:sym w:font="HQPB1" w:char="F026"/>
      </w:r>
      <w:r w:rsidRPr="00A87EC2">
        <w:rPr>
          <w:rFonts w:cs="Arabic Transparent"/>
          <w:sz w:val="20"/>
          <w:szCs w:val="20"/>
        </w:rPr>
        <w:sym w:font="HQPB5" w:char="F075"/>
      </w:r>
      <w:r w:rsidRPr="00A87EC2">
        <w:rPr>
          <w:rFonts w:cs="Arabic Transparent"/>
          <w:sz w:val="20"/>
          <w:szCs w:val="20"/>
        </w:rPr>
        <w:sym w:font="HQPB2" w:char="F072"/>
      </w:r>
      <w:r w:rsidRPr="00A87EC2">
        <w:rPr>
          <w:rFonts w:cs="Arabic Transparent"/>
          <w:sz w:val="20"/>
          <w:szCs w:val="20"/>
          <w:rtl/>
        </w:rPr>
        <w:t xml:space="preserve"> </w:t>
      </w:r>
      <w:r w:rsidRPr="00A87EC2">
        <w:rPr>
          <w:rFonts w:cs="Arabic Transparent"/>
          <w:sz w:val="20"/>
          <w:szCs w:val="20"/>
        </w:rPr>
        <w:sym w:font="HQPB4" w:char="F0C9"/>
      </w:r>
      <w:r w:rsidRPr="00A87EC2">
        <w:rPr>
          <w:rFonts w:cs="Arabic Transparent"/>
          <w:sz w:val="20"/>
          <w:szCs w:val="20"/>
        </w:rPr>
        <w:sym w:font="HQPB2" w:char="F04F"/>
      </w:r>
      <w:r w:rsidRPr="00A87EC2">
        <w:rPr>
          <w:rFonts w:cs="Arabic Transparent"/>
          <w:sz w:val="20"/>
          <w:szCs w:val="20"/>
        </w:rPr>
        <w:sym w:font="HQPB4" w:char="F0F9"/>
      </w:r>
      <w:r w:rsidRPr="00A87EC2">
        <w:rPr>
          <w:rFonts w:cs="Arabic Transparent"/>
          <w:sz w:val="20"/>
          <w:szCs w:val="20"/>
        </w:rPr>
        <w:sym w:font="HQPB2" w:char="F03D"/>
      </w:r>
      <w:r w:rsidRPr="00A87EC2">
        <w:rPr>
          <w:rFonts w:cs="Arabic Transparent"/>
          <w:sz w:val="20"/>
          <w:szCs w:val="20"/>
        </w:rPr>
        <w:sym w:font="HQPB4" w:char="F0CF"/>
      </w:r>
      <w:r w:rsidRPr="00A87EC2">
        <w:rPr>
          <w:rFonts w:cs="Arabic Transparent"/>
          <w:sz w:val="20"/>
          <w:szCs w:val="20"/>
        </w:rPr>
        <w:sym w:font="HQPB1" w:char="F0E8"/>
      </w:r>
      <w:r w:rsidRPr="00A87EC2">
        <w:rPr>
          <w:rFonts w:cs="Arabic Transparent"/>
          <w:sz w:val="20"/>
          <w:szCs w:val="20"/>
        </w:rPr>
        <w:sym w:font="HQPB4" w:char="F0F8"/>
      </w:r>
      <w:r w:rsidRPr="00A87EC2">
        <w:rPr>
          <w:rFonts w:cs="Arabic Transparent"/>
          <w:sz w:val="20"/>
          <w:szCs w:val="20"/>
        </w:rPr>
        <w:sym w:font="HQPB2" w:char="F039"/>
      </w:r>
      <w:r w:rsidRPr="00A87EC2">
        <w:rPr>
          <w:rFonts w:cs="Arabic Transparent"/>
          <w:sz w:val="20"/>
          <w:szCs w:val="20"/>
        </w:rPr>
        <w:sym w:font="HQPB5" w:char="F024"/>
      </w:r>
      <w:r w:rsidRPr="00A87EC2">
        <w:rPr>
          <w:rFonts w:cs="Arabic Transparent"/>
          <w:sz w:val="20"/>
          <w:szCs w:val="20"/>
        </w:rPr>
        <w:sym w:font="HQPB1" w:char="F023"/>
      </w:r>
      <w:r w:rsidRPr="00A87EC2">
        <w:rPr>
          <w:rFonts w:cs="Arabic Transparent"/>
          <w:sz w:val="4"/>
          <w:szCs w:val="4"/>
          <w:rtl/>
        </w:rPr>
        <w:t xml:space="preserve"> </w:t>
      </w:r>
      <w:r w:rsidRPr="00A87EC2">
        <w:rPr>
          <w:rFonts w:ascii="QCF_P181" w:hAnsi="QCF_P181" w:cs="Arabic Transparent"/>
          <w:color w:val="000000"/>
          <w:sz w:val="20"/>
          <w:szCs w:val="20"/>
        </w:rPr>
        <w:sym w:font="HQPB2" w:char="F0E1"/>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b/>
          <w:bCs/>
          <w:sz w:val="22"/>
          <w:szCs w:val="22"/>
        </w:rPr>
        <w:t>«З</w:t>
      </w:r>
      <w:r w:rsidRPr="00202B22">
        <w:rPr>
          <w:rFonts w:ascii="Book Antiqua" w:hAnsi="Book Antiqua" w:cs="Helvetica"/>
          <w:b/>
          <w:bCs/>
          <w:color w:val="000000"/>
          <w:sz w:val="22"/>
          <w:szCs w:val="22"/>
        </w:rPr>
        <w:t>асвидетельствовал Аллах, что нет никого достойного поклонения, кроме Него, а также ангелы и обладающие знанием</w:t>
      </w:r>
      <w:r w:rsidRPr="00202B22">
        <w:rPr>
          <w:rFonts w:ascii="Book Antiqua" w:hAnsi="Book Antiqua"/>
          <w:b/>
          <w:bCs/>
          <w:sz w:val="22"/>
          <w:szCs w:val="22"/>
        </w:rPr>
        <w:t>»</w:t>
      </w:r>
      <w:r w:rsidRPr="00202B22">
        <w:rPr>
          <w:rFonts w:ascii="Book Antiqua" w:hAnsi="Book Antiqua"/>
          <w:sz w:val="22"/>
          <w:szCs w:val="22"/>
        </w:rPr>
        <w:t xml:space="preserve"> </w:t>
      </w:r>
      <w:r w:rsidRPr="000E198A">
        <w:rPr>
          <w:rFonts w:ascii="Book Antiqua" w:hAnsi="Book Antiqua"/>
          <w:sz w:val="16"/>
          <w:szCs w:val="16"/>
        </w:rPr>
        <w:t>(Али ‘Имран 3: 18).</w:t>
      </w:r>
    </w:p>
    <w:p w:rsidR="00384D8D" w:rsidRPr="00202B22" w:rsidRDefault="00384D8D" w:rsidP="00384D8D">
      <w:pPr>
        <w:pStyle w:val="af2"/>
        <w:tabs>
          <w:tab w:val="clear" w:pos="4677"/>
        </w:tabs>
        <w:ind w:firstLine="360"/>
        <w:jc w:val="both"/>
        <w:rPr>
          <w:rFonts w:ascii="Book Antiqua" w:hAnsi="Book Antiqua" w:cs="Traditional Arabic"/>
          <w:sz w:val="22"/>
          <w:szCs w:val="22"/>
          <w:lang w:eastAsia="en-US"/>
        </w:rPr>
      </w:pPr>
      <w:r w:rsidRPr="00202B22">
        <w:rPr>
          <w:rFonts w:ascii="Book Antiqua" w:hAnsi="Book Antiqua" w:cs="Traditional Arabic"/>
          <w:sz w:val="22"/>
          <w:szCs w:val="22"/>
          <w:lang w:eastAsia="en-US"/>
        </w:rPr>
        <w:t xml:space="preserve">Имам Ибн Джама’а сказал: </w:t>
      </w:r>
      <w:r w:rsidRPr="00202B22">
        <w:rPr>
          <w:rFonts w:ascii="Book Antiqua" w:hAnsi="Book Antiqua" w:cs="Traditional Arabic"/>
          <w:i/>
          <w:iCs/>
          <w:sz w:val="22"/>
          <w:szCs w:val="22"/>
          <w:lang w:eastAsia="en-US"/>
        </w:rPr>
        <w:t>“Всевышний Аллах начал с Себя, затем упомянул ангелов, а затем обл</w:t>
      </w:r>
      <w:r w:rsidRPr="00202B22">
        <w:rPr>
          <w:rFonts w:ascii="Book Antiqua" w:hAnsi="Book Antiqua" w:cs="Traditional Arabic"/>
          <w:i/>
          <w:iCs/>
          <w:sz w:val="22"/>
          <w:szCs w:val="22"/>
          <w:lang w:eastAsia="en-US"/>
        </w:rPr>
        <w:t>а</w:t>
      </w:r>
      <w:r w:rsidRPr="00202B22">
        <w:rPr>
          <w:rFonts w:ascii="Book Antiqua" w:hAnsi="Book Antiqua" w:cs="Traditional Arabic"/>
          <w:i/>
          <w:iCs/>
          <w:sz w:val="22"/>
          <w:szCs w:val="22"/>
          <w:lang w:eastAsia="en-US"/>
        </w:rPr>
        <w:t>дающих знанием. И в этом достаточно для них почета и достоинства”</w:t>
      </w:r>
      <w:r w:rsidRPr="00202B22">
        <w:rPr>
          <w:rFonts w:ascii="Book Antiqua" w:hAnsi="Book Antiqua" w:cs="Traditional Arabic"/>
          <w:sz w:val="22"/>
          <w:szCs w:val="22"/>
          <w:lang w:eastAsia="en-US"/>
        </w:rPr>
        <w:t xml:space="preserve">. </w:t>
      </w:r>
      <w:r w:rsidRPr="000E198A">
        <w:rPr>
          <w:rFonts w:ascii="Book Antiqua" w:hAnsi="Book Antiqua" w:cs="Traditional Arabic"/>
          <w:sz w:val="16"/>
          <w:szCs w:val="16"/>
          <w:lang w:eastAsia="en-US"/>
        </w:rPr>
        <w:t>См. «Тазкирату-</w:t>
      </w:r>
      <w:r w:rsidRPr="000E198A">
        <w:rPr>
          <w:rFonts w:ascii="Book Antiqua" w:hAnsi="Book Antiqua" w:cs="Traditional Arabic"/>
          <w:sz w:val="16"/>
          <w:szCs w:val="16"/>
          <w:lang w:val="en-US" w:eastAsia="en-US"/>
        </w:rPr>
        <w:t>c</w:t>
      </w:r>
      <w:r w:rsidRPr="000E198A">
        <w:rPr>
          <w:rFonts w:ascii="Book Antiqua" w:hAnsi="Book Antiqua" w:cs="Traditional Arabic"/>
          <w:sz w:val="16"/>
          <w:szCs w:val="16"/>
          <w:lang w:eastAsia="en-US"/>
        </w:rPr>
        <w:t>сами’» 27.</w:t>
      </w:r>
    </w:p>
    <w:p w:rsidR="00384D8D" w:rsidRPr="000E198A" w:rsidRDefault="00384D8D" w:rsidP="00384D8D">
      <w:pPr>
        <w:pStyle w:val="af2"/>
        <w:tabs>
          <w:tab w:val="clear" w:pos="4677"/>
        </w:tabs>
        <w:ind w:firstLine="360"/>
        <w:jc w:val="both"/>
        <w:rPr>
          <w:rFonts w:ascii="Book Antiqua" w:hAnsi="Book Antiqua"/>
          <w:sz w:val="16"/>
          <w:szCs w:val="16"/>
        </w:rPr>
      </w:pPr>
      <w:r w:rsidRPr="00202B22">
        <w:rPr>
          <w:rFonts w:ascii="Book Antiqua" w:hAnsi="Book Antiqua"/>
          <w:sz w:val="22"/>
          <w:szCs w:val="22"/>
        </w:rPr>
        <w:t xml:space="preserve">Сообщается от Абу Хурайры, что посланник Аллаха </w:t>
      </w:r>
      <w:r w:rsidRPr="00202B22">
        <w:rPr>
          <w:rFonts w:ascii="Palatino Linotype" w:hAnsi="Palatino Linotype" w:cs="AGHlvCyrillic"/>
          <w:sz w:val="26"/>
          <w:szCs w:val="26"/>
        </w:rPr>
        <w:sym w:font="AGA Arabesque" w:char="F072"/>
      </w:r>
      <w:r w:rsidRPr="00202B22">
        <w:rPr>
          <w:rFonts w:ascii="Book Antiqua" w:hAnsi="Book Antiqua"/>
          <w:sz w:val="22"/>
          <w:szCs w:val="22"/>
        </w:rPr>
        <w:t xml:space="preserve"> сказал: </w:t>
      </w:r>
      <w:r w:rsidRPr="00202B22">
        <w:rPr>
          <w:rFonts w:ascii="Book Antiqua" w:hAnsi="Book Antiqua"/>
          <w:b/>
          <w:bCs/>
          <w:i/>
          <w:iCs/>
          <w:sz w:val="22"/>
          <w:szCs w:val="22"/>
        </w:rPr>
        <w:t>«Проклят этот мир и то, что в нем,</w:t>
      </w:r>
      <w:r w:rsidRPr="000E198A">
        <w:rPr>
          <w:rStyle w:val="a7"/>
          <w:rFonts w:ascii="Bookman Old Style" w:hAnsi="Bookman Old Style"/>
          <w:b/>
          <w:bCs/>
          <w:i/>
          <w:iCs/>
          <w:sz w:val="23"/>
          <w:szCs w:val="23"/>
        </w:rPr>
        <w:footnoteReference w:id="19"/>
      </w:r>
      <w:r w:rsidRPr="00202B22">
        <w:rPr>
          <w:rFonts w:ascii="Book Antiqua" w:hAnsi="Book Antiqua"/>
          <w:b/>
          <w:bCs/>
          <w:i/>
          <w:iCs/>
          <w:sz w:val="22"/>
          <w:szCs w:val="22"/>
        </w:rPr>
        <w:t xml:space="preserve"> кроме поминания Аллаха и того, что связано с этим, а также ученого и обучающегося»</w:t>
      </w:r>
      <w:r w:rsidRPr="00202B22">
        <w:rPr>
          <w:rFonts w:ascii="Book Antiqua" w:hAnsi="Book Antiqua"/>
          <w:sz w:val="22"/>
          <w:szCs w:val="22"/>
        </w:rPr>
        <w:t xml:space="preserve">. </w:t>
      </w:r>
      <w:r w:rsidRPr="000E198A">
        <w:rPr>
          <w:rFonts w:ascii="Book Antiqua" w:hAnsi="Book Antiqua"/>
          <w:sz w:val="16"/>
          <w:szCs w:val="16"/>
        </w:rPr>
        <w:t>ат-Тирмизи 2322, Ибн Маджах 4113. Имам ат-Тирмизи и шейх аль-Альбани назвали хадис хорошим.</w:t>
      </w:r>
    </w:p>
    <w:p w:rsidR="00384D8D" w:rsidRPr="000E198A"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Абу Умама рассказывал: </w:t>
      </w:r>
      <w:r w:rsidRPr="00202B22">
        <w:rPr>
          <w:rFonts w:ascii="Book Antiqua" w:hAnsi="Book Antiqua"/>
          <w:i/>
          <w:iCs/>
          <w:sz w:val="22"/>
          <w:szCs w:val="22"/>
        </w:rPr>
        <w:t xml:space="preserve">“Однажды при посланнике Аллаха </w:t>
      </w:r>
      <w:r w:rsidRPr="00202B22">
        <w:rPr>
          <w:rFonts w:ascii="Palatino Linotype" w:hAnsi="Palatino Linotype" w:cs="AGHlvCyrillic"/>
          <w:sz w:val="26"/>
          <w:szCs w:val="26"/>
        </w:rPr>
        <w:sym w:font="AGA Arabesque" w:char="F072"/>
      </w:r>
      <w:r w:rsidRPr="00202B22">
        <w:rPr>
          <w:rFonts w:ascii="Book Antiqua" w:hAnsi="Book Antiqua"/>
          <w:i/>
          <w:iCs/>
          <w:sz w:val="22"/>
          <w:szCs w:val="22"/>
        </w:rPr>
        <w:t xml:space="preserve"> упомянули о двух людях, один из которых был поклоняющимся, а другой </w:t>
      </w:r>
      <w:r>
        <w:rPr>
          <w:rFonts w:ascii="Book Antiqua" w:hAnsi="Book Antiqua"/>
          <w:i/>
          <w:iCs/>
          <w:sz w:val="22"/>
          <w:szCs w:val="22"/>
        </w:rPr>
        <w:t>знающим</w:t>
      </w:r>
      <w:r w:rsidRPr="00202B22">
        <w:rPr>
          <w:rFonts w:ascii="Book Antiqua" w:hAnsi="Book Antiqua"/>
          <w:i/>
          <w:iCs/>
          <w:sz w:val="22"/>
          <w:szCs w:val="22"/>
        </w:rPr>
        <w:t xml:space="preserve">. И пророк </w:t>
      </w:r>
      <w:r w:rsidRPr="00202B22">
        <w:rPr>
          <w:rFonts w:ascii="Palatino Linotype" w:hAnsi="Palatino Linotype" w:cs="AGHlvCyrillic"/>
          <w:sz w:val="26"/>
          <w:szCs w:val="26"/>
        </w:rPr>
        <w:sym w:font="AGA Arabesque" w:char="F072"/>
      </w:r>
      <w:r w:rsidRPr="00202B22">
        <w:rPr>
          <w:rFonts w:ascii="Book Antiqua" w:hAnsi="Book Antiqua"/>
          <w:i/>
          <w:iCs/>
          <w:sz w:val="22"/>
          <w:szCs w:val="22"/>
        </w:rPr>
        <w:t xml:space="preserve"> сказал: </w:t>
      </w:r>
      <w:r w:rsidRPr="00202B22">
        <w:rPr>
          <w:rFonts w:ascii="Book Antiqua" w:hAnsi="Book Antiqua"/>
          <w:b/>
          <w:bCs/>
          <w:i/>
          <w:iCs/>
          <w:sz w:val="22"/>
          <w:szCs w:val="22"/>
        </w:rPr>
        <w:t>«Превосходство ученого над п</w:t>
      </w:r>
      <w:r w:rsidRPr="00202B22">
        <w:rPr>
          <w:rFonts w:ascii="Book Antiqua" w:hAnsi="Book Antiqua"/>
          <w:b/>
          <w:bCs/>
          <w:i/>
          <w:iCs/>
          <w:sz w:val="22"/>
          <w:szCs w:val="22"/>
        </w:rPr>
        <w:t>о</w:t>
      </w:r>
      <w:r w:rsidRPr="00202B22">
        <w:rPr>
          <w:rFonts w:ascii="Book Antiqua" w:hAnsi="Book Antiqua"/>
          <w:b/>
          <w:bCs/>
          <w:i/>
          <w:iCs/>
          <w:sz w:val="22"/>
          <w:szCs w:val="22"/>
        </w:rPr>
        <w:t>клоняющимся подобно моему превосходству над самым нижайшим из вас»</w:t>
      </w:r>
      <w:r w:rsidRPr="00202B22">
        <w:rPr>
          <w:rFonts w:ascii="Book Antiqua" w:hAnsi="Book Antiqua"/>
          <w:i/>
          <w:iCs/>
          <w:sz w:val="22"/>
          <w:szCs w:val="22"/>
        </w:rPr>
        <w:t xml:space="preserve">. После чего он добавил: </w:t>
      </w:r>
      <w:r w:rsidRPr="00202B22">
        <w:rPr>
          <w:rFonts w:ascii="Book Antiqua" w:hAnsi="Book Antiqua"/>
          <w:b/>
          <w:bCs/>
          <w:i/>
          <w:iCs/>
          <w:sz w:val="22"/>
          <w:szCs w:val="22"/>
        </w:rPr>
        <w:t>«Поистине, Аллах, Его ангелы, обитатели небес и земли, и даже муравей в муравейнике и киты в море призывают благословения на обучающего людей благому»”</w:t>
      </w:r>
      <w:r w:rsidRPr="00202B22">
        <w:rPr>
          <w:rFonts w:ascii="Book Antiqua" w:hAnsi="Book Antiqua"/>
          <w:sz w:val="22"/>
          <w:szCs w:val="22"/>
        </w:rPr>
        <w:t xml:space="preserve">. </w:t>
      </w:r>
      <w:r w:rsidRPr="000E198A">
        <w:rPr>
          <w:rFonts w:ascii="Book Antiqua" w:hAnsi="Book Antiqua"/>
          <w:sz w:val="16"/>
          <w:szCs w:val="16"/>
        </w:rPr>
        <w:t>ат-Тирмизи 2685, аль-Баззар 133. Шейх аль-Альбани назвал хадис хорошим.</w:t>
      </w:r>
    </w:p>
    <w:p w:rsidR="00384D8D" w:rsidRPr="000E198A"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Также посланник Аллаха </w:t>
      </w:r>
      <w:r w:rsidRPr="00202B22">
        <w:rPr>
          <w:rFonts w:ascii="Palatino Linotype" w:hAnsi="Palatino Linotype" w:cs="AGHlvCyrillic"/>
          <w:sz w:val="26"/>
          <w:szCs w:val="26"/>
        </w:rPr>
        <w:sym w:font="AGA Arabesque" w:char="F072"/>
      </w:r>
      <w:r w:rsidRPr="00202B22">
        <w:rPr>
          <w:rFonts w:ascii="Book Antiqua" w:hAnsi="Book Antiqua"/>
          <w:sz w:val="22"/>
          <w:szCs w:val="22"/>
        </w:rPr>
        <w:t xml:space="preserve"> сказал: </w:t>
      </w:r>
      <w:r w:rsidRPr="00202B22">
        <w:rPr>
          <w:rFonts w:ascii="Book Antiqua" w:hAnsi="Book Antiqua"/>
          <w:b/>
          <w:bCs/>
          <w:i/>
          <w:iCs/>
          <w:sz w:val="22"/>
          <w:szCs w:val="22"/>
        </w:rPr>
        <w:t>«Тому, кто встанет на путь, желая обрести знание, тому Аллах облегчит путь в Рай. И поистине ангелы непременно будут расстилать свои крылья для требующего знания, выражая свое удовлетворение тем, что он делает. И поистине, прощение для ученого непременно станут просить обитатели небес и земли, и даже киты в море! А что касается превосходства ученого над поклоняющимися, то оно подобно превосходству луны в ночь полнолуния над прочими небесными светилами»</w:t>
      </w:r>
      <w:r w:rsidRPr="00202B22">
        <w:rPr>
          <w:rFonts w:ascii="Book Antiqua" w:hAnsi="Book Antiqua"/>
          <w:sz w:val="22"/>
          <w:szCs w:val="22"/>
        </w:rPr>
        <w:t xml:space="preserve">. </w:t>
      </w:r>
      <w:r w:rsidRPr="000E198A">
        <w:rPr>
          <w:rFonts w:ascii="Book Antiqua" w:hAnsi="Book Antiqua"/>
          <w:sz w:val="16"/>
          <w:szCs w:val="16"/>
        </w:rPr>
        <w:t>ат-Тирмизи 2682, Ибн Маджах 223. Достоверность хадиса подтвердил шейх аль-Альбани.</w:t>
      </w:r>
    </w:p>
    <w:p w:rsidR="00384D8D" w:rsidRPr="000E198A" w:rsidRDefault="00384D8D" w:rsidP="00384D8D">
      <w:pPr>
        <w:ind w:firstLine="360"/>
        <w:jc w:val="thaiDistribute"/>
        <w:rPr>
          <w:rFonts w:ascii="Book Antiqua" w:hAnsi="Book Antiqua" w:cs="Traditional Arabic"/>
          <w:sz w:val="16"/>
          <w:szCs w:val="16"/>
          <w:rtl/>
        </w:rPr>
      </w:pPr>
      <w:r w:rsidRPr="00202B22">
        <w:rPr>
          <w:rFonts w:ascii="Book Antiqua" w:hAnsi="Book Antiqua" w:cs="Traditional Arabic"/>
          <w:sz w:val="22"/>
          <w:szCs w:val="22"/>
        </w:rPr>
        <w:t xml:space="preserve">Посланник Аллаха </w:t>
      </w:r>
      <w:r w:rsidRPr="00202B22">
        <w:rPr>
          <w:rFonts w:ascii="Palatino Linotype" w:hAnsi="Palatino Linotype" w:cs="AGHlvCyrillic"/>
          <w:sz w:val="26"/>
          <w:szCs w:val="26"/>
        </w:rPr>
        <w:sym w:font="AGA Arabesque" w:char="F072"/>
      </w:r>
      <w:r w:rsidRPr="00202B22">
        <w:rPr>
          <w:rFonts w:ascii="Book Antiqua" w:hAnsi="Book Antiqua" w:cs="Traditional Arabic"/>
          <w:sz w:val="22"/>
          <w:szCs w:val="22"/>
        </w:rPr>
        <w:t xml:space="preserve"> также говорил: </w:t>
      </w:r>
      <w:r w:rsidRPr="00202B22">
        <w:rPr>
          <w:rFonts w:ascii="Book Antiqua" w:hAnsi="Book Antiqua" w:cs="Traditional Arabic"/>
          <w:b/>
          <w:bCs/>
          <w:i/>
          <w:iCs/>
          <w:sz w:val="22"/>
          <w:szCs w:val="22"/>
        </w:rPr>
        <w:t>«Придут к вам люди, которые станут требовать знание, и когда вы их увидите, то скажите им: “Добро пожаловать тем, кого завещал нам посла</w:t>
      </w:r>
      <w:r w:rsidRPr="00202B22">
        <w:rPr>
          <w:rFonts w:ascii="Book Antiqua" w:hAnsi="Book Antiqua" w:cs="Traditional Arabic"/>
          <w:b/>
          <w:bCs/>
          <w:i/>
          <w:iCs/>
          <w:sz w:val="22"/>
          <w:szCs w:val="22"/>
        </w:rPr>
        <w:t>н</w:t>
      </w:r>
      <w:r w:rsidRPr="00202B22">
        <w:rPr>
          <w:rFonts w:ascii="Book Antiqua" w:hAnsi="Book Antiqua" w:cs="Traditional Arabic"/>
          <w:b/>
          <w:bCs/>
          <w:i/>
          <w:iCs/>
          <w:sz w:val="22"/>
          <w:szCs w:val="22"/>
        </w:rPr>
        <w:t>ник Аллаха!”, и обучайте их!»</w:t>
      </w:r>
      <w:r w:rsidRPr="00202B22">
        <w:rPr>
          <w:rFonts w:ascii="Book Antiqua" w:hAnsi="Book Antiqua" w:cs="Traditional Arabic"/>
          <w:sz w:val="22"/>
          <w:szCs w:val="22"/>
        </w:rPr>
        <w:t xml:space="preserve"> </w:t>
      </w:r>
      <w:r w:rsidRPr="000E198A">
        <w:rPr>
          <w:rFonts w:ascii="Book Antiqua" w:hAnsi="Book Antiqua" w:cs="Traditional Arabic"/>
          <w:sz w:val="16"/>
          <w:szCs w:val="16"/>
        </w:rPr>
        <w:t>ат-Тирмизи 2651, Ибн Маджах 247. Достоверность хадиса подтвердил шейх аль-Альбани.</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Абу ад-Дарда сказал: </w:t>
      </w:r>
      <w:r w:rsidRPr="00202B22">
        <w:rPr>
          <w:rFonts w:ascii="Book Antiqua" w:hAnsi="Book Antiqua" w:cs="Arial"/>
          <w:i/>
          <w:iCs/>
          <w:sz w:val="22"/>
          <w:szCs w:val="22"/>
        </w:rPr>
        <w:t>“Ученый и обучающийся одинаковы во благе, а в остальных людях блага нет”</w:t>
      </w:r>
      <w:r w:rsidRPr="00202B22">
        <w:rPr>
          <w:rFonts w:ascii="Book Antiqua" w:hAnsi="Book Antiqua" w:cs="Arial"/>
          <w:sz w:val="22"/>
          <w:szCs w:val="22"/>
        </w:rPr>
        <w:t xml:space="preserve">. </w:t>
      </w:r>
      <w:r w:rsidRPr="000E198A">
        <w:rPr>
          <w:rFonts w:ascii="Book Antiqua" w:hAnsi="Book Antiqua" w:cs="Arial"/>
          <w:sz w:val="16"/>
          <w:szCs w:val="16"/>
        </w:rPr>
        <w:t>Ибн ‘Абдуль-Барр 1036.</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 xml:space="preserve">‘Али ибн Абу Талиб сказал: </w:t>
      </w:r>
      <w:r w:rsidRPr="00202B22">
        <w:rPr>
          <w:rFonts w:ascii="Book Antiqua" w:hAnsi="Book Antiqua"/>
          <w:i/>
          <w:iCs/>
          <w:sz w:val="22"/>
          <w:szCs w:val="22"/>
        </w:rPr>
        <w:t>“Ученый лучше, чем постящийся, выстаивающий ночную молитву и муджахид”</w:t>
      </w:r>
      <w:r w:rsidRPr="00202B22">
        <w:rPr>
          <w:rFonts w:ascii="Book Antiqua" w:hAnsi="Book Antiqua"/>
          <w:sz w:val="22"/>
          <w:szCs w:val="22"/>
        </w:rPr>
        <w:t xml:space="preserve">. </w:t>
      </w:r>
      <w:r w:rsidRPr="000E198A">
        <w:rPr>
          <w:rFonts w:ascii="Book Antiqua" w:hAnsi="Book Antiqua"/>
          <w:sz w:val="16"/>
          <w:szCs w:val="16"/>
        </w:rPr>
        <w:t>ад-Думьяты в “аль-Матджуру-ррабих” 1/16.</w:t>
      </w:r>
    </w:p>
    <w:p w:rsidR="00384D8D" w:rsidRPr="000E198A" w:rsidRDefault="00384D8D" w:rsidP="00384D8D">
      <w:pPr>
        <w:ind w:firstLine="360"/>
        <w:jc w:val="both"/>
        <w:rPr>
          <w:rFonts w:ascii="Book Antiqua" w:hAnsi="Book Antiqua" w:cs="Arabic Transparent"/>
          <w:color w:val="000000"/>
          <w:sz w:val="16"/>
          <w:szCs w:val="16"/>
          <w:lang w:bidi="ar-EG"/>
        </w:rPr>
      </w:pPr>
      <w:r w:rsidRPr="00202B22">
        <w:rPr>
          <w:rFonts w:ascii="Book Antiqua" w:hAnsi="Book Antiqua" w:cs="Arabic Transparent"/>
          <w:color w:val="000000"/>
          <w:sz w:val="22"/>
          <w:szCs w:val="22"/>
          <w:lang w:bidi="ar-EG"/>
        </w:rPr>
        <w:t xml:space="preserve">Хасан аль-Басри сказал: </w:t>
      </w:r>
      <w:r w:rsidRPr="00202B22">
        <w:rPr>
          <w:rFonts w:ascii="Book Antiqua" w:hAnsi="Book Antiqua" w:cs="Arabic Transparent"/>
          <w:i/>
          <w:iCs/>
          <w:color w:val="000000"/>
          <w:sz w:val="22"/>
          <w:szCs w:val="22"/>
          <w:lang w:bidi="ar-EG"/>
        </w:rPr>
        <w:t>“Чернила ученых перевесят кровь шахидов”</w:t>
      </w:r>
      <w:r w:rsidRPr="00202B22">
        <w:rPr>
          <w:rFonts w:ascii="Book Antiqua" w:hAnsi="Book Antiqua" w:cs="Arabic Transparent"/>
          <w:color w:val="000000"/>
          <w:sz w:val="22"/>
          <w:szCs w:val="22"/>
          <w:lang w:bidi="ar-EG"/>
        </w:rPr>
        <w:t>.</w:t>
      </w:r>
      <w:r w:rsidRPr="000E198A">
        <w:rPr>
          <w:rStyle w:val="a7"/>
          <w:rFonts w:ascii="Bookman Old Style" w:hAnsi="Bookman Old Style" w:cs="Arabic Transparent"/>
          <w:i/>
          <w:iCs/>
          <w:color w:val="000000"/>
          <w:sz w:val="23"/>
          <w:szCs w:val="23"/>
          <w:lang w:bidi="ar-EG"/>
        </w:rPr>
        <w:footnoteReference w:id="20"/>
      </w:r>
      <w:r w:rsidRPr="00202B22">
        <w:rPr>
          <w:rFonts w:ascii="Book Antiqua" w:hAnsi="Book Antiqua" w:cs="Arabic Transparent"/>
          <w:color w:val="000000"/>
          <w:sz w:val="22"/>
          <w:szCs w:val="22"/>
          <w:lang w:bidi="ar-EG"/>
        </w:rPr>
        <w:t xml:space="preserve"> </w:t>
      </w:r>
      <w:r w:rsidRPr="000E198A">
        <w:rPr>
          <w:rFonts w:ascii="Book Antiqua" w:hAnsi="Book Antiqua" w:cs="Arabic Transparent"/>
          <w:color w:val="000000"/>
          <w:sz w:val="16"/>
          <w:szCs w:val="16"/>
          <w:lang w:bidi="ar-EG"/>
        </w:rPr>
        <w:t>аль-‘Аджлюни в “Кашфуль-хафа” 2/262.</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lastRenderedPageBreak/>
        <w:t xml:space="preserve">Абуль-Асуад говорил: </w:t>
      </w:r>
      <w:r w:rsidRPr="00202B22">
        <w:rPr>
          <w:rFonts w:ascii="Book Antiqua" w:hAnsi="Book Antiqua"/>
          <w:i/>
          <w:iCs/>
          <w:sz w:val="22"/>
          <w:szCs w:val="22"/>
        </w:rPr>
        <w:t>“Нет ничего величественней знания. Короли правят народами, а ученые пр</w:t>
      </w:r>
      <w:r w:rsidRPr="00202B22">
        <w:rPr>
          <w:rFonts w:ascii="Book Antiqua" w:hAnsi="Book Antiqua"/>
          <w:i/>
          <w:iCs/>
          <w:sz w:val="22"/>
          <w:szCs w:val="22"/>
        </w:rPr>
        <w:t>а</w:t>
      </w:r>
      <w:r w:rsidRPr="00202B22">
        <w:rPr>
          <w:rFonts w:ascii="Book Antiqua" w:hAnsi="Book Antiqua"/>
          <w:i/>
          <w:iCs/>
          <w:sz w:val="22"/>
          <w:szCs w:val="22"/>
        </w:rPr>
        <w:t>вят королями!”</w:t>
      </w:r>
      <w:r w:rsidRPr="00202B22">
        <w:rPr>
          <w:rFonts w:ascii="Book Antiqua" w:hAnsi="Book Antiqua"/>
          <w:sz w:val="22"/>
          <w:szCs w:val="22"/>
        </w:rPr>
        <w:t xml:space="preserve"> </w:t>
      </w:r>
      <w:r w:rsidRPr="000E198A">
        <w:rPr>
          <w:rFonts w:ascii="Book Antiqua" w:hAnsi="Book Antiqua"/>
          <w:sz w:val="18"/>
          <w:szCs w:val="18"/>
        </w:rPr>
        <w:t>ад-Думьяты в “аль-Матджуру-ррабих” 1/17.</w:t>
      </w:r>
    </w:p>
    <w:p w:rsidR="00384D8D" w:rsidRDefault="00384D8D" w:rsidP="00384D8D">
      <w:pPr>
        <w:pStyle w:val="a5"/>
        <w:tabs>
          <w:tab w:val="decimal" w:pos="-993"/>
        </w:tabs>
        <w:ind w:firstLine="360"/>
        <w:jc w:val="thaiDistribute"/>
        <w:rPr>
          <w:rFonts w:ascii="Book Antiqua" w:hAnsi="Book Antiqua"/>
          <w:sz w:val="22"/>
          <w:szCs w:val="22"/>
        </w:rPr>
      </w:pPr>
      <w:r w:rsidRPr="00202B22">
        <w:rPr>
          <w:rFonts w:ascii="Book Antiqua" w:hAnsi="Book Antiqua"/>
          <w:sz w:val="22"/>
          <w:szCs w:val="22"/>
        </w:rPr>
        <w:t>О достоинствах знания и его обладателях имамы написали множество книг, и для того, чтобы собрать все аяты с их толкованиями и хадисы с комментариями к ним, а также все то, что было сказано на эту тему имамами, потребовалось бы написать множество томов.</w:t>
      </w:r>
    </w:p>
    <w:p w:rsidR="00384D8D" w:rsidRPr="00335C89" w:rsidRDefault="00384D8D" w:rsidP="00384D8D">
      <w:pPr>
        <w:pStyle w:val="a5"/>
        <w:tabs>
          <w:tab w:val="decimal" w:pos="-993"/>
        </w:tabs>
        <w:ind w:firstLine="360"/>
        <w:jc w:val="thaiDistribute"/>
        <w:rPr>
          <w:rFonts w:ascii="Book Antiqua" w:hAnsi="Book Antiqua"/>
          <w:sz w:val="16"/>
          <w:szCs w:val="16"/>
        </w:rPr>
      </w:pPr>
    </w:p>
    <w:p w:rsidR="00384D8D" w:rsidRPr="00335C89" w:rsidRDefault="00384D8D" w:rsidP="00384D8D">
      <w:pPr>
        <w:pStyle w:val="a5"/>
        <w:tabs>
          <w:tab w:val="decimal" w:pos="-993"/>
        </w:tabs>
        <w:ind w:firstLine="360"/>
        <w:jc w:val="thaiDistribute"/>
        <w:rPr>
          <w:rFonts w:ascii="Bookman Old Style" w:hAnsi="Bookman Old Style"/>
          <w:b/>
          <w:bCs/>
          <w:i/>
          <w:iCs/>
          <w:color w:val="000080"/>
          <w:sz w:val="22"/>
          <w:szCs w:val="22"/>
        </w:rPr>
      </w:pPr>
      <w:bookmarkStart w:id="16" w:name="_Toc170562894"/>
      <w:bookmarkStart w:id="17" w:name="_Toc170649323"/>
      <w:bookmarkStart w:id="18" w:name="_Toc170649744"/>
      <w:r w:rsidRPr="00335C89">
        <w:rPr>
          <w:rFonts w:ascii="Bookman Old Style" w:hAnsi="Bookman Old Style"/>
          <w:b/>
          <w:bCs/>
          <w:i/>
          <w:iCs/>
          <w:color w:val="000080"/>
          <w:sz w:val="22"/>
          <w:szCs w:val="22"/>
        </w:rPr>
        <w:t>О том, какое важное место в Исламе занимают ученые</w:t>
      </w:r>
      <w:bookmarkEnd w:id="16"/>
      <w:bookmarkEnd w:id="17"/>
      <w:bookmarkEnd w:id="18"/>
      <w:r w:rsidRPr="00335C89">
        <w:rPr>
          <w:rFonts w:ascii="Bookman Old Style" w:hAnsi="Bookman Old Style"/>
          <w:b/>
          <w:bCs/>
          <w:i/>
          <w:iCs/>
          <w:color w:val="000080"/>
          <w:sz w:val="22"/>
          <w:szCs w:val="22"/>
        </w:rPr>
        <w:t xml:space="preserve"> </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Зайд ибн Аслям относительно аята:</w:t>
      </w:r>
    </w:p>
    <w:p w:rsidR="00384D8D" w:rsidRPr="00A87EC2" w:rsidRDefault="00384D8D" w:rsidP="00384D8D">
      <w:pPr>
        <w:bidi/>
        <w:jc w:val="center"/>
        <w:rPr>
          <w:rFonts w:ascii="Book Antiqua" w:hAnsi="Book Antiqua" w:cs="Arabic Transparent"/>
          <w:sz w:val="20"/>
          <w:szCs w:val="20"/>
        </w:rPr>
      </w:pPr>
      <w:r w:rsidRPr="00A87EC2">
        <w:rPr>
          <w:rFonts w:cs="Arabic Transparent"/>
          <w:sz w:val="20"/>
          <w:szCs w:val="20"/>
        </w:rPr>
        <w:sym w:font="HQPB4" w:char="F0DF"/>
      </w:r>
      <w:r w:rsidRPr="00A87EC2">
        <w:rPr>
          <w:rFonts w:cs="Arabic Transparent"/>
          <w:sz w:val="20"/>
          <w:szCs w:val="20"/>
        </w:rPr>
        <w:sym w:font="HQPB1" w:char="F0EC"/>
      </w:r>
      <w:r w:rsidRPr="00A87EC2">
        <w:rPr>
          <w:rFonts w:cs="Arabic Transparent"/>
          <w:sz w:val="20"/>
          <w:szCs w:val="20"/>
        </w:rPr>
        <w:sym w:font="HQPB5" w:char="F073"/>
      </w:r>
      <w:r w:rsidRPr="00A87EC2">
        <w:rPr>
          <w:rFonts w:cs="Arabic Transparent"/>
          <w:sz w:val="20"/>
          <w:szCs w:val="20"/>
        </w:rPr>
        <w:sym w:font="HQPB1" w:char="F0F9"/>
      </w:r>
      <w:r w:rsidRPr="00A87EC2">
        <w:rPr>
          <w:rFonts w:cs="Arabic Transparent"/>
          <w:sz w:val="20"/>
          <w:szCs w:val="20"/>
        </w:rPr>
        <w:sym w:font="HQPB4" w:char="F0F6"/>
      </w:r>
      <w:r w:rsidRPr="00A87EC2">
        <w:rPr>
          <w:rFonts w:cs="Arabic Transparent"/>
          <w:sz w:val="20"/>
          <w:szCs w:val="20"/>
        </w:rPr>
        <w:sym w:font="HQPB1" w:char="F08D"/>
      </w:r>
      <w:r w:rsidRPr="00A87EC2">
        <w:rPr>
          <w:rFonts w:cs="Arabic Transparent"/>
          <w:sz w:val="20"/>
          <w:szCs w:val="20"/>
        </w:rPr>
        <w:sym w:font="HQPB5" w:char="F074"/>
      </w:r>
      <w:r w:rsidRPr="00A87EC2">
        <w:rPr>
          <w:rFonts w:cs="Arabic Transparent"/>
          <w:sz w:val="20"/>
          <w:szCs w:val="20"/>
        </w:rPr>
        <w:sym w:font="HQPB2" w:char="F052"/>
      </w:r>
      <w:r w:rsidRPr="00A87EC2">
        <w:rPr>
          <w:rFonts w:ascii="QCF_P181" w:hAnsi="QCF_P181" w:cs="Arabic Transparent"/>
          <w:color w:val="000000"/>
          <w:sz w:val="20"/>
          <w:szCs w:val="20"/>
        </w:rPr>
        <w:sym w:font="HQPB2" w:char="F0E2"/>
      </w:r>
      <w:r w:rsidRPr="00A87EC2">
        <w:rPr>
          <w:rFonts w:cs="Arabic Transparent"/>
          <w:sz w:val="20"/>
          <w:szCs w:val="20"/>
          <w:rtl/>
        </w:rPr>
        <w:t xml:space="preserve"> </w:t>
      </w:r>
      <w:r w:rsidRPr="00A87EC2">
        <w:rPr>
          <w:rFonts w:cs="Arabic Transparent"/>
          <w:sz w:val="20"/>
          <w:szCs w:val="20"/>
        </w:rPr>
        <w:sym w:font="HQPB4" w:char="F03B"/>
      </w:r>
      <w:r w:rsidRPr="00A87EC2">
        <w:rPr>
          <w:rFonts w:cs="Arabic Transparent"/>
          <w:sz w:val="20"/>
          <w:szCs w:val="20"/>
        </w:rPr>
        <w:sym w:font="HQPB1" w:char="F04D"/>
      </w:r>
      <w:r w:rsidRPr="00A87EC2">
        <w:rPr>
          <w:rFonts w:cs="Arabic Transparent"/>
          <w:sz w:val="20"/>
          <w:szCs w:val="20"/>
        </w:rPr>
        <w:sym w:font="HQPB2" w:char="F0BB"/>
      </w:r>
      <w:r w:rsidRPr="00A87EC2">
        <w:rPr>
          <w:rFonts w:cs="Arabic Transparent"/>
          <w:sz w:val="20"/>
          <w:szCs w:val="20"/>
        </w:rPr>
        <w:sym w:font="HQPB5" w:char="F079"/>
      </w:r>
      <w:r w:rsidRPr="00A87EC2">
        <w:rPr>
          <w:rFonts w:cs="Arabic Transparent"/>
          <w:sz w:val="20"/>
          <w:szCs w:val="20"/>
        </w:rPr>
        <w:sym w:font="HQPB1" w:char="F05F"/>
      </w:r>
      <w:r w:rsidRPr="00A87EC2">
        <w:rPr>
          <w:rFonts w:cs="Arabic Transparent"/>
          <w:sz w:val="20"/>
          <w:szCs w:val="20"/>
        </w:rPr>
        <w:sym w:font="HQPB5" w:char="F075"/>
      </w:r>
      <w:r w:rsidRPr="00A87EC2">
        <w:rPr>
          <w:rFonts w:cs="Arabic Transparent"/>
          <w:sz w:val="20"/>
          <w:szCs w:val="20"/>
        </w:rPr>
        <w:sym w:font="HQPB1" w:char="F091"/>
      </w:r>
      <w:r w:rsidRPr="00A87EC2">
        <w:rPr>
          <w:rFonts w:cs="Arabic Transparent"/>
          <w:sz w:val="20"/>
          <w:szCs w:val="20"/>
        </w:rPr>
        <w:sym w:font="HQPB5" w:char="F079"/>
      </w:r>
      <w:r w:rsidRPr="00A87EC2">
        <w:rPr>
          <w:rFonts w:cs="Arabic Transparent"/>
          <w:sz w:val="20"/>
          <w:szCs w:val="20"/>
        </w:rPr>
        <w:sym w:font="HQPB1" w:char="F08A"/>
      </w:r>
      <w:r w:rsidRPr="00A87EC2">
        <w:rPr>
          <w:rFonts w:cs="Arabic Transparent"/>
          <w:sz w:val="20"/>
          <w:szCs w:val="20"/>
          <w:rtl/>
        </w:rPr>
        <w:t xml:space="preserve"> </w:t>
      </w:r>
      <w:r w:rsidRPr="00A87EC2">
        <w:rPr>
          <w:rFonts w:cs="Arabic Transparent"/>
          <w:sz w:val="20"/>
          <w:szCs w:val="20"/>
        </w:rPr>
        <w:sym w:font="HQPB2" w:char="F060"/>
      </w:r>
      <w:r w:rsidRPr="00A87EC2">
        <w:rPr>
          <w:rFonts w:cs="Arabic Transparent"/>
          <w:sz w:val="20"/>
          <w:szCs w:val="20"/>
        </w:rPr>
        <w:sym w:font="HQPB4" w:char="F0A8"/>
      </w:r>
      <w:r w:rsidRPr="00A87EC2">
        <w:rPr>
          <w:rFonts w:cs="Arabic Transparent"/>
          <w:sz w:val="20"/>
          <w:szCs w:val="20"/>
        </w:rPr>
        <w:sym w:font="HQPB2" w:char="F042"/>
      </w:r>
      <w:r w:rsidRPr="00A87EC2">
        <w:rPr>
          <w:rFonts w:cs="Arabic Transparent"/>
          <w:sz w:val="20"/>
          <w:szCs w:val="20"/>
          <w:rtl/>
        </w:rPr>
        <w:t xml:space="preserve"> </w:t>
      </w:r>
      <w:r w:rsidRPr="00A87EC2">
        <w:rPr>
          <w:rFonts w:cs="Arabic Transparent"/>
          <w:sz w:val="20"/>
          <w:szCs w:val="20"/>
        </w:rPr>
        <w:sym w:font="HQPB4" w:char="F0E2"/>
      </w:r>
      <w:r w:rsidRPr="00A87EC2">
        <w:rPr>
          <w:rFonts w:cs="Arabic Transparent"/>
          <w:sz w:val="20"/>
          <w:szCs w:val="20"/>
        </w:rPr>
        <w:sym w:font="HQPB2" w:char="F0E4"/>
      </w:r>
      <w:r w:rsidRPr="00A87EC2">
        <w:rPr>
          <w:rFonts w:cs="Arabic Transparent"/>
          <w:sz w:val="20"/>
          <w:szCs w:val="20"/>
        </w:rPr>
        <w:sym w:font="HQPB5" w:char="F021"/>
      </w:r>
      <w:r w:rsidRPr="00A87EC2">
        <w:rPr>
          <w:rFonts w:cs="Arabic Transparent"/>
          <w:sz w:val="20"/>
          <w:szCs w:val="20"/>
        </w:rPr>
        <w:sym w:font="HQPB1" w:char="F024"/>
      </w:r>
      <w:r w:rsidRPr="00A87EC2">
        <w:rPr>
          <w:rFonts w:cs="Arabic Transparent"/>
          <w:sz w:val="20"/>
          <w:szCs w:val="20"/>
        </w:rPr>
        <w:sym w:font="HQPB5" w:char="F074"/>
      </w:r>
      <w:r w:rsidRPr="00A87EC2">
        <w:rPr>
          <w:rFonts w:cs="Arabic Transparent"/>
          <w:sz w:val="20"/>
          <w:szCs w:val="20"/>
        </w:rPr>
        <w:sym w:font="HQPB1" w:char="F0B1"/>
      </w:r>
      <w:r w:rsidRPr="00A87EC2">
        <w:rPr>
          <w:rFonts w:cs="Arabic Transparent"/>
          <w:sz w:val="20"/>
          <w:szCs w:val="20"/>
        </w:rPr>
        <w:sym w:font="HQPB4" w:char="F0AE"/>
      </w:r>
      <w:r w:rsidRPr="00A87EC2">
        <w:rPr>
          <w:rFonts w:cs="Arabic Transparent"/>
          <w:sz w:val="20"/>
          <w:szCs w:val="20"/>
        </w:rPr>
        <w:sym w:font="HQPB2" w:char="F053"/>
      </w:r>
      <w:r w:rsidRPr="00A87EC2">
        <w:rPr>
          <w:rFonts w:cs="Arabic Transparent" w:hint="cs"/>
          <w:sz w:val="4"/>
          <w:szCs w:val="4"/>
          <w:rtl/>
        </w:rPr>
        <w:t xml:space="preserve"> </w:t>
      </w:r>
      <w:r w:rsidRPr="00A87EC2">
        <w:rPr>
          <w:rFonts w:ascii="QCF_P181" w:hAnsi="QCF_P181" w:cs="Arabic Transparent"/>
          <w:color w:val="000000"/>
          <w:sz w:val="20"/>
          <w:szCs w:val="20"/>
        </w:rPr>
        <w:sym w:font="HQPB2" w:char="F0E1"/>
      </w:r>
    </w:p>
    <w:p w:rsidR="00384D8D" w:rsidRPr="000E198A" w:rsidRDefault="00384D8D" w:rsidP="00384D8D">
      <w:pPr>
        <w:ind w:firstLine="360"/>
        <w:jc w:val="thaiDistribute"/>
        <w:rPr>
          <w:rFonts w:ascii="Book Antiqua" w:hAnsi="Book Antiqua" w:cs="Arial"/>
          <w:sz w:val="16"/>
          <w:szCs w:val="16"/>
        </w:rPr>
      </w:pPr>
      <w:r w:rsidRPr="00202B22">
        <w:rPr>
          <w:rFonts w:ascii="Book Antiqua" w:hAnsi="Book Antiqua" w:cs="Arial"/>
          <w:b/>
          <w:bCs/>
          <w:sz w:val="22"/>
          <w:szCs w:val="22"/>
        </w:rPr>
        <w:t>«</w:t>
      </w:r>
      <w:r w:rsidRPr="00202B22">
        <w:rPr>
          <w:rFonts w:ascii="Book Antiqua" w:hAnsi="Book Antiqua"/>
          <w:b/>
          <w:bCs/>
          <w:color w:val="000000"/>
          <w:sz w:val="22"/>
          <w:szCs w:val="22"/>
        </w:rPr>
        <w:t>Мы возвышаем по степеням, кого пожелаем</w:t>
      </w:r>
      <w:r w:rsidRPr="00202B22">
        <w:rPr>
          <w:rFonts w:ascii="Book Antiqua" w:hAnsi="Book Antiqua" w:cs="Arial"/>
          <w:b/>
          <w:bCs/>
          <w:sz w:val="22"/>
          <w:szCs w:val="22"/>
        </w:rPr>
        <w:t>»</w:t>
      </w:r>
      <w:r w:rsidRPr="00C43F93">
        <w:rPr>
          <w:rFonts w:ascii="Book Antiqua" w:hAnsi="Book Antiqua" w:cs="Arial"/>
          <w:sz w:val="22"/>
          <w:szCs w:val="22"/>
        </w:rPr>
        <w:t xml:space="preserve">, </w:t>
      </w:r>
      <w:r w:rsidRPr="00202B22">
        <w:rPr>
          <w:rFonts w:ascii="Book Antiqua" w:hAnsi="Book Antiqua" w:cs="Arial"/>
          <w:sz w:val="22"/>
          <w:szCs w:val="22"/>
        </w:rPr>
        <w:t xml:space="preserve">сказал: </w:t>
      </w:r>
      <w:r w:rsidRPr="00202B22">
        <w:rPr>
          <w:rFonts w:ascii="Book Antiqua" w:hAnsi="Book Antiqua" w:cs="Arial"/>
          <w:i/>
          <w:iCs/>
          <w:sz w:val="22"/>
          <w:szCs w:val="22"/>
        </w:rPr>
        <w:t>“Это знание! Аллах возвышает посре</w:t>
      </w:r>
      <w:r w:rsidRPr="00202B22">
        <w:rPr>
          <w:rFonts w:ascii="Book Antiqua" w:hAnsi="Book Antiqua" w:cs="Arial"/>
          <w:i/>
          <w:iCs/>
          <w:sz w:val="22"/>
          <w:szCs w:val="22"/>
        </w:rPr>
        <w:t>д</w:t>
      </w:r>
      <w:r w:rsidRPr="00202B22">
        <w:rPr>
          <w:rFonts w:ascii="Book Antiqua" w:hAnsi="Book Antiqua" w:cs="Arial"/>
          <w:i/>
          <w:iCs/>
          <w:sz w:val="22"/>
          <w:szCs w:val="22"/>
        </w:rPr>
        <w:t>ством него, кого пожелает в мире этом”</w:t>
      </w:r>
      <w:r w:rsidRPr="00202B22">
        <w:rPr>
          <w:rFonts w:ascii="Book Antiqua" w:hAnsi="Book Antiqua" w:cs="Arial"/>
          <w:sz w:val="22"/>
          <w:szCs w:val="22"/>
        </w:rPr>
        <w:t xml:space="preserve">. </w:t>
      </w:r>
      <w:r w:rsidRPr="000E198A">
        <w:rPr>
          <w:rFonts w:ascii="Book Antiqua" w:hAnsi="Book Antiqua" w:cs="Arial"/>
          <w:sz w:val="16"/>
          <w:szCs w:val="16"/>
        </w:rPr>
        <w:t>Ибн Абу Хатим 4/1335. Сообщение достоверное.</w:t>
      </w:r>
    </w:p>
    <w:p w:rsidR="00384D8D" w:rsidRPr="000E198A"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Абу ад-Дарда рассказывал, что посланник Аллаха </w:t>
      </w:r>
      <w:r w:rsidRPr="00202B22">
        <w:rPr>
          <w:rFonts w:ascii="Palatino Linotype" w:hAnsi="Palatino Linotype" w:cs="AGHlvCyrillic"/>
          <w:sz w:val="26"/>
          <w:szCs w:val="26"/>
        </w:rPr>
        <w:sym w:font="AGA Arabesque" w:char="F072"/>
      </w:r>
      <w:r w:rsidRPr="00202B22">
        <w:rPr>
          <w:rFonts w:ascii="Book Antiqua" w:hAnsi="Book Antiqua"/>
          <w:sz w:val="22"/>
          <w:szCs w:val="22"/>
        </w:rPr>
        <w:t xml:space="preserve"> сказал: </w:t>
      </w:r>
      <w:r w:rsidRPr="00202B22">
        <w:rPr>
          <w:rFonts w:ascii="Book Antiqua" w:hAnsi="Book Antiqua" w:cs="Arial"/>
          <w:b/>
          <w:bCs/>
          <w:i/>
          <w:iCs/>
          <w:sz w:val="22"/>
          <w:szCs w:val="22"/>
        </w:rPr>
        <w:t>«Поистине, ученые являются наследниками пророков, пророки же не оставляют в наследство ни динаров, ни дирхамов, но оставляют в наследство одно только знание, и тому, кто приобрел его, достался великий удел»</w:t>
      </w:r>
      <w:r w:rsidRPr="00202B22">
        <w:rPr>
          <w:rFonts w:ascii="Book Antiqua" w:hAnsi="Book Antiqua" w:cs="Arial"/>
          <w:sz w:val="22"/>
          <w:szCs w:val="22"/>
        </w:rPr>
        <w:t xml:space="preserve">. </w:t>
      </w:r>
      <w:r w:rsidRPr="000E198A">
        <w:rPr>
          <w:rFonts w:ascii="Book Antiqua" w:hAnsi="Book Antiqua" w:cs="Arial"/>
          <w:sz w:val="16"/>
          <w:szCs w:val="16"/>
        </w:rPr>
        <w:t xml:space="preserve">Абу Дауд 3641, ат-Тирмизи 2682. </w:t>
      </w:r>
      <w:r w:rsidRPr="000E198A">
        <w:rPr>
          <w:rFonts w:ascii="Book Antiqua" w:hAnsi="Book Antiqua"/>
          <w:sz w:val="16"/>
          <w:szCs w:val="16"/>
        </w:rPr>
        <w:t>Достоверность хадиса подтвердили имам Ибн Хиббан, аль-Къанани, шейх аль-Альбани.</w:t>
      </w:r>
    </w:p>
    <w:p w:rsidR="00384D8D" w:rsidRPr="000E198A" w:rsidRDefault="00384D8D" w:rsidP="00384D8D">
      <w:pPr>
        <w:ind w:firstLine="360"/>
        <w:jc w:val="both"/>
        <w:rPr>
          <w:rFonts w:ascii="Book Antiqua" w:hAnsi="Book Antiqua"/>
          <w:sz w:val="16"/>
          <w:szCs w:val="16"/>
        </w:rPr>
      </w:pPr>
      <w:r w:rsidRPr="00202B22">
        <w:rPr>
          <w:rFonts w:ascii="Book Antiqua" w:hAnsi="Book Antiqua"/>
          <w:sz w:val="22"/>
          <w:szCs w:val="22"/>
        </w:rPr>
        <w:t xml:space="preserve">Сахль ибн ‘Абдуллах ат-Тустури сказал: </w:t>
      </w:r>
      <w:r w:rsidRPr="00202B22">
        <w:rPr>
          <w:rFonts w:ascii="Book Antiqua" w:hAnsi="Book Antiqua"/>
          <w:i/>
          <w:iCs/>
          <w:sz w:val="22"/>
          <w:szCs w:val="22"/>
        </w:rPr>
        <w:t>“Кто желает посмотреть на собрание пророков, пусть п</w:t>
      </w:r>
      <w:r w:rsidRPr="00202B22">
        <w:rPr>
          <w:rFonts w:ascii="Book Antiqua" w:hAnsi="Book Antiqua"/>
          <w:i/>
          <w:iCs/>
          <w:sz w:val="22"/>
          <w:szCs w:val="22"/>
        </w:rPr>
        <w:t>о</w:t>
      </w:r>
      <w:r w:rsidRPr="00202B22">
        <w:rPr>
          <w:rFonts w:ascii="Book Antiqua" w:hAnsi="Book Antiqua"/>
          <w:i/>
          <w:iCs/>
          <w:sz w:val="22"/>
          <w:szCs w:val="22"/>
        </w:rPr>
        <w:t xml:space="preserve">смотрит на собрание ученых, посредством которых он узнает о пророках”. </w:t>
      </w:r>
      <w:r w:rsidRPr="000E198A">
        <w:rPr>
          <w:rFonts w:ascii="Book Antiqua" w:hAnsi="Book Antiqua"/>
          <w:sz w:val="16"/>
          <w:szCs w:val="16"/>
        </w:rPr>
        <w:t xml:space="preserve">См. «Тазкирату-ссами’» 35. </w:t>
      </w:r>
    </w:p>
    <w:p w:rsidR="00384D8D" w:rsidRPr="00202B22" w:rsidRDefault="00384D8D" w:rsidP="00384D8D">
      <w:pPr>
        <w:ind w:firstLine="360"/>
        <w:jc w:val="thaiDistribute"/>
        <w:rPr>
          <w:rFonts w:ascii="Book Antiqua" w:hAnsi="Book Antiqua" w:cs="Traditional Arabic"/>
          <w:sz w:val="22"/>
          <w:szCs w:val="22"/>
          <w:lang w:eastAsia="en-US"/>
        </w:rPr>
      </w:pPr>
      <w:r w:rsidRPr="00202B22">
        <w:rPr>
          <w:rFonts w:ascii="Book Antiqua" w:hAnsi="Book Antiqua" w:cs="Traditional Arabic"/>
          <w:sz w:val="22"/>
          <w:szCs w:val="22"/>
          <w:lang w:eastAsia="en-US"/>
        </w:rPr>
        <w:t>Суфьян ибн ‘У</w:t>
      </w:r>
      <w:r>
        <w:rPr>
          <w:rFonts w:ascii="Book Antiqua" w:hAnsi="Book Antiqua" w:cs="Traditional Arabic"/>
          <w:sz w:val="22"/>
          <w:szCs w:val="22"/>
          <w:lang w:eastAsia="en-US"/>
        </w:rPr>
        <w:t>я</w:t>
      </w:r>
      <w:r w:rsidRPr="00202B22">
        <w:rPr>
          <w:rFonts w:ascii="Book Antiqua" w:hAnsi="Book Antiqua" w:cs="Traditional Arabic"/>
          <w:sz w:val="22"/>
          <w:szCs w:val="22"/>
          <w:lang w:eastAsia="en-US"/>
        </w:rPr>
        <w:t xml:space="preserve">йна сказал: </w:t>
      </w:r>
      <w:r w:rsidRPr="00202B22">
        <w:rPr>
          <w:rFonts w:ascii="Book Antiqua" w:hAnsi="Book Antiqua" w:cs="Traditional Arabic"/>
          <w:i/>
          <w:iCs/>
          <w:sz w:val="22"/>
          <w:szCs w:val="22"/>
          <w:lang w:eastAsia="en-US"/>
        </w:rPr>
        <w:t>“Самое высокое положение из людей перед Аллахом занимают те, кто стоит между Ним и Его рабами, а это пророки и ученые”.</w:t>
      </w:r>
      <w:r w:rsidRPr="00202B22">
        <w:rPr>
          <w:rFonts w:ascii="Book Antiqua" w:hAnsi="Book Antiqua" w:cs="Traditional Arabic"/>
          <w:sz w:val="22"/>
          <w:szCs w:val="22"/>
          <w:lang w:eastAsia="en-US"/>
        </w:rPr>
        <w:t xml:space="preserve"> </w:t>
      </w:r>
      <w:r w:rsidRPr="000E198A">
        <w:rPr>
          <w:rFonts w:ascii="Book Antiqua" w:hAnsi="Book Antiqua" w:cs="Traditional Arabic"/>
          <w:sz w:val="18"/>
          <w:szCs w:val="18"/>
          <w:lang w:eastAsia="en-US"/>
        </w:rPr>
        <w:t>См. «Тазкирату-ссами’» 36.</w:t>
      </w:r>
    </w:p>
    <w:p w:rsidR="00384D8D" w:rsidRPr="000E198A" w:rsidRDefault="00384D8D" w:rsidP="00384D8D">
      <w:pPr>
        <w:ind w:firstLine="360"/>
        <w:jc w:val="thaiDistribute"/>
        <w:rPr>
          <w:rFonts w:ascii="Book Antiqua" w:hAnsi="Book Antiqua"/>
          <w:sz w:val="16"/>
          <w:szCs w:val="16"/>
        </w:rPr>
      </w:pPr>
      <w:r w:rsidRPr="00202B22">
        <w:rPr>
          <w:rFonts w:ascii="Book Antiqua" w:hAnsi="Book Antiqua" w:cs="Arial"/>
          <w:sz w:val="22"/>
          <w:szCs w:val="22"/>
        </w:rPr>
        <w:t>Прекрасно сказал о положении ученых в Исламе и о том, насколько сильно в них нуждаются люди, и</w:t>
      </w:r>
      <w:r w:rsidRPr="00202B22">
        <w:rPr>
          <w:rFonts w:ascii="Book Antiqua" w:hAnsi="Book Antiqua"/>
          <w:sz w:val="22"/>
          <w:szCs w:val="22"/>
        </w:rPr>
        <w:t xml:space="preserve">мам аль-Аджурри: </w:t>
      </w:r>
      <w:r w:rsidRPr="00202B22">
        <w:rPr>
          <w:rFonts w:ascii="Book Antiqua" w:hAnsi="Book Antiqua"/>
          <w:i/>
          <w:iCs/>
          <w:sz w:val="22"/>
          <w:szCs w:val="22"/>
        </w:rPr>
        <w:t>“Что вы думаете о дороге в темную ночь, на которой множество опасностей и люди нуждаются в свете, без которого они заблудятся? И Аллах даровал им свет, который указывает им путь, и пошли они по нему в мире и благополучии. Однако затем пришли люди, которые забрали свет и оставили их во мраке. Что вы думаете о них?! Также и ученые среди людей. Большинство людей не зн</w:t>
      </w:r>
      <w:r w:rsidRPr="00202B22">
        <w:rPr>
          <w:rFonts w:ascii="Book Antiqua" w:hAnsi="Book Antiqua"/>
          <w:i/>
          <w:iCs/>
          <w:sz w:val="22"/>
          <w:szCs w:val="22"/>
        </w:rPr>
        <w:t>а</w:t>
      </w:r>
      <w:r w:rsidRPr="00202B22">
        <w:rPr>
          <w:rFonts w:ascii="Book Antiqua" w:hAnsi="Book Antiqua"/>
          <w:i/>
          <w:iCs/>
          <w:sz w:val="22"/>
          <w:szCs w:val="22"/>
        </w:rPr>
        <w:t>ет, как исполнять предписанные им обязанности, не знает, как сторониться запретного, не знает, как поклоняться Аллаху, и они нуждаются в ученых. Когда же ученые умирают, люди начинают блуждать во мраке. Со смертью ученых исчезает знание и начинает распространяться невежество. Поистине, мы принадлежим Аллаху и к Нему возвращение, что может быть большим несчастьем, чем их смерть?!”</w:t>
      </w:r>
      <w:r w:rsidRPr="00202B22">
        <w:rPr>
          <w:rFonts w:ascii="Book Antiqua" w:hAnsi="Book Antiqua"/>
          <w:sz w:val="22"/>
          <w:szCs w:val="22"/>
        </w:rPr>
        <w:t xml:space="preserve"> </w:t>
      </w:r>
      <w:r w:rsidRPr="000E198A">
        <w:rPr>
          <w:rFonts w:ascii="Book Antiqua" w:hAnsi="Book Antiqua"/>
          <w:sz w:val="16"/>
          <w:szCs w:val="16"/>
        </w:rPr>
        <w:t>См. “Ахълякъуль-‘уляма” 28-29.</w:t>
      </w:r>
    </w:p>
    <w:p w:rsidR="00384D8D" w:rsidRPr="000E198A"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А что касается того, кто пренебрегает учеными и хочет обойтись без них, тот пропал! Имам Ибн аль-Мубарак говорил: </w:t>
      </w:r>
      <w:r w:rsidRPr="00202B22">
        <w:rPr>
          <w:rFonts w:ascii="Book Antiqua" w:hAnsi="Book Antiqua" w:cs="Arial"/>
          <w:i/>
          <w:iCs/>
          <w:sz w:val="22"/>
          <w:szCs w:val="22"/>
        </w:rPr>
        <w:t>“Кто пренебрег учеными, тот потерял жизнь будущую (ахира)”.</w:t>
      </w:r>
      <w:r w:rsidRPr="00202B22">
        <w:rPr>
          <w:rFonts w:ascii="Book Antiqua" w:hAnsi="Book Antiqua" w:cs="Arial"/>
          <w:sz w:val="22"/>
          <w:szCs w:val="22"/>
        </w:rPr>
        <w:t xml:space="preserve"> </w:t>
      </w:r>
      <w:r w:rsidRPr="000E198A">
        <w:rPr>
          <w:rFonts w:ascii="Book Antiqua" w:hAnsi="Book Antiqua" w:cs="Arial"/>
          <w:sz w:val="16"/>
          <w:szCs w:val="16"/>
        </w:rPr>
        <w:t>Ибн ‘Асакир 32/344.</w:t>
      </w:r>
    </w:p>
    <w:p w:rsidR="00384D8D"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Сахль ибн ‘Абдуллах ат-Тустури говорил: </w:t>
      </w:r>
      <w:r w:rsidRPr="00202B22">
        <w:rPr>
          <w:rFonts w:ascii="Book Antiqua" w:hAnsi="Book Antiqua" w:cs="Arial"/>
          <w:i/>
          <w:iCs/>
          <w:sz w:val="22"/>
          <w:szCs w:val="22"/>
        </w:rPr>
        <w:t>“Люди не перестанут находиться в благополучии, пока будут почитать правителей мусульман и ученых, и если они будут их чтить, то Аллах приведет в п</w:t>
      </w:r>
      <w:r w:rsidRPr="00202B22">
        <w:rPr>
          <w:rFonts w:ascii="Book Antiqua" w:hAnsi="Book Antiqua" w:cs="Arial"/>
          <w:i/>
          <w:iCs/>
          <w:sz w:val="22"/>
          <w:szCs w:val="22"/>
        </w:rPr>
        <w:t>о</w:t>
      </w:r>
      <w:r w:rsidRPr="00202B22">
        <w:rPr>
          <w:rFonts w:ascii="Book Antiqua" w:hAnsi="Book Antiqua" w:cs="Arial"/>
          <w:i/>
          <w:iCs/>
          <w:sz w:val="22"/>
          <w:szCs w:val="22"/>
        </w:rPr>
        <w:t>рядок их мирскую жизнь и жизнь будущую, а если они пренебрегут ими, то они погубят свою мирскую жизнь и жизнь будущую”</w:t>
      </w:r>
      <w:r w:rsidRPr="00202B22">
        <w:rPr>
          <w:rFonts w:ascii="Book Antiqua" w:hAnsi="Book Antiqua" w:cs="Arial"/>
          <w:sz w:val="22"/>
          <w:szCs w:val="22"/>
        </w:rPr>
        <w:t>. </w:t>
      </w:r>
      <w:r w:rsidRPr="000E198A">
        <w:rPr>
          <w:rFonts w:ascii="Book Antiqua" w:hAnsi="Book Antiqua" w:cs="Arial"/>
          <w:sz w:val="16"/>
          <w:szCs w:val="16"/>
        </w:rPr>
        <w:t>См. “Тафсируль-кубра” 5/260.</w:t>
      </w:r>
    </w:p>
    <w:p w:rsidR="00384D8D" w:rsidRDefault="00384D8D" w:rsidP="00384D8D">
      <w:pPr>
        <w:ind w:firstLine="360"/>
        <w:jc w:val="thaiDistribute"/>
        <w:rPr>
          <w:rFonts w:ascii="Book Antiqua" w:hAnsi="Book Antiqua" w:cs="Arial"/>
          <w:sz w:val="16"/>
          <w:szCs w:val="16"/>
        </w:rPr>
      </w:pPr>
    </w:p>
    <w:p w:rsidR="00384D8D" w:rsidRPr="00335C89" w:rsidRDefault="00384D8D" w:rsidP="00384D8D">
      <w:pPr>
        <w:ind w:firstLine="360"/>
        <w:jc w:val="thaiDistribute"/>
        <w:rPr>
          <w:rFonts w:ascii="Bookman Old Style" w:hAnsi="Bookman Old Style"/>
          <w:b/>
          <w:bCs/>
          <w:i/>
          <w:iCs/>
          <w:color w:val="000080"/>
          <w:sz w:val="22"/>
          <w:szCs w:val="22"/>
        </w:rPr>
      </w:pPr>
      <w:bookmarkStart w:id="19" w:name="_Toc170562895"/>
      <w:bookmarkStart w:id="20" w:name="_Toc170649324"/>
      <w:bookmarkStart w:id="21" w:name="_Toc170649745"/>
      <w:r w:rsidRPr="00335C89">
        <w:rPr>
          <w:rFonts w:ascii="Bookman Old Style" w:hAnsi="Bookman Old Style"/>
          <w:b/>
          <w:bCs/>
          <w:i/>
          <w:iCs/>
          <w:color w:val="000080"/>
          <w:sz w:val="22"/>
          <w:szCs w:val="22"/>
        </w:rPr>
        <w:t>Истинное знание – это ученые</w:t>
      </w:r>
      <w:bookmarkEnd w:id="19"/>
      <w:bookmarkEnd w:id="20"/>
      <w:bookmarkEnd w:id="21"/>
    </w:p>
    <w:p w:rsidR="00384D8D" w:rsidRPr="000E198A"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Ибн Лябид рассказывал: </w:t>
      </w:r>
      <w:r w:rsidRPr="00202B22">
        <w:rPr>
          <w:rFonts w:ascii="Book Antiqua" w:hAnsi="Book Antiqua" w:cs="Arial"/>
          <w:i/>
          <w:iCs/>
          <w:sz w:val="22"/>
          <w:szCs w:val="22"/>
        </w:rPr>
        <w:t xml:space="preserve">“Однажды посланник Аллаха </w:t>
      </w:r>
      <w:r w:rsidRPr="00202B22">
        <w:rPr>
          <w:rFonts w:ascii="Palatino Linotype" w:hAnsi="Palatino Linotype" w:cs="AGHlvCyrillic"/>
          <w:sz w:val="26"/>
          <w:szCs w:val="26"/>
        </w:rPr>
        <w:sym w:font="AGA Arabesque" w:char="F072"/>
      </w:r>
      <w:r w:rsidRPr="00202B22">
        <w:rPr>
          <w:rFonts w:ascii="Book Antiqua" w:hAnsi="Book Antiqua" w:cs="Arial"/>
          <w:i/>
          <w:iCs/>
          <w:sz w:val="22"/>
          <w:szCs w:val="22"/>
        </w:rPr>
        <w:t xml:space="preserve"> упомянул перед нами о некоторых вещах, после чего сказал: </w:t>
      </w:r>
      <w:r w:rsidRPr="00202B22">
        <w:rPr>
          <w:rFonts w:ascii="Book Antiqua" w:hAnsi="Book Antiqua" w:cs="Arial"/>
          <w:b/>
          <w:bCs/>
          <w:i/>
          <w:iCs/>
          <w:sz w:val="22"/>
          <w:szCs w:val="22"/>
        </w:rPr>
        <w:t>«Это произойдет тогда, когда исчезнет знание»</w:t>
      </w:r>
      <w:r w:rsidRPr="00202B22">
        <w:rPr>
          <w:rFonts w:ascii="Book Antiqua" w:hAnsi="Book Antiqua" w:cs="Arial"/>
          <w:sz w:val="22"/>
          <w:szCs w:val="22"/>
        </w:rPr>
        <w:t xml:space="preserve">. </w:t>
      </w:r>
      <w:r w:rsidRPr="00202B22">
        <w:rPr>
          <w:rFonts w:ascii="Book Antiqua" w:hAnsi="Book Antiqua" w:cs="Arial"/>
          <w:i/>
          <w:iCs/>
          <w:sz w:val="22"/>
          <w:szCs w:val="22"/>
        </w:rPr>
        <w:t>Я спросил его: “Как исчезнет зн</w:t>
      </w:r>
      <w:r w:rsidRPr="00202B22">
        <w:rPr>
          <w:rFonts w:ascii="Book Antiqua" w:hAnsi="Book Antiqua" w:cs="Arial"/>
          <w:i/>
          <w:iCs/>
          <w:sz w:val="22"/>
          <w:szCs w:val="22"/>
        </w:rPr>
        <w:t>а</w:t>
      </w:r>
      <w:r w:rsidRPr="00202B22">
        <w:rPr>
          <w:rFonts w:ascii="Book Antiqua" w:hAnsi="Book Antiqua" w:cs="Arial"/>
          <w:i/>
          <w:iCs/>
          <w:sz w:val="22"/>
          <w:szCs w:val="22"/>
        </w:rPr>
        <w:t xml:space="preserve">ние, если Коран читаем мы, наши дети и дети наших детей?!” На это пророк </w:t>
      </w:r>
      <w:r w:rsidRPr="00202B22">
        <w:rPr>
          <w:rFonts w:ascii="Palatino Linotype" w:hAnsi="Palatino Linotype" w:cs="AGHlvCyrillic"/>
          <w:sz w:val="26"/>
          <w:szCs w:val="26"/>
        </w:rPr>
        <w:sym w:font="AGA Arabesque" w:char="F072"/>
      </w:r>
      <w:r w:rsidRPr="00202B22">
        <w:rPr>
          <w:rFonts w:ascii="Book Antiqua" w:hAnsi="Book Antiqua" w:cs="Arial"/>
          <w:i/>
          <w:iCs/>
          <w:sz w:val="22"/>
          <w:szCs w:val="22"/>
        </w:rPr>
        <w:t xml:space="preserve"> сказал:</w:t>
      </w:r>
      <w:r w:rsidRPr="00202B22">
        <w:rPr>
          <w:rFonts w:ascii="Book Antiqua" w:hAnsi="Book Antiqua" w:cs="Arial"/>
          <w:sz w:val="22"/>
          <w:szCs w:val="22"/>
        </w:rPr>
        <w:t xml:space="preserve"> </w:t>
      </w:r>
      <w:r w:rsidRPr="00202B22">
        <w:rPr>
          <w:rFonts w:ascii="Book Antiqua" w:hAnsi="Book Antiqua" w:cs="Arial"/>
          <w:b/>
          <w:bCs/>
          <w:i/>
          <w:iCs/>
          <w:sz w:val="22"/>
          <w:szCs w:val="22"/>
        </w:rPr>
        <w:t>«Да лишится тебя твоя мать о Ибн Лябид, а разве иудеи и христиане не читают Тору и Инджиль, но разве они из этого что-либо извлекают?!»</w:t>
      </w:r>
      <w:r w:rsidRPr="00202B22">
        <w:rPr>
          <w:rFonts w:ascii="Book Antiqua" w:hAnsi="Book Antiqua" w:cs="Arial"/>
          <w:sz w:val="22"/>
          <w:szCs w:val="22"/>
        </w:rPr>
        <w:t xml:space="preserve"> </w:t>
      </w:r>
      <w:r w:rsidRPr="000E198A">
        <w:rPr>
          <w:rFonts w:ascii="Book Antiqua" w:hAnsi="Book Antiqua" w:cs="Arial"/>
          <w:sz w:val="16"/>
          <w:szCs w:val="16"/>
        </w:rPr>
        <w:t>Ахмад 4/218, ат-Тирмизи 2653, Ибн Маджах 4/48. Достоверность хадиса подтве</w:t>
      </w:r>
      <w:r w:rsidRPr="000E198A">
        <w:rPr>
          <w:rFonts w:ascii="Book Antiqua" w:hAnsi="Book Antiqua" w:cs="Arial"/>
          <w:sz w:val="16"/>
          <w:szCs w:val="16"/>
        </w:rPr>
        <w:t>р</w:t>
      </w:r>
      <w:r w:rsidRPr="000E198A">
        <w:rPr>
          <w:rFonts w:ascii="Book Antiqua" w:hAnsi="Book Antiqua" w:cs="Arial"/>
          <w:sz w:val="16"/>
          <w:szCs w:val="16"/>
        </w:rPr>
        <w:t>дили шейх аль-Альбани и шейх Мукъбиль.</w:t>
      </w:r>
    </w:p>
    <w:p w:rsidR="00384D8D" w:rsidRPr="00202B22" w:rsidRDefault="00384D8D" w:rsidP="00384D8D">
      <w:pPr>
        <w:ind w:firstLine="360"/>
        <w:jc w:val="thaiDistribute"/>
        <w:rPr>
          <w:rFonts w:ascii="Book Antiqua" w:hAnsi="Book Antiqua" w:cs="Arial"/>
          <w:sz w:val="22"/>
          <w:szCs w:val="22"/>
          <w:rtl/>
        </w:rPr>
      </w:pPr>
      <w:r w:rsidRPr="00202B22">
        <w:rPr>
          <w:rFonts w:ascii="Book Antiqua" w:hAnsi="Book Antiqua" w:cs="Arial"/>
          <w:sz w:val="22"/>
          <w:szCs w:val="22"/>
        </w:rPr>
        <w:t>Таким образом, мы видим, что слова тех, кто говорит: “Достаточно знания арабского языка</w:t>
      </w:r>
      <w:r>
        <w:rPr>
          <w:rFonts w:ascii="Book Antiqua" w:hAnsi="Book Antiqua" w:cs="Arial"/>
          <w:sz w:val="22"/>
          <w:szCs w:val="22"/>
        </w:rPr>
        <w:t xml:space="preserve"> и чтение книжки</w:t>
      </w:r>
      <w:r w:rsidRPr="00202B22">
        <w:rPr>
          <w:rFonts w:ascii="Book Antiqua" w:hAnsi="Book Antiqua" w:cs="Arial"/>
          <w:sz w:val="22"/>
          <w:szCs w:val="22"/>
        </w:rPr>
        <w:t xml:space="preserve">, чтобы понять, что правильно, а что нет, где истина и чьи аргументы сильнее” – является заблуждением! Истинное знание – это ученые, а не знание языка или наличие книг. Достаточно привести историю с ‘Утбой, которого курайшиты послали к пророку </w:t>
      </w:r>
      <w:r w:rsidRPr="00202B22">
        <w:rPr>
          <w:rFonts w:ascii="Palatino Linotype" w:hAnsi="Palatino Linotype" w:cs="AGHlvCyrillic"/>
          <w:sz w:val="26"/>
          <w:szCs w:val="26"/>
        </w:rPr>
        <w:sym w:font="AGA Arabesque" w:char="F072"/>
      </w:r>
      <w:r w:rsidRPr="00202B22">
        <w:rPr>
          <w:rFonts w:ascii="Book Antiqua" w:hAnsi="Book Antiqua" w:cs="Arial"/>
          <w:sz w:val="22"/>
          <w:szCs w:val="22"/>
        </w:rPr>
        <w:t xml:space="preserve"> на перегов</w:t>
      </w:r>
      <w:r w:rsidRPr="00202B22">
        <w:rPr>
          <w:rFonts w:ascii="Book Antiqua" w:hAnsi="Book Antiqua" w:cs="Arial"/>
          <w:sz w:val="22"/>
          <w:szCs w:val="22"/>
        </w:rPr>
        <w:t>о</w:t>
      </w:r>
      <w:r w:rsidRPr="00202B22">
        <w:rPr>
          <w:rFonts w:ascii="Book Antiqua" w:hAnsi="Book Antiqua" w:cs="Arial"/>
          <w:sz w:val="22"/>
          <w:szCs w:val="22"/>
        </w:rPr>
        <w:t xml:space="preserve">ры. Выслушав ‘Утбу, пророк </w:t>
      </w:r>
      <w:r w:rsidRPr="00202B22">
        <w:rPr>
          <w:rFonts w:ascii="Palatino Linotype" w:hAnsi="Palatino Linotype" w:cs="AGHlvCyrillic"/>
          <w:sz w:val="26"/>
          <w:szCs w:val="26"/>
        </w:rPr>
        <w:sym w:font="AGA Arabesque" w:char="F072"/>
      </w:r>
      <w:r w:rsidRPr="00202B22">
        <w:rPr>
          <w:rFonts w:ascii="Book Antiqua" w:hAnsi="Book Antiqua" w:cs="Arial"/>
          <w:sz w:val="22"/>
          <w:szCs w:val="22"/>
        </w:rPr>
        <w:t xml:space="preserve"> прочитал ему тринадцать первых аятов из суры «Разъяснены» (Фу</w:t>
      </w:r>
      <w:r w:rsidRPr="00202B22">
        <w:rPr>
          <w:rFonts w:ascii="Book Antiqua" w:hAnsi="Book Antiqua" w:cs="Arial"/>
          <w:sz w:val="22"/>
          <w:szCs w:val="22"/>
        </w:rPr>
        <w:t>с</w:t>
      </w:r>
      <w:r w:rsidRPr="00202B22">
        <w:rPr>
          <w:rFonts w:ascii="Book Antiqua" w:hAnsi="Book Antiqua" w:cs="Arial"/>
          <w:sz w:val="22"/>
          <w:szCs w:val="22"/>
        </w:rPr>
        <w:t xml:space="preserve">сылят), закончив словами: </w:t>
      </w:r>
    </w:p>
    <w:p w:rsidR="00384D8D" w:rsidRPr="00A87EC2" w:rsidRDefault="00384D8D" w:rsidP="00384D8D">
      <w:pPr>
        <w:bidi/>
        <w:ind w:firstLine="98"/>
        <w:jc w:val="center"/>
        <w:rPr>
          <w:rFonts w:ascii="Book Antiqua" w:hAnsi="Book Antiqua" w:cs="Arabic Transparent"/>
          <w:sz w:val="20"/>
          <w:szCs w:val="20"/>
          <w:rtl/>
        </w:rPr>
      </w:pPr>
      <w:r w:rsidRPr="00A87EC2">
        <w:rPr>
          <w:rFonts w:cs="Arabic Transparent"/>
          <w:sz w:val="20"/>
          <w:szCs w:val="20"/>
        </w:rPr>
        <w:lastRenderedPageBreak/>
        <w:sym w:font="HQPB4" w:char="F0F7"/>
      </w:r>
      <w:r w:rsidRPr="00A87EC2">
        <w:rPr>
          <w:rFonts w:cs="Arabic Transparent"/>
          <w:sz w:val="20"/>
          <w:szCs w:val="20"/>
        </w:rPr>
        <w:sym w:font="HQPB2" w:char="F062"/>
      </w:r>
      <w:r w:rsidRPr="00A87EC2">
        <w:rPr>
          <w:rFonts w:cs="Arabic Transparent"/>
          <w:sz w:val="20"/>
          <w:szCs w:val="20"/>
        </w:rPr>
        <w:sym w:font="HQPB4" w:char="F0CE"/>
      </w:r>
      <w:r w:rsidRPr="00A87EC2">
        <w:rPr>
          <w:rFonts w:cs="Arabic Transparent"/>
          <w:sz w:val="20"/>
          <w:szCs w:val="20"/>
        </w:rPr>
        <w:sym w:font="HQPB1" w:char="F02A"/>
      </w:r>
      <w:r w:rsidRPr="00A87EC2">
        <w:rPr>
          <w:rFonts w:cs="Arabic Transparent"/>
          <w:sz w:val="20"/>
          <w:szCs w:val="20"/>
        </w:rPr>
        <w:sym w:font="HQPB5" w:char="F073"/>
      </w:r>
      <w:r w:rsidRPr="00A87EC2">
        <w:rPr>
          <w:rFonts w:cs="Arabic Transparent"/>
          <w:sz w:val="20"/>
          <w:szCs w:val="20"/>
        </w:rPr>
        <w:sym w:font="HQPB1" w:char="F0F9"/>
      </w:r>
      <w:r w:rsidRPr="00A87EC2">
        <w:rPr>
          <w:rFonts w:ascii="QCF_P181" w:hAnsi="QCF_P181" w:cs="Arabic Transparent"/>
          <w:color w:val="000000"/>
          <w:sz w:val="20"/>
          <w:szCs w:val="20"/>
        </w:rPr>
        <w:sym w:font="HQPB2" w:char="F0E2"/>
      </w:r>
      <w:r w:rsidRPr="00A87EC2">
        <w:rPr>
          <w:rFonts w:cs="Arabic Transparent"/>
          <w:sz w:val="20"/>
          <w:szCs w:val="20"/>
          <w:rtl/>
        </w:rPr>
        <w:t xml:space="preserve"> </w:t>
      </w:r>
      <w:r w:rsidRPr="00A87EC2">
        <w:rPr>
          <w:rFonts w:cs="Arabic Transparent"/>
          <w:sz w:val="20"/>
          <w:szCs w:val="20"/>
        </w:rPr>
        <w:sym w:font="HQPB5" w:char="F028"/>
      </w:r>
      <w:r w:rsidRPr="00A87EC2">
        <w:rPr>
          <w:rFonts w:cs="Arabic Transparent"/>
          <w:sz w:val="20"/>
          <w:szCs w:val="20"/>
        </w:rPr>
        <w:sym w:font="HQPB1" w:char="F023"/>
      </w:r>
      <w:r w:rsidRPr="00A87EC2">
        <w:rPr>
          <w:rFonts w:cs="Arabic Transparent"/>
          <w:sz w:val="20"/>
          <w:szCs w:val="20"/>
        </w:rPr>
        <w:sym w:font="HQPB2" w:char="F071"/>
      </w:r>
      <w:r w:rsidRPr="00A87EC2">
        <w:rPr>
          <w:rFonts w:cs="Arabic Transparent"/>
          <w:sz w:val="20"/>
          <w:szCs w:val="20"/>
        </w:rPr>
        <w:sym w:font="HQPB4" w:char="F0E0"/>
      </w:r>
      <w:r w:rsidRPr="00A87EC2">
        <w:rPr>
          <w:rFonts w:cs="Arabic Transparent"/>
          <w:sz w:val="20"/>
          <w:szCs w:val="20"/>
        </w:rPr>
        <w:sym w:font="HQPB1" w:char="F0CA"/>
      </w:r>
      <w:r w:rsidRPr="00A87EC2">
        <w:rPr>
          <w:rFonts w:cs="Arabic Transparent"/>
          <w:sz w:val="20"/>
          <w:szCs w:val="20"/>
        </w:rPr>
        <w:sym w:font="HQPB5" w:char="F074"/>
      </w:r>
      <w:r w:rsidRPr="00A87EC2">
        <w:rPr>
          <w:rFonts w:cs="Arabic Transparent"/>
          <w:sz w:val="20"/>
          <w:szCs w:val="20"/>
        </w:rPr>
        <w:sym w:font="HQPB1" w:char="F08D"/>
      </w:r>
      <w:r w:rsidRPr="00A87EC2">
        <w:rPr>
          <w:rFonts w:cs="Arabic Transparent"/>
          <w:sz w:val="20"/>
          <w:szCs w:val="20"/>
        </w:rPr>
        <w:sym w:font="HQPB4" w:char="F0F4"/>
      </w:r>
      <w:r w:rsidRPr="00A87EC2">
        <w:rPr>
          <w:rFonts w:cs="Arabic Transparent"/>
          <w:sz w:val="20"/>
          <w:szCs w:val="20"/>
        </w:rPr>
        <w:sym w:font="HQPB1" w:char="F0E3"/>
      </w:r>
      <w:r w:rsidRPr="00A87EC2">
        <w:rPr>
          <w:rFonts w:cs="Arabic Transparent"/>
          <w:sz w:val="20"/>
          <w:szCs w:val="20"/>
        </w:rPr>
        <w:sym w:font="HQPB5" w:char="F072"/>
      </w:r>
      <w:r w:rsidRPr="00A87EC2">
        <w:rPr>
          <w:rFonts w:cs="Arabic Transparent"/>
          <w:sz w:val="20"/>
          <w:szCs w:val="20"/>
        </w:rPr>
        <w:sym w:font="HQPB1" w:char="F026"/>
      </w:r>
      <w:r w:rsidRPr="00A87EC2">
        <w:rPr>
          <w:rFonts w:cs="Arabic Transparent"/>
          <w:sz w:val="20"/>
          <w:szCs w:val="20"/>
          <w:rtl/>
        </w:rPr>
        <w:t xml:space="preserve"> </w:t>
      </w:r>
      <w:r w:rsidRPr="00A87EC2">
        <w:rPr>
          <w:rFonts w:cs="Arabic Transparent"/>
          <w:sz w:val="20"/>
          <w:szCs w:val="20"/>
        </w:rPr>
        <w:sym w:font="HQPB4" w:char="F0F6"/>
      </w:r>
      <w:r w:rsidRPr="00A87EC2">
        <w:rPr>
          <w:rFonts w:cs="Arabic Transparent"/>
          <w:sz w:val="20"/>
          <w:szCs w:val="20"/>
        </w:rPr>
        <w:sym w:font="HQPB2" w:char="F040"/>
      </w:r>
      <w:r w:rsidRPr="00A87EC2">
        <w:rPr>
          <w:rFonts w:cs="Arabic Transparent"/>
          <w:sz w:val="20"/>
          <w:szCs w:val="20"/>
        </w:rPr>
        <w:sym w:font="HQPB4" w:char="F0E0"/>
      </w:r>
      <w:r w:rsidRPr="00A87EC2">
        <w:rPr>
          <w:rFonts w:cs="Arabic Transparent"/>
          <w:sz w:val="20"/>
          <w:szCs w:val="20"/>
        </w:rPr>
        <w:sym w:font="HQPB2" w:char="F029"/>
      </w:r>
      <w:r w:rsidRPr="00A87EC2">
        <w:rPr>
          <w:rFonts w:cs="Arabic Transparent"/>
          <w:sz w:val="20"/>
          <w:szCs w:val="20"/>
        </w:rPr>
        <w:sym w:font="HQPB5" w:char="F073"/>
      </w:r>
      <w:r w:rsidRPr="00A87EC2">
        <w:rPr>
          <w:rFonts w:cs="Arabic Transparent"/>
          <w:sz w:val="20"/>
          <w:szCs w:val="20"/>
        </w:rPr>
        <w:sym w:font="HQPB1" w:char="F0F9"/>
      </w:r>
      <w:r w:rsidRPr="00A87EC2">
        <w:rPr>
          <w:rFonts w:cs="Arabic Transparent"/>
          <w:sz w:val="20"/>
          <w:szCs w:val="20"/>
          <w:rtl/>
        </w:rPr>
        <w:t xml:space="preserve"> </w:t>
      </w:r>
      <w:r w:rsidRPr="00A87EC2">
        <w:rPr>
          <w:rFonts w:cs="Arabic Transparent"/>
          <w:sz w:val="20"/>
          <w:szCs w:val="20"/>
        </w:rPr>
        <w:sym w:font="HQPB4" w:char="F0F6"/>
      </w:r>
      <w:r w:rsidRPr="00A87EC2">
        <w:rPr>
          <w:rFonts w:cs="Arabic Transparent"/>
          <w:sz w:val="20"/>
          <w:szCs w:val="20"/>
        </w:rPr>
        <w:sym w:font="HQPB3" w:char="F02F"/>
      </w:r>
      <w:r w:rsidRPr="00A87EC2">
        <w:rPr>
          <w:rFonts w:cs="Arabic Transparent"/>
          <w:sz w:val="20"/>
          <w:szCs w:val="20"/>
        </w:rPr>
        <w:sym w:font="HQPB4" w:char="F0E4"/>
      </w:r>
      <w:r w:rsidRPr="00A87EC2">
        <w:rPr>
          <w:rFonts w:cs="Arabic Transparent"/>
          <w:sz w:val="20"/>
          <w:szCs w:val="20"/>
        </w:rPr>
        <w:sym w:font="HQPB2" w:char="F033"/>
      </w:r>
      <w:r w:rsidRPr="00A87EC2">
        <w:rPr>
          <w:rFonts w:cs="Arabic Transparent"/>
          <w:sz w:val="20"/>
          <w:szCs w:val="20"/>
        </w:rPr>
        <w:sym w:font="HQPB4" w:char="F0E8"/>
      </w:r>
      <w:r w:rsidRPr="00A87EC2">
        <w:rPr>
          <w:rFonts w:cs="Arabic Transparent"/>
          <w:sz w:val="20"/>
          <w:szCs w:val="20"/>
        </w:rPr>
        <w:sym w:font="HQPB1" w:char="F03F"/>
      </w:r>
      <w:r w:rsidRPr="00A87EC2">
        <w:rPr>
          <w:rFonts w:cs="Arabic Transparent"/>
          <w:sz w:val="20"/>
          <w:szCs w:val="20"/>
        </w:rPr>
        <w:sym w:font="HQPB4" w:char="F0F6"/>
      </w:r>
      <w:r w:rsidRPr="00A87EC2">
        <w:rPr>
          <w:rFonts w:cs="Arabic Transparent"/>
          <w:sz w:val="20"/>
          <w:szCs w:val="20"/>
        </w:rPr>
        <w:sym w:font="HQPB1" w:char="F091"/>
      </w:r>
      <w:r w:rsidRPr="00A87EC2">
        <w:rPr>
          <w:rFonts w:cs="Arabic Transparent"/>
          <w:sz w:val="20"/>
          <w:szCs w:val="20"/>
        </w:rPr>
        <w:sym w:font="HQPB5" w:char="F078"/>
      </w:r>
      <w:r w:rsidRPr="00A87EC2">
        <w:rPr>
          <w:rFonts w:cs="Arabic Transparent"/>
          <w:sz w:val="20"/>
          <w:szCs w:val="20"/>
        </w:rPr>
        <w:sym w:font="HQPB1" w:char="F08B"/>
      </w:r>
      <w:r w:rsidRPr="00A87EC2">
        <w:rPr>
          <w:rFonts w:cs="Arabic Transparent"/>
          <w:sz w:val="20"/>
          <w:szCs w:val="20"/>
        </w:rPr>
        <w:sym w:font="HQPB2" w:char="F052"/>
      </w:r>
      <w:r w:rsidRPr="00A87EC2">
        <w:rPr>
          <w:rFonts w:cs="Arabic Transparent"/>
          <w:sz w:val="20"/>
          <w:szCs w:val="20"/>
        </w:rPr>
        <w:sym w:font="HQPB5" w:char="F072"/>
      </w:r>
      <w:r w:rsidRPr="00A87EC2">
        <w:rPr>
          <w:rFonts w:cs="Arabic Transparent"/>
          <w:sz w:val="20"/>
          <w:szCs w:val="20"/>
        </w:rPr>
        <w:sym w:font="HQPB1" w:char="F026"/>
      </w:r>
      <w:r w:rsidRPr="00A87EC2">
        <w:rPr>
          <w:rFonts w:cs="Arabic Transparent"/>
          <w:sz w:val="20"/>
          <w:szCs w:val="20"/>
          <w:rtl/>
        </w:rPr>
        <w:t xml:space="preserve"> </w:t>
      </w:r>
      <w:r w:rsidRPr="00A87EC2">
        <w:rPr>
          <w:rFonts w:cs="Arabic Transparent"/>
          <w:sz w:val="20"/>
          <w:szCs w:val="20"/>
        </w:rPr>
        <w:sym w:font="HQPB4" w:char="F05A"/>
      </w:r>
      <w:r w:rsidRPr="00A87EC2">
        <w:rPr>
          <w:rFonts w:cs="Arabic Transparent"/>
          <w:sz w:val="20"/>
          <w:szCs w:val="20"/>
        </w:rPr>
        <w:sym w:font="HQPB2" w:char="F070"/>
      </w:r>
      <w:r w:rsidRPr="00A87EC2">
        <w:rPr>
          <w:rFonts w:cs="Arabic Transparent"/>
          <w:sz w:val="20"/>
          <w:szCs w:val="20"/>
        </w:rPr>
        <w:sym w:font="HQPB5" w:char="F073"/>
      </w:r>
      <w:r w:rsidRPr="00A87EC2">
        <w:rPr>
          <w:rFonts w:cs="Arabic Transparent"/>
          <w:sz w:val="20"/>
          <w:szCs w:val="20"/>
        </w:rPr>
        <w:sym w:font="HQPB2" w:char="F029"/>
      </w:r>
      <w:r w:rsidRPr="00A87EC2">
        <w:rPr>
          <w:rFonts w:cs="Arabic Transparent"/>
          <w:sz w:val="20"/>
          <w:szCs w:val="20"/>
        </w:rPr>
        <w:sym w:font="HQPB4" w:char="F0CF"/>
      </w:r>
      <w:r w:rsidRPr="00A87EC2">
        <w:rPr>
          <w:rFonts w:cs="Arabic Transparent"/>
          <w:sz w:val="20"/>
          <w:szCs w:val="20"/>
        </w:rPr>
        <w:sym w:font="HQPB1" w:char="F0E8"/>
      </w:r>
      <w:r w:rsidRPr="00A87EC2">
        <w:rPr>
          <w:rFonts w:cs="Arabic Transparent"/>
          <w:sz w:val="20"/>
          <w:szCs w:val="20"/>
        </w:rPr>
        <w:sym w:font="HQPB2" w:char="F0BB"/>
      </w:r>
      <w:r w:rsidRPr="00A87EC2">
        <w:rPr>
          <w:rFonts w:cs="Arabic Transparent"/>
          <w:sz w:val="20"/>
          <w:szCs w:val="20"/>
        </w:rPr>
        <w:sym w:font="HQPB5" w:char="F07C"/>
      </w:r>
      <w:r w:rsidRPr="00A87EC2">
        <w:rPr>
          <w:rFonts w:cs="Arabic Transparent"/>
          <w:sz w:val="20"/>
          <w:szCs w:val="20"/>
        </w:rPr>
        <w:sym w:font="HQPB1" w:char="F0B9"/>
      </w:r>
      <w:r w:rsidRPr="00A87EC2">
        <w:rPr>
          <w:rFonts w:cs="Arabic Transparent"/>
          <w:sz w:val="20"/>
          <w:szCs w:val="20"/>
          <w:rtl/>
        </w:rPr>
        <w:t xml:space="preserve"> </w:t>
      </w:r>
      <w:r w:rsidRPr="00A87EC2">
        <w:rPr>
          <w:rFonts w:cs="Arabic Transparent"/>
          <w:sz w:val="20"/>
          <w:szCs w:val="20"/>
        </w:rPr>
        <w:sym w:font="HQPB5" w:char="F09F"/>
      </w:r>
      <w:r w:rsidRPr="00A87EC2">
        <w:rPr>
          <w:rFonts w:cs="Arabic Transparent"/>
          <w:sz w:val="20"/>
          <w:szCs w:val="20"/>
        </w:rPr>
        <w:sym w:font="HQPB2" w:char="F040"/>
      </w:r>
      <w:r w:rsidRPr="00A87EC2">
        <w:rPr>
          <w:rFonts w:cs="Arabic Transparent"/>
          <w:sz w:val="20"/>
          <w:szCs w:val="20"/>
        </w:rPr>
        <w:sym w:font="HQPB4" w:char="F0F7"/>
      </w:r>
      <w:r w:rsidRPr="00A87EC2">
        <w:rPr>
          <w:rFonts w:cs="Arabic Transparent"/>
          <w:sz w:val="20"/>
          <w:szCs w:val="20"/>
        </w:rPr>
        <w:sym w:font="HQPB1" w:char="F057"/>
      </w:r>
      <w:r w:rsidRPr="00A87EC2">
        <w:rPr>
          <w:rFonts w:cs="Arabic Transparent"/>
          <w:sz w:val="20"/>
          <w:szCs w:val="20"/>
        </w:rPr>
        <w:sym w:font="HQPB4" w:char="F0CF"/>
      </w:r>
      <w:r w:rsidRPr="00A87EC2">
        <w:rPr>
          <w:rFonts w:cs="Arabic Transparent"/>
          <w:sz w:val="20"/>
          <w:szCs w:val="20"/>
        </w:rPr>
        <w:sym w:font="HQPB4" w:char="F069"/>
      </w:r>
      <w:r w:rsidRPr="00A87EC2">
        <w:rPr>
          <w:rFonts w:cs="Arabic Transparent"/>
          <w:sz w:val="20"/>
          <w:szCs w:val="20"/>
        </w:rPr>
        <w:sym w:font="HQPB2" w:char="F042"/>
      </w:r>
      <w:r w:rsidRPr="00A87EC2">
        <w:rPr>
          <w:rFonts w:cs="Arabic Transparent"/>
          <w:sz w:val="20"/>
          <w:szCs w:val="20"/>
          <w:rtl/>
        </w:rPr>
        <w:t xml:space="preserve"> </w:t>
      </w:r>
      <w:r w:rsidRPr="00A87EC2">
        <w:rPr>
          <w:rFonts w:cs="Arabic Transparent"/>
          <w:sz w:val="20"/>
          <w:szCs w:val="20"/>
        </w:rPr>
        <w:sym w:font="HQPB4" w:char="F0CF"/>
      </w:r>
      <w:r w:rsidRPr="00A87EC2">
        <w:rPr>
          <w:rFonts w:cs="Arabic Transparent"/>
          <w:sz w:val="20"/>
          <w:szCs w:val="20"/>
        </w:rPr>
        <w:sym w:font="HQPB2" w:char="F070"/>
      </w:r>
      <w:r w:rsidRPr="00A87EC2">
        <w:rPr>
          <w:rFonts w:cs="Arabic Transparent"/>
          <w:sz w:val="20"/>
          <w:szCs w:val="20"/>
        </w:rPr>
        <w:sym w:font="HQPB5" w:char="F073"/>
      </w:r>
      <w:r w:rsidRPr="00A87EC2">
        <w:rPr>
          <w:rFonts w:cs="Arabic Transparent"/>
          <w:sz w:val="20"/>
          <w:szCs w:val="20"/>
        </w:rPr>
        <w:sym w:font="HQPB2" w:char="F029"/>
      </w:r>
      <w:r w:rsidRPr="00A87EC2">
        <w:rPr>
          <w:rFonts w:cs="Arabic Transparent"/>
          <w:sz w:val="20"/>
          <w:szCs w:val="20"/>
        </w:rPr>
        <w:sym w:font="HQPB4" w:char="F0CF"/>
      </w:r>
      <w:r w:rsidRPr="00A87EC2">
        <w:rPr>
          <w:rFonts w:cs="Arabic Transparent"/>
          <w:sz w:val="20"/>
          <w:szCs w:val="20"/>
        </w:rPr>
        <w:sym w:font="HQPB1" w:char="F0E8"/>
      </w:r>
      <w:r w:rsidRPr="00A87EC2">
        <w:rPr>
          <w:rFonts w:cs="Arabic Transparent"/>
          <w:sz w:val="20"/>
          <w:szCs w:val="20"/>
        </w:rPr>
        <w:sym w:font="HQPB2" w:char="F0BB"/>
      </w:r>
      <w:r w:rsidRPr="00A87EC2">
        <w:rPr>
          <w:rFonts w:cs="Arabic Transparent"/>
          <w:sz w:val="20"/>
          <w:szCs w:val="20"/>
        </w:rPr>
        <w:sym w:font="HQPB5" w:char="F07C"/>
      </w:r>
      <w:r w:rsidRPr="00A87EC2">
        <w:rPr>
          <w:rFonts w:cs="Arabic Transparent"/>
          <w:sz w:val="20"/>
          <w:szCs w:val="20"/>
        </w:rPr>
        <w:sym w:font="HQPB1" w:char="F0B9"/>
      </w:r>
      <w:r w:rsidRPr="00A87EC2">
        <w:rPr>
          <w:rFonts w:cs="Arabic Transparent"/>
          <w:sz w:val="20"/>
          <w:szCs w:val="20"/>
          <w:rtl/>
        </w:rPr>
        <w:t xml:space="preserve"> </w:t>
      </w:r>
      <w:r w:rsidRPr="00A87EC2">
        <w:rPr>
          <w:rFonts w:cs="Arabic Transparent"/>
          <w:sz w:val="20"/>
          <w:szCs w:val="20"/>
        </w:rPr>
        <w:sym w:font="HQPB4" w:char="F037"/>
      </w:r>
      <w:r w:rsidRPr="00A87EC2">
        <w:rPr>
          <w:rFonts w:cs="Arabic Transparent"/>
          <w:sz w:val="20"/>
          <w:szCs w:val="20"/>
        </w:rPr>
        <w:sym w:font="HQPB1" w:char="F08A"/>
      </w:r>
      <w:r w:rsidRPr="00A87EC2">
        <w:rPr>
          <w:rFonts w:cs="Arabic Transparent"/>
          <w:sz w:val="20"/>
          <w:szCs w:val="20"/>
        </w:rPr>
        <w:sym w:font="HQPB1" w:char="F024"/>
      </w:r>
      <w:r w:rsidRPr="00A87EC2">
        <w:rPr>
          <w:rFonts w:cs="Arabic Transparent"/>
          <w:sz w:val="20"/>
          <w:szCs w:val="20"/>
        </w:rPr>
        <w:sym w:font="HQPB5" w:char="F074"/>
      </w:r>
      <w:r w:rsidRPr="00A87EC2">
        <w:rPr>
          <w:rFonts w:cs="Arabic Transparent"/>
          <w:sz w:val="20"/>
          <w:szCs w:val="20"/>
        </w:rPr>
        <w:sym w:font="HQPB1" w:char="F0E3"/>
      </w:r>
      <w:r w:rsidRPr="00A87EC2">
        <w:rPr>
          <w:rFonts w:cs="Arabic Transparent"/>
          <w:sz w:val="20"/>
          <w:szCs w:val="20"/>
          <w:rtl/>
        </w:rPr>
        <w:t xml:space="preserve"> </w:t>
      </w:r>
      <w:r w:rsidRPr="00A87EC2">
        <w:rPr>
          <w:rFonts w:cs="Arabic Transparent"/>
          <w:sz w:val="20"/>
          <w:szCs w:val="20"/>
        </w:rPr>
        <w:sym w:font="HQPB5" w:char="F079"/>
      </w:r>
      <w:r w:rsidRPr="00A87EC2">
        <w:rPr>
          <w:rFonts w:cs="Arabic Transparent"/>
          <w:sz w:val="20"/>
          <w:szCs w:val="20"/>
        </w:rPr>
        <w:sym w:font="HQPB1" w:char="F08A"/>
      </w:r>
      <w:r w:rsidRPr="00A87EC2">
        <w:rPr>
          <w:rFonts w:cs="Arabic Transparent"/>
          <w:sz w:val="20"/>
          <w:szCs w:val="20"/>
        </w:rPr>
        <w:sym w:font="HQPB2" w:char="F071"/>
      </w:r>
      <w:r w:rsidRPr="00A87EC2">
        <w:rPr>
          <w:rFonts w:cs="Arabic Transparent"/>
          <w:sz w:val="20"/>
          <w:szCs w:val="20"/>
        </w:rPr>
        <w:sym w:font="HQPB4" w:char="F0DF"/>
      </w:r>
      <w:r w:rsidRPr="00A87EC2">
        <w:rPr>
          <w:rFonts w:cs="Arabic Transparent"/>
          <w:sz w:val="20"/>
          <w:szCs w:val="20"/>
        </w:rPr>
        <w:sym w:font="HQPB2" w:char="F04A"/>
      </w:r>
      <w:r w:rsidRPr="00A87EC2">
        <w:rPr>
          <w:rFonts w:cs="Arabic Transparent"/>
          <w:sz w:val="20"/>
          <w:szCs w:val="20"/>
        </w:rPr>
        <w:sym w:font="HQPB5" w:char="F072"/>
      </w:r>
      <w:r w:rsidRPr="00A87EC2">
        <w:rPr>
          <w:rFonts w:cs="Arabic Transparent"/>
          <w:sz w:val="20"/>
          <w:szCs w:val="20"/>
        </w:rPr>
        <w:sym w:font="HQPB1" w:char="F04F"/>
      </w:r>
      <w:r w:rsidRPr="00A87EC2">
        <w:rPr>
          <w:rFonts w:cs="Arabic Transparent"/>
          <w:sz w:val="20"/>
          <w:szCs w:val="20"/>
        </w:rPr>
        <w:sym w:font="HQPB5" w:char="F075"/>
      </w:r>
      <w:r w:rsidRPr="00A87EC2">
        <w:rPr>
          <w:rFonts w:cs="Arabic Transparent"/>
          <w:sz w:val="20"/>
          <w:szCs w:val="20"/>
        </w:rPr>
        <w:sym w:font="HQPB2" w:char="F072"/>
      </w:r>
      <w:r w:rsidRPr="00A87EC2">
        <w:rPr>
          <w:rFonts w:cs="Arabic Transparent" w:hint="cs"/>
          <w:sz w:val="4"/>
          <w:szCs w:val="4"/>
          <w:rtl/>
        </w:rPr>
        <w:t xml:space="preserve"> </w:t>
      </w:r>
      <w:r w:rsidRPr="00A87EC2">
        <w:rPr>
          <w:rFonts w:ascii="QCF_P181" w:hAnsi="QCF_P181" w:cs="Arabic Transparent"/>
          <w:color w:val="000000"/>
          <w:sz w:val="20"/>
          <w:szCs w:val="20"/>
        </w:rPr>
        <w:sym w:font="HQPB2" w:char="F0E1"/>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b/>
          <w:bCs/>
          <w:sz w:val="22"/>
          <w:szCs w:val="22"/>
        </w:rPr>
        <w:t>«</w:t>
      </w:r>
      <w:r w:rsidRPr="00202B22">
        <w:rPr>
          <w:rFonts w:ascii="Book Antiqua" w:hAnsi="Book Antiqua"/>
          <w:b/>
          <w:bCs/>
          <w:color w:val="000000"/>
          <w:sz w:val="22"/>
          <w:szCs w:val="22"/>
        </w:rPr>
        <w:t>Если же они отвернутся, то скажи: “Я предостерегаю вас от мучений, подобных мучен</w:t>
      </w:r>
      <w:r w:rsidRPr="00202B22">
        <w:rPr>
          <w:rFonts w:ascii="Book Antiqua" w:hAnsi="Book Antiqua"/>
          <w:b/>
          <w:bCs/>
          <w:color w:val="000000"/>
          <w:sz w:val="22"/>
          <w:szCs w:val="22"/>
        </w:rPr>
        <w:t>и</w:t>
      </w:r>
      <w:r w:rsidRPr="00202B22">
        <w:rPr>
          <w:rFonts w:ascii="Book Antiqua" w:hAnsi="Book Antiqua"/>
          <w:b/>
          <w:bCs/>
          <w:color w:val="000000"/>
          <w:sz w:val="22"/>
          <w:szCs w:val="22"/>
        </w:rPr>
        <w:t>ям ‘адитов и самудян”»</w:t>
      </w:r>
      <w:r w:rsidRPr="00202B22">
        <w:rPr>
          <w:rFonts w:ascii="Book Antiqua" w:hAnsi="Book Antiqua"/>
          <w:color w:val="000000"/>
          <w:sz w:val="22"/>
          <w:szCs w:val="22"/>
        </w:rPr>
        <w:t xml:space="preserve"> </w:t>
      </w:r>
      <w:r w:rsidRPr="000E198A">
        <w:rPr>
          <w:rFonts w:ascii="Book Antiqua" w:hAnsi="Book Antiqua"/>
          <w:color w:val="000000"/>
          <w:sz w:val="16"/>
          <w:szCs w:val="16"/>
        </w:rPr>
        <w:t>(Фуссылят 41: 1-13).</w:t>
      </w:r>
      <w:r w:rsidRPr="00202B22">
        <w:rPr>
          <w:rFonts w:ascii="Book Antiqua" w:hAnsi="Book Antiqua" w:cs="Arial"/>
          <w:sz w:val="22"/>
          <w:szCs w:val="22"/>
        </w:rPr>
        <w:t xml:space="preserve"> </w:t>
      </w:r>
    </w:p>
    <w:p w:rsidR="00384D8D" w:rsidRPr="000E198A"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Вернувшись к курайшитам, ‘Утба сказал: </w:t>
      </w:r>
      <w:r w:rsidRPr="00202B22">
        <w:rPr>
          <w:rFonts w:ascii="Book Antiqua" w:hAnsi="Book Antiqua" w:cs="Arial"/>
          <w:i/>
          <w:iCs/>
          <w:sz w:val="22"/>
          <w:szCs w:val="22"/>
        </w:rPr>
        <w:t>“</w:t>
      </w:r>
      <w:r w:rsidRPr="00202B22">
        <w:rPr>
          <w:rFonts w:ascii="Book Antiqua" w:hAnsi="Book Antiqua" w:cs="Arial"/>
          <w:i/>
          <w:iCs/>
          <w:color w:val="000000"/>
          <w:sz w:val="22"/>
          <w:szCs w:val="22"/>
        </w:rPr>
        <w:t>Я сказал ему все, что вы говорили”.</w:t>
      </w:r>
      <w:r w:rsidRPr="00202B22">
        <w:rPr>
          <w:rFonts w:ascii="Book Antiqua" w:hAnsi="Book Antiqua" w:cs="Arial"/>
          <w:color w:val="000000"/>
          <w:sz w:val="22"/>
          <w:szCs w:val="22"/>
        </w:rPr>
        <w:t xml:space="preserve"> Они спросили:</w:t>
      </w:r>
      <w:r w:rsidRPr="00202B22">
        <w:rPr>
          <w:rFonts w:ascii="Book Antiqua" w:hAnsi="Book Antiqua" w:cs="Arial"/>
          <w:i/>
          <w:iCs/>
          <w:color w:val="000000"/>
          <w:sz w:val="22"/>
          <w:szCs w:val="22"/>
        </w:rPr>
        <w:t xml:space="preserve"> “Он что-нибудь ответил тебе?”</w:t>
      </w:r>
      <w:r w:rsidRPr="00202B22">
        <w:rPr>
          <w:rFonts w:ascii="Book Antiqua" w:hAnsi="Book Antiqua" w:cs="Arial"/>
          <w:color w:val="000000"/>
          <w:sz w:val="22"/>
          <w:szCs w:val="22"/>
        </w:rPr>
        <w:t xml:space="preserve"> ‘Утба сказал: </w:t>
      </w:r>
      <w:r w:rsidRPr="00202B22">
        <w:rPr>
          <w:rFonts w:ascii="Book Antiqua" w:hAnsi="Book Antiqua" w:cs="Arial"/>
          <w:i/>
          <w:iCs/>
          <w:color w:val="000000"/>
          <w:sz w:val="22"/>
          <w:szCs w:val="22"/>
        </w:rPr>
        <w:t>“Клянусь Тем, кто воздвиг Каабу, я не понял ничего из того, что он сказал, кроме того, что он предостерегает нас от наказания, подобного тому, что наслал Аллах на народы ‘ад и самуд”</w:t>
      </w:r>
      <w:r w:rsidRPr="00202B22">
        <w:rPr>
          <w:rFonts w:ascii="Book Antiqua" w:hAnsi="Book Antiqua" w:cs="Arial"/>
          <w:color w:val="000000"/>
          <w:sz w:val="22"/>
          <w:szCs w:val="22"/>
        </w:rPr>
        <w:t xml:space="preserve">. Они сказали: </w:t>
      </w:r>
      <w:r w:rsidRPr="00202B22">
        <w:rPr>
          <w:rFonts w:ascii="Book Antiqua" w:hAnsi="Book Antiqua" w:cs="Arial"/>
          <w:i/>
          <w:iCs/>
          <w:color w:val="000000"/>
          <w:sz w:val="22"/>
          <w:szCs w:val="22"/>
        </w:rPr>
        <w:t>“Горе тебе! Человек говорил с тобой на арабском языке, а ты не понял ничего из того, что он сказал?!”</w:t>
      </w:r>
      <w:r w:rsidRPr="00202B22">
        <w:rPr>
          <w:rFonts w:ascii="Book Antiqua" w:hAnsi="Book Antiqua" w:cs="Arial"/>
          <w:color w:val="000000"/>
          <w:sz w:val="22"/>
          <w:szCs w:val="22"/>
        </w:rPr>
        <w:t xml:space="preserve"> Он сказал: </w:t>
      </w:r>
      <w:r w:rsidRPr="00202B22">
        <w:rPr>
          <w:rFonts w:ascii="Book Antiqua" w:hAnsi="Book Antiqua" w:cs="Arial"/>
          <w:i/>
          <w:iCs/>
          <w:color w:val="000000"/>
          <w:sz w:val="22"/>
          <w:szCs w:val="22"/>
        </w:rPr>
        <w:t>“Нет. Клянусь Аллахом, я не понял ничего из его слов, кроме того, что он говорил о наказании”</w:t>
      </w:r>
      <w:r w:rsidRPr="00202B22">
        <w:rPr>
          <w:rFonts w:ascii="Book Antiqua" w:hAnsi="Book Antiqua" w:cs="Arial"/>
          <w:color w:val="000000"/>
          <w:sz w:val="22"/>
          <w:szCs w:val="22"/>
        </w:rPr>
        <w:t xml:space="preserve">. </w:t>
      </w:r>
      <w:r w:rsidRPr="000E198A">
        <w:rPr>
          <w:rFonts w:ascii="Book Antiqua" w:hAnsi="Book Antiqua" w:cs="Arial"/>
          <w:color w:val="000000"/>
          <w:sz w:val="16"/>
          <w:szCs w:val="16"/>
        </w:rPr>
        <w:t>‘Абд ибн Хумайд 1141, Абу Я’ля 101. Все передатчики хадиса заслуживают доверия.</w:t>
      </w:r>
    </w:p>
    <w:p w:rsidR="00384D8D" w:rsidRPr="00202B22" w:rsidRDefault="00384D8D" w:rsidP="00384D8D">
      <w:pPr>
        <w:ind w:firstLine="360"/>
        <w:jc w:val="thaiDistribute"/>
        <w:rPr>
          <w:rFonts w:ascii="Book Antiqua" w:hAnsi="Book Antiqua" w:cs="Arial"/>
          <w:sz w:val="22"/>
          <w:szCs w:val="22"/>
          <w:rtl/>
        </w:rPr>
      </w:pPr>
      <w:r w:rsidRPr="00202B22">
        <w:rPr>
          <w:rFonts w:ascii="Book Antiqua" w:hAnsi="Book Antiqua" w:cs="Arial"/>
          <w:sz w:val="22"/>
          <w:szCs w:val="22"/>
        </w:rPr>
        <w:t xml:space="preserve">Несмотря на то, что ‘Утба прекрасно знал арабский язык, будучи курайшитом, он не понял те аяты, которые прочитал ему пророк </w:t>
      </w:r>
      <w:r w:rsidRPr="00202B22">
        <w:rPr>
          <w:rFonts w:ascii="Palatino Linotype" w:hAnsi="Palatino Linotype" w:cs="AGHlvCyrillic"/>
          <w:sz w:val="26"/>
          <w:szCs w:val="26"/>
        </w:rPr>
        <w:sym w:font="AGA Arabesque" w:char="F072"/>
      </w:r>
      <w:r w:rsidRPr="00202B22">
        <w:rPr>
          <w:rFonts w:ascii="Book Antiqua" w:hAnsi="Book Antiqua" w:cs="Arial"/>
          <w:sz w:val="22"/>
          <w:szCs w:val="22"/>
        </w:rPr>
        <w:t>. Если бы было достаточно простого знания арабского яз</w:t>
      </w:r>
      <w:r w:rsidRPr="00202B22">
        <w:rPr>
          <w:rFonts w:ascii="Book Antiqua" w:hAnsi="Book Antiqua" w:cs="Arial"/>
          <w:sz w:val="22"/>
          <w:szCs w:val="22"/>
        </w:rPr>
        <w:t>ы</w:t>
      </w:r>
      <w:r w:rsidRPr="00202B22">
        <w:rPr>
          <w:rFonts w:ascii="Book Antiqua" w:hAnsi="Book Antiqua" w:cs="Arial"/>
          <w:sz w:val="22"/>
          <w:szCs w:val="22"/>
        </w:rPr>
        <w:t xml:space="preserve">ка для того, чтобы понять истину, то не было бы смысла в ученых, и люди не нуждались бы в разъяснении Корана и Сунны. И если бы простого знания арабского языка было бы достаточно, то те, кто его знает, читая или слыша истину, принимали бы ее и соглашались бы с ней. Главное – это правильное понимание, которое Аллах Всевышний дарует только искренним Своим рабам, стремящимся к этому. Всевышний Аллах сказал: </w:t>
      </w:r>
    </w:p>
    <w:p w:rsidR="00384D8D" w:rsidRPr="00A87EC2" w:rsidRDefault="00384D8D" w:rsidP="00384D8D">
      <w:pPr>
        <w:bidi/>
        <w:ind w:firstLine="98"/>
        <w:jc w:val="center"/>
        <w:rPr>
          <w:rFonts w:ascii="Book Antiqua" w:hAnsi="Book Antiqua" w:cs="Arabic Transparent"/>
          <w:sz w:val="20"/>
          <w:szCs w:val="20"/>
          <w:rtl/>
        </w:rPr>
      </w:pPr>
      <w:r w:rsidRPr="00A87EC2">
        <w:rPr>
          <w:rFonts w:cs="Arabic Transparent"/>
          <w:sz w:val="20"/>
          <w:szCs w:val="20"/>
        </w:rPr>
        <w:sym w:font="HQPB4" w:char="F0F4"/>
      </w:r>
      <w:r w:rsidRPr="00A87EC2">
        <w:rPr>
          <w:rFonts w:cs="Arabic Transparent"/>
          <w:sz w:val="20"/>
          <w:szCs w:val="20"/>
        </w:rPr>
        <w:sym w:font="HQPB1" w:char="F089"/>
      </w:r>
      <w:r w:rsidRPr="00A87EC2">
        <w:rPr>
          <w:rFonts w:cs="Arabic Transparent"/>
          <w:sz w:val="20"/>
          <w:szCs w:val="20"/>
        </w:rPr>
        <w:sym w:font="HQPB5" w:char="F073"/>
      </w:r>
      <w:r w:rsidRPr="00A87EC2">
        <w:rPr>
          <w:rFonts w:cs="Arabic Transparent"/>
          <w:sz w:val="20"/>
          <w:szCs w:val="20"/>
        </w:rPr>
        <w:sym w:font="HQPB2" w:char="F029"/>
      </w:r>
      <w:r w:rsidRPr="00A87EC2">
        <w:rPr>
          <w:rFonts w:cs="Arabic Transparent"/>
          <w:sz w:val="20"/>
          <w:szCs w:val="20"/>
        </w:rPr>
        <w:sym w:font="HQPB5" w:char="F073"/>
      </w:r>
      <w:r w:rsidRPr="00A87EC2">
        <w:rPr>
          <w:rFonts w:cs="Arabic Transparent"/>
          <w:sz w:val="20"/>
          <w:szCs w:val="20"/>
        </w:rPr>
        <w:sym w:font="HQPB2" w:char="F039"/>
      </w:r>
      <w:r w:rsidRPr="00A87EC2">
        <w:rPr>
          <w:rFonts w:cs="Arabic Transparent"/>
          <w:sz w:val="20"/>
          <w:szCs w:val="20"/>
        </w:rPr>
        <w:sym w:font="HQPB5" w:char="F075"/>
      </w:r>
      <w:r w:rsidRPr="00A87EC2">
        <w:rPr>
          <w:rFonts w:cs="Arabic Transparent"/>
          <w:sz w:val="20"/>
          <w:szCs w:val="20"/>
        </w:rPr>
        <w:sym w:font="HQPB2" w:char="F072"/>
      </w:r>
      <w:r w:rsidRPr="00A87EC2">
        <w:rPr>
          <w:rFonts w:ascii="QCF_P181" w:hAnsi="QCF_P181" w:cs="Arabic Transparent"/>
          <w:color w:val="000000"/>
          <w:sz w:val="20"/>
          <w:szCs w:val="20"/>
        </w:rPr>
        <w:sym w:font="HQPB2" w:char="F0E2"/>
      </w:r>
      <w:r w:rsidRPr="00A87EC2">
        <w:rPr>
          <w:rFonts w:cs="Arabic Transparent"/>
          <w:sz w:val="20"/>
          <w:szCs w:val="20"/>
          <w:rtl/>
        </w:rPr>
        <w:t xml:space="preserve"> </w:t>
      </w:r>
      <w:r w:rsidRPr="00A87EC2">
        <w:rPr>
          <w:rFonts w:cs="Arabic Transparent"/>
          <w:sz w:val="20"/>
          <w:szCs w:val="20"/>
        </w:rPr>
        <w:sym w:font="HQPB1" w:char="F024"/>
      </w:r>
      <w:r w:rsidRPr="00A87EC2">
        <w:rPr>
          <w:rFonts w:cs="Arabic Transparent"/>
          <w:sz w:val="20"/>
          <w:szCs w:val="20"/>
        </w:rPr>
        <w:sym w:font="HQPB5" w:char="F074"/>
      </w:r>
      <w:r w:rsidRPr="00A87EC2">
        <w:rPr>
          <w:rFonts w:cs="Arabic Transparent"/>
          <w:sz w:val="20"/>
          <w:szCs w:val="20"/>
        </w:rPr>
        <w:sym w:font="HQPB2" w:char="F052"/>
      </w:r>
      <w:r w:rsidRPr="00A87EC2">
        <w:rPr>
          <w:rFonts w:cs="Arabic Transparent"/>
          <w:sz w:val="20"/>
          <w:szCs w:val="20"/>
        </w:rPr>
        <w:sym w:font="HQPB4" w:char="F0F7"/>
      </w:r>
      <w:r w:rsidRPr="00A87EC2">
        <w:rPr>
          <w:rFonts w:cs="Arabic Transparent"/>
          <w:sz w:val="20"/>
          <w:szCs w:val="20"/>
        </w:rPr>
        <w:sym w:font="HQPB1" w:char="F08E"/>
      </w:r>
      <w:r w:rsidRPr="00A87EC2">
        <w:rPr>
          <w:rFonts w:cs="Arabic Transparent"/>
          <w:sz w:val="20"/>
          <w:szCs w:val="20"/>
        </w:rPr>
        <w:sym w:font="HQPB5" w:char="F09C"/>
      </w:r>
      <w:r w:rsidRPr="00A87EC2">
        <w:rPr>
          <w:rFonts w:cs="Arabic Transparent"/>
          <w:sz w:val="20"/>
          <w:szCs w:val="20"/>
        </w:rPr>
        <w:sym w:font="HQPB1" w:char="F0A3"/>
      </w:r>
      <w:r w:rsidRPr="00A87EC2">
        <w:rPr>
          <w:rFonts w:cs="Arabic Transparent"/>
          <w:sz w:val="20"/>
          <w:szCs w:val="20"/>
        </w:rPr>
        <w:sym w:font="HQPB5" w:char="F06F"/>
      </w:r>
      <w:r w:rsidRPr="00A87EC2">
        <w:rPr>
          <w:rFonts w:cs="Arabic Transparent"/>
          <w:sz w:val="20"/>
          <w:szCs w:val="20"/>
        </w:rPr>
        <w:sym w:font="HQPB2" w:char="F084"/>
      </w:r>
      <w:r w:rsidRPr="00A87EC2">
        <w:rPr>
          <w:rFonts w:cs="Arabic Transparent"/>
          <w:sz w:val="20"/>
          <w:szCs w:val="20"/>
          <w:rtl/>
        </w:rPr>
        <w:t xml:space="preserve"> </w:t>
      </w:r>
      <w:r w:rsidRPr="00A87EC2">
        <w:rPr>
          <w:rFonts w:cs="Arabic Transparent"/>
          <w:sz w:val="20"/>
          <w:szCs w:val="20"/>
        </w:rPr>
        <w:sym w:font="HQPB5" w:char="F074"/>
      </w:r>
      <w:r w:rsidRPr="00A87EC2">
        <w:rPr>
          <w:rFonts w:cs="Arabic Transparent"/>
          <w:sz w:val="20"/>
          <w:szCs w:val="20"/>
        </w:rPr>
        <w:sym w:font="HQPB2" w:char="F062"/>
      </w:r>
      <w:r w:rsidRPr="00A87EC2">
        <w:rPr>
          <w:rFonts w:cs="Arabic Transparent"/>
          <w:sz w:val="20"/>
          <w:szCs w:val="20"/>
        </w:rPr>
        <w:sym w:font="HQPB1" w:char="F023"/>
      </w:r>
      <w:r w:rsidRPr="00A87EC2">
        <w:rPr>
          <w:rFonts w:cs="Arabic Transparent"/>
          <w:sz w:val="20"/>
          <w:szCs w:val="20"/>
        </w:rPr>
        <w:sym w:font="HQPB5" w:char="F075"/>
      </w:r>
      <w:r w:rsidRPr="00A87EC2">
        <w:rPr>
          <w:rFonts w:cs="Arabic Transparent"/>
          <w:sz w:val="20"/>
          <w:szCs w:val="20"/>
        </w:rPr>
        <w:sym w:font="HQPB2" w:char="F0E4"/>
      </w:r>
      <w:r w:rsidRPr="00A87EC2">
        <w:rPr>
          <w:rFonts w:cs="Arabic Transparent"/>
          <w:sz w:val="20"/>
          <w:szCs w:val="20"/>
        </w:rPr>
        <w:sym w:font="HQPB4" w:char="F0F6"/>
      </w:r>
      <w:r w:rsidRPr="00A87EC2">
        <w:rPr>
          <w:rFonts w:cs="Arabic Transparent"/>
          <w:sz w:val="20"/>
          <w:szCs w:val="20"/>
        </w:rPr>
        <w:sym w:font="HQPB1" w:char="F08D"/>
      </w:r>
      <w:r w:rsidRPr="00A87EC2">
        <w:rPr>
          <w:rFonts w:cs="Arabic Transparent"/>
          <w:sz w:val="20"/>
          <w:szCs w:val="20"/>
        </w:rPr>
        <w:sym w:font="HQPB4" w:char="F0E0"/>
      </w:r>
      <w:r w:rsidRPr="00A87EC2">
        <w:rPr>
          <w:rFonts w:cs="Arabic Transparent"/>
          <w:sz w:val="20"/>
          <w:szCs w:val="20"/>
        </w:rPr>
        <w:sym w:font="HQPB2" w:char="F029"/>
      </w:r>
      <w:r w:rsidRPr="00A87EC2">
        <w:rPr>
          <w:rFonts w:cs="Arabic Transparent"/>
          <w:sz w:val="20"/>
          <w:szCs w:val="20"/>
        </w:rPr>
        <w:sym w:font="HQPB4" w:char="F0F8"/>
      </w:r>
      <w:r w:rsidRPr="00A87EC2">
        <w:rPr>
          <w:rFonts w:cs="Arabic Transparent"/>
          <w:sz w:val="20"/>
          <w:szCs w:val="20"/>
        </w:rPr>
        <w:sym w:font="HQPB2" w:char="F039"/>
      </w:r>
      <w:r w:rsidRPr="00A87EC2">
        <w:rPr>
          <w:rFonts w:cs="Arabic Transparent"/>
          <w:sz w:val="20"/>
          <w:szCs w:val="20"/>
        </w:rPr>
        <w:sym w:font="HQPB5" w:char="F024"/>
      </w:r>
      <w:r w:rsidRPr="00A87EC2">
        <w:rPr>
          <w:rFonts w:cs="Arabic Transparent"/>
          <w:sz w:val="20"/>
          <w:szCs w:val="20"/>
        </w:rPr>
        <w:sym w:font="HQPB1" w:char="F023"/>
      </w:r>
      <w:r w:rsidRPr="00A87EC2">
        <w:rPr>
          <w:rFonts w:cs="Arabic Transparent"/>
          <w:sz w:val="20"/>
          <w:szCs w:val="20"/>
          <w:rtl/>
        </w:rPr>
        <w:t xml:space="preserve"> </w:t>
      </w:r>
      <w:r w:rsidRPr="00A87EC2">
        <w:rPr>
          <w:rFonts w:cs="Arabic Transparent"/>
          <w:sz w:val="20"/>
          <w:szCs w:val="20"/>
        </w:rPr>
        <w:sym w:font="HQPB4" w:char="F0CC"/>
      </w:r>
      <w:r w:rsidRPr="00A87EC2">
        <w:rPr>
          <w:rFonts w:cs="Arabic Transparent"/>
          <w:sz w:val="20"/>
          <w:szCs w:val="20"/>
        </w:rPr>
        <w:sym w:font="HQPB1" w:char="F08D"/>
      </w:r>
      <w:r w:rsidRPr="00A87EC2">
        <w:rPr>
          <w:rFonts w:cs="Arabic Transparent"/>
          <w:sz w:val="20"/>
          <w:szCs w:val="20"/>
        </w:rPr>
        <w:sym w:font="HQPB4" w:char="F0F8"/>
      </w:r>
      <w:r w:rsidRPr="00A87EC2">
        <w:rPr>
          <w:rFonts w:cs="Arabic Transparent"/>
          <w:sz w:val="20"/>
          <w:szCs w:val="20"/>
        </w:rPr>
        <w:sym w:font="HQPB2" w:char="F02E"/>
      </w:r>
      <w:r w:rsidRPr="00A87EC2">
        <w:rPr>
          <w:rFonts w:cs="Arabic Transparent"/>
          <w:sz w:val="20"/>
          <w:szCs w:val="20"/>
        </w:rPr>
        <w:sym w:font="HQPB4" w:char="F0CF"/>
      </w:r>
      <w:r w:rsidRPr="00A87EC2">
        <w:rPr>
          <w:rFonts w:cs="Arabic Transparent"/>
          <w:sz w:val="20"/>
          <w:szCs w:val="20"/>
        </w:rPr>
        <w:sym w:font="HQPB4" w:char="F065"/>
      </w:r>
      <w:r w:rsidRPr="00A87EC2">
        <w:rPr>
          <w:rFonts w:cs="Arabic Transparent"/>
          <w:sz w:val="20"/>
          <w:szCs w:val="20"/>
        </w:rPr>
        <w:sym w:font="HQPB3" w:char="F025"/>
      </w:r>
      <w:r w:rsidRPr="00A87EC2">
        <w:rPr>
          <w:rFonts w:cs="Arabic Transparent"/>
          <w:sz w:val="20"/>
          <w:szCs w:val="20"/>
        </w:rPr>
        <w:sym w:font="HQPB3" w:char="F023"/>
      </w:r>
      <w:r w:rsidRPr="00A87EC2">
        <w:rPr>
          <w:rFonts w:cs="Arabic Transparent"/>
          <w:sz w:val="20"/>
          <w:szCs w:val="20"/>
        </w:rPr>
        <w:sym w:font="HQPB4" w:char="F0CF"/>
      </w:r>
      <w:r w:rsidRPr="00A87EC2">
        <w:rPr>
          <w:rFonts w:cs="Arabic Transparent"/>
          <w:sz w:val="20"/>
          <w:szCs w:val="20"/>
        </w:rPr>
        <w:sym w:font="HQPB2" w:char="F039"/>
      </w:r>
      <w:r w:rsidRPr="00A87EC2">
        <w:rPr>
          <w:rFonts w:cs="Arabic Transparent"/>
          <w:sz w:val="20"/>
          <w:szCs w:val="20"/>
          <w:rtl/>
        </w:rPr>
        <w:t xml:space="preserve"> </w:t>
      </w:r>
      <w:r w:rsidRPr="00A87EC2">
        <w:rPr>
          <w:rFonts w:cs="Arabic Transparent"/>
          <w:sz w:val="20"/>
          <w:szCs w:val="20"/>
        </w:rPr>
        <w:sym w:font="HQPB4" w:char="F0F6"/>
      </w:r>
      <w:r w:rsidRPr="00A87EC2">
        <w:rPr>
          <w:rFonts w:cs="Arabic Transparent"/>
          <w:sz w:val="20"/>
          <w:szCs w:val="20"/>
        </w:rPr>
        <w:sym w:font="HQPB2" w:char="F040"/>
      </w:r>
      <w:r w:rsidRPr="00A87EC2">
        <w:rPr>
          <w:rFonts w:cs="Arabic Transparent"/>
          <w:sz w:val="20"/>
          <w:szCs w:val="20"/>
        </w:rPr>
        <w:sym w:font="HQPB5" w:char="F079"/>
      </w:r>
      <w:r w:rsidRPr="00A87EC2">
        <w:rPr>
          <w:rFonts w:cs="Arabic Transparent"/>
          <w:sz w:val="20"/>
          <w:szCs w:val="20"/>
        </w:rPr>
        <w:sym w:font="HQPB2" w:char="F067"/>
      </w:r>
      <w:r w:rsidRPr="00A87EC2">
        <w:rPr>
          <w:rFonts w:cs="Arabic Transparent"/>
          <w:sz w:val="20"/>
          <w:szCs w:val="20"/>
        </w:rPr>
        <w:sym w:font="HQPB5" w:char="F073"/>
      </w:r>
      <w:r w:rsidRPr="00A87EC2">
        <w:rPr>
          <w:rFonts w:cs="Arabic Transparent"/>
          <w:sz w:val="20"/>
          <w:szCs w:val="20"/>
        </w:rPr>
        <w:sym w:font="HQPB1" w:char="F0F9"/>
      </w:r>
      <w:r w:rsidRPr="00A87EC2">
        <w:rPr>
          <w:rFonts w:cs="Arabic Transparent"/>
          <w:sz w:val="20"/>
          <w:szCs w:val="20"/>
          <w:rtl/>
        </w:rPr>
        <w:t xml:space="preserve"> </w:t>
      </w:r>
      <w:r w:rsidRPr="00A87EC2">
        <w:rPr>
          <w:rFonts w:cs="Arabic Transparent"/>
          <w:sz w:val="20"/>
          <w:szCs w:val="20"/>
        </w:rPr>
        <w:sym w:font="HQPB2" w:char="F060"/>
      </w:r>
      <w:r w:rsidRPr="00A87EC2">
        <w:rPr>
          <w:rFonts w:cs="Arabic Transparent"/>
          <w:sz w:val="20"/>
          <w:szCs w:val="20"/>
        </w:rPr>
        <w:sym w:font="HQPB4" w:char="F0CF"/>
      </w:r>
      <w:r w:rsidRPr="00A87EC2">
        <w:rPr>
          <w:rFonts w:cs="Arabic Transparent"/>
          <w:sz w:val="20"/>
          <w:szCs w:val="20"/>
        </w:rPr>
        <w:sym w:font="HQPB2" w:char="F042"/>
      </w:r>
      <w:r w:rsidRPr="00A87EC2">
        <w:rPr>
          <w:rFonts w:cs="Arabic Transparent"/>
          <w:sz w:val="20"/>
          <w:szCs w:val="20"/>
          <w:rtl/>
        </w:rPr>
        <w:t xml:space="preserve"> </w:t>
      </w:r>
      <w:r w:rsidRPr="00A87EC2">
        <w:rPr>
          <w:rFonts w:cs="Arabic Transparent"/>
          <w:sz w:val="20"/>
          <w:szCs w:val="20"/>
        </w:rPr>
        <w:sym w:font="HQPB4" w:char="F039"/>
      </w:r>
      <w:r w:rsidRPr="00A87EC2">
        <w:rPr>
          <w:rFonts w:cs="Arabic Transparent"/>
          <w:sz w:val="20"/>
          <w:szCs w:val="20"/>
        </w:rPr>
        <w:sym w:font="HQPB1" w:char="F08D"/>
      </w:r>
      <w:r w:rsidRPr="00A87EC2">
        <w:rPr>
          <w:rFonts w:cs="Arabic Transparent"/>
          <w:sz w:val="20"/>
          <w:szCs w:val="20"/>
        </w:rPr>
        <w:sym w:font="HQPB4" w:char="F0CF"/>
      </w:r>
      <w:r w:rsidRPr="00A87EC2">
        <w:rPr>
          <w:rFonts w:cs="Arabic Transparent"/>
          <w:sz w:val="20"/>
          <w:szCs w:val="20"/>
        </w:rPr>
        <w:sym w:font="HQPB2" w:char="F02E"/>
      </w:r>
      <w:r w:rsidRPr="00A87EC2">
        <w:rPr>
          <w:rFonts w:cs="Arabic Transparent"/>
          <w:sz w:val="20"/>
          <w:szCs w:val="20"/>
        </w:rPr>
        <w:sym w:font="HQPB4" w:char="F0A3"/>
      </w:r>
      <w:r w:rsidRPr="00A87EC2">
        <w:rPr>
          <w:rFonts w:cs="Arabic Transparent"/>
          <w:sz w:val="20"/>
          <w:szCs w:val="20"/>
        </w:rPr>
        <w:sym w:font="HQPB1" w:char="F089"/>
      </w:r>
      <w:r w:rsidRPr="00A87EC2">
        <w:rPr>
          <w:rFonts w:cs="Arabic Transparent"/>
          <w:sz w:val="20"/>
          <w:szCs w:val="20"/>
        </w:rPr>
        <w:sym w:font="HQPB4" w:char="F095"/>
      </w:r>
      <w:r w:rsidRPr="00A87EC2">
        <w:rPr>
          <w:rFonts w:cs="Arabic Transparent"/>
          <w:sz w:val="20"/>
          <w:szCs w:val="20"/>
        </w:rPr>
        <w:sym w:font="HQPB2" w:char="F042"/>
      </w:r>
      <w:r w:rsidRPr="00A87EC2">
        <w:rPr>
          <w:rFonts w:cs="Arabic Transparent" w:hint="cs"/>
          <w:sz w:val="4"/>
          <w:szCs w:val="4"/>
          <w:rtl/>
        </w:rPr>
        <w:t xml:space="preserve"> </w:t>
      </w:r>
      <w:r w:rsidRPr="00A87EC2">
        <w:rPr>
          <w:rFonts w:ascii="QCF_P181" w:hAnsi="QCF_P181" w:cs="Arabic Transparent"/>
          <w:color w:val="000000"/>
          <w:sz w:val="20"/>
          <w:szCs w:val="20"/>
        </w:rPr>
        <w:sym w:font="HQPB2" w:char="F0E1"/>
      </w:r>
    </w:p>
    <w:p w:rsidR="00384D8D" w:rsidRPr="000E198A" w:rsidRDefault="00384D8D" w:rsidP="00384D8D">
      <w:pPr>
        <w:ind w:firstLine="360"/>
        <w:jc w:val="thaiDistribute"/>
        <w:rPr>
          <w:rFonts w:ascii="Book Antiqua" w:hAnsi="Book Antiqua"/>
          <w:sz w:val="16"/>
          <w:szCs w:val="16"/>
          <w:rtl/>
        </w:rPr>
      </w:pPr>
      <w:r w:rsidRPr="00202B22">
        <w:rPr>
          <w:rFonts w:ascii="Book Antiqua" w:hAnsi="Book Antiqua"/>
          <w:b/>
          <w:bCs/>
          <w:sz w:val="22"/>
          <w:szCs w:val="22"/>
        </w:rPr>
        <w:t xml:space="preserve">«Мы </w:t>
      </w:r>
      <w:r w:rsidRPr="00202B22">
        <w:rPr>
          <w:rFonts w:ascii="Book Antiqua" w:hAnsi="Book Antiqua"/>
          <w:b/>
          <w:bCs/>
          <w:sz w:val="22"/>
          <w:szCs w:val="22"/>
          <w:lang w:bidi="ar-EG"/>
        </w:rPr>
        <w:t>сделали</w:t>
      </w:r>
      <w:r w:rsidRPr="00202B22">
        <w:rPr>
          <w:rFonts w:ascii="Book Antiqua" w:hAnsi="Book Antiqua"/>
          <w:b/>
          <w:bCs/>
          <w:sz w:val="22"/>
          <w:szCs w:val="22"/>
        </w:rPr>
        <w:t xml:space="preserve"> Коран легким для поминания, но есть ли поминающие?» </w:t>
      </w:r>
      <w:r w:rsidRPr="000E198A">
        <w:rPr>
          <w:rFonts w:ascii="Book Antiqua" w:hAnsi="Book Antiqua"/>
          <w:sz w:val="16"/>
          <w:szCs w:val="16"/>
        </w:rPr>
        <w:t>(аль-Къамар 54: 17).</w:t>
      </w:r>
    </w:p>
    <w:p w:rsidR="00384D8D" w:rsidRPr="000E198A"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Хафиз Ибн Касир сказал: </w:t>
      </w:r>
      <w:r w:rsidRPr="00202B22">
        <w:rPr>
          <w:rFonts w:ascii="Book Antiqua" w:hAnsi="Book Antiqua"/>
          <w:i/>
          <w:iCs/>
          <w:sz w:val="22"/>
          <w:szCs w:val="22"/>
        </w:rPr>
        <w:t>“Аллах облегчил нам произношение Корана и облегчил его понимание для того, кто желает этого”.</w:t>
      </w:r>
      <w:r w:rsidRPr="00202B22">
        <w:rPr>
          <w:rFonts w:ascii="Book Antiqua" w:hAnsi="Book Antiqua"/>
          <w:sz w:val="22"/>
          <w:szCs w:val="22"/>
        </w:rPr>
        <w:t xml:space="preserve"> </w:t>
      </w:r>
      <w:r w:rsidRPr="000E198A">
        <w:rPr>
          <w:rFonts w:ascii="Book Antiqua" w:hAnsi="Book Antiqua"/>
          <w:sz w:val="16"/>
          <w:szCs w:val="16"/>
        </w:rPr>
        <w:t>См. “Тафсир Ибн Касир” 4/264.</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Имам аль-Хатыб аль-Багъдади говорил: </w:t>
      </w:r>
      <w:r w:rsidRPr="00202B22">
        <w:rPr>
          <w:rFonts w:ascii="Book Antiqua" w:hAnsi="Book Antiqua" w:cs="Arial"/>
          <w:i/>
          <w:iCs/>
          <w:sz w:val="22"/>
          <w:szCs w:val="22"/>
        </w:rPr>
        <w:t>“Знание – это правильное понимание и осведомленность, а не множество сообщений!</w:t>
      </w:r>
      <w:r w:rsidRPr="00202B22">
        <w:rPr>
          <w:rStyle w:val="a7"/>
          <w:rFonts w:ascii="Bookman Old Style" w:hAnsi="Bookman Old Style" w:cs="Arial"/>
          <w:i/>
          <w:iCs/>
          <w:sz w:val="22"/>
          <w:szCs w:val="22"/>
        </w:rPr>
        <w:footnoteReference w:id="21"/>
      </w:r>
      <w:r w:rsidRPr="00202B22">
        <w:rPr>
          <w:rFonts w:ascii="Book Antiqua" w:hAnsi="Book Antiqua" w:cs="Arial"/>
          <w:i/>
          <w:iCs/>
          <w:sz w:val="22"/>
          <w:szCs w:val="22"/>
        </w:rPr>
        <w:t>”</w:t>
      </w:r>
      <w:r w:rsidRPr="00202B22">
        <w:rPr>
          <w:rFonts w:ascii="Book Antiqua" w:hAnsi="Book Antiqua" w:cs="Arial"/>
          <w:sz w:val="22"/>
          <w:szCs w:val="22"/>
        </w:rPr>
        <w:t xml:space="preserve"> </w:t>
      </w:r>
      <w:r w:rsidRPr="00C43F93">
        <w:rPr>
          <w:rFonts w:ascii="Book Antiqua" w:hAnsi="Book Antiqua" w:cs="Arial"/>
          <w:sz w:val="16"/>
          <w:szCs w:val="16"/>
        </w:rPr>
        <w:t>См. «аль-Джами’» 2/174.</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 xml:space="preserve">Имам аз-Захаби сказал: </w:t>
      </w:r>
      <w:r w:rsidRPr="00202B22">
        <w:rPr>
          <w:rFonts w:ascii="Book Antiqua" w:hAnsi="Book Antiqua"/>
          <w:i/>
          <w:iCs/>
          <w:sz w:val="22"/>
          <w:szCs w:val="22"/>
        </w:rPr>
        <w:t>“Знание – это не множество сообщений, а свет, который Аллах помещает в сердце, и условие его – это следование (за этими знаниями) и бегство от своих страстей и новшеств”</w:t>
      </w:r>
      <w:r w:rsidRPr="00202B22">
        <w:rPr>
          <w:rFonts w:ascii="Book Antiqua" w:hAnsi="Book Antiqua"/>
          <w:sz w:val="22"/>
          <w:szCs w:val="22"/>
        </w:rPr>
        <w:t xml:space="preserve">. </w:t>
      </w:r>
      <w:r w:rsidRPr="00C43F93">
        <w:rPr>
          <w:rFonts w:ascii="Book Antiqua" w:hAnsi="Book Antiqua"/>
          <w:sz w:val="16"/>
          <w:szCs w:val="16"/>
        </w:rPr>
        <w:t>См. “ас-Сияр” 13/323.</w:t>
      </w:r>
    </w:p>
    <w:p w:rsidR="00384D8D" w:rsidRPr="00713389" w:rsidRDefault="00384D8D" w:rsidP="00384D8D">
      <w:pPr>
        <w:ind w:firstLine="360"/>
        <w:jc w:val="thaiDistribute"/>
        <w:rPr>
          <w:rFonts w:ascii="Book Antiqua" w:hAnsi="Book Antiqua"/>
          <w:sz w:val="16"/>
          <w:szCs w:val="16"/>
          <w:lang w:bidi="ar-EG"/>
        </w:rPr>
      </w:pPr>
      <w:r w:rsidRPr="00202B22">
        <w:rPr>
          <w:rFonts w:ascii="Book Antiqua" w:hAnsi="Book Antiqua"/>
          <w:sz w:val="22"/>
          <w:szCs w:val="22"/>
        </w:rPr>
        <w:t>Знание – это непрерывная цепь. Оно было передано Всевышним</w:t>
      </w:r>
      <w:r>
        <w:rPr>
          <w:rFonts w:ascii="Book Antiqua" w:hAnsi="Book Antiqua"/>
          <w:sz w:val="22"/>
          <w:szCs w:val="22"/>
        </w:rPr>
        <w:t xml:space="preserve"> Аллахом</w:t>
      </w:r>
      <w:r w:rsidRPr="00202B22">
        <w:rPr>
          <w:rFonts w:ascii="Book Antiqua" w:hAnsi="Book Antiqua"/>
          <w:sz w:val="22"/>
          <w:szCs w:val="22"/>
        </w:rPr>
        <w:t xml:space="preserve"> ангелу Джибрилю (мир ему), который из уст в уста передал его пророку </w:t>
      </w:r>
      <w:r w:rsidRPr="00CE7983">
        <w:rPr>
          <w:rFonts w:ascii="AGA Arabesque" w:hAnsi="AGA Arabesque" w:cs="AGHlvCyrillic"/>
          <w:sz w:val="26"/>
          <w:szCs w:val="26"/>
        </w:rPr>
        <w:t></w:t>
      </w:r>
      <w:r w:rsidRPr="00202B22">
        <w:rPr>
          <w:rFonts w:ascii="Book Antiqua" w:hAnsi="Book Antiqua"/>
          <w:sz w:val="22"/>
          <w:szCs w:val="22"/>
        </w:rPr>
        <w:t xml:space="preserve">. Таким же образом это знание пророк </w:t>
      </w:r>
      <w:r w:rsidRPr="00CE7983">
        <w:rPr>
          <w:rFonts w:ascii="AGA Arabesque" w:hAnsi="AGA Arabesque" w:cs="AGHlvCyrillic"/>
          <w:sz w:val="26"/>
          <w:szCs w:val="26"/>
        </w:rPr>
        <w:t></w:t>
      </w:r>
      <w:r w:rsidRPr="00202B22">
        <w:rPr>
          <w:rFonts w:ascii="Book Antiqua" w:hAnsi="Book Antiqua"/>
          <w:sz w:val="22"/>
          <w:szCs w:val="22"/>
        </w:rPr>
        <w:t xml:space="preserve"> передал своим сподвижникам, а они в свою </w:t>
      </w:r>
      <w:r w:rsidRPr="00713389">
        <w:rPr>
          <w:rFonts w:ascii="Book Antiqua" w:hAnsi="Book Antiqua"/>
          <w:sz w:val="22"/>
          <w:szCs w:val="22"/>
        </w:rPr>
        <w:t xml:space="preserve">очередь передали своим ученикам (таби’ун). И так до наших дней, от учителя к ученику, из уст в уста. Имам аль-Асбахани писал: </w:t>
      </w:r>
      <w:r w:rsidRPr="00713389">
        <w:rPr>
          <w:rFonts w:ascii="Book Antiqua" w:hAnsi="Book Antiqua"/>
          <w:i/>
          <w:iCs/>
          <w:sz w:val="22"/>
          <w:szCs w:val="22"/>
        </w:rPr>
        <w:t xml:space="preserve">“Поистине, каждая группа из числа приверженцев нововведений заявляет о том, что их путь – это то, на чем был пророк </w:t>
      </w:r>
      <w:r w:rsidRPr="00713389">
        <w:rPr>
          <w:rFonts w:ascii="AGA Arabesque" w:hAnsi="AGA Arabesque" w:cs="AGHlvCyrillic"/>
          <w:sz w:val="26"/>
          <w:szCs w:val="26"/>
        </w:rPr>
        <w:t></w:t>
      </w:r>
      <w:r w:rsidRPr="00713389">
        <w:rPr>
          <w:rFonts w:ascii="Book Antiqua" w:hAnsi="Book Antiqua"/>
          <w:i/>
          <w:iCs/>
          <w:sz w:val="22"/>
          <w:szCs w:val="22"/>
        </w:rPr>
        <w:t xml:space="preserve">, тогда как на самом деле они внесли в религию то, чего не дозволяли ни Аллах, ни Его посланник </w:t>
      </w:r>
      <w:r w:rsidRPr="00713389">
        <w:rPr>
          <w:rFonts w:ascii="AGA Arabesque" w:hAnsi="AGA Arabesque" w:cs="AGHlvCyrillic"/>
          <w:sz w:val="26"/>
          <w:szCs w:val="26"/>
        </w:rPr>
        <w:t></w:t>
      </w:r>
      <w:r w:rsidRPr="00713389">
        <w:rPr>
          <w:rFonts w:ascii="Book Antiqua" w:hAnsi="Book Antiqua"/>
          <w:i/>
          <w:iCs/>
          <w:sz w:val="22"/>
          <w:szCs w:val="22"/>
        </w:rPr>
        <w:t>. Однако Аллах отвергает это, ибо Он сделал так, что истина и правильное вероубеждение (‘акъида) не могут быть ни с кем, кроме как со знатоками хадисов и пути саляфов, поскольку они перенимали свою религию и ‘акъиду от саляфов, и так</w:t>
      </w:r>
      <w:r>
        <w:rPr>
          <w:rFonts w:ascii="Book Antiqua" w:hAnsi="Book Antiqua"/>
          <w:i/>
          <w:iCs/>
          <w:sz w:val="22"/>
          <w:szCs w:val="22"/>
        </w:rPr>
        <w:t xml:space="preserve"> продолжалось</w:t>
      </w:r>
      <w:r w:rsidRPr="00713389">
        <w:rPr>
          <w:rFonts w:ascii="Book Antiqua" w:hAnsi="Book Antiqua"/>
          <w:i/>
          <w:iCs/>
          <w:sz w:val="22"/>
          <w:szCs w:val="22"/>
        </w:rPr>
        <w:t xml:space="preserve"> из поколения в поколение. Они переняли это от последователей (таби’ун), а таби’уны переняли это от сподвижников, а сподвижники переняли это от посланника Алл</w:t>
      </w:r>
      <w:r w:rsidRPr="00713389">
        <w:rPr>
          <w:rFonts w:ascii="Book Antiqua" w:hAnsi="Book Antiqua"/>
          <w:i/>
          <w:iCs/>
          <w:sz w:val="22"/>
          <w:szCs w:val="22"/>
        </w:rPr>
        <w:t>а</w:t>
      </w:r>
      <w:r w:rsidRPr="00713389">
        <w:rPr>
          <w:rFonts w:ascii="Book Antiqua" w:hAnsi="Book Antiqua"/>
          <w:i/>
          <w:iCs/>
          <w:sz w:val="22"/>
          <w:szCs w:val="22"/>
        </w:rPr>
        <w:t>ха</w:t>
      </w:r>
      <w:r>
        <w:rPr>
          <w:rFonts w:ascii="Book Antiqua" w:hAnsi="Book Antiqua"/>
          <w:i/>
          <w:iCs/>
          <w:sz w:val="22"/>
          <w:szCs w:val="22"/>
        </w:rPr>
        <w:t> </w:t>
      </w:r>
      <w:r w:rsidRPr="00713389">
        <w:rPr>
          <w:rFonts w:ascii="AGA Arabesque" w:hAnsi="AGA Arabesque" w:cs="AGHlvCyrillic"/>
          <w:sz w:val="26"/>
          <w:szCs w:val="26"/>
        </w:rPr>
        <w:t></w:t>
      </w:r>
      <w:r w:rsidRPr="00713389">
        <w:rPr>
          <w:rFonts w:ascii="Book Antiqua" w:hAnsi="Book Antiqua"/>
          <w:i/>
          <w:iCs/>
          <w:sz w:val="22"/>
          <w:szCs w:val="22"/>
        </w:rPr>
        <w:t>!”</w:t>
      </w:r>
      <w:r w:rsidRPr="00713389">
        <w:rPr>
          <w:rFonts w:ascii="Book Antiqua" w:hAnsi="Book Antiqua"/>
          <w:sz w:val="22"/>
          <w:szCs w:val="22"/>
        </w:rPr>
        <w:t xml:space="preserve"> </w:t>
      </w:r>
      <w:r w:rsidRPr="00713389">
        <w:rPr>
          <w:rFonts w:ascii="Book Antiqua" w:hAnsi="Book Antiqua"/>
          <w:sz w:val="16"/>
          <w:szCs w:val="16"/>
        </w:rPr>
        <w:t>См. “аль-Ху</w:t>
      </w:r>
      <w:r>
        <w:rPr>
          <w:rFonts w:ascii="Book Antiqua" w:hAnsi="Book Antiqua"/>
          <w:sz w:val="16"/>
          <w:szCs w:val="16"/>
        </w:rPr>
        <w:t>дд</w:t>
      </w:r>
      <w:r w:rsidRPr="00713389">
        <w:rPr>
          <w:rFonts w:ascii="Book Antiqua" w:hAnsi="Book Antiqua"/>
          <w:sz w:val="16"/>
          <w:szCs w:val="16"/>
        </w:rPr>
        <w:t>жа” 2/233.</w:t>
      </w:r>
      <w:r w:rsidRPr="00713389">
        <w:rPr>
          <w:rFonts w:ascii="Book Antiqua" w:hAnsi="Book Antiqua"/>
          <w:sz w:val="16"/>
          <w:szCs w:val="16"/>
          <w:lang w:bidi="ar-EG"/>
        </w:rPr>
        <w:t xml:space="preserve"> </w:t>
      </w:r>
    </w:p>
    <w:p w:rsidR="00384D8D" w:rsidRPr="003D22CE" w:rsidRDefault="00384D8D" w:rsidP="00384D8D">
      <w:pPr>
        <w:ind w:firstLine="360"/>
        <w:jc w:val="thaiDistribute"/>
        <w:rPr>
          <w:rFonts w:ascii="Book Antiqua" w:hAnsi="Book Antiqua"/>
          <w:sz w:val="16"/>
          <w:szCs w:val="16"/>
          <w:lang w:bidi="ar-EG"/>
        </w:rPr>
      </w:pPr>
      <w:r w:rsidRPr="00713389">
        <w:rPr>
          <w:rFonts w:ascii="Book Antiqua" w:hAnsi="Book Antiqua"/>
          <w:sz w:val="22"/>
          <w:szCs w:val="22"/>
          <w:lang w:bidi="ar-LB"/>
        </w:rPr>
        <w:t>Имам аль-Ауза‘</w:t>
      </w:r>
      <w:r w:rsidRPr="00713389">
        <w:rPr>
          <w:rFonts w:ascii="Book Antiqua" w:hAnsi="Book Antiqua"/>
          <w:sz w:val="22"/>
          <w:szCs w:val="22"/>
        </w:rPr>
        <w:t xml:space="preserve">и говорил: </w:t>
      </w:r>
      <w:r w:rsidRPr="00713389">
        <w:rPr>
          <w:rFonts w:ascii="Book Antiqua" w:hAnsi="Book Antiqua"/>
          <w:i/>
          <w:iCs/>
          <w:sz w:val="22"/>
          <w:szCs w:val="22"/>
        </w:rPr>
        <w:t>“Знание было уважаемо, пока ученые передавали</w:t>
      </w:r>
      <w:r w:rsidRPr="00202B22">
        <w:rPr>
          <w:rFonts w:ascii="Book Antiqua" w:hAnsi="Book Antiqua"/>
          <w:i/>
          <w:iCs/>
          <w:sz w:val="22"/>
          <w:szCs w:val="22"/>
        </w:rPr>
        <w:t xml:space="preserve"> его из уст в уста.</w:t>
      </w:r>
      <w:r w:rsidRPr="00202B22">
        <w:rPr>
          <w:rFonts w:ascii="Book Antiqua" w:hAnsi="Book Antiqua"/>
          <w:i/>
          <w:iCs/>
          <w:sz w:val="22"/>
          <w:szCs w:val="22"/>
          <w:lang w:bidi="ar-LB"/>
        </w:rPr>
        <w:t xml:space="preserve"> Когда же оно попало в книги, то попало в руки тех, кто его недостоин”</w:t>
      </w:r>
      <w:r w:rsidRPr="00202B22">
        <w:rPr>
          <w:rFonts w:ascii="Book Antiqua" w:hAnsi="Book Antiqua"/>
          <w:sz w:val="22"/>
          <w:szCs w:val="22"/>
          <w:lang w:bidi="ar-LB"/>
        </w:rPr>
        <w:t>.</w:t>
      </w:r>
      <w:r w:rsidRPr="00202B22">
        <w:rPr>
          <w:rStyle w:val="a7"/>
          <w:rFonts w:ascii="Bookman Old Style" w:hAnsi="Bookman Old Style"/>
          <w:i/>
          <w:iCs/>
          <w:sz w:val="22"/>
          <w:szCs w:val="22"/>
          <w:lang w:bidi="ar-LB"/>
        </w:rPr>
        <w:footnoteReference w:id="22"/>
      </w:r>
      <w:r w:rsidRPr="00202B22">
        <w:rPr>
          <w:rFonts w:ascii="Book Antiqua" w:hAnsi="Book Antiqua"/>
          <w:sz w:val="22"/>
          <w:szCs w:val="22"/>
          <w:lang w:bidi="ar-LB"/>
        </w:rPr>
        <w:t xml:space="preserve"> </w:t>
      </w:r>
      <w:r w:rsidRPr="003D22CE">
        <w:rPr>
          <w:rFonts w:ascii="Book Antiqua" w:hAnsi="Book Antiqua"/>
          <w:sz w:val="16"/>
          <w:szCs w:val="16"/>
        </w:rPr>
        <w:t>См.</w:t>
      </w:r>
      <w:r w:rsidRPr="003D22CE">
        <w:rPr>
          <w:rFonts w:ascii="Book Antiqua" w:hAnsi="Book Antiqua"/>
          <w:sz w:val="16"/>
          <w:szCs w:val="16"/>
          <w:lang w:bidi="ar-LB"/>
        </w:rPr>
        <w:t xml:space="preserve"> “ас-Сияр” 7/114.</w:t>
      </w:r>
    </w:p>
    <w:p w:rsidR="00384D8D" w:rsidRPr="00713389" w:rsidRDefault="00384D8D" w:rsidP="00384D8D">
      <w:pPr>
        <w:ind w:firstLine="360"/>
        <w:jc w:val="thaiDistribute"/>
        <w:rPr>
          <w:rFonts w:ascii="Book Antiqua" w:hAnsi="Book Antiqua"/>
          <w:sz w:val="16"/>
          <w:szCs w:val="16"/>
        </w:rPr>
      </w:pPr>
      <w:r w:rsidRPr="00202B22">
        <w:rPr>
          <w:rFonts w:ascii="Book Antiqua" w:hAnsi="Book Antiqua"/>
          <w:sz w:val="22"/>
          <w:szCs w:val="22"/>
          <w:lang w:bidi="ar-LB"/>
        </w:rPr>
        <w:t>Имам Ибн Джама’</w:t>
      </w:r>
      <w:r w:rsidRPr="00202B22">
        <w:rPr>
          <w:rFonts w:ascii="Book Antiqua" w:hAnsi="Book Antiqua"/>
          <w:sz w:val="22"/>
          <w:szCs w:val="22"/>
        </w:rPr>
        <w:t>а</w:t>
      </w:r>
      <w:r w:rsidRPr="00202B22">
        <w:rPr>
          <w:rFonts w:ascii="Book Antiqua" w:hAnsi="Book Antiqua"/>
          <w:sz w:val="22"/>
          <w:szCs w:val="22"/>
          <w:lang w:bidi="ar-LB"/>
        </w:rPr>
        <w:t xml:space="preserve"> сказал: </w:t>
      </w:r>
      <w:r w:rsidRPr="00202B22">
        <w:rPr>
          <w:rFonts w:ascii="Book Antiqua" w:hAnsi="Book Antiqua"/>
          <w:i/>
          <w:iCs/>
          <w:sz w:val="22"/>
          <w:szCs w:val="22"/>
          <w:lang w:bidi="ar-LB"/>
        </w:rPr>
        <w:t xml:space="preserve">“Вначале пусть требующий знания остерегается опираться (лишь) на книги. </w:t>
      </w:r>
      <w:r w:rsidRPr="00713389">
        <w:rPr>
          <w:rFonts w:ascii="Book Antiqua" w:hAnsi="Book Antiqua"/>
          <w:i/>
          <w:iCs/>
          <w:sz w:val="22"/>
          <w:szCs w:val="22"/>
          <w:lang w:bidi="ar-LB"/>
        </w:rPr>
        <w:t>При изучении любого знания пусть опирается на того, кто лучше всех его преподает, больше др</w:t>
      </w:r>
      <w:r w:rsidRPr="00713389">
        <w:rPr>
          <w:rFonts w:ascii="Book Antiqua" w:hAnsi="Book Antiqua"/>
          <w:i/>
          <w:iCs/>
          <w:sz w:val="22"/>
          <w:szCs w:val="22"/>
          <w:lang w:bidi="ar-LB"/>
        </w:rPr>
        <w:t>у</w:t>
      </w:r>
      <w:r w:rsidRPr="00713389">
        <w:rPr>
          <w:rFonts w:ascii="Book Antiqua" w:hAnsi="Book Antiqua"/>
          <w:i/>
          <w:iCs/>
          <w:sz w:val="22"/>
          <w:szCs w:val="22"/>
          <w:lang w:bidi="ar-LB"/>
        </w:rPr>
        <w:t>гих его изучил и лучше знает книгу, по которой занимался”</w:t>
      </w:r>
      <w:r w:rsidRPr="00713389">
        <w:rPr>
          <w:rFonts w:ascii="Book Antiqua" w:hAnsi="Book Antiqua"/>
          <w:sz w:val="22"/>
          <w:szCs w:val="22"/>
          <w:lang w:bidi="ar-LB"/>
        </w:rPr>
        <w:t xml:space="preserve">. </w:t>
      </w:r>
      <w:r w:rsidRPr="00713389">
        <w:rPr>
          <w:rFonts w:ascii="Book Antiqua" w:hAnsi="Book Antiqua"/>
          <w:sz w:val="16"/>
          <w:szCs w:val="16"/>
          <w:lang w:bidi="ar-LB"/>
        </w:rPr>
        <w:t>См. «Тазкирату-ссами’» 113.</w:t>
      </w:r>
    </w:p>
    <w:p w:rsidR="00384D8D" w:rsidRPr="00A938E5" w:rsidRDefault="00384D8D" w:rsidP="00384D8D">
      <w:pPr>
        <w:ind w:firstLine="360"/>
        <w:jc w:val="both"/>
        <w:rPr>
          <w:rFonts w:ascii="Book Antiqua" w:hAnsi="Book Antiqua"/>
          <w:sz w:val="16"/>
          <w:szCs w:val="16"/>
        </w:rPr>
      </w:pPr>
      <w:r w:rsidRPr="00A938E5">
        <w:rPr>
          <w:rFonts w:ascii="Book Antiqua" w:hAnsi="Book Antiqua"/>
          <w:sz w:val="22"/>
          <w:szCs w:val="22"/>
        </w:rPr>
        <w:t xml:space="preserve">Однако это не означает, что книги не ценятся в Исламе и не имеют никакой роли. Это не так. Опираться на надежные признанные книги, в которых содержатся хадисы или высказывания сподвижников и имамов, является не только дозволенным, но более того должно приниматься как аргумент. Ибн Бурхан в «аль-Аусат» писал: </w:t>
      </w:r>
      <w:r w:rsidRPr="00A938E5">
        <w:rPr>
          <w:rFonts w:ascii="Book Antiqua" w:hAnsi="Book Antiqua"/>
          <w:i/>
          <w:iCs/>
          <w:sz w:val="22"/>
          <w:szCs w:val="22"/>
        </w:rPr>
        <w:t>“Все исламские правоведы (факихи) считают, что для того, чтобы действовать в соответствии с хадисом, не является обязательным условием самому усл</w:t>
      </w:r>
      <w:r w:rsidRPr="00A938E5">
        <w:rPr>
          <w:rFonts w:ascii="Book Antiqua" w:hAnsi="Book Antiqua"/>
          <w:i/>
          <w:iCs/>
          <w:sz w:val="22"/>
          <w:szCs w:val="22"/>
        </w:rPr>
        <w:t>ы</w:t>
      </w:r>
      <w:r w:rsidRPr="00A938E5">
        <w:rPr>
          <w:rFonts w:ascii="Book Antiqua" w:hAnsi="Book Antiqua"/>
          <w:i/>
          <w:iCs/>
          <w:sz w:val="22"/>
          <w:szCs w:val="22"/>
        </w:rPr>
        <w:t xml:space="preserve">шать его непосредственно от передатчика. Если копия (книги) достоверна, то человеку разрешается </w:t>
      </w:r>
      <w:r w:rsidRPr="00A938E5">
        <w:rPr>
          <w:rFonts w:ascii="Book Antiqua" w:hAnsi="Book Antiqua"/>
          <w:i/>
          <w:iCs/>
          <w:sz w:val="22"/>
          <w:szCs w:val="22"/>
        </w:rPr>
        <w:lastRenderedPageBreak/>
        <w:t>п</w:t>
      </w:r>
      <w:r w:rsidRPr="00A938E5">
        <w:rPr>
          <w:rFonts w:ascii="Book Antiqua" w:hAnsi="Book Antiqua"/>
          <w:i/>
          <w:iCs/>
          <w:sz w:val="22"/>
          <w:szCs w:val="22"/>
        </w:rPr>
        <w:t>о</w:t>
      </w:r>
      <w:r w:rsidRPr="00A938E5">
        <w:rPr>
          <w:rFonts w:ascii="Book Antiqua" w:hAnsi="Book Antiqua"/>
          <w:i/>
          <w:iCs/>
          <w:sz w:val="22"/>
          <w:szCs w:val="22"/>
        </w:rPr>
        <w:t>ступать в соответствии с ней, даже если он не слышал ее непосредственно от автора (книги)”.</w:t>
      </w:r>
      <w:r w:rsidRPr="00A938E5">
        <w:rPr>
          <w:rFonts w:ascii="Book Antiqua" w:hAnsi="Book Antiqua"/>
          <w:sz w:val="22"/>
          <w:szCs w:val="22"/>
        </w:rPr>
        <w:t xml:space="preserve"> </w:t>
      </w:r>
      <w:r w:rsidRPr="00A938E5">
        <w:rPr>
          <w:rFonts w:ascii="Book Antiqua" w:hAnsi="Book Antiqua"/>
          <w:sz w:val="16"/>
          <w:szCs w:val="16"/>
        </w:rPr>
        <w:t>См «Шарх ат-Такъриб»  49.</w:t>
      </w:r>
    </w:p>
    <w:p w:rsidR="00384D8D" w:rsidRPr="00A938E5" w:rsidRDefault="00384D8D" w:rsidP="00384D8D">
      <w:pPr>
        <w:ind w:firstLine="360"/>
        <w:jc w:val="both"/>
        <w:rPr>
          <w:rFonts w:ascii="Book Antiqua" w:hAnsi="Book Antiqua"/>
          <w:sz w:val="22"/>
          <w:szCs w:val="22"/>
        </w:rPr>
      </w:pPr>
      <w:r w:rsidRPr="00A938E5">
        <w:rPr>
          <w:rFonts w:ascii="Book Antiqua" w:hAnsi="Book Antiqua"/>
          <w:sz w:val="22"/>
          <w:szCs w:val="22"/>
        </w:rPr>
        <w:t xml:space="preserve">Имам аль-‘Изз ибн ‘Абду-Ссалям в «Джауабу суаль» сказал: </w:t>
      </w:r>
      <w:r w:rsidRPr="00A938E5">
        <w:rPr>
          <w:rFonts w:ascii="Book Antiqua" w:hAnsi="Book Antiqua"/>
          <w:i/>
          <w:iCs/>
          <w:sz w:val="22"/>
          <w:szCs w:val="22"/>
        </w:rPr>
        <w:t>“Что касается достоверных и наде</w:t>
      </w:r>
      <w:r w:rsidRPr="00A938E5">
        <w:rPr>
          <w:rFonts w:ascii="Book Antiqua" w:hAnsi="Book Antiqua"/>
          <w:i/>
          <w:iCs/>
          <w:sz w:val="22"/>
          <w:szCs w:val="22"/>
        </w:rPr>
        <w:t>ж</w:t>
      </w:r>
      <w:r w:rsidRPr="00A938E5">
        <w:rPr>
          <w:rFonts w:ascii="Book Antiqua" w:hAnsi="Book Antiqua"/>
          <w:i/>
          <w:iCs/>
          <w:sz w:val="22"/>
          <w:szCs w:val="22"/>
        </w:rPr>
        <w:t>ных книг по фикъху, то ученые в наше время сошлись на том, что разрешается опираться и ссылаться на них, потому что эти книги заслужили то доверие, которого заслуживают сообщения, переданные с исн</w:t>
      </w:r>
      <w:r w:rsidRPr="00A938E5">
        <w:rPr>
          <w:rFonts w:ascii="Book Antiqua" w:hAnsi="Book Antiqua"/>
          <w:i/>
          <w:iCs/>
          <w:sz w:val="22"/>
          <w:szCs w:val="22"/>
        </w:rPr>
        <w:t>а</w:t>
      </w:r>
      <w:r w:rsidRPr="00A938E5">
        <w:rPr>
          <w:rFonts w:ascii="Book Antiqua" w:hAnsi="Book Antiqua"/>
          <w:i/>
          <w:iCs/>
          <w:sz w:val="22"/>
          <w:szCs w:val="22"/>
        </w:rPr>
        <w:t>дом. Поэтому люди полагаются на известные книги по грамматике, языковедению, медицине и другим наукам. Они поступают так, потому что эти книги заслужили доверие и далеки от фальсификации”.</w:t>
      </w:r>
    </w:p>
    <w:p w:rsidR="00384D8D" w:rsidRDefault="00384D8D" w:rsidP="00384D8D">
      <w:pPr>
        <w:ind w:firstLine="360"/>
        <w:jc w:val="thaiDistribute"/>
        <w:rPr>
          <w:rFonts w:ascii="Book Antiqua" w:hAnsi="Book Antiqua"/>
          <w:sz w:val="16"/>
          <w:szCs w:val="16"/>
        </w:rPr>
      </w:pPr>
      <w:r w:rsidRPr="00A938E5">
        <w:rPr>
          <w:rFonts w:ascii="Book Antiqua" w:hAnsi="Book Antiqua"/>
          <w:sz w:val="22"/>
          <w:szCs w:val="22"/>
        </w:rPr>
        <w:t>Записывая аяты Корана с толкованиями и хадисы с комментариями</w:t>
      </w:r>
      <w:r w:rsidRPr="00713389">
        <w:rPr>
          <w:rFonts w:ascii="Book Antiqua" w:hAnsi="Book Antiqua"/>
          <w:sz w:val="22"/>
          <w:szCs w:val="22"/>
        </w:rPr>
        <w:t xml:space="preserve">, имамы нашей уммы закрепляли и сохраняли тем самым знание, как велел это пророк </w:t>
      </w:r>
      <w:r w:rsidRPr="00713389">
        <w:rPr>
          <w:rFonts w:ascii="AGA Arabesque" w:hAnsi="AGA Arabesque" w:cs="AGHlvCyrillic"/>
          <w:sz w:val="26"/>
          <w:szCs w:val="26"/>
        </w:rPr>
        <w:t></w:t>
      </w:r>
      <w:r w:rsidRPr="00713389">
        <w:rPr>
          <w:rFonts w:ascii="Book Antiqua" w:hAnsi="Book Antiqua"/>
          <w:sz w:val="22"/>
          <w:szCs w:val="22"/>
        </w:rPr>
        <w:t>. От Анаса ибн Малика и ‘А</w:t>
      </w:r>
      <w:r w:rsidRPr="00713389">
        <w:rPr>
          <w:rFonts w:ascii="Book Antiqua" w:hAnsi="Book Antiqua"/>
          <w:sz w:val="22"/>
          <w:szCs w:val="22"/>
        </w:rPr>
        <w:t>б</w:t>
      </w:r>
      <w:r w:rsidRPr="00713389">
        <w:rPr>
          <w:rFonts w:ascii="Book Antiqua" w:hAnsi="Book Antiqua"/>
          <w:sz w:val="22"/>
          <w:szCs w:val="22"/>
        </w:rPr>
        <w:t>дуллаха ибн ‘Амра сообщается, что посланник Аллаха</w:t>
      </w:r>
      <w:r w:rsidRPr="00202B22">
        <w:rPr>
          <w:rFonts w:ascii="Book Antiqua" w:hAnsi="Book Antiqua"/>
          <w:sz w:val="22"/>
          <w:szCs w:val="22"/>
        </w:rPr>
        <w:t xml:space="preserve"> </w:t>
      </w:r>
      <w:r w:rsidRPr="00CE7983">
        <w:rPr>
          <w:rFonts w:ascii="AGA Arabesque" w:hAnsi="AGA Arabesque" w:cs="AGHlvCyrillic"/>
          <w:sz w:val="26"/>
          <w:szCs w:val="26"/>
        </w:rPr>
        <w:t></w:t>
      </w:r>
      <w:r w:rsidRPr="00202B22">
        <w:rPr>
          <w:rFonts w:ascii="Book Antiqua" w:hAnsi="Book Antiqua"/>
          <w:sz w:val="22"/>
          <w:szCs w:val="22"/>
        </w:rPr>
        <w:t xml:space="preserve"> сказал: </w:t>
      </w:r>
      <w:r w:rsidRPr="00202B22">
        <w:rPr>
          <w:rFonts w:ascii="Book Antiqua" w:hAnsi="Book Antiqua"/>
          <w:b/>
          <w:bCs/>
          <w:i/>
          <w:iCs/>
          <w:sz w:val="22"/>
          <w:szCs w:val="22"/>
        </w:rPr>
        <w:t>«Закрепляйте знание, записывая его»</w:t>
      </w:r>
      <w:r w:rsidRPr="00202B22">
        <w:rPr>
          <w:rFonts w:ascii="Book Antiqua" w:hAnsi="Book Antiqua"/>
          <w:sz w:val="22"/>
          <w:szCs w:val="22"/>
        </w:rPr>
        <w:t>.</w:t>
      </w:r>
      <w:r w:rsidRPr="00202B22">
        <w:rPr>
          <w:rStyle w:val="a7"/>
          <w:rFonts w:ascii="Bookman Old Style" w:hAnsi="Bookman Old Style"/>
          <w:b/>
          <w:bCs/>
          <w:i/>
          <w:iCs/>
          <w:sz w:val="22"/>
          <w:szCs w:val="22"/>
        </w:rPr>
        <w:footnoteReference w:id="23"/>
      </w:r>
      <w:r w:rsidRPr="00202B22">
        <w:rPr>
          <w:rFonts w:ascii="Book Antiqua" w:hAnsi="Book Antiqua"/>
          <w:sz w:val="22"/>
          <w:szCs w:val="22"/>
        </w:rPr>
        <w:t xml:space="preserve"> </w:t>
      </w:r>
      <w:r w:rsidRPr="003D22CE">
        <w:rPr>
          <w:rFonts w:ascii="Book Antiqua" w:hAnsi="Book Antiqua"/>
          <w:sz w:val="16"/>
          <w:szCs w:val="16"/>
        </w:rPr>
        <w:t>аль-Хаким, ат-Табарани. Хадис достоверный. См. «Сахихуль-джами’» 4434.</w:t>
      </w:r>
    </w:p>
    <w:p w:rsidR="00384D8D" w:rsidRDefault="00384D8D" w:rsidP="00384D8D">
      <w:pPr>
        <w:ind w:firstLine="360"/>
        <w:jc w:val="thaiDistribute"/>
        <w:rPr>
          <w:rFonts w:ascii="Book Antiqua" w:hAnsi="Book Antiqua"/>
          <w:sz w:val="16"/>
          <w:szCs w:val="16"/>
        </w:rPr>
      </w:pPr>
    </w:p>
    <w:p w:rsidR="00384D8D" w:rsidRPr="00E274A7" w:rsidRDefault="00384D8D" w:rsidP="00384D8D">
      <w:pPr>
        <w:ind w:firstLine="360"/>
        <w:jc w:val="thaiDistribute"/>
        <w:rPr>
          <w:rFonts w:ascii="Bookman Old Style" w:hAnsi="Bookman Old Style"/>
          <w:b/>
          <w:bCs/>
          <w:i/>
          <w:iCs/>
          <w:color w:val="000080"/>
          <w:sz w:val="22"/>
          <w:szCs w:val="22"/>
        </w:rPr>
      </w:pPr>
      <w:bookmarkStart w:id="22" w:name="_Toc170562896"/>
      <w:bookmarkStart w:id="23" w:name="_Toc170649325"/>
      <w:bookmarkStart w:id="24" w:name="_Toc170649746"/>
      <w:r w:rsidRPr="00E274A7">
        <w:rPr>
          <w:rFonts w:ascii="Bookman Old Style" w:hAnsi="Bookman Old Style"/>
          <w:b/>
          <w:bCs/>
          <w:i/>
          <w:iCs/>
          <w:color w:val="000080"/>
          <w:sz w:val="22"/>
          <w:szCs w:val="22"/>
        </w:rPr>
        <w:t>Истинные ученые начинают с самого главного</w:t>
      </w:r>
      <w:bookmarkEnd w:id="22"/>
      <w:bookmarkEnd w:id="23"/>
      <w:bookmarkEnd w:id="24"/>
    </w:p>
    <w:p w:rsidR="00384D8D" w:rsidRPr="00202B22" w:rsidRDefault="00384D8D" w:rsidP="00384D8D">
      <w:pPr>
        <w:ind w:firstLine="360"/>
        <w:jc w:val="thaiDistribute"/>
        <w:rPr>
          <w:rFonts w:ascii="Book Antiqua" w:hAnsi="Book Antiqua"/>
          <w:color w:val="000000"/>
          <w:sz w:val="22"/>
          <w:szCs w:val="22"/>
        </w:rPr>
      </w:pPr>
      <w:r w:rsidRPr="00202B22">
        <w:rPr>
          <w:rFonts w:ascii="Book Antiqua" w:hAnsi="Book Antiqua"/>
          <w:color w:val="000000"/>
          <w:sz w:val="22"/>
          <w:szCs w:val="22"/>
        </w:rPr>
        <w:t xml:space="preserve">Ученые начинают </w:t>
      </w:r>
      <w:r w:rsidRPr="00202B22">
        <w:rPr>
          <w:rFonts w:ascii="Book Antiqua" w:hAnsi="Book Antiqua"/>
          <w:sz w:val="22"/>
          <w:szCs w:val="22"/>
        </w:rPr>
        <w:t>свой призыв с самого главного, а это единобожие! Также обучая религии они начинают с основных и легких вопросов, постепенно переходя</w:t>
      </w:r>
      <w:r w:rsidRPr="00202B22">
        <w:rPr>
          <w:rFonts w:ascii="Book Antiqua" w:hAnsi="Book Antiqua"/>
          <w:color w:val="000000"/>
          <w:sz w:val="22"/>
          <w:szCs w:val="22"/>
        </w:rPr>
        <w:t xml:space="preserve"> к более сложным.</w:t>
      </w:r>
    </w:p>
    <w:p w:rsidR="00384D8D" w:rsidRPr="00202B22" w:rsidRDefault="00384D8D" w:rsidP="00384D8D">
      <w:pPr>
        <w:ind w:firstLine="360"/>
        <w:jc w:val="thaiDistribute"/>
        <w:rPr>
          <w:rFonts w:ascii="Book Antiqua" w:hAnsi="Book Antiqua"/>
          <w:color w:val="000000"/>
          <w:sz w:val="22"/>
          <w:szCs w:val="22"/>
        </w:rPr>
      </w:pPr>
      <w:r w:rsidRPr="00202B22">
        <w:rPr>
          <w:rFonts w:ascii="Book Antiqua" w:hAnsi="Book Antiqua"/>
          <w:color w:val="000000"/>
          <w:sz w:val="22"/>
          <w:szCs w:val="22"/>
        </w:rPr>
        <w:t xml:space="preserve">Всевышний Аллах сказал: </w:t>
      </w:r>
    </w:p>
    <w:p w:rsidR="00384D8D" w:rsidRPr="00A87EC2" w:rsidRDefault="00384D8D" w:rsidP="00384D8D">
      <w:pPr>
        <w:bidi/>
        <w:jc w:val="center"/>
        <w:rPr>
          <w:rFonts w:ascii="Book Antiqua" w:hAnsi="Book Antiqua" w:cs="Arabic Transparent"/>
          <w:color w:val="000000"/>
          <w:sz w:val="20"/>
          <w:szCs w:val="20"/>
          <w:rtl/>
          <w:lang w:val="en-US"/>
        </w:rPr>
      </w:pPr>
      <w:r w:rsidRPr="00A87EC2">
        <w:rPr>
          <w:rFonts w:cs="Arabic Transparent"/>
          <w:sz w:val="20"/>
          <w:szCs w:val="20"/>
        </w:rPr>
        <w:sym w:font="HQPB2" w:char="F060"/>
      </w:r>
      <w:r w:rsidRPr="00A87EC2">
        <w:rPr>
          <w:rFonts w:cs="Arabic Transparent"/>
          <w:sz w:val="20"/>
          <w:szCs w:val="20"/>
        </w:rPr>
        <w:sym w:font="HQPB4" w:char="F0C5"/>
      </w:r>
      <w:r w:rsidRPr="00A87EC2">
        <w:rPr>
          <w:rFonts w:cs="Arabic Transparent"/>
          <w:sz w:val="20"/>
          <w:szCs w:val="20"/>
        </w:rPr>
        <w:sym w:font="HQPB2" w:char="F033"/>
      </w:r>
      <w:r w:rsidRPr="00A87EC2">
        <w:rPr>
          <w:rFonts w:cs="Arabic Transparent"/>
          <w:sz w:val="20"/>
          <w:szCs w:val="20"/>
        </w:rPr>
        <w:sym w:font="HQPB2" w:char="F0BB"/>
      </w:r>
      <w:r w:rsidRPr="00A87EC2">
        <w:rPr>
          <w:rFonts w:cs="Arabic Transparent"/>
          <w:sz w:val="20"/>
          <w:szCs w:val="20"/>
        </w:rPr>
        <w:sym w:font="HQPB5" w:char="F073"/>
      </w:r>
      <w:r w:rsidRPr="00A87EC2">
        <w:rPr>
          <w:rFonts w:cs="Arabic Transparent"/>
          <w:sz w:val="20"/>
          <w:szCs w:val="20"/>
        </w:rPr>
        <w:sym w:font="HQPB2" w:char="F039"/>
      </w:r>
      <w:r w:rsidRPr="00A87EC2">
        <w:rPr>
          <w:rFonts w:cs="Arabic Transparent"/>
          <w:sz w:val="20"/>
          <w:szCs w:val="20"/>
        </w:rPr>
        <w:sym w:font="HQPB5" w:char="F075"/>
      </w:r>
      <w:r w:rsidRPr="00A87EC2">
        <w:rPr>
          <w:rFonts w:cs="Arabic Transparent"/>
          <w:sz w:val="20"/>
          <w:szCs w:val="20"/>
        </w:rPr>
        <w:sym w:font="HQPB2" w:char="F072"/>
      </w:r>
      <w:r w:rsidRPr="00A87EC2">
        <w:rPr>
          <w:rFonts w:ascii="QCF_P181" w:hAnsi="QCF_P181" w:cs="Arabic Transparent"/>
          <w:color w:val="000000"/>
          <w:sz w:val="20"/>
          <w:szCs w:val="20"/>
        </w:rPr>
        <w:sym w:font="HQPB2" w:char="F0E2"/>
      </w:r>
      <w:r w:rsidRPr="00A87EC2">
        <w:rPr>
          <w:rFonts w:cs="Arabic Transparent"/>
          <w:sz w:val="20"/>
          <w:szCs w:val="20"/>
          <w:rtl/>
        </w:rPr>
        <w:t xml:space="preserve"> </w:t>
      </w:r>
      <w:r w:rsidRPr="00A87EC2">
        <w:rPr>
          <w:rFonts w:cs="Arabic Transparent"/>
          <w:sz w:val="20"/>
          <w:szCs w:val="20"/>
        </w:rPr>
        <w:sym w:font="HQPB5" w:char="F028"/>
      </w:r>
      <w:r w:rsidRPr="00A87EC2">
        <w:rPr>
          <w:rFonts w:cs="Arabic Transparent"/>
          <w:sz w:val="20"/>
          <w:szCs w:val="20"/>
        </w:rPr>
        <w:sym w:font="HQPB1" w:char="F023"/>
      </w:r>
      <w:r w:rsidRPr="00A87EC2">
        <w:rPr>
          <w:rFonts w:cs="Arabic Transparent"/>
          <w:sz w:val="20"/>
          <w:szCs w:val="20"/>
        </w:rPr>
        <w:sym w:font="HQPB2" w:char="F071"/>
      </w:r>
      <w:r w:rsidRPr="00A87EC2">
        <w:rPr>
          <w:rFonts w:cs="Arabic Transparent"/>
          <w:sz w:val="20"/>
          <w:szCs w:val="20"/>
        </w:rPr>
        <w:sym w:font="HQPB4" w:char="F0E7"/>
      </w:r>
      <w:r w:rsidRPr="00A87EC2">
        <w:rPr>
          <w:rFonts w:cs="Arabic Transparent"/>
          <w:sz w:val="20"/>
          <w:szCs w:val="20"/>
        </w:rPr>
        <w:sym w:font="HQPB2" w:char="F052"/>
      </w:r>
      <w:r w:rsidRPr="00A87EC2">
        <w:rPr>
          <w:rFonts w:cs="Arabic Transparent"/>
          <w:sz w:val="20"/>
          <w:szCs w:val="20"/>
        </w:rPr>
        <w:sym w:font="HQPB2" w:char="F071"/>
      </w:r>
      <w:r w:rsidRPr="00A87EC2">
        <w:rPr>
          <w:rFonts w:cs="Arabic Transparent"/>
          <w:sz w:val="20"/>
          <w:szCs w:val="20"/>
        </w:rPr>
        <w:sym w:font="HQPB4" w:char="F0E4"/>
      </w:r>
      <w:r w:rsidRPr="00A87EC2">
        <w:rPr>
          <w:rFonts w:cs="Arabic Transparent"/>
          <w:sz w:val="20"/>
          <w:szCs w:val="20"/>
        </w:rPr>
        <w:sym w:font="HQPB2" w:char="F02E"/>
      </w:r>
      <w:r w:rsidRPr="00A87EC2">
        <w:rPr>
          <w:rFonts w:cs="Arabic Transparent"/>
          <w:sz w:val="20"/>
          <w:szCs w:val="20"/>
          <w:rtl/>
        </w:rPr>
        <w:t xml:space="preserve"> </w:t>
      </w:r>
      <w:r w:rsidRPr="00A87EC2">
        <w:rPr>
          <w:rFonts w:cs="Arabic Transparent"/>
          <w:sz w:val="20"/>
          <w:szCs w:val="20"/>
        </w:rPr>
        <w:sym w:font="HQPB5" w:char="F07A"/>
      </w:r>
      <w:r w:rsidRPr="00A87EC2">
        <w:rPr>
          <w:rFonts w:cs="Arabic Transparent"/>
          <w:sz w:val="20"/>
          <w:szCs w:val="20"/>
        </w:rPr>
        <w:sym w:font="HQPB2" w:char="F060"/>
      </w:r>
      <w:r w:rsidRPr="00A87EC2">
        <w:rPr>
          <w:rFonts w:cs="Arabic Transparent"/>
          <w:sz w:val="20"/>
          <w:szCs w:val="20"/>
        </w:rPr>
        <w:sym w:font="HQPB2" w:char="F0BF"/>
      </w:r>
      <w:r w:rsidRPr="00A87EC2">
        <w:rPr>
          <w:rFonts w:cs="Arabic Transparent"/>
          <w:sz w:val="20"/>
          <w:szCs w:val="20"/>
        </w:rPr>
        <w:sym w:font="HQPB4" w:char="F0CD"/>
      </w:r>
      <w:r w:rsidRPr="00A87EC2">
        <w:rPr>
          <w:rFonts w:cs="Arabic Transparent"/>
          <w:sz w:val="20"/>
          <w:szCs w:val="20"/>
        </w:rPr>
        <w:sym w:font="HQPB4" w:char="F068"/>
      </w:r>
      <w:r w:rsidRPr="00A87EC2">
        <w:rPr>
          <w:rFonts w:cs="Arabic Transparent"/>
          <w:sz w:val="20"/>
          <w:szCs w:val="20"/>
        </w:rPr>
        <w:sym w:font="HQPB2" w:char="F08A"/>
      </w:r>
      <w:r w:rsidRPr="00A87EC2">
        <w:rPr>
          <w:rFonts w:cs="Arabic Transparent"/>
          <w:sz w:val="20"/>
          <w:szCs w:val="20"/>
        </w:rPr>
        <w:sym w:font="HQPB4" w:char="F0CF"/>
      </w:r>
      <w:r w:rsidRPr="00A87EC2">
        <w:rPr>
          <w:rFonts w:cs="Arabic Transparent"/>
          <w:sz w:val="20"/>
          <w:szCs w:val="20"/>
        </w:rPr>
        <w:sym w:font="HQPB2" w:char="F059"/>
      </w:r>
      <w:r w:rsidRPr="00A87EC2">
        <w:rPr>
          <w:rFonts w:cs="Arabic Transparent"/>
          <w:sz w:val="20"/>
          <w:szCs w:val="20"/>
        </w:rPr>
        <w:sym w:font="HQPB2" w:char="F0BB"/>
      </w:r>
      <w:r w:rsidRPr="00A87EC2">
        <w:rPr>
          <w:rFonts w:cs="Arabic Transparent"/>
          <w:sz w:val="20"/>
          <w:szCs w:val="20"/>
        </w:rPr>
        <w:sym w:font="HQPB4" w:char="F0AD"/>
      </w:r>
      <w:r w:rsidRPr="00A87EC2">
        <w:rPr>
          <w:rFonts w:cs="Arabic Transparent"/>
          <w:sz w:val="20"/>
          <w:szCs w:val="20"/>
        </w:rPr>
        <w:sym w:font="HQPB1" w:char="F02F"/>
      </w:r>
      <w:r w:rsidRPr="00A87EC2">
        <w:rPr>
          <w:rFonts w:cs="Arabic Transparent"/>
          <w:sz w:val="20"/>
          <w:szCs w:val="20"/>
        </w:rPr>
        <w:sym w:font="HQPB5" w:char="F075"/>
      </w:r>
      <w:r w:rsidRPr="00A87EC2">
        <w:rPr>
          <w:rFonts w:cs="Arabic Transparent"/>
          <w:sz w:val="20"/>
          <w:szCs w:val="20"/>
        </w:rPr>
        <w:sym w:font="HQPB1" w:char="F091"/>
      </w:r>
      <w:r w:rsidRPr="00A87EC2">
        <w:rPr>
          <w:rFonts w:cs="Arabic Transparent"/>
          <w:sz w:val="20"/>
          <w:szCs w:val="20"/>
          <w:rtl/>
        </w:rPr>
        <w:t xml:space="preserve"> </w:t>
      </w:r>
      <w:r w:rsidRPr="00A87EC2">
        <w:rPr>
          <w:rFonts w:cs="Arabic Transparent"/>
          <w:sz w:val="20"/>
          <w:szCs w:val="20"/>
        </w:rPr>
        <w:sym w:font="HQPB1" w:char="F024"/>
      </w:r>
      <w:r w:rsidRPr="00A87EC2">
        <w:rPr>
          <w:rFonts w:cs="Arabic Transparent"/>
          <w:sz w:val="20"/>
          <w:szCs w:val="20"/>
        </w:rPr>
        <w:sym w:font="HQPB5" w:char="F079"/>
      </w:r>
      <w:r w:rsidRPr="00A87EC2">
        <w:rPr>
          <w:rFonts w:cs="Arabic Transparent"/>
          <w:sz w:val="20"/>
          <w:szCs w:val="20"/>
        </w:rPr>
        <w:sym w:font="HQPB2" w:char="F04A"/>
      </w:r>
      <w:r w:rsidRPr="00A87EC2">
        <w:rPr>
          <w:rFonts w:cs="Arabic Transparent"/>
          <w:sz w:val="20"/>
          <w:szCs w:val="20"/>
        </w:rPr>
        <w:sym w:font="HQPB4" w:char="F0CE"/>
      </w:r>
      <w:r w:rsidRPr="00A87EC2">
        <w:rPr>
          <w:rFonts w:cs="Arabic Transparent"/>
          <w:sz w:val="20"/>
          <w:szCs w:val="20"/>
        </w:rPr>
        <w:sym w:font="HQPB1" w:char="F02F"/>
      </w:r>
      <w:r w:rsidRPr="00A87EC2">
        <w:rPr>
          <w:rFonts w:cs="Arabic Transparent"/>
          <w:sz w:val="20"/>
          <w:szCs w:val="20"/>
          <w:rtl/>
        </w:rPr>
        <w:t xml:space="preserve"> </w:t>
      </w:r>
      <w:r w:rsidRPr="00A87EC2">
        <w:rPr>
          <w:rFonts w:cs="Arabic Transparent"/>
          <w:sz w:val="20"/>
          <w:szCs w:val="20"/>
        </w:rPr>
        <w:sym w:font="HQPB4" w:char="F0F3"/>
      </w:r>
      <w:r w:rsidRPr="00A87EC2">
        <w:rPr>
          <w:rFonts w:cs="Arabic Transparent"/>
          <w:sz w:val="20"/>
          <w:szCs w:val="20"/>
        </w:rPr>
        <w:sym w:font="HQPB2" w:char="F04F"/>
      </w:r>
      <w:r w:rsidRPr="00A87EC2">
        <w:rPr>
          <w:rFonts w:cs="Arabic Transparent"/>
          <w:sz w:val="20"/>
          <w:szCs w:val="20"/>
        </w:rPr>
        <w:sym w:font="HQPB4" w:char="F0E7"/>
      </w:r>
      <w:r w:rsidRPr="00A87EC2">
        <w:rPr>
          <w:rFonts w:cs="Arabic Transparent"/>
          <w:sz w:val="20"/>
          <w:szCs w:val="20"/>
        </w:rPr>
        <w:sym w:font="HQPB1" w:char="F046"/>
      </w:r>
      <w:r w:rsidRPr="00A87EC2">
        <w:rPr>
          <w:rFonts w:cs="Arabic Transparent"/>
          <w:sz w:val="20"/>
          <w:szCs w:val="20"/>
        </w:rPr>
        <w:sym w:font="HQPB2" w:char="F05A"/>
      </w:r>
      <w:r w:rsidRPr="00A87EC2">
        <w:rPr>
          <w:rFonts w:cs="Arabic Transparent"/>
          <w:sz w:val="20"/>
          <w:szCs w:val="20"/>
        </w:rPr>
        <w:sym w:font="HQPB4" w:char="F0E4"/>
      </w:r>
      <w:r w:rsidRPr="00A87EC2">
        <w:rPr>
          <w:rFonts w:cs="Arabic Transparent"/>
          <w:sz w:val="20"/>
          <w:szCs w:val="20"/>
        </w:rPr>
        <w:sym w:font="HQPB2" w:char="F02E"/>
      </w:r>
      <w:r w:rsidRPr="00A87EC2">
        <w:rPr>
          <w:rFonts w:cs="Arabic Transparent"/>
          <w:sz w:val="20"/>
          <w:szCs w:val="20"/>
          <w:rtl/>
        </w:rPr>
        <w:t xml:space="preserve"> </w:t>
      </w:r>
      <w:r w:rsidRPr="00A87EC2">
        <w:rPr>
          <w:rFonts w:cs="Arabic Transparent"/>
          <w:sz w:val="20"/>
          <w:szCs w:val="20"/>
        </w:rPr>
        <w:sym w:font="HQPB5" w:char="F074"/>
      </w:r>
      <w:r w:rsidRPr="00A87EC2">
        <w:rPr>
          <w:rFonts w:cs="Arabic Transparent"/>
          <w:sz w:val="20"/>
          <w:szCs w:val="20"/>
        </w:rPr>
        <w:sym w:font="HQPB2" w:char="F062"/>
      </w:r>
      <w:r w:rsidRPr="00A87EC2">
        <w:rPr>
          <w:rFonts w:cs="Arabic Transparent"/>
          <w:sz w:val="20"/>
          <w:szCs w:val="20"/>
        </w:rPr>
        <w:sym w:font="HQPB2" w:char="F071"/>
      </w:r>
      <w:r w:rsidRPr="00A87EC2">
        <w:rPr>
          <w:rFonts w:cs="Arabic Transparent"/>
          <w:sz w:val="20"/>
          <w:szCs w:val="20"/>
        </w:rPr>
        <w:sym w:font="HQPB4" w:char="F0DF"/>
      </w:r>
      <w:r w:rsidRPr="00A87EC2">
        <w:rPr>
          <w:rFonts w:cs="Arabic Transparent"/>
          <w:sz w:val="20"/>
          <w:szCs w:val="20"/>
        </w:rPr>
        <w:sym w:font="HQPB2" w:char="F04A"/>
      </w:r>
      <w:r w:rsidRPr="00A87EC2">
        <w:rPr>
          <w:rFonts w:cs="Arabic Transparent"/>
          <w:sz w:val="20"/>
          <w:szCs w:val="20"/>
        </w:rPr>
        <w:sym w:font="HQPB4" w:char="F0CF"/>
      </w:r>
      <w:r w:rsidRPr="00A87EC2">
        <w:rPr>
          <w:rFonts w:cs="Arabic Transparent"/>
          <w:sz w:val="20"/>
          <w:szCs w:val="20"/>
        </w:rPr>
        <w:sym w:font="HQPB4" w:char="F06B"/>
      </w:r>
      <w:r w:rsidRPr="00A87EC2">
        <w:rPr>
          <w:rFonts w:cs="Arabic Transparent"/>
          <w:sz w:val="20"/>
          <w:szCs w:val="20"/>
        </w:rPr>
        <w:sym w:font="HQPB2" w:char="F03D"/>
      </w:r>
      <w:r w:rsidRPr="00A87EC2">
        <w:rPr>
          <w:rFonts w:cs="Arabic Transparent"/>
          <w:sz w:val="20"/>
          <w:szCs w:val="20"/>
        </w:rPr>
        <w:sym w:font="HQPB5" w:char="F079"/>
      </w:r>
      <w:r w:rsidRPr="00A87EC2">
        <w:rPr>
          <w:rFonts w:cs="Arabic Transparent"/>
          <w:sz w:val="20"/>
          <w:szCs w:val="20"/>
        </w:rPr>
        <w:sym w:font="HQPB1" w:char="F0E8"/>
      </w:r>
      <w:r w:rsidRPr="00A87EC2">
        <w:rPr>
          <w:rFonts w:cs="Arabic Transparent"/>
          <w:sz w:val="20"/>
          <w:szCs w:val="20"/>
        </w:rPr>
        <w:sym w:font="HQPB4" w:char="F0E8"/>
      </w:r>
      <w:r w:rsidRPr="00A87EC2">
        <w:rPr>
          <w:rFonts w:cs="Arabic Transparent"/>
          <w:sz w:val="20"/>
          <w:szCs w:val="20"/>
        </w:rPr>
        <w:sym w:font="HQPB1" w:char="F03F"/>
      </w:r>
      <w:r w:rsidRPr="00A87EC2">
        <w:rPr>
          <w:rFonts w:cs="Arabic Transparent"/>
          <w:sz w:val="20"/>
          <w:szCs w:val="20"/>
          <w:rtl/>
        </w:rPr>
        <w:t xml:space="preserve"> </w:t>
      </w:r>
      <w:r w:rsidRPr="00A87EC2">
        <w:rPr>
          <w:rFonts w:cs="Arabic Transparent"/>
          <w:sz w:val="20"/>
          <w:szCs w:val="20"/>
        </w:rPr>
        <w:sym w:font="HQPB5" w:char="F07C"/>
      </w:r>
      <w:r w:rsidRPr="00A87EC2">
        <w:rPr>
          <w:rFonts w:cs="Arabic Transparent"/>
          <w:sz w:val="20"/>
          <w:szCs w:val="20"/>
        </w:rPr>
        <w:sym w:font="HQPB1" w:char="F03D"/>
      </w:r>
      <w:r w:rsidRPr="00A87EC2">
        <w:rPr>
          <w:rFonts w:cs="Arabic Transparent"/>
          <w:sz w:val="20"/>
          <w:szCs w:val="20"/>
        </w:rPr>
        <w:sym w:font="HQPB2" w:char="F0BB"/>
      </w:r>
      <w:r w:rsidRPr="00A87EC2">
        <w:rPr>
          <w:rFonts w:cs="Arabic Transparent"/>
          <w:sz w:val="20"/>
          <w:szCs w:val="20"/>
        </w:rPr>
        <w:sym w:font="HQPB5" w:char="F074"/>
      </w:r>
      <w:r w:rsidRPr="00A87EC2">
        <w:rPr>
          <w:rFonts w:cs="Arabic Transparent"/>
          <w:sz w:val="20"/>
          <w:szCs w:val="20"/>
        </w:rPr>
        <w:sym w:font="HQPB1" w:char="F047"/>
      </w:r>
      <w:r w:rsidRPr="00A87EC2">
        <w:rPr>
          <w:rFonts w:cs="Arabic Transparent"/>
          <w:sz w:val="20"/>
          <w:szCs w:val="20"/>
        </w:rPr>
        <w:sym w:font="HQPB4" w:char="F0C5"/>
      </w:r>
      <w:r w:rsidRPr="00A87EC2">
        <w:rPr>
          <w:rFonts w:cs="Arabic Transparent"/>
          <w:sz w:val="20"/>
          <w:szCs w:val="20"/>
        </w:rPr>
        <w:sym w:font="HQPB2" w:char="F033"/>
      </w:r>
      <w:r w:rsidRPr="00A87EC2">
        <w:rPr>
          <w:rFonts w:cs="Arabic Transparent"/>
          <w:sz w:val="20"/>
          <w:szCs w:val="20"/>
        </w:rPr>
        <w:sym w:font="HQPB4" w:char="F0F8"/>
      </w:r>
      <w:r w:rsidRPr="00A87EC2">
        <w:rPr>
          <w:rFonts w:cs="Arabic Transparent"/>
          <w:sz w:val="20"/>
          <w:szCs w:val="20"/>
        </w:rPr>
        <w:sym w:font="HQPB2" w:char="F039"/>
      </w:r>
      <w:r w:rsidRPr="00A87EC2">
        <w:rPr>
          <w:rFonts w:cs="Arabic Transparent"/>
          <w:sz w:val="20"/>
          <w:szCs w:val="20"/>
        </w:rPr>
        <w:sym w:font="HQPB5" w:char="F024"/>
      </w:r>
      <w:r w:rsidRPr="00A87EC2">
        <w:rPr>
          <w:rFonts w:cs="Arabic Transparent"/>
          <w:sz w:val="20"/>
          <w:szCs w:val="20"/>
        </w:rPr>
        <w:sym w:font="HQPB1" w:char="F023"/>
      </w:r>
      <w:r w:rsidRPr="00A87EC2">
        <w:rPr>
          <w:rFonts w:cs="Arabic Transparent"/>
          <w:sz w:val="20"/>
          <w:szCs w:val="20"/>
          <w:rtl/>
        </w:rPr>
        <w:t xml:space="preserve"> </w:t>
      </w:r>
      <w:r w:rsidRPr="00A87EC2">
        <w:rPr>
          <w:rFonts w:cs="Arabic Transparent"/>
          <w:sz w:val="20"/>
          <w:szCs w:val="20"/>
        </w:rPr>
        <w:sym w:font="HQPB1" w:char="F024"/>
      </w:r>
      <w:r w:rsidRPr="00A87EC2">
        <w:rPr>
          <w:rFonts w:cs="Arabic Transparent"/>
          <w:sz w:val="20"/>
          <w:szCs w:val="20"/>
        </w:rPr>
        <w:sym w:font="HQPB5" w:char="F079"/>
      </w:r>
      <w:r w:rsidRPr="00A87EC2">
        <w:rPr>
          <w:rFonts w:cs="Arabic Transparent"/>
          <w:sz w:val="20"/>
          <w:szCs w:val="20"/>
        </w:rPr>
        <w:sym w:font="HQPB2" w:char="F04A"/>
      </w:r>
      <w:r w:rsidRPr="00A87EC2">
        <w:rPr>
          <w:rFonts w:cs="Arabic Transparent"/>
          <w:sz w:val="20"/>
          <w:szCs w:val="20"/>
        </w:rPr>
        <w:sym w:font="HQPB4" w:char="F0CE"/>
      </w:r>
      <w:r w:rsidRPr="00A87EC2">
        <w:rPr>
          <w:rFonts w:cs="Arabic Transparent"/>
          <w:sz w:val="20"/>
          <w:szCs w:val="20"/>
        </w:rPr>
        <w:sym w:font="HQPB1" w:char="F02F"/>
      </w:r>
      <w:r w:rsidRPr="00A87EC2">
        <w:rPr>
          <w:rFonts w:cs="Arabic Transparent"/>
          <w:sz w:val="20"/>
          <w:szCs w:val="20"/>
        </w:rPr>
        <w:sym w:font="HQPB5" w:char="F075"/>
      </w:r>
      <w:r w:rsidRPr="00A87EC2">
        <w:rPr>
          <w:rFonts w:cs="Arabic Transparent"/>
          <w:sz w:val="20"/>
          <w:szCs w:val="20"/>
        </w:rPr>
        <w:sym w:font="HQPB2" w:char="F072"/>
      </w:r>
      <w:r w:rsidRPr="00A87EC2">
        <w:rPr>
          <w:rFonts w:cs="Arabic Transparent"/>
          <w:sz w:val="20"/>
          <w:szCs w:val="20"/>
          <w:rtl/>
        </w:rPr>
        <w:t xml:space="preserve"> </w:t>
      </w:r>
      <w:r w:rsidRPr="00A87EC2">
        <w:rPr>
          <w:rFonts w:cs="Arabic Transparent"/>
          <w:sz w:val="20"/>
          <w:szCs w:val="20"/>
        </w:rPr>
        <w:sym w:font="HQPB4" w:char="F0F3"/>
      </w:r>
      <w:r w:rsidRPr="00A87EC2">
        <w:rPr>
          <w:rFonts w:cs="Arabic Transparent"/>
          <w:sz w:val="20"/>
          <w:szCs w:val="20"/>
        </w:rPr>
        <w:sym w:font="HQPB2" w:char="F04F"/>
      </w:r>
      <w:r w:rsidRPr="00A87EC2">
        <w:rPr>
          <w:rFonts w:cs="Arabic Transparent"/>
          <w:sz w:val="20"/>
          <w:szCs w:val="20"/>
        </w:rPr>
        <w:sym w:font="HQPB4" w:char="F0E7"/>
      </w:r>
      <w:r w:rsidRPr="00A87EC2">
        <w:rPr>
          <w:rFonts w:cs="Arabic Transparent"/>
          <w:sz w:val="20"/>
          <w:szCs w:val="20"/>
        </w:rPr>
        <w:sym w:font="HQPB1" w:char="F046"/>
      </w:r>
      <w:r w:rsidRPr="00A87EC2">
        <w:rPr>
          <w:rFonts w:cs="Arabic Transparent"/>
          <w:sz w:val="20"/>
          <w:szCs w:val="20"/>
        </w:rPr>
        <w:sym w:font="HQPB2" w:char="F05A"/>
      </w:r>
      <w:r w:rsidRPr="00A87EC2">
        <w:rPr>
          <w:rFonts w:cs="Arabic Transparent"/>
          <w:sz w:val="20"/>
          <w:szCs w:val="20"/>
        </w:rPr>
        <w:sym w:font="HQPB4" w:char="F0E4"/>
      </w:r>
      <w:r w:rsidRPr="00A87EC2">
        <w:rPr>
          <w:rFonts w:cs="Arabic Transparent"/>
          <w:sz w:val="20"/>
          <w:szCs w:val="20"/>
        </w:rPr>
        <w:sym w:font="HQPB2" w:char="F02E"/>
      </w:r>
      <w:r w:rsidRPr="00A87EC2">
        <w:rPr>
          <w:rFonts w:cs="Arabic Transparent"/>
          <w:sz w:val="20"/>
          <w:szCs w:val="20"/>
          <w:rtl/>
        </w:rPr>
        <w:t xml:space="preserve"> </w:t>
      </w:r>
      <w:r w:rsidRPr="00A87EC2">
        <w:rPr>
          <w:rFonts w:cs="Arabic Transparent"/>
          <w:sz w:val="20"/>
          <w:szCs w:val="20"/>
        </w:rPr>
        <w:sym w:font="HQPB5" w:char="F074"/>
      </w:r>
      <w:r w:rsidRPr="00A87EC2">
        <w:rPr>
          <w:rFonts w:cs="Arabic Transparent"/>
          <w:sz w:val="20"/>
          <w:szCs w:val="20"/>
        </w:rPr>
        <w:sym w:font="HQPB2" w:char="F062"/>
      </w:r>
      <w:r w:rsidRPr="00A87EC2">
        <w:rPr>
          <w:rFonts w:cs="Arabic Transparent"/>
          <w:sz w:val="20"/>
          <w:szCs w:val="20"/>
        </w:rPr>
        <w:sym w:font="HQPB2" w:char="F071"/>
      </w:r>
      <w:r w:rsidRPr="00A87EC2">
        <w:rPr>
          <w:rFonts w:cs="Arabic Transparent"/>
          <w:sz w:val="20"/>
          <w:szCs w:val="20"/>
        </w:rPr>
        <w:sym w:font="HQPB4" w:char="F0DF"/>
      </w:r>
      <w:r w:rsidRPr="00A87EC2">
        <w:rPr>
          <w:rFonts w:cs="Arabic Transparent"/>
          <w:sz w:val="20"/>
          <w:szCs w:val="20"/>
        </w:rPr>
        <w:sym w:font="HQPB1" w:char="F099"/>
      </w:r>
      <w:r w:rsidRPr="00A87EC2">
        <w:rPr>
          <w:rFonts w:cs="Arabic Transparent"/>
          <w:sz w:val="20"/>
          <w:szCs w:val="20"/>
        </w:rPr>
        <w:sym w:font="HQPB4" w:char="F0E2"/>
      </w:r>
      <w:r w:rsidRPr="00A87EC2">
        <w:rPr>
          <w:rFonts w:cs="Arabic Transparent"/>
          <w:sz w:val="20"/>
          <w:szCs w:val="20"/>
        </w:rPr>
        <w:sym w:font="HQPB1" w:char="F091"/>
      </w:r>
      <w:r w:rsidRPr="00A87EC2">
        <w:rPr>
          <w:rFonts w:cs="Arabic Transparent"/>
          <w:sz w:val="20"/>
          <w:szCs w:val="20"/>
        </w:rPr>
        <w:sym w:font="HQPB4" w:char="F0F4"/>
      </w:r>
      <w:r w:rsidRPr="00A87EC2">
        <w:rPr>
          <w:rFonts w:cs="Arabic Transparent"/>
          <w:sz w:val="20"/>
          <w:szCs w:val="20"/>
        </w:rPr>
        <w:sym w:font="HQPB1" w:char="F089"/>
      </w:r>
      <w:r w:rsidRPr="00A87EC2">
        <w:rPr>
          <w:rFonts w:cs="Arabic Transparent"/>
          <w:sz w:val="20"/>
          <w:szCs w:val="20"/>
        </w:rPr>
        <w:sym w:font="HQPB5" w:char="F073"/>
      </w:r>
      <w:r w:rsidRPr="00A87EC2">
        <w:rPr>
          <w:rFonts w:cs="Arabic Transparent"/>
          <w:sz w:val="20"/>
          <w:szCs w:val="20"/>
        </w:rPr>
        <w:sym w:font="HQPB1" w:char="F03F"/>
      </w:r>
      <w:r w:rsidRPr="00A87EC2">
        <w:rPr>
          <w:rFonts w:cs="Arabic Transparent" w:hint="cs"/>
          <w:sz w:val="4"/>
          <w:szCs w:val="4"/>
          <w:rtl/>
          <w:lang w:val="en-US"/>
        </w:rPr>
        <w:t xml:space="preserve"> </w:t>
      </w:r>
      <w:r w:rsidRPr="00A87EC2">
        <w:rPr>
          <w:rFonts w:ascii="QCF_P181" w:hAnsi="QCF_P181" w:cs="Arabic Transparent"/>
          <w:color w:val="000000"/>
          <w:sz w:val="20"/>
          <w:szCs w:val="20"/>
        </w:rPr>
        <w:sym w:font="HQPB2" w:char="F0E1"/>
      </w:r>
    </w:p>
    <w:p w:rsidR="00384D8D" w:rsidRPr="00FB069F" w:rsidRDefault="00384D8D" w:rsidP="00384D8D">
      <w:pPr>
        <w:ind w:firstLine="360"/>
        <w:jc w:val="thaiDistribute"/>
        <w:rPr>
          <w:rFonts w:ascii="Book Antiqua" w:hAnsi="Book Antiqua"/>
          <w:color w:val="000000"/>
          <w:sz w:val="16"/>
          <w:szCs w:val="16"/>
        </w:rPr>
      </w:pPr>
      <w:r w:rsidRPr="00202B22">
        <w:rPr>
          <w:rFonts w:ascii="Book Antiqua" w:hAnsi="Book Antiqua"/>
          <w:b/>
          <w:bCs/>
          <w:color w:val="000000"/>
          <w:sz w:val="22"/>
          <w:szCs w:val="22"/>
        </w:rPr>
        <w:t>«</w:t>
      </w:r>
      <w:r w:rsidRPr="00202B22">
        <w:rPr>
          <w:rFonts w:ascii="Book Antiqua" w:hAnsi="Book Antiqua"/>
          <w:b/>
          <w:bCs/>
          <w:color w:val="000000"/>
          <w:sz w:val="22"/>
          <w:szCs w:val="22"/>
          <w:lang w:bidi="ar-EG"/>
        </w:rPr>
        <w:t>Но б</w:t>
      </w:r>
      <w:r w:rsidRPr="00202B22">
        <w:rPr>
          <w:rFonts w:ascii="Book Antiqua" w:hAnsi="Book Antiqua"/>
          <w:b/>
          <w:bCs/>
          <w:color w:val="000000"/>
          <w:sz w:val="22"/>
          <w:szCs w:val="22"/>
        </w:rPr>
        <w:t>удьте духовными наставниками, поскольку вы обучаете Писанию и изучаете его»</w:t>
      </w:r>
      <w:r w:rsidRPr="00202B22">
        <w:rPr>
          <w:rFonts w:ascii="Book Antiqua" w:hAnsi="Book Antiqua"/>
          <w:color w:val="000000"/>
          <w:sz w:val="22"/>
          <w:szCs w:val="22"/>
        </w:rPr>
        <w:t xml:space="preserve"> </w:t>
      </w:r>
      <w:r w:rsidRPr="00FB069F">
        <w:rPr>
          <w:rFonts w:ascii="Book Antiqua" w:hAnsi="Book Antiqua"/>
          <w:color w:val="000000"/>
          <w:sz w:val="16"/>
          <w:szCs w:val="16"/>
        </w:rPr>
        <w:t>(Али ‘Имран 3: 79).</w:t>
      </w:r>
    </w:p>
    <w:p w:rsidR="00384D8D" w:rsidRPr="00202B22" w:rsidRDefault="00384D8D" w:rsidP="00384D8D">
      <w:pPr>
        <w:ind w:firstLine="360"/>
        <w:jc w:val="thaiDistribute"/>
        <w:rPr>
          <w:rFonts w:ascii="Book Antiqua" w:hAnsi="Book Antiqua"/>
          <w:color w:val="000000"/>
          <w:sz w:val="22"/>
          <w:szCs w:val="22"/>
        </w:rPr>
      </w:pPr>
      <w:r w:rsidRPr="00202B22">
        <w:rPr>
          <w:rFonts w:ascii="Book Antiqua" w:hAnsi="Book Antiqua"/>
          <w:color w:val="000000"/>
          <w:sz w:val="22"/>
          <w:szCs w:val="22"/>
        </w:rPr>
        <w:t xml:space="preserve">Имам аль-Бухари передал, что Ибн ‘Аббас относительно слов: </w:t>
      </w:r>
      <w:r w:rsidRPr="00202B22">
        <w:rPr>
          <w:rFonts w:ascii="Book Antiqua" w:hAnsi="Book Antiqua"/>
          <w:b/>
          <w:bCs/>
          <w:color w:val="000000"/>
          <w:sz w:val="22"/>
          <w:szCs w:val="22"/>
        </w:rPr>
        <w:t>«Будьте духовными наставниками»</w:t>
      </w:r>
      <w:r w:rsidRPr="00202B22">
        <w:rPr>
          <w:rFonts w:ascii="Book Antiqua" w:hAnsi="Book Antiqua"/>
          <w:color w:val="000000"/>
          <w:sz w:val="22"/>
          <w:szCs w:val="22"/>
        </w:rPr>
        <w:t xml:space="preserve">, сказал: </w:t>
      </w:r>
      <w:r w:rsidRPr="00202B22">
        <w:rPr>
          <w:rFonts w:ascii="Book Antiqua" w:hAnsi="Book Antiqua"/>
          <w:i/>
          <w:iCs/>
          <w:color w:val="000000"/>
          <w:sz w:val="22"/>
          <w:szCs w:val="22"/>
        </w:rPr>
        <w:t>“Мудрыми учеными”</w:t>
      </w:r>
      <w:r w:rsidRPr="00202B22">
        <w:rPr>
          <w:rFonts w:ascii="Book Antiqua" w:hAnsi="Book Antiqua"/>
          <w:color w:val="000000"/>
          <w:sz w:val="22"/>
          <w:szCs w:val="22"/>
        </w:rPr>
        <w:t xml:space="preserve">. Имам аль-Бухари сказал: </w:t>
      </w:r>
      <w:r w:rsidRPr="00202B22">
        <w:rPr>
          <w:rFonts w:ascii="Book Antiqua" w:hAnsi="Book Antiqua"/>
          <w:i/>
          <w:iCs/>
          <w:color w:val="000000"/>
          <w:sz w:val="22"/>
          <w:szCs w:val="22"/>
        </w:rPr>
        <w:t xml:space="preserve">“Было сказано: </w:t>
      </w:r>
      <w:r w:rsidRPr="00202B22">
        <w:rPr>
          <w:rFonts w:ascii="Book Antiqua" w:hAnsi="Book Antiqua"/>
          <w:b/>
          <w:bCs/>
          <w:color w:val="000000"/>
          <w:sz w:val="22"/>
          <w:szCs w:val="22"/>
        </w:rPr>
        <w:t>«духовный наста</w:t>
      </w:r>
      <w:r w:rsidRPr="00202B22">
        <w:rPr>
          <w:rFonts w:ascii="Book Antiqua" w:hAnsi="Book Antiqua"/>
          <w:b/>
          <w:bCs/>
          <w:color w:val="000000"/>
          <w:sz w:val="22"/>
          <w:szCs w:val="22"/>
        </w:rPr>
        <w:t>в</w:t>
      </w:r>
      <w:r w:rsidRPr="00202B22">
        <w:rPr>
          <w:rFonts w:ascii="Book Antiqua" w:hAnsi="Book Antiqua"/>
          <w:b/>
          <w:bCs/>
          <w:color w:val="000000"/>
          <w:sz w:val="22"/>
          <w:szCs w:val="22"/>
        </w:rPr>
        <w:t>ник»</w:t>
      </w:r>
      <w:r w:rsidRPr="00202B22">
        <w:rPr>
          <w:rFonts w:ascii="Book Antiqua" w:hAnsi="Book Antiqua"/>
          <w:i/>
          <w:iCs/>
          <w:color w:val="000000"/>
          <w:sz w:val="22"/>
          <w:szCs w:val="22"/>
        </w:rPr>
        <w:t xml:space="preserve"> (раббаний) – это тот, который, обучая людей, начинает с малого знания прежде чем, переходить к большому”</w:t>
      </w:r>
      <w:r w:rsidRPr="00202B22">
        <w:rPr>
          <w:rFonts w:ascii="Book Antiqua" w:hAnsi="Book Antiqua"/>
          <w:color w:val="000000"/>
          <w:sz w:val="22"/>
          <w:szCs w:val="22"/>
        </w:rPr>
        <w:t xml:space="preserve">. </w:t>
      </w:r>
      <w:r w:rsidRPr="009A5B5A">
        <w:rPr>
          <w:rFonts w:ascii="Book Antiqua" w:hAnsi="Book Antiqua"/>
          <w:color w:val="000000"/>
          <w:sz w:val="16"/>
          <w:szCs w:val="16"/>
        </w:rPr>
        <w:t>См. “Сахих аль-Бухари” 1/345.</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Пророк Мухаммад </w:t>
      </w:r>
      <w:r w:rsidRPr="00FB069F">
        <w:rPr>
          <w:rFonts w:ascii="AGA Arabesque" w:hAnsi="AGA Arabesque" w:cs="AGHlvCyrillic"/>
          <w:sz w:val="26"/>
          <w:szCs w:val="26"/>
        </w:rPr>
        <w:sym w:font="AGA Arabesque" w:char="F072"/>
      </w:r>
      <w:r w:rsidRPr="00202B22">
        <w:rPr>
          <w:rFonts w:ascii="Book Antiqua" w:hAnsi="Book Antiqua" w:cs="Arial"/>
          <w:sz w:val="22"/>
          <w:szCs w:val="22"/>
        </w:rPr>
        <w:t xml:space="preserve"> начал призывать людей к Исламу, когда ему было сорок лет. Затем через десять лет он был вознесен на седьмое небо, где Всевышний Аллах вменил в обязанность общине мусульман совершать молитву пять раз в день. Возникает вопрос: К чему призывал пророк </w:t>
      </w:r>
      <w:r w:rsidRPr="00FB069F">
        <w:rPr>
          <w:rFonts w:ascii="AGA Arabesque" w:hAnsi="AGA Arabesque" w:cs="AGHlvCyrillic"/>
          <w:sz w:val="26"/>
          <w:szCs w:val="26"/>
        </w:rPr>
        <w:sym w:font="AGA Arabesque" w:char="F072"/>
      </w:r>
      <w:r w:rsidRPr="00202B22">
        <w:rPr>
          <w:rFonts w:ascii="Book Antiqua" w:hAnsi="Book Antiqua" w:cs="Arial"/>
          <w:sz w:val="22"/>
          <w:szCs w:val="22"/>
        </w:rPr>
        <w:t xml:space="preserve"> в течение всех этих десяти лет? Пост и закят были вменены в обязанность позже, во втором году хиджры. Затем стал обязательным и хадж. То же самое касается и запретов. Долгое время не были запрещены такие великие грехи, как ростовщичество, прелюбодеяние, воровство и даже уби</w:t>
      </w:r>
      <w:r w:rsidRPr="00202B22">
        <w:rPr>
          <w:rFonts w:ascii="Book Antiqua" w:hAnsi="Book Antiqua" w:cs="Arial"/>
          <w:sz w:val="22"/>
          <w:szCs w:val="22"/>
        </w:rPr>
        <w:t>й</w:t>
      </w:r>
      <w:r w:rsidRPr="00202B22">
        <w:rPr>
          <w:rFonts w:ascii="Book Antiqua" w:hAnsi="Book Antiqua" w:cs="Arial"/>
          <w:sz w:val="22"/>
          <w:szCs w:val="22"/>
        </w:rPr>
        <w:t xml:space="preserve">ство, а что касается употребления вина, то оно было запрещено только через </w:t>
      </w:r>
      <w:r>
        <w:rPr>
          <w:rFonts w:ascii="Book Antiqua" w:hAnsi="Book Antiqua" w:cs="Arial"/>
          <w:sz w:val="22"/>
          <w:szCs w:val="22"/>
        </w:rPr>
        <w:t>тринадцать</w:t>
      </w:r>
      <w:r w:rsidRPr="00202B22">
        <w:rPr>
          <w:rFonts w:ascii="Book Antiqua" w:hAnsi="Book Antiqua" w:cs="Arial"/>
          <w:sz w:val="22"/>
          <w:szCs w:val="22"/>
        </w:rPr>
        <w:t xml:space="preserve"> лет. Так что же делали пророк </w:t>
      </w:r>
      <w:r w:rsidRPr="00FB069F">
        <w:rPr>
          <w:rFonts w:ascii="AGA Arabesque" w:hAnsi="AGA Arabesque" w:cs="AGHlvCyrillic"/>
          <w:sz w:val="26"/>
          <w:szCs w:val="26"/>
        </w:rPr>
        <w:sym w:font="AGA Arabesque" w:char="F072"/>
      </w:r>
      <w:r w:rsidRPr="00202B22">
        <w:rPr>
          <w:rFonts w:ascii="Book Antiqua" w:hAnsi="Book Antiqua" w:cs="Arial"/>
          <w:sz w:val="22"/>
          <w:szCs w:val="22"/>
        </w:rPr>
        <w:t xml:space="preserve"> и его сподвижники все это время?! Ответ один: пророк </w:t>
      </w:r>
      <w:r w:rsidRPr="00FB069F">
        <w:rPr>
          <w:rFonts w:ascii="AGA Arabesque" w:hAnsi="AGA Arabesque" w:cs="AGHlvCyrillic"/>
          <w:sz w:val="26"/>
          <w:szCs w:val="26"/>
        </w:rPr>
        <w:sym w:font="AGA Arabesque" w:char="F072"/>
      </w:r>
      <w:r w:rsidRPr="00202B22">
        <w:rPr>
          <w:rFonts w:ascii="Book Antiqua" w:hAnsi="Book Antiqua" w:cs="Arial"/>
          <w:sz w:val="22"/>
          <w:szCs w:val="22"/>
        </w:rPr>
        <w:t xml:space="preserve"> все это время призывал людей к поклонению Одному лишь Аллаху, разъясняя им, что такое “ля иляха илля-Ллах” и объясняя им, как надо жить в соответствии с этим свидетельством. В известном хадисе с</w:t>
      </w:r>
      <w:r w:rsidRPr="00202B22">
        <w:rPr>
          <w:rFonts w:ascii="Book Antiqua" w:hAnsi="Book Antiqua" w:cs="Arial"/>
          <w:sz w:val="22"/>
          <w:szCs w:val="22"/>
        </w:rPr>
        <w:t>о</w:t>
      </w:r>
      <w:r w:rsidRPr="00202B22">
        <w:rPr>
          <w:rFonts w:ascii="Book Antiqua" w:hAnsi="Book Antiqua" w:cs="Arial"/>
          <w:sz w:val="22"/>
          <w:szCs w:val="22"/>
        </w:rPr>
        <w:t xml:space="preserve">общается, что когда пророк </w:t>
      </w:r>
      <w:r w:rsidRPr="00FB069F">
        <w:rPr>
          <w:rFonts w:ascii="AGA Arabesque" w:hAnsi="AGA Arabesque" w:cs="AGHlvCyrillic"/>
          <w:sz w:val="26"/>
          <w:szCs w:val="26"/>
        </w:rPr>
        <w:sym w:font="AGA Arabesque" w:char="F072"/>
      </w:r>
      <w:r w:rsidRPr="00202B22">
        <w:rPr>
          <w:rFonts w:ascii="Book Antiqua" w:hAnsi="Book Antiqua" w:cs="Arial"/>
          <w:sz w:val="22"/>
          <w:szCs w:val="22"/>
        </w:rPr>
        <w:t xml:space="preserve"> посылал Му’аза в Йемен призывать людей к Исламу, он повелел ему начать с того, с чего начал в свое время сам, и сказал</w:t>
      </w:r>
      <w:r w:rsidRPr="00202B22">
        <w:rPr>
          <w:rFonts w:ascii="Book Antiqua" w:hAnsi="Book Antiqua"/>
          <w:color w:val="000000"/>
          <w:sz w:val="22"/>
          <w:szCs w:val="22"/>
        </w:rPr>
        <w:t>: «</w:t>
      </w:r>
      <w:r w:rsidRPr="00202B22">
        <w:rPr>
          <w:rFonts w:ascii="Book Antiqua" w:hAnsi="Book Antiqua"/>
          <w:b/>
          <w:i/>
          <w:sz w:val="22"/>
          <w:szCs w:val="22"/>
        </w:rPr>
        <w:t>Ты придешь к народу, который явл</w:t>
      </w:r>
      <w:r w:rsidRPr="00202B22">
        <w:rPr>
          <w:rFonts w:ascii="Book Antiqua" w:hAnsi="Book Antiqua"/>
          <w:b/>
          <w:i/>
          <w:sz w:val="22"/>
          <w:szCs w:val="22"/>
        </w:rPr>
        <w:t>я</w:t>
      </w:r>
      <w:r w:rsidRPr="00202B22">
        <w:rPr>
          <w:rFonts w:ascii="Book Antiqua" w:hAnsi="Book Antiqua"/>
          <w:b/>
          <w:i/>
          <w:sz w:val="22"/>
          <w:szCs w:val="22"/>
        </w:rPr>
        <w:t>ется обладателем Писания. Пусть первым, к чему ты их призовешь, будет “ля иляха илля-Ллах”.</w:t>
      </w:r>
      <w:r w:rsidRPr="00202B22">
        <w:rPr>
          <w:rFonts w:ascii="Book Antiqua" w:hAnsi="Book Antiqua"/>
          <w:i/>
          <w:sz w:val="22"/>
          <w:szCs w:val="22"/>
        </w:rPr>
        <w:t xml:space="preserve"> </w:t>
      </w:r>
      <w:r w:rsidRPr="00202B22">
        <w:rPr>
          <w:rFonts w:ascii="Book Antiqua" w:hAnsi="Book Antiqua"/>
          <w:b/>
          <w:i/>
          <w:sz w:val="22"/>
          <w:szCs w:val="22"/>
        </w:rPr>
        <w:t>Если они покорятся тебе в этом, то дай им знать, что Аллах обязал их совершать ежедневно пятикратную молитву. Если они покорятся тебе и в этом, то дай им знать, что Аллах обязал богатых делать пожертвования в пользу их бедных»</w:t>
      </w:r>
      <w:r w:rsidRPr="00202B22">
        <w:rPr>
          <w:rFonts w:ascii="Book Antiqua" w:hAnsi="Book Antiqua"/>
          <w:bCs/>
          <w:iCs/>
          <w:sz w:val="22"/>
          <w:szCs w:val="22"/>
        </w:rPr>
        <w:t xml:space="preserve">. </w:t>
      </w:r>
      <w:r w:rsidRPr="003D22CE">
        <w:rPr>
          <w:rFonts w:ascii="Book Antiqua" w:hAnsi="Book Antiqua"/>
          <w:sz w:val="16"/>
          <w:szCs w:val="16"/>
        </w:rPr>
        <w:t>аль-Бухари 3/225, Муслим 19.</w:t>
      </w:r>
    </w:p>
    <w:p w:rsidR="00384D8D" w:rsidRPr="003D22CE" w:rsidRDefault="00384D8D" w:rsidP="00384D8D">
      <w:pPr>
        <w:ind w:firstLine="360"/>
        <w:jc w:val="thaiDistribute"/>
        <w:rPr>
          <w:rFonts w:ascii="Book Antiqua" w:hAnsi="Book Antiqua"/>
          <w:sz w:val="16"/>
          <w:szCs w:val="16"/>
          <w:lang w:bidi="ar-EG"/>
        </w:rPr>
      </w:pPr>
      <w:r w:rsidRPr="00202B22">
        <w:rPr>
          <w:rFonts w:ascii="Book Antiqua" w:hAnsi="Book Antiqua"/>
          <w:sz w:val="22"/>
          <w:szCs w:val="22"/>
          <w:lang w:bidi="ar-EG"/>
        </w:rPr>
        <w:t xml:space="preserve">Ибн аль-Къайим, упомянув этот хадис, сказал: </w:t>
      </w:r>
      <w:r w:rsidRPr="00202B22">
        <w:rPr>
          <w:rFonts w:ascii="Book Antiqua" w:hAnsi="Book Antiqua"/>
          <w:i/>
          <w:iCs/>
          <w:sz w:val="22"/>
          <w:szCs w:val="22"/>
          <w:lang w:bidi="ar-EG"/>
        </w:rPr>
        <w:t>“Единобожие является ключом к призыву прор</w:t>
      </w:r>
      <w:r w:rsidRPr="00202B22">
        <w:rPr>
          <w:rFonts w:ascii="Book Antiqua" w:hAnsi="Book Antiqua"/>
          <w:i/>
          <w:iCs/>
          <w:sz w:val="22"/>
          <w:szCs w:val="22"/>
          <w:lang w:bidi="ar-EG"/>
        </w:rPr>
        <w:t>о</w:t>
      </w:r>
      <w:r w:rsidRPr="00202B22">
        <w:rPr>
          <w:rFonts w:ascii="Book Antiqua" w:hAnsi="Book Antiqua"/>
          <w:i/>
          <w:iCs/>
          <w:sz w:val="22"/>
          <w:szCs w:val="22"/>
          <w:lang w:bidi="ar-EG"/>
        </w:rPr>
        <w:t>ков!”</w:t>
      </w:r>
      <w:r w:rsidRPr="00202B22">
        <w:rPr>
          <w:rFonts w:ascii="Book Antiqua" w:hAnsi="Book Antiqua"/>
          <w:sz w:val="22"/>
          <w:szCs w:val="22"/>
          <w:lang w:bidi="ar-EG"/>
        </w:rPr>
        <w:t xml:space="preserve"> </w:t>
      </w:r>
      <w:r w:rsidRPr="003D22CE">
        <w:rPr>
          <w:rFonts w:ascii="Book Antiqua" w:hAnsi="Book Antiqua"/>
          <w:sz w:val="16"/>
          <w:szCs w:val="16"/>
          <w:lang w:bidi="ar-EG"/>
        </w:rPr>
        <w:t>См. “Мадариджу-ссаликин” 3/443.</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В</w:t>
      </w:r>
      <w:r>
        <w:rPr>
          <w:rFonts w:ascii="Book Antiqua" w:hAnsi="Book Antiqua"/>
          <w:sz w:val="22"/>
          <w:szCs w:val="22"/>
        </w:rPr>
        <w:t>се законоположения</w:t>
      </w:r>
      <w:r w:rsidRPr="00202B22">
        <w:rPr>
          <w:rFonts w:ascii="Book Antiqua" w:hAnsi="Book Antiqua"/>
          <w:sz w:val="22"/>
          <w:szCs w:val="22"/>
        </w:rPr>
        <w:t xml:space="preserve"> Ислам</w:t>
      </w:r>
      <w:r>
        <w:rPr>
          <w:rFonts w:ascii="Book Antiqua" w:hAnsi="Book Antiqua"/>
          <w:sz w:val="22"/>
          <w:szCs w:val="22"/>
        </w:rPr>
        <w:t>а являются важными, однако начинать всегда следует с первостепенного и с</w:t>
      </w:r>
      <w:r w:rsidRPr="00202B22">
        <w:rPr>
          <w:rFonts w:ascii="Book Antiqua" w:hAnsi="Book Antiqua"/>
          <w:sz w:val="22"/>
          <w:szCs w:val="22"/>
        </w:rPr>
        <w:t>амого главного. Ведь многое вменялось в обязанность постепенно и запрещалось п</w:t>
      </w:r>
      <w:r w:rsidRPr="00202B22">
        <w:rPr>
          <w:rFonts w:ascii="Book Antiqua" w:hAnsi="Book Antiqua"/>
          <w:sz w:val="22"/>
          <w:szCs w:val="22"/>
        </w:rPr>
        <w:t>о</w:t>
      </w:r>
      <w:r w:rsidRPr="00202B22">
        <w:rPr>
          <w:rFonts w:ascii="Book Antiqua" w:hAnsi="Book Antiqua"/>
          <w:sz w:val="22"/>
          <w:szCs w:val="22"/>
        </w:rPr>
        <w:t xml:space="preserve">степенно. И Коран не был ниспослан целиком за один раз, а ниспосылался на протяжении всей пророческой миссии Мухаммада </w:t>
      </w:r>
      <w:r w:rsidRPr="00FB069F">
        <w:rPr>
          <w:rFonts w:ascii="AGA Arabesque" w:hAnsi="AGA Arabesque" w:cs="AGHlvCyrillic"/>
          <w:sz w:val="26"/>
          <w:szCs w:val="26"/>
        </w:rPr>
        <w:sym w:font="AGA Arabesque" w:char="F072"/>
      </w:r>
      <w:r w:rsidRPr="00202B22">
        <w:rPr>
          <w:rFonts w:cs="AGHlvCyrillic"/>
          <w:sz w:val="22"/>
          <w:szCs w:val="22"/>
        </w:rPr>
        <w:t xml:space="preserve"> </w:t>
      </w:r>
      <w:r w:rsidRPr="00202B22">
        <w:rPr>
          <w:rFonts w:ascii="Book Antiqua" w:hAnsi="Book Antiqua"/>
          <w:sz w:val="22"/>
          <w:szCs w:val="22"/>
        </w:rPr>
        <w:t xml:space="preserve">в течение </w:t>
      </w:r>
      <w:r>
        <w:rPr>
          <w:rFonts w:ascii="Book Antiqua" w:hAnsi="Book Antiqua"/>
          <w:sz w:val="22"/>
          <w:szCs w:val="22"/>
        </w:rPr>
        <w:t>двадцати трех</w:t>
      </w:r>
      <w:r w:rsidRPr="00202B22">
        <w:rPr>
          <w:rFonts w:ascii="Book Antiqua" w:hAnsi="Book Antiqua"/>
          <w:sz w:val="22"/>
          <w:szCs w:val="22"/>
        </w:rPr>
        <w:t xml:space="preserve"> лет.</w:t>
      </w:r>
    </w:p>
    <w:p w:rsidR="00384D8D" w:rsidRPr="00202B22" w:rsidRDefault="00384D8D" w:rsidP="00384D8D">
      <w:pPr>
        <w:ind w:firstLine="360"/>
        <w:jc w:val="thaiDistribute"/>
        <w:rPr>
          <w:rFonts w:ascii="Book Antiqua" w:hAnsi="Book Antiqua"/>
          <w:sz w:val="22"/>
          <w:szCs w:val="22"/>
          <w:rtl/>
        </w:rPr>
      </w:pPr>
      <w:r w:rsidRPr="00202B22">
        <w:rPr>
          <w:rFonts w:ascii="Book Antiqua" w:hAnsi="Book Antiqua"/>
          <w:sz w:val="22"/>
          <w:szCs w:val="22"/>
        </w:rPr>
        <w:lastRenderedPageBreak/>
        <w:t>Что же касается многих студентов наших дней, которые, отучившись в какой-либо арабской стране, то они начинают свой призыв не с самого важного, в отличие от пророков и их наследн</w:t>
      </w:r>
      <w:r w:rsidRPr="00202B22">
        <w:rPr>
          <w:rFonts w:ascii="Book Antiqua" w:hAnsi="Book Antiqua"/>
          <w:sz w:val="22"/>
          <w:szCs w:val="22"/>
        </w:rPr>
        <w:t>и</w:t>
      </w:r>
      <w:r w:rsidRPr="00202B22">
        <w:rPr>
          <w:rFonts w:ascii="Book Antiqua" w:hAnsi="Book Antiqua"/>
          <w:sz w:val="22"/>
          <w:szCs w:val="22"/>
        </w:rPr>
        <w:t>ков – ученых</w:t>
      </w:r>
      <w:r w:rsidRPr="00202B22">
        <w:rPr>
          <w:rFonts w:ascii="Book Antiqua" w:hAnsi="Book Antiqua"/>
          <w:sz w:val="22"/>
          <w:szCs w:val="22"/>
          <w:lang w:bidi="ar-EG"/>
        </w:rPr>
        <w:t>.</w:t>
      </w:r>
      <w:r w:rsidRPr="00202B22">
        <w:rPr>
          <w:rFonts w:ascii="Book Antiqua" w:hAnsi="Book Antiqua"/>
          <w:sz w:val="22"/>
          <w:szCs w:val="22"/>
        </w:rPr>
        <w:t xml:space="preserve"> И к сожалению, вместо того, чтобы обучать людей единобожию (таухид), сразу же переходят к запретам и исправлению порицаемого, чем отдаляют от себя народ и уже в начале своего призыва сталкиваются с проблемами, как запрет, на преподавание, и все остальное, что следует за этим. Что же важнее, спросим мы таких проповедников, начать с единобожия, ради к</w:t>
      </w:r>
      <w:r w:rsidRPr="00202B22">
        <w:rPr>
          <w:rFonts w:ascii="Book Antiqua" w:hAnsi="Book Antiqua"/>
          <w:sz w:val="22"/>
          <w:szCs w:val="22"/>
        </w:rPr>
        <w:t>о</w:t>
      </w:r>
      <w:r w:rsidRPr="00202B22">
        <w:rPr>
          <w:rFonts w:ascii="Book Antiqua" w:hAnsi="Book Antiqua"/>
          <w:sz w:val="22"/>
          <w:szCs w:val="22"/>
        </w:rPr>
        <w:t>торого Аллах сотворил все и посылал пророков, или же начать обучение с запрета привычного для людей уклада жизни и изменения порицаемого, не учитывая вопрос пользы и вреда?</w:t>
      </w:r>
      <w:r w:rsidRPr="007B6E0B">
        <w:rPr>
          <w:rStyle w:val="a7"/>
          <w:rFonts w:ascii="Bookman Old Style" w:hAnsi="Bookman Old Style"/>
          <w:sz w:val="23"/>
          <w:szCs w:val="23"/>
        </w:rPr>
        <w:footnoteReference w:id="24"/>
      </w:r>
      <w:r w:rsidRPr="00202B22">
        <w:rPr>
          <w:rFonts w:ascii="Book Antiqua" w:hAnsi="Book Antiqua"/>
          <w:sz w:val="22"/>
          <w:szCs w:val="22"/>
        </w:rPr>
        <w:t xml:space="preserve"> Все пророки начинали свой призыв с единобожия (таухид) и лечили больные сердца, пораженные многобожием и суеверием, и лишь затем переходили к разъяснению остальных грехов и указ</w:t>
      </w:r>
      <w:r w:rsidRPr="00202B22">
        <w:rPr>
          <w:rFonts w:ascii="Book Antiqua" w:hAnsi="Book Antiqua"/>
          <w:sz w:val="22"/>
          <w:szCs w:val="22"/>
        </w:rPr>
        <w:t>а</w:t>
      </w:r>
      <w:r w:rsidRPr="00202B22">
        <w:rPr>
          <w:rFonts w:ascii="Book Antiqua" w:hAnsi="Book Antiqua"/>
          <w:sz w:val="22"/>
          <w:szCs w:val="22"/>
        </w:rPr>
        <w:t xml:space="preserve">нию на благие дела. Всевышний Аллах сказал: </w:t>
      </w:r>
    </w:p>
    <w:p w:rsidR="00384D8D" w:rsidRPr="00A87EC2" w:rsidRDefault="00384D8D" w:rsidP="00384D8D">
      <w:pPr>
        <w:bidi/>
        <w:ind w:firstLine="98"/>
        <w:jc w:val="center"/>
        <w:rPr>
          <w:rFonts w:ascii="Book Antiqua" w:hAnsi="Book Antiqua" w:cs="Arabic Transparent"/>
          <w:sz w:val="20"/>
          <w:szCs w:val="20"/>
          <w:rtl/>
        </w:rPr>
      </w:pPr>
      <w:r w:rsidRPr="00A87EC2">
        <w:rPr>
          <w:rFonts w:cs="Arabic Transparent"/>
          <w:sz w:val="20"/>
          <w:szCs w:val="20"/>
        </w:rPr>
        <w:sym w:font="HQPB5" w:char="F021"/>
      </w:r>
      <w:r w:rsidRPr="00A87EC2">
        <w:rPr>
          <w:rFonts w:cs="Arabic Transparent"/>
          <w:sz w:val="20"/>
          <w:szCs w:val="20"/>
        </w:rPr>
        <w:sym w:font="HQPB1" w:char="F024"/>
      </w:r>
      <w:r w:rsidRPr="00A87EC2">
        <w:rPr>
          <w:rFonts w:cs="Arabic Transparent"/>
          <w:sz w:val="20"/>
          <w:szCs w:val="20"/>
        </w:rPr>
        <w:sym w:font="HQPB5" w:char="F074"/>
      </w:r>
      <w:r w:rsidRPr="00A87EC2">
        <w:rPr>
          <w:rFonts w:cs="Arabic Transparent"/>
          <w:sz w:val="20"/>
          <w:szCs w:val="20"/>
        </w:rPr>
        <w:sym w:font="HQPB2" w:char="F042"/>
      </w:r>
      <w:r w:rsidRPr="00A87EC2">
        <w:rPr>
          <w:rFonts w:cs="Arabic Transparent"/>
          <w:sz w:val="20"/>
          <w:szCs w:val="20"/>
        </w:rPr>
        <w:sym w:font="HQPB5" w:char="F075"/>
      </w:r>
      <w:r w:rsidRPr="00A87EC2">
        <w:rPr>
          <w:rFonts w:cs="Arabic Transparent"/>
          <w:sz w:val="20"/>
          <w:szCs w:val="20"/>
        </w:rPr>
        <w:sym w:font="HQPB2" w:char="F072"/>
      </w:r>
      <w:r w:rsidRPr="00A87EC2">
        <w:rPr>
          <w:rFonts w:ascii="QCF_P181" w:hAnsi="QCF_P181" w:cs="Arabic Transparent"/>
          <w:color w:val="000000"/>
          <w:sz w:val="20"/>
          <w:szCs w:val="20"/>
        </w:rPr>
        <w:sym w:font="HQPB2" w:char="F0E2"/>
      </w:r>
      <w:r w:rsidRPr="00A87EC2">
        <w:rPr>
          <w:rFonts w:cs="Arabic Transparent"/>
          <w:sz w:val="20"/>
          <w:szCs w:val="20"/>
          <w:rtl/>
        </w:rPr>
        <w:t xml:space="preserve"> </w:t>
      </w:r>
      <w:r w:rsidRPr="00A87EC2">
        <w:rPr>
          <w:rFonts w:cs="Arabic Transparent"/>
          <w:sz w:val="20"/>
          <w:szCs w:val="20"/>
        </w:rPr>
        <w:sym w:font="HQPB1" w:char="F024"/>
      </w:r>
      <w:r w:rsidRPr="00A87EC2">
        <w:rPr>
          <w:rFonts w:cs="Arabic Transparent"/>
          <w:sz w:val="20"/>
          <w:szCs w:val="20"/>
        </w:rPr>
        <w:sym w:font="HQPB5" w:char="F075"/>
      </w:r>
      <w:r w:rsidRPr="00A87EC2">
        <w:rPr>
          <w:rFonts w:cs="Arabic Transparent"/>
          <w:sz w:val="20"/>
          <w:szCs w:val="20"/>
        </w:rPr>
        <w:sym w:font="HQPB2" w:char="F05A"/>
      </w:r>
      <w:r w:rsidRPr="00A87EC2">
        <w:rPr>
          <w:rFonts w:cs="Arabic Transparent"/>
          <w:sz w:val="20"/>
          <w:szCs w:val="20"/>
        </w:rPr>
        <w:sym w:font="HQPB4" w:char="F0F9"/>
      </w:r>
      <w:r w:rsidRPr="00A87EC2">
        <w:rPr>
          <w:rFonts w:cs="Arabic Transparent"/>
          <w:sz w:val="20"/>
          <w:szCs w:val="20"/>
        </w:rPr>
        <w:sym w:font="HQPB2" w:char="F03D"/>
      </w:r>
      <w:r w:rsidRPr="00A87EC2">
        <w:rPr>
          <w:rFonts w:cs="Arabic Transparent"/>
          <w:sz w:val="20"/>
          <w:szCs w:val="20"/>
        </w:rPr>
        <w:sym w:font="HQPB5" w:char="F079"/>
      </w:r>
      <w:r w:rsidRPr="00A87EC2">
        <w:rPr>
          <w:rFonts w:cs="Arabic Transparent"/>
          <w:sz w:val="20"/>
          <w:szCs w:val="20"/>
        </w:rPr>
        <w:sym w:font="HQPB1" w:char="F099"/>
      </w:r>
      <w:r w:rsidRPr="00A87EC2">
        <w:rPr>
          <w:rFonts w:cs="Arabic Transparent"/>
          <w:sz w:val="20"/>
          <w:szCs w:val="20"/>
        </w:rPr>
        <w:sym w:font="HQPB4" w:char="F0F6"/>
      </w:r>
      <w:r w:rsidRPr="00A87EC2">
        <w:rPr>
          <w:rFonts w:cs="Arabic Transparent"/>
          <w:sz w:val="20"/>
          <w:szCs w:val="20"/>
        </w:rPr>
        <w:sym w:font="HQPB1" w:char="F091"/>
      </w:r>
      <w:r w:rsidRPr="00A87EC2">
        <w:rPr>
          <w:rFonts w:cs="Arabic Transparent"/>
          <w:sz w:val="20"/>
          <w:szCs w:val="20"/>
        </w:rPr>
        <w:sym w:font="HQPB5" w:char="F072"/>
      </w:r>
      <w:r w:rsidRPr="00A87EC2">
        <w:rPr>
          <w:rFonts w:cs="Arabic Transparent"/>
          <w:sz w:val="20"/>
          <w:szCs w:val="20"/>
        </w:rPr>
        <w:sym w:font="HQPB1" w:char="F026"/>
      </w:r>
      <w:r w:rsidRPr="00A87EC2">
        <w:rPr>
          <w:rFonts w:cs="Arabic Transparent"/>
          <w:sz w:val="20"/>
          <w:szCs w:val="20"/>
          <w:rtl/>
        </w:rPr>
        <w:t xml:space="preserve"> </w:t>
      </w:r>
      <w:r w:rsidRPr="00A87EC2">
        <w:rPr>
          <w:rFonts w:cs="Arabic Transparent"/>
          <w:sz w:val="20"/>
          <w:szCs w:val="20"/>
        </w:rPr>
        <w:sym w:font="HQPB2" w:char="F060"/>
      </w:r>
      <w:r w:rsidRPr="00A87EC2">
        <w:rPr>
          <w:rFonts w:cs="Arabic Transparent"/>
          <w:sz w:val="20"/>
          <w:szCs w:val="20"/>
        </w:rPr>
        <w:sym w:font="HQPB4" w:char="F0CF"/>
      </w:r>
      <w:r w:rsidRPr="00A87EC2">
        <w:rPr>
          <w:rFonts w:cs="Arabic Transparent"/>
          <w:sz w:val="20"/>
          <w:szCs w:val="20"/>
        </w:rPr>
        <w:sym w:font="HQPB2" w:char="F042"/>
      </w:r>
      <w:r w:rsidRPr="00A87EC2">
        <w:rPr>
          <w:rFonts w:cs="Arabic Transparent"/>
          <w:sz w:val="20"/>
          <w:szCs w:val="20"/>
          <w:rtl/>
        </w:rPr>
        <w:t xml:space="preserve"> </w:t>
      </w:r>
      <w:r w:rsidRPr="00A87EC2">
        <w:rPr>
          <w:rFonts w:cs="Arabic Transparent"/>
          <w:sz w:val="20"/>
          <w:szCs w:val="20"/>
        </w:rPr>
        <w:sym w:font="HQPB5" w:char="F09A"/>
      </w:r>
      <w:r w:rsidRPr="00A87EC2">
        <w:rPr>
          <w:rFonts w:cs="Arabic Transparent"/>
          <w:sz w:val="20"/>
          <w:szCs w:val="20"/>
        </w:rPr>
        <w:sym w:font="HQPB3" w:char="F081"/>
      </w:r>
      <w:r w:rsidRPr="00A87EC2">
        <w:rPr>
          <w:rFonts w:cs="Arabic Transparent"/>
          <w:sz w:val="20"/>
          <w:szCs w:val="20"/>
        </w:rPr>
        <w:sym w:font="HQPB4" w:char="F0CE"/>
      </w:r>
      <w:r w:rsidRPr="00A87EC2">
        <w:rPr>
          <w:rFonts w:cs="Arabic Transparent"/>
          <w:sz w:val="20"/>
          <w:szCs w:val="20"/>
        </w:rPr>
        <w:sym w:font="HQPB2" w:char="F03D"/>
      </w:r>
      <w:r w:rsidRPr="00A87EC2">
        <w:rPr>
          <w:rFonts w:cs="Arabic Transparent"/>
          <w:sz w:val="20"/>
          <w:szCs w:val="20"/>
        </w:rPr>
        <w:sym w:font="HQPB4" w:char="F0F6"/>
      </w:r>
      <w:r w:rsidRPr="00A87EC2">
        <w:rPr>
          <w:rFonts w:cs="Arabic Transparent"/>
          <w:sz w:val="20"/>
          <w:szCs w:val="20"/>
        </w:rPr>
        <w:sym w:font="HQPB1" w:char="F036"/>
      </w:r>
      <w:r w:rsidRPr="00A87EC2">
        <w:rPr>
          <w:rFonts w:cs="Arabic Transparent"/>
          <w:sz w:val="20"/>
          <w:szCs w:val="20"/>
        </w:rPr>
        <w:sym w:font="HQPB5" w:char="F073"/>
      </w:r>
      <w:r w:rsidRPr="00A87EC2">
        <w:rPr>
          <w:rFonts w:cs="Arabic Transparent"/>
          <w:sz w:val="20"/>
          <w:szCs w:val="20"/>
        </w:rPr>
        <w:sym w:font="HQPB2" w:char="F025"/>
      </w:r>
      <w:r w:rsidRPr="00A87EC2">
        <w:rPr>
          <w:rFonts w:cs="Arabic Transparent"/>
          <w:sz w:val="20"/>
          <w:szCs w:val="20"/>
          <w:rtl/>
        </w:rPr>
        <w:t xml:space="preserve"> </w:t>
      </w:r>
      <w:r w:rsidRPr="00A87EC2">
        <w:rPr>
          <w:rFonts w:cs="Arabic Transparent"/>
          <w:sz w:val="20"/>
          <w:szCs w:val="20"/>
        </w:rPr>
        <w:sym w:font="HQPB2" w:char="F060"/>
      </w:r>
      <w:r w:rsidRPr="00A87EC2">
        <w:rPr>
          <w:rFonts w:cs="Arabic Transparent"/>
          <w:sz w:val="20"/>
          <w:szCs w:val="20"/>
        </w:rPr>
        <w:sym w:font="HQPB4" w:char="F0CF"/>
      </w:r>
      <w:r w:rsidRPr="00A87EC2">
        <w:rPr>
          <w:rFonts w:cs="Arabic Transparent"/>
          <w:sz w:val="20"/>
          <w:szCs w:val="20"/>
        </w:rPr>
        <w:sym w:font="HQPB2" w:char="F042"/>
      </w:r>
      <w:r w:rsidRPr="00A87EC2">
        <w:rPr>
          <w:rFonts w:cs="Arabic Transparent"/>
          <w:sz w:val="20"/>
          <w:szCs w:val="20"/>
          <w:rtl/>
        </w:rPr>
        <w:t xml:space="preserve"> </w:t>
      </w:r>
      <w:r w:rsidRPr="00A87EC2">
        <w:rPr>
          <w:rFonts w:cs="Arabic Transparent"/>
          <w:sz w:val="20"/>
          <w:szCs w:val="20"/>
        </w:rPr>
        <w:sym w:font="HQPB4" w:char="F040"/>
      </w:r>
      <w:r w:rsidRPr="00A87EC2">
        <w:rPr>
          <w:rFonts w:cs="Arabic Transparent"/>
          <w:sz w:val="20"/>
          <w:szCs w:val="20"/>
        </w:rPr>
        <w:sym w:font="HQPB2" w:char="F041"/>
      </w:r>
      <w:r w:rsidRPr="00A87EC2">
        <w:rPr>
          <w:rFonts w:cs="Arabic Transparent"/>
          <w:sz w:val="20"/>
          <w:szCs w:val="20"/>
        </w:rPr>
        <w:sym w:font="HQPB2" w:char="F071"/>
      </w:r>
      <w:r w:rsidRPr="00A87EC2">
        <w:rPr>
          <w:rFonts w:cs="Arabic Transparent"/>
          <w:sz w:val="20"/>
          <w:szCs w:val="20"/>
        </w:rPr>
        <w:sym w:font="HQPB4" w:char="F0DF"/>
      </w:r>
      <w:r w:rsidRPr="00A87EC2">
        <w:rPr>
          <w:rFonts w:cs="Arabic Transparent"/>
          <w:sz w:val="20"/>
          <w:szCs w:val="20"/>
        </w:rPr>
        <w:sym w:font="HQPB1" w:char="F099"/>
      </w:r>
      <w:r w:rsidRPr="00A87EC2">
        <w:rPr>
          <w:rFonts w:cs="Arabic Transparent"/>
          <w:sz w:val="20"/>
          <w:szCs w:val="20"/>
        </w:rPr>
        <w:sym w:font="HQPB4" w:char="F0A7"/>
      </w:r>
      <w:r w:rsidRPr="00A87EC2">
        <w:rPr>
          <w:rFonts w:cs="Arabic Transparent"/>
          <w:sz w:val="20"/>
          <w:szCs w:val="20"/>
        </w:rPr>
        <w:sym w:font="HQPB1" w:char="F091"/>
      </w:r>
      <w:r w:rsidRPr="00A87EC2">
        <w:rPr>
          <w:rFonts w:cs="Arabic Transparent"/>
          <w:sz w:val="20"/>
          <w:szCs w:val="20"/>
          <w:rtl/>
        </w:rPr>
        <w:t xml:space="preserve"> </w:t>
      </w:r>
      <w:r w:rsidRPr="00A87EC2">
        <w:rPr>
          <w:rFonts w:cs="Arabic Transparent"/>
          <w:sz w:val="20"/>
          <w:szCs w:val="20"/>
        </w:rPr>
        <w:sym w:font="HQPB5" w:char="F09E"/>
      </w:r>
      <w:r w:rsidRPr="00A87EC2">
        <w:rPr>
          <w:rFonts w:cs="Arabic Transparent"/>
          <w:sz w:val="20"/>
          <w:szCs w:val="20"/>
        </w:rPr>
        <w:sym w:font="HQPB2" w:char="F077"/>
      </w:r>
      <w:r w:rsidRPr="00A87EC2">
        <w:rPr>
          <w:rFonts w:cs="Arabic Transparent"/>
          <w:sz w:val="20"/>
          <w:szCs w:val="20"/>
        </w:rPr>
        <w:sym w:font="HQPB4" w:char="F0CE"/>
      </w:r>
      <w:r w:rsidRPr="00A87EC2">
        <w:rPr>
          <w:rFonts w:cs="Arabic Transparent"/>
          <w:sz w:val="20"/>
          <w:szCs w:val="20"/>
        </w:rPr>
        <w:sym w:font="HQPB1" w:char="F029"/>
      </w:r>
      <w:r w:rsidRPr="00A87EC2">
        <w:rPr>
          <w:rFonts w:cs="Arabic Transparent"/>
          <w:sz w:val="20"/>
          <w:szCs w:val="20"/>
          <w:rtl/>
        </w:rPr>
        <w:t xml:space="preserve"> </w:t>
      </w:r>
      <w:r w:rsidRPr="00A87EC2">
        <w:rPr>
          <w:rFonts w:cs="Arabic Transparent"/>
          <w:sz w:val="20"/>
          <w:szCs w:val="20"/>
        </w:rPr>
        <w:sym w:font="HQPB4" w:char="F0FB"/>
      </w:r>
      <w:r w:rsidRPr="00A87EC2">
        <w:rPr>
          <w:rFonts w:cs="Arabic Transparent"/>
          <w:sz w:val="20"/>
          <w:szCs w:val="20"/>
        </w:rPr>
        <w:sym w:font="HQPB2" w:char="F0D3"/>
      </w:r>
      <w:r w:rsidRPr="00A87EC2">
        <w:rPr>
          <w:rFonts w:cs="Arabic Transparent"/>
          <w:sz w:val="20"/>
          <w:szCs w:val="20"/>
        </w:rPr>
        <w:sym w:font="HQPB4" w:char="F0C7"/>
      </w:r>
      <w:r w:rsidRPr="00A87EC2">
        <w:rPr>
          <w:rFonts w:cs="Arabic Transparent"/>
          <w:sz w:val="20"/>
          <w:szCs w:val="20"/>
        </w:rPr>
        <w:sym w:font="HQPB1" w:char="F072"/>
      </w:r>
      <w:r w:rsidRPr="00A87EC2">
        <w:rPr>
          <w:rFonts w:cs="Arabic Transparent"/>
          <w:sz w:val="20"/>
          <w:szCs w:val="20"/>
        </w:rPr>
        <w:sym w:font="HQPB2" w:char="F071"/>
      </w:r>
      <w:r w:rsidRPr="00A87EC2">
        <w:rPr>
          <w:rFonts w:cs="Arabic Transparent"/>
          <w:sz w:val="20"/>
          <w:szCs w:val="20"/>
        </w:rPr>
        <w:sym w:font="HQPB4" w:char="F0E7"/>
      </w:r>
      <w:r w:rsidRPr="00A87EC2">
        <w:rPr>
          <w:rFonts w:cs="Arabic Transparent"/>
          <w:sz w:val="20"/>
          <w:szCs w:val="20"/>
        </w:rPr>
        <w:sym w:font="HQPB2" w:char="F052"/>
      </w:r>
      <w:r w:rsidRPr="00A87EC2">
        <w:rPr>
          <w:rFonts w:cs="Arabic Transparent"/>
          <w:sz w:val="20"/>
          <w:szCs w:val="20"/>
          <w:rtl/>
        </w:rPr>
        <w:t xml:space="preserve"> </w:t>
      </w:r>
      <w:r w:rsidRPr="00A87EC2">
        <w:rPr>
          <w:rFonts w:cs="Arabic Transparent"/>
          <w:sz w:val="20"/>
          <w:szCs w:val="20"/>
        </w:rPr>
        <w:sym w:font="HQPB4" w:char="F0CF"/>
      </w:r>
      <w:r w:rsidRPr="00A87EC2">
        <w:rPr>
          <w:rFonts w:cs="Arabic Transparent"/>
          <w:sz w:val="20"/>
          <w:szCs w:val="20"/>
        </w:rPr>
        <w:sym w:font="HQPB2" w:char="F06D"/>
      </w:r>
      <w:r w:rsidRPr="00A87EC2">
        <w:rPr>
          <w:rFonts w:cs="Arabic Transparent"/>
          <w:sz w:val="20"/>
          <w:szCs w:val="20"/>
        </w:rPr>
        <w:sym w:font="HQPB4" w:char="F0F8"/>
      </w:r>
      <w:r w:rsidRPr="00A87EC2">
        <w:rPr>
          <w:rFonts w:cs="Arabic Transparent"/>
          <w:sz w:val="20"/>
          <w:szCs w:val="20"/>
        </w:rPr>
        <w:sym w:font="HQPB2" w:char="F08B"/>
      </w:r>
      <w:r w:rsidRPr="00A87EC2">
        <w:rPr>
          <w:rFonts w:cs="Arabic Transparent"/>
          <w:sz w:val="20"/>
          <w:szCs w:val="20"/>
        </w:rPr>
        <w:sym w:font="HQPB5" w:char="F073"/>
      </w:r>
      <w:r w:rsidRPr="00A87EC2">
        <w:rPr>
          <w:rFonts w:cs="Arabic Transparent"/>
          <w:sz w:val="20"/>
          <w:szCs w:val="20"/>
        </w:rPr>
        <w:sym w:font="HQPB2" w:char="F039"/>
      </w:r>
      <w:r w:rsidRPr="00A87EC2">
        <w:rPr>
          <w:rFonts w:cs="Arabic Transparent"/>
          <w:sz w:val="20"/>
          <w:szCs w:val="20"/>
        </w:rPr>
        <w:sym w:font="HQPB4" w:char="F0CE"/>
      </w:r>
      <w:r w:rsidRPr="00A87EC2">
        <w:rPr>
          <w:rFonts w:cs="Arabic Transparent"/>
          <w:sz w:val="20"/>
          <w:szCs w:val="20"/>
        </w:rPr>
        <w:sym w:font="HQPB1" w:char="F029"/>
      </w:r>
      <w:r w:rsidRPr="00A87EC2">
        <w:rPr>
          <w:rFonts w:cs="Arabic Transparent"/>
          <w:sz w:val="20"/>
          <w:szCs w:val="20"/>
          <w:rtl/>
        </w:rPr>
        <w:t xml:space="preserve"> </w:t>
      </w:r>
      <w:r w:rsidRPr="00A87EC2">
        <w:rPr>
          <w:rFonts w:cs="Arabic Transparent"/>
          <w:sz w:val="20"/>
          <w:szCs w:val="20"/>
        </w:rPr>
        <w:sym w:font="HQPB2" w:char="F0BC"/>
      </w:r>
      <w:r w:rsidRPr="00A87EC2">
        <w:rPr>
          <w:rFonts w:cs="Arabic Transparent"/>
          <w:sz w:val="20"/>
          <w:szCs w:val="20"/>
        </w:rPr>
        <w:sym w:font="HQPB4" w:char="F0E7"/>
      </w:r>
      <w:r w:rsidRPr="00A87EC2">
        <w:rPr>
          <w:rFonts w:cs="Arabic Transparent"/>
          <w:sz w:val="20"/>
          <w:szCs w:val="20"/>
        </w:rPr>
        <w:sym w:font="HQPB2" w:char="F06D"/>
      </w:r>
      <w:r w:rsidRPr="00A87EC2">
        <w:rPr>
          <w:rFonts w:cs="Arabic Transparent"/>
          <w:sz w:val="20"/>
          <w:szCs w:val="20"/>
        </w:rPr>
        <w:sym w:font="HQPB4" w:char="F0AF"/>
      </w:r>
      <w:r w:rsidRPr="00A87EC2">
        <w:rPr>
          <w:rFonts w:cs="Arabic Transparent"/>
          <w:sz w:val="20"/>
          <w:szCs w:val="20"/>
        </w:rPr>
        <w:sym w:font="HQPB2" w:char="F052"/>
      </w:r>
      <w:r w:rsidRPr="00A87EC2">
        <w:rPr>
          <w:rFonts w:cs="Arabic Transparent"/>
          <w:sz w:val="20"/>
          <w:szCs w:val="20"/>
        </w:rPr>
        <w:sym w:font="HQPB5" w:char="F072"/>
      </w:r>
      <w:r w:rsidRPr="00A87EC2">
        <w:rPr>
          <w:rFonts w:cs="Arabic Transparent"/>
          <w:sz w:val="20"/>
          <w:szCs w:val="20"/>
        </w:rPr>
        <w:sym w:font="HQPB1" w:char="F026"/>
      </w:r>
      <w:r w:rsidRPr="00A87EC2">
        <w:rPr>
          <w:rFonts w:cs="Arabic Transparent"/>
          <w:sz w:val="20"/>
          <w:szCs w:val="20"/>
          <w:rtl/>
        </w:rPr>
        <w:t xml:space="preserve"> </w:t>
      </w:r>
      <w:r w:rsidRPr="00A87EC2">
        <w:rPr>
          <w:rFonts w:cs="Arabic Transparent"/>
          <w:sz w:val="20"/>
          <w:szCs w:val="20"/>
        </w:rPr>
        <w:sym w:font="HQPB5" w:char="F049"/>
      </w:r>
      <w:r w:rsidRPr="00A87EC2">
        <w:rPr>
          <w:rFonts w:cs="Arabic Transparent"/>
          <w:sz w:val="20"/>
          <w:szCs w:val="20"/>
        </w:rPr>
        <w:sym w:font="HQPB2" w:char="F077"/>
      </w:r>
      <w:r w:rsidRPr="00A87EC2">
        <w:rPr>
          <w:rFonts w:cs="Arabic Transparent"/>
          <w:sz w:val="20"/>
          <w:szCs w:val="20"/>
          <w:rtl/>
        </w:rPr>
        <w:t xml:space="preserve"> </w:t>
      </w:r>
      <w:r w:rsidRPr="00A87EC2">
        <w:rPr>
          <w:rFonts w:cs="Arabic Transparent"/>
          <w:sz w:val="20"/>
          <w:szCs w:val="20"/>
        </w:rPr>
        <w:sym w:font="HQPB5" w:char="F074"/>
      </w:r>
      <w:r w:rsidRPr="00A87EC2">
        <w:rPr>
          <w:rFonts w:cs="Arabic Transparent"/>
          <w:sz w:val="20"/>
          <w:szCs w:val="20"/>
        </w:rPr>
        <w:sym w:font="HQPB2" w:char="F06D"/>
      </w:r>
      <w:r w:rsidRPr="00A87EC2">
        <w:rPr>
          <w:rFonts w:cs="Arabic Transparent"/>
          <w:sz w:val="20"/>
          <w:szCs w:val="20"/>
        </w:rPr>
        <w:sym w:font="HQPB2" w:char="F0BB"/>
      </w:r>
      <w:r w:rsidRPr="00A87EC2">
        <w:rPr>
          <w:rFonts w:cs="Arabic Transparent"/>
          <w:sz w:val="20"/>
          <w:szCs w:val="20"/>
        </w:rPr>
        <w:sym w:font="HQPB5" w:char="F073"/>
      </w:r>
      <w:r w:rsidRPr="00A87EC2">
        <w:rPr>
          <w:rFonts w:cs="Arabic Transparent"/>
          <w:sz w:val="20"/>
          <w:szCs w:val="20"/>
        </w:rPr>
        <w:sym w:font="HQPB2" w:char="F039"/>
      </w:r>
      <w:r w:rsidRPr="00A87EC2">
        <w:rPr>
          <w:rFonts w:cs="Arabic Transparent"/>
          <w:sz w:val="20"/>
          <w:szCs w:val="20"/>
        </w:rPr>
        <w:sym w:font="HQPB4" w:char="F0CE"/>
      </w:r>
      <w:r w:rsidRPr="00A87EC2">
        <w:rPr>
          <w:rFonts w:cs="Arabic Transparent"/>
          <w:sz w:val="20"/>
          <w:szCs w:val="20"/>
        </w:rPr>
        <w:sym w:font="HQPB1" w:char="F029"/>
      </w:r>
      <w:r w:rsidRPr="00A87EC2">
        <w:rPr>
          <w:rFonts w:cs="Arabic Transparent"/>
          <w:sz w:val="20"/>
          <w:szCs w:val="20"/>
          <w:rtl/>
        </w:rPr>
        <w:t xml:space="preserve"> </w:t>
      </w:r>
      <w:r w:rsidRPr="00A87EC2">
        <w:rPr>
          <w:rFonts w:cs="Arabic Transparent"/>
          <w:sz w:val="20"/>
          <w:szCs w:val="20"/>
        </w:rPr>
        <w:sym w:font="HQPB5" w:char="F048"/>
      </w:r>
      <w:r w:rsidRPr="00A87EC2">
        <w:rPr>
          <w:rFonts w:cs="Arabic Transparent"/>
          <w:sz w:val="20"/>
          <w:szCs w:val="20"/>
        </w:rPr>
        <w:sym w:font="HQPB2" w:char="F077"/>
      </w:r>
      <w:r w:rsidRPr="00A87EC2">
        <w:rPr>
          <w:rFonts w:cs="Arabic Transparent"/>
          <w:sz w:val="20"/>
          <w:szCs w:val="20"/>
        </w:rPr>
        <w:sym w:font="HQPB4" w:char="F0CE"/>
      </w:r>
      <w:r w:rsidRPr="00A87EC2">
        <w:rPr>
          <w:rFonts w:cs="Arabic Transparent"/>
          <w:sz w:val="20"/>
          <w:szCs w:val="20"/>
        </w:rPr>
        <w:sym w:font="HQPB1" w:char="F029"/>
      </w:r>
      <w:r w:rsidRPr="00A87EC2">
        <w:rPr>
          <w:rFonts w:cs="Arabic Transparent"/>
          <w:sz w:val="20"/>
          <w:szCs w:val="20"/>
          <w:rtl/>
        </w:rPr>
        <w:t xml:space="preserve"> </w:t>
      </w:r>
      <w:r w:rsidRPr="00A87EC2">
        <w:rPr>
          <w:rFonts w:cs="Arabic Transparent"/>
          <w:sz w:val="20"/>
          <w:szCs w:val="20"/>
        </w:rPr>
        <w:sym w:font="HQPB5" w:char="F04F"/>
      </w:r>
      <w:r w:rsidRPr="00A87EC2">
        <w:rPr>
          <w:rFonts w:cs="Arabic Transparent"/>
          <w:sz w:val="20"/>
          <w:szCs w:val="20"/>
        </w:rPr>
        <w:sym w:font="HQPB1" w:char="F024"/>
      </w:r>
      <w:r w:rsidRPr="00A87EC2">
        <w:rPr>
          <w:rFonts w:cs="Arabic Transparent"/>
          <w:sz w:val="20"/>
          <w:szCs w:val="20"/>
        </w:rPr>
        <w:sym w:font="HQPB5" w:char="F074"/>
      </w:r>
      <w:r w:rsidRPr="00A87EC2">
        <w:rPr>
          <w:rFonts w:cs="Arabic Transparent"/>
          <w:sz w:val="20"/>
          <w:szCs w:val="20"/>
        </w:rPr>
        <w:sym w:font="HQPB2" w:char="F052"/>
      </w:r>
      <w:r w:rsidRPr="00A87EC2">
        <w:rPr>
          <w:rFonts w:cs="Arabic Transparent"/>
          <w:sz w:val="20"/>
          <w:szCs w:val="20"/>
        </w:rPr>
        <w:sym w:font="HQPB5" w:char="F072"/>
      </w:r>
      <w:r w:rsidRPr="00A87EC2">
        <w:rPr>
          <w:rFonts w:cs="Arabic Transparent"/>
          <w:sz w:val="20"/>
          <w:szCs w:val="20"/>
        </w:rPr>
        <w:sym w:font="HQPB1" w:char="F026"/>
      </w:r>
      <w:r w:rsidRPr="00A87EC2">
        <w:rPr>
          <w:rFonts w:cs="Arabic Transparent"/>
          <w:sz w:val="20"/>
          <w:szCs w:val="20"/>
          <w:rtl/>
        </w:rPr>
        <w:t xml:space="preserve"> </w:t>
      </w:r>
      <w:r w:rsidRPr="00A87EC2">
        <w:rPr>
          <w:rFonts w:cs="Arabic Transparent"/>
          <w:sz w:val="20"/>
          <w:szCs w:val="20"/>
        </w:rPr>
        <w:sym w:font="HQPB4" w:char="F0C8"/>
      </w:r>
      <w:r w:rsidRPr="00A87EC2">
        <w:rPr>
          <w:rFonts w:cs="Arabic Transparent"/>
          <w:sz w:val="20"/>
          <w:szCs w:val="20"/>
        </w:rPr>
        <w:sym w:font="HQPB2" w:char="F062"/>
      </w:r>
      <w:r w:rsidRPr="00A87EC2">
        <w:rPr>
          <w:rFonts w:cs="Arabic Transparent"/>
          <w:sz w:val="20"/>
          <w:szCs w:val="20"/>
        </w:rPr>
        <w:sym w:font="HQPB2" w:char="F072"/>
      </w:r>
      <w:r w:rsidRPr="00A87EC2">
        <w:rPr>
          <w:rFonts w:cs="Arabic Transparent"/>
          <w:sz w:val="20"/>
          <w:szCs w:val="20"/>
        </w:rPr>
        <w:sym w:font="HQPB4" w:char="F0DF"/>
      </w:r>
      <w:r w:rsidRPr="00A87EC2">
        <w:rPr>
          <w:rFonts w:cs="Arabic Transparent"/>
          <w:sz w:val="20"/>
          <w:szCs w:val="20"/>
        </w:rPr>
        <w:sym w:font="HQPB1" w:char="F089"/>
      </w:r>
      <w:r w:rsidRPr="00A87EC2">
        <w:rPr>
          <w:rFonts w:cs="Arabic Transparent"/>
          <w:sz w:val="20"/>
          <w:szCs w:val="20"/>
        </w:rPr>
        <w:sym w:font="HQPB4" w:char="F0E7"/>
      </w:r>
      <w:r w:rsidRPr="00A87EC2">
        <w:rPr>
          <w:rFonts w:cs="Arabic Transparent"/>
          <w:sz w:val="20"/>
          <w:szCs w:val="20"/>
        </w:rPr>
        <w:sym w:font="HQPB1" w:char="F037"/>
      </w:r>
      <w:r w:rsidRPr="00A87EC2">
        <w:rPr>
          <w:rFonts w:cs="Arabic Transparent"/>
          <w:sz w:val="20"/>
          <w:szCs w:val="20"/>
        </w:rPr>
        <w:sym w:font="HQPB4" w:char="F0F4"/>
      </w:r>
      <w:r w:rsidRPr="00A87EC2">
        <w:rPr>
          <w:rFonts w:cs="Arabic Transparent"/>
          <w:sz w:val="20"/>
          <w:szCs w:val="20"/>
        </w:rPr>
        <w:sym w:font="HQPB1" w:char="F0E3"/>
      </w:r>
      <w:r w:rsidRPr="00A87EC2">
        <w:rPr>
          <w:rFonts w:cs="Arabic Transparent"/>
          <w:sz w:val="20"/>
          <w:szCs w:val="20"/>
        </w:rPr>
        <w:sym w:font="HQPB5" w:char="F024"/>
      </w:r>
      <w:r w:rsidRPr="00A87EC2">
        <w:rPr>
          <w:rFonts w:cs="Arabic Transparent"/>
          <w:sz w:val="20"/>
          <w:szCs w:val="20"/>
        </w:rPr>
        <w:sym w:font="HQPB1" w:char="F024"/>
      </w:r>
      <w:r w:rsidRPr="00A87EC2">
        <w:rPr>
          <w:rFonts w:cs="Arabic Transparent"/>
          <w:sz w:val="20"/>
          <w:szCs w:val="20"/>
        </w:rPr>
        <w:sym w:font="HQPB5" w:char="F073"/>
      </w:r>
      <w:r w:rsidRPr="00A87EC2">
        <w:rPr>
          <w:rFonts w:cs="Arabic Transparent"/>
          <w:sz w:val="20"/>
          <w:szCs w:val="20"/>
        </w:rPr>
        <w:sym w:font="HQPB1" w:char="F0F9"/>
      </w:r>
      <w:r w:rsidRPr="00A87EC2">
        <w:rPr>
          <w:rFonts w:cs="Arabic Transparent"/>
          <w:sz w:val="4"/>
          <w:szCs w:val="4"/>
          <w:rtl/>
        </w:rPr>
        <w:t xml:space="preserve"> </w:t>
      </w:r>
      <w:r w:rsidRPr="00A87EC2">
        <w:rPr>
          <w:rFonts w:ascii="QCF_P181" w:hAnsi="QCF_P181" w:cs="Arabic Transparent"/>
          <w:color w:val="000000"/>
          <w:sz w:val="20"/>
          <w:szCs w:val="20"/>
        </w:rPr>
        <w:sym w:font="HQPB2" w:char="F0E1"/>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b/>
          <w:bCs/>
          <w:sz w:val="22"/>
          <w:szCs w:val="22"/>
        </w:rPr>
        <w:t>«Мы не посылали до тебя ни одного посланника, которому не было бы внушено: “Нет никого достойного поклонения, кроме Меня. Поклоняйтесь же Мне!”»</w:t>
      </w:r>
      <w:r w:rsidRPr="00202B22">
        <w:rPr>
          <w:rFonts w:ascii="Book Antiqua" w:hAnsi="Book Antiqua"/>
          <w:sz w:val="22"/>
          <w:szCs w:val="22"/>
        </w:rPr>
        <w:t xml:space="preserve"> </w:t>
      </w:r>
      <w:r w:rsidRPr="007B6E0B">
        <w:rPr>
          <w:rFonts w:ascii="Book Antiqua" w:hAnsi="Book Antiqua"/>
          <w:sz w:val="16"/>
          <w:szCs w:val="16"/>
        </w:rPr>
        <w:t>(аль-Анбия 21: 25).</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Всевышний Аллах также сказал:</w:t>
      </w:r>
    </w:p>
    <w:p w:rsidR="00384D8D" w:rsidRPr="00A87EC2" w:rsidRDefault="00384D8D" w:rsidP="00384D8D">
      <w:pPr>
        <w:bidi/>
        <w:ind w:firstLine="98"/>
        <w:jc w:val="center"/>
        <w:rPr>
          <w:rFonts w:ascii="Book Antiqua" w:hAnsi="Book Antiqua" w:cs="Arabic Transparent"/>
          <w:sz w:val="20"/>
          <w:szCs w:val="20"/>
        </w:rPr>
      </w:pPr>
      <w:r w:rsidRPr="00A87EC2">
        <w:rPr>
          <w:rFonts w:cs="Arabic Transparent"/>
          <w:sz w:val="20"/>
          <w:szCs w:val="20"/>
        </w:rPr>
        <w:sym w:font="HQPB4" w:char="F0F4"/>
      </w:r>
      <w:r w:rsidRPr="00A87EC2">
        <w:rPr>
          <w:rFonts w:cs="Arabic Transparent"/>
          <w:sz w:val="20"/>
          <w:szCs w:val="20"/>
        </w:rPr>
        <w:sym w:font="HQPB1" w:char="F089"/>
      </w:r>
      <w:r w:rsidRPr="00A87EC2">
        <w:rPr>
          <w:rFonts w:cs="Arabic Transparent"/>
          <w:sz w:val="20"/>
          <w:szCs w:val="20"/>
        </w:rPr>
        <w:sym w:font="HQPB5" w:char="F073"/>
      </w:r>
      <w:r w:rsidRPr="00A87EC2">
        <w:rPr>
          <w:rFonts w:cs="Arabic Transparent"/>
          <w:sz w:val="20"/>
          <w:szCs w:val="20"/>
        </w:rPr>
        <w:sym w:font="HQPB2" w:char="F029"/>
      </w:r>
      <w:r w:rsidRPr="00A87EC2">
        <w:rPr>
          <w:rFonts w:cs="Arabic Transparent"/>
          <w:sz w:val="20"/>
          <w:szCs w:val="20"/>
        </w:rPr>
        <w:sym w:font="HQPB5" w:char="F073"/>
      </w:r>
      <w:r w:rsidRPr="00A87EC2">
        <w:rPr>
          <w:rFonts w:cs="Arabic Transparent"/>
          <w:sz w:val="20"/>
          <w:szCs w:val="20"/>
        </w:rPr>
        <w:sym w:font="HQPB2" w:char="F039"/>
      </w:r>
      <w:r w:rsidRPr="00A87EC2">
        <w:rPr>
          <w:rFonts w:cs="Arabic Transparent"/>
          <w:sz w:val="20"/>
          <w:szCs w:val="20"/>
        </w:rPr>
        <w:sym w:font="HQPB5" w:char="F075"/>
      </w:r>
      <w:r w:rsidRPr="00A87EC2">
        <w:rPr>
          <w:rFonts w:cs="Arabic Transparent"/>
          <w:sz w:val="20"/>
          <w:szCs w:val="20"/>
        </w:rPr>
        <w:sym w:font="HQPB2" w:char="F072"/>
      </w:r>
      <w:r w:rsidRPr="00A87EC2">
        <w:rPr>
          <w:rFonts w:ascii="QCF_P181" w:hAnsi="QCF_P181" w:cs="Arabic Transparent"/>
          <w:color w:val="000000"/>
          <w:sz w:val="20"/>
          <w:szCs w:val="20"/>
        </w:rPr>
        <w:sym w:font="HQPB2" w:char="F0E2"/>
      </w:r>
      <w:r w:rsidRPr="00A87EC2">
        <w:rPr>
          <w:rFonts w:cs="Arabic Transparent"/>
          <w:sz w:val="20"/>
          <w:szCs w:val="20"/>
          <w:rtl/>
        </w:rPr>
        <w:t xml:space="preserve"> </w:t>
      </w:r>
      <w:r w:rsidRPr="00A87EC2">
        <w:rPr>
          <w:rFonts w:cs="Arabic Transparent"/>
          <w:sz w:val="20"/>
          <w:szCs w:val="20"/>
        </w:rPr>
        <w:sym w:font="HQPB1" w:char="F024"/>
      </w:r>
      <w:r w:rsidRPr="00A87EC2">
        <w:rPr>
          <w:rFonts w:cs="Arabic Transparent"/>
          <w:sz w:val="20"/>
          <w:szCs w:val="20"/>
        </w:rPr>
        <w:sym w:font="HQPB5" w:char="F075"/>
      </w:r>
      <w:r w:rsidRPr="00A87EC2">
        <w:rPr>
          <w:rFonts w:cs="Arabic Transparent"/>
          <w:sz w:val="20"/>
          <w:szCs w:val="20"/>
        </w:rPr>
        <w:sym w:font="HQPB2" w:char="F05A"/>
      </w:r>
      <w:r w:rsidRPr="00A87EC2">
        <w:rPr>
          <w:rFonts w:cs="Arabic Transparent"/>
          <w:sz w:val="20"/>
          <w:szCs w:val="20"/>
        </w:rPr>
        <w:sym w:font="HQPB4" w:char="F0F7"/>
      </w:r>
      <w:r w:rsidRPr="00A87EC2">
        <w:rPr>
          <w:rFonts w:cs="Arabic Transparent"/>
          <w:sz w:val="20"/>
          <w:szCs w:val="20"/>
        </w:rPr>
        <w:sym w:font="HQPB1" w:char="F057"/>
      </w:r>
      <w:r w:rsidRPr="00A87EC2">
        <w:rPr>
          <w:rFonts w:cs="Arabic Transparent"/>
          <w:sz w:val="20"/>
          <w:szCs w:val="20"/>
        </w:rPr>
        <w:sym w:font="HQPB5" w:char="F079"/>
      </w:r>
      <w:r w:rsidRPr="00A87EC2">
        <w:rPr>
          <w:rFonts w:cs="Arabic Transparent"/>
          <w:sz w:val="20"/>
          <w:szCs w:val="20"/>
        </w:rPr>
        <w:sym w:font="HQPB1" w:char="F0E8"/>
      </w:r>
      <w:r w:rsidRPr="00A87EC2">
        <w:rPr>
          <w:rFonts w:cs="Arabic Transparent"/>
          <w:sz w:val="20"/>
          <w:szCs w:val="20"/>
        </w:rPr>
        <w:sym w:font="HQPB5" w:char="F074"/>
      </w:r>
      <w:r w:rsidRPr="00A87EC2">
        <w:rPr>
          <w:rFonts w:cs="Arabic Transparent"/>
          <w:sz w:val="20"/>
          <w:szCs w:val="20"/>
        </w:rPr>
        <w:sym w:font="HQPB1" w:char="F02F"/>
      </w:r>
      <w:r w:rsidRPr="00A87EC2">
        <w:rPr>
          <w:rFonts w:cs="Arabic Transparent"/>
          <w:sz w:val="20"/>
          <w:szCs w:val="20"/>
          <w:rtl/>
        </w:rPr>
        <w:t xml:space="preserve"> </w:t>
      </w:r>
      <w:r w:rsidRPr="00A87EC2">
        <w:rPr>
          <w:rFonts w:cs="Arabic Transparent"/>
          <w:sz w:val="20"/>
          <w:szCs w:val="20"/>
        </w:rPr>
        <w:sym w:font="HQPB2" w:char="F092"/>
      </w:r>
      <w:r w:rsidRPr="00A87EC2">
        <w:rPr>
          <w:rFonts w:cs="Arabic Transparent"/>
          <w:sz w:val="20"/>
          <w:szCs w:val="20"/>
        </w:rPr>
        <w:sym w:font="HQPB4" w:char="F0CE"/>
      </w:r>
      <w:r w:rsidRPr="00A87EC2">
        <w:rPr>
          <w:rFonts w:cs="Arabic Transparent"/>
          <w:sz w:val="20"/>
          <w:szCs w:val="20"/>
        </w:rPr>
        <w:sym w:font="HQPB1" w:char="F0FB"/>
      </w:r>
      <w:r w:rsidRPr="00A87EC2">
        <w:rPr>
          <w:rFonts w:cs="Arabic Transparent"/>
          <w:sz w:val="20"/>
          <w:szCs w:val="20"/>
          <w:rtl/>
        </w:rPr>
        <w:t xml:space="preserve"> </w:t>
      </w:r>
      <w:r w:rsidRPr="00A87EC2">
        <w:rPr>
          <w:rFonts w:cs="Arabic Transparent"/>
          <w:sz w:val="20"/>
          <w:szCs w:val="20"/>
        </w:rPr>
        <w:sym w:font="HQPB4" w:char="F0C8"/>
      </w:r>
      <w:r w:rsidRPr="00A87EC2">
        <w:rPr>
          <w:rFonts w:cs="Arabic Transparent"/>
          <w:sz w:val="20"/>
          <w:szCs w:val="20"/>
        </w:rPr>
        <w:sym w:font="HQPB4" w:char="F065"/>
      </w:r>
      <w:r w:rsidRPr="00A87EC2">
        <w:rPr>
          <w:rFonts w:cs="Arabic Transparent"/>
          <w:sz w:val="20"/>
          <w:szCs w:val="20"/>
        </w:rPr>
        <w:sym w:font="HQPB2" w:char="F040"/>
      </w:r>
      <w:r w:rsidRPr="00A87EC2">
        <w:rPr>
          <w:rFonts w:cs="Arabic Transparent"/>
          <w:sz w:val="20"/>
          <w:szCs w:val="20"/>
        </w:rPr>
        <w:sym w:font="HQPB4" w:char="F0E0"/>
      </w:r>
      <w:r w:rsidRPr="00A87EC2">
        <w:rPr>
          <w:rFonts w:cs="Arabic Transparent"/>
          <w:sz w:val="20"/>
          <w:szCs w:val="20"/>
        </w:rPr>
        <w:sym w:font="HQPB2" w:char="F032"/>
      </w:r>
      <w:r w:rsidRPr="00A87EC2">
        <w:rPr>
          <w:rFonts w:cs="Arabic Transparent"/>
          <w:sz w:val="20"/>
          <w:szCs w:val="20"/>
          <w:rtl/>
        </w:rPr>
        <w:t xml:space="preserve"> </w:t>
      </w:r>
      <w:r w:rsidRPr="00A87EC2">
        <w:rPr>
          <w:rFonts w:cs="Arabic Transparent"/>
          <w:sz w:val="20"/>
          <w:szCs w:val="20"/>
        </w:rPr>
        <w:sym w:font="HQPB4" w:char="F037"/>
      </w:r>
      <w:r w:rsidRPr="00A87EC2">
        <w:rPr>
          <w:rFonts w:cs="Arabic Transparent"/>
          <w:sz w:val="20"/>
          <w:szCs w:val="20"/>
        </w:rPr>
        <w:sym w:font="HQPB2" w:char="F070"/>
      </w:r>
      <w:r w:rsidRPr="00A87EC2">
        <w:rPr>
          <w:rFonts w:cs="Arabic Transparent"/>
          <w:sz w:val="20"/>
          <w:szCs w:val="20"/>
        </w:rPr>
        <w:sym w:font="HQPB4" w:char="F0A8"/>
      </w:r>
      <w:r w:rsidRPr="00A87EC2">
        <w:rPr>
          <w:rFonts w:cs="Arabic Transparent"/>
          <w:sz w:val="20"/>
          <w:szCs w:val="20"/>
        </w:rPr>
        <w:sym w:font="HQPB2" w:char="F042"/>
      </w:r>
      <w:r w:rsidRPr="00A87EC2">
        <w:rPr>
          <w:rFonts w:cs="Arabic Transparent"/>
          <w:sz w:val="20"/>
          <w:szCs w:val="20"/>
        </w:rPr>
        <w:sym w:font="HQPB4" w:char="F0E9"/>
      </w:r>
      <w:r w:rsidRPr="00A87EC2">
        <w:rPr>
          <w:rFonts w:cs="Arabic Transparent"/>
          <w:sz w:val="20"/>
          <w:szCs w:val="20"/>
        </w:rPr>
        <w:sym w:font="HQPB1" w:char="F026"/>
      </w:r>
      <w:r w:rsidRPr="00A87EC2">
        <w:rPr>
          <w:rFonts w:cs="Arabic Transparent"/>
          <w:sz w:val="20"/>
          <w:szCs w:val="20"/>
          <w:rtl/>
        </w:rPr>
        <w:t xml:space="preserve"> </w:t>
      </w:r>
      <w:r w:rsidRPr="00A87EC2">
        <w:rPr>
          <w:rFonts w:cs="Arabic Transparent"/>
          <w:sz w:val="20"/>
          <w:szCs w:val="20"/>
        </w:rPr>
        <w:sym w:font="HQPB4" w:char="F0BB"/>
      </w:r>
      <w:r w:rsidRPr="00A87EC2">
        <w:rPr>
          <w:rFonts w:cs="Arabic Transparent"/>
          <w:sz w:val="20"/>
          <w:szCs w:val="20"/>
        </w:rPr>
        <w:sym w:font="HQPB2" w:char="F077"/>
      </w:r>
      <w:r w:rsidRPr="00A87EC2">
        <w:rPr>
          <w:rFonts w:cs="Arabic Transparent"/>
          <w:sz w:val="20"/>
          <w:szCs w:val="20"/>
        </w:rPr>
        <w:sym w:font="HQPB2" w:char="F071"/>
      </w:r>
      <w:r w:rsidRPr="00A87EC2">
        <w:rPr>
          <w:rFonts w:cs="Arabic Transparent"/>
          <w:sz w:val="20"/>
          <w:szCs w:val="20"/>
        </w:rPr>
        <w:sym w:font="HQPB4" w:char="F0DF"/>
      </w:r>
      <w:r w:rsidRPr="00A87EC2">
        <w:rPr>
          <w:rFonts w:cs="Arabic Transparent"/>
          <w:sz w:val="20"/>
          <w:szCs w:val="20"/>
        </w:rPr>
        <w:sym w:font="HQPB1" w:char="F099"/>
      </w:r>
      <w:r w:rsidRPr="00A87EC2">
        <w:rPr>
          <w:rFonts w:cs="Arabic Transparent"/>
          <w:sz w:val="20"/>
          <w:szCs w:val="20"/>
        </w:rPr>
        <w:sym w:font="HQPB4" w:char="F0A7"/>
      </w:r>
      <w:r w:rsidRPr="00A87EC2">
        <w:rPr>
          <w:rFonts w:cs="Arabic Transparent"/>
          <w:sz w:val="20"/>
          <w:szCs w:val="20"/>
        </w:rPr>
        <w:sym w:font="HQPB1" w:char="F091"/>
      </w:r>
      <w:r w:rsidRPr="00A87EC2">
        <w:rPr>
          <w:rFonts w:cs="Arabic Transparent"/>
          <w:sz w:val="20"/>
          <w:szCs w:val="20"/>
          <w:rtl/>
        </w:rPr>
        <w:t xml:space="preserve"> </w:t>
      </w:r>
      <w:r w:rsidRPr="00A87EC2">
        <w:rPr>
          <w:rFonts w:cs="Arabic Transparent"/>
          <w:sz w:val="20"/>
          <w:szCs w:val="20"/>
        </w:rPr>
        <w:sym w:font="HQPB4" w:char="F0C2"/>
      </w:r>
      <w:r w:rsidRPr="00A87EC2">
        <w:rPr>
          <w:rFonts w:cs="Arabic Transparent"/>
          <w:sz w:val="20"/>
          <w:szCs w:val="20"/>
        </w:rPr>
        <w:sym w:font="HQPB2" w:char="F063"/>
      </w:r>
      <w:r w:rsidRPr="00A87EC2">
        <w:rPr>
          <w:rFonts w:cs="Arabic Transparent"/>
          <w:sz w:val="20"/>
          <w:szCs w:val="20"/>
        </w:rPr>
        <w:sym w:font="HQPB5" w:char="F072"/>
      </w:r>
      <w:r w:rsidRPr="00A87EC2">
        <w:rPr>
          <w:rFonts w:cs="Arabic Transparent"/>
          <w:sz w:val="20"/>
          <w:szCs w:val="20"/>
        </w:rPr>
        <w:sym w:font="HQPB1" w:char="F026"/>
      </w:r>
      <w:r w:rsidRPr="00A87EC2">
        <w:rPr>
          <w:rFonts w:cs="Arabic Transparent"/>
          <w:sz w:val="20"/>
          <w:szCs w:val="20"/>
          <w:rtl/>
        </w:rPr>
        <w:t xml:space="preserve"> </w:t>
      </w:r>
      <w:r w:rsidRPr="00A87EC2">
        <w:rPr>
          <w:rFonts w:cs="Arabic Transparent"/>
          <w:sz w:val="20"/>
          <w:szCs w:val="20"/>
        </w:rPr>
        <w:sym w:font="HQPB5" w:char="F028"/>
      </w:r>
      <w:r w:rsidRPr="00A87EC2">
        <w:rPr>
          <w:rFonts w:cs="Arabic Transparent"/>
          <w:sz w:val="20"/>
          <w:szCs w:val="20"/>
        </w:rPr>
        <w:sym w:font="HQPB1" w:char="F023"/>
      </w:r>
      <w:r w:rsidRPr="00A87EC2">
        <w:rPr>
          <w:rFonts w:cs="Arabic Transparent"/>
          <w:sz w:val="20"/>
          <w:szCs w:val="20"/>
        </w:rPr>
        <w:sym w:font="HQPB2" w:char="F072"/>
      </w:r>
      <w:r w:rsidRPr="00A87EC2">
        <w:rPr>
          <w:rFonts w:cs="Arabic Transparent"/>
          <w:sz w:val="20"/>
          <w:szCs w:val="20"/>
        </w:rPr>
        <w:sym w:font="HQPB4" w:char="F0DF"/>
      </w:r>
      <w:r w:rsidRPr="00A87EC2">
        <w:rPr>
          <w:rFonts w:cs="Arabic Transparent"/>
          <w:sz w:val="20"/>
          <w:szCs w:val="20"/>
        </w:rPr>
        <w:sym w:font="HQPB1" w:char="F089"/>
      </w:r>
      <w:r w:rsidRPr="00A87EC2">
        <w:rPr>
          <w:rFonts w:cs="Arabic Transparent"/>
          <w:sz w:val="20"/>
          <w:szCs w:val="20"/>
        </w:rPr>
        <w:sym w:font="HQPB4" w:char="F0E7"/>
      </w:r>
      <w:r w:rsidRPr="00A87EC2">
        <w:rPr>
          <w:rFonts w:cs="Arabic Transparent"/>
          <w:sz w:val="20"/>
          <w:szCs w:val="20"/>
        </w:rPr>
        <w:sym w:font="HQPB1" w:char="F036"/>
      </w:r>
      <w:r w:rsidRPr="00A87EC2">
        <w:rPr>
          <w:rFonts w:cs="Arabic Transparent"/>
          <w:sz w:val="20"/>
          <w:szCs w:val="20"/>
        </w:rPr>
        <w:sym w:font="HQPB4" w:char="F0F4"/>
      </w:r>
      <w:r w:rsidRPr="00A87EC2">
        <w:rPr>
          <w:rFonts w:cs="Arabic Transparent"/>
          <w:sz w:val="20"/>
          <w:szCs w:val="20"/>
        </w:rPr>
        <w:sym w:font="HQPB1" w:char="F0E3"/>
      </w:r>
      <w:r w:rsidRPr="00A87EC2">
        <w:rPr>
          <w:rFonts w:cs="Arabic Transparent"/>
          <w:sz w:val="20"/>
          <w:szCs w:val="20"/>
        </w:rPr>
        <w:sym w:font="HQPB5" w:char="F024"/>
      </w:r>
      <w:r w:rsidRPr="00A87EC2">
        <w:rPr>
          <w:rFonts w:cs="Arabic Transparent"/>
          <w:sz w:val="20"/>
          <w:szCs w:val="20"/>
        </w:rPr>
        <w:sym w:font="HQPB1" w:char="F023"/>
      </w:r>
      <w:r w:rsidRPr="00A87EC2">
        <w:rPr>
          <w:rFonts w:cs="Arabic Transparent"/>
          <w:sz w:val="20"/>
          <w:szCs w:val="20"/>
          <w:rtl/>
        </w:rPr>
        <w:t xml:space="preserve"> </w:t>
      </w:r>
      <w:r w:rsidRPr="00A87EC2">
        <w:rPr>
          <w:rFonts w:cs="Arabic Transparent"/>
          <w:sz w:val="20"/>
          <w:szCs w:val="20"/>
        </w:rPr>
        <w:sym w:font="HQPB5" w:char="F0A9"/>
      </w:r>
      <w:r w:rsidRPr="00A87EC2">
        <w:rPr>
          <w:rFonts w:cs="Arabic Transparent"/>
          <w:sz w:val="20"/>
          <w:szCs w:val="20"/>
        </w:rPr>
        <w:sym w:font="HQPB1" w:char="F021"/>
      </w:r>
      <w:r w:rsidRPr="00A87EC2">
        <w:rPr>
          <w:rFonts w:cs="Arabic Transparent"/>
          <w:sz w:val="20"/>
          <w:szCs w:val="20"/>
        </w:rPr>
        <w:sym w:font="HQPB5" w:char="F024"/>
      </w:r>
      <w:r w:rsidRPr="00A87EC2">
        <w:rPr>
          <w:rFonts w:cs="Arabic Transparent"/>
          <w:sz w:val="20"/>
          <w:szCs w:val="20"/>
        </w:rPr>
        <w:sym w:font="HQPB1" w:char="F023"/>
      </w:r>
      <w:r w:rsidRPr="00A87EC2">
        <w:rPr>
          <w:rFonts w:cs="Arabic Transparent"/>
          <w:sz w:val="20"/>
          <w:szCs w:val="20"/>
          <w:rtl/>
        </w:rPr>
        <w:t xml:space="preserve"> </w:t>
      </w:r>
      <w:r w:rsidRPr="00A87EC2">
        <w:rPr>
          <w:rFonts w:cs="Arabic Transparent"/>
          <w:sz w:val="20"/>
          <w:szCs w:val="20"/>
        </w:rPr>
        <w:sym w:font="HQPB5" w:char="F028"/>
      </w:r>
      <w:r w:rsidRPr="00A87EC2">
        <w:rPr>
          <w:rFonts w:cs="Arabic Transparent"/>
          <w:sz w:val="20"/>
          <w:szCs w:val="20"/>
        </w:rPr>
        <w:sym w:font="HQPB1" w:char="F023"/>
      </w:r>
      <w:r w:rsidRPr="00A87EC2">
        <w:rPr>
          <w:rFonts w:cs="Arabic Transparent"/>
          <w:sz w:val="20"/>
          <w:szCs w:val="20"/>
        </w:rPr>
        <w:sym w:font="HQPB2" w:char="F071"/>
      </w:r>
      <w:r w:rsidRPr="00A87EC2">
        <w:rPr>
          <w:rFonts w:cs="Arabic Transparent"/>
          <w:sz w:val="20"/>
          <w:szCs w:val="20"/>
        </w:rPr>
        <w:sym w:font="HQPB4" w:char="F0E7"/>
      </w:r>
      <w:r w:rsidRPr="00A87EC2">
        <w:rPr>
          <w:rFonts w:cs="Arabic Transparent"/>
          <w:sz w:val="20"/>
          <w:szCs w:val="20"/>
        </w:rPr>
        <w:sym w:font="HQPB1" w:char="F037"/>
      </w:r>
      <w:r w:rsidRPr="00A87EC2">
        <w:rPr>
          <w:rFonts w:cs="Arabic Transparent"/>
          <w:sz w:val="20"/>
          <w:szCs w:val="20"/>
        </w:rPr>
        <w:sym w:font="HQPB4" w:char="F0CF"/>
      </w:r>
      <w:r w:rsidRPr="00A87EC2">
        <w:rPr>
          <w:rFonts w:cs="Arabic Transparent"/>
          <w:sz w:val="20"/>
          <w:szCs w:val="20"/>
        </w:rPr>
        <w:sym w:font="HQPB2" w:char="F05E"/>
      </w:r>
      <w:r w:rsidRPr="00A87EC2">
        <w:rPr>
          <w:rFonts w:cs="Arabic Transparent"/>
          <w:sz w:val="20"/>
          <w:szCs w:val="20"/>
        </w:rPr>
        <w:sym w:font="HQPB5" w:char="F074"/>
      </w:r>
      <w:r w:rsidRPr="00A87EC2">
        <w:rPr>
          <w:rFonts w:cs="Arabic Transparent"/>
          <w:sz w:val="20"/>
          <w:szCs w:val="20"/>
        </w:rPr>
        <w:sym w:font="HQPB1" w:char="F047"/>
      </w:r>
      <w:r w:rsidRPr="00A87EC2">
        <w:rPr>
          <w:rFonts w:cs="Arabic Transparent"/>
          <w:sz w:val="20"/>
          <w:szCs w:val="20"/>
        </w:rPr>
        <w:sym w:font="HQPB4" w:char="F0F4"/>
      </w:r>
      <w:r w:rsidRPr="00A87EC2">
        <w:rPr>
          <w:rFonts w:cs="Arabic Transparent"/>
          <w:sz w:val="20"/>
          <w:szCs w:val="20"/>
        </w:rPr>
        <w:sym w:font="HQPB1" w:char="F05F"/>
      </w:r>
      <w:r w:rsidRPr="00A87EC2">
        <w:rPr>
          <w:rFonts w:cs="Arabic Transparent"/>
          <w:sz w:val="20"/>
          <w:szCs w:val="20"/>
        </w:rPr>
        <w:sym w:font="HQPB5" w:char="F024"/>
      </w:r>
      <w:r w:rsidRPr="00A87EC2">
        <w:rPr>
          <w:rFonts w:cs="Arabic Transparent"/>
          <w:sz w:val="20"/>
          <w:szCs w:val="20"/>
        </w:rPr>
        <w:sym w:font="HQPB1" w:char="F023"/>
      </w:r>
      <w:r w:rsidRPr="00A87EC2">
        <w:rPr>
          <w:rFonts w:cs="Arabic Transparent"/>
          <w:sz w:val="20"/>
          <w:szCs w:val="20"/>
        </w:rPr>
        <w:sym w:font="HQPB5" w:char="F075"/>
      </w:r>
      <w:r w:rsidRPr="00A87EC2">
        <w:rPr>
          <w:rFonts w:cs="Arabic Transparent"/>
          <w:sz w:val="20"/>
          <w:szCs w:val="20"/>
        </w:rPr>
        <w:sym w:font="HQPB2" w:char="F072"/>
      </w:r>
      <w:r w:rsidRPr="00A87EC2">
        <w:rPr>
          <w:rFonts w:cs="Arabic Transparent"/>
          <w:sz w:val="20"/>
          <w:szCs w:val="20"/>
          <w:rtl/>
        </w:rPr>
        <w:t xml:space="preserve"> </w:t>
      </w:r>
      <w:r w:rsidRPr="00A87EC2">
        <w:rPr>
          <w:rFonts w:cs="Arabic Transparent"/>
          <w:sz w:val="20"/>
          <w:szCs w:val="20"/>
        </w:rPr>
        <w:sym w:font="HQPB5" w:char="F07C"/>
      </w:r>
      <w:r w:rsidRPr="00A87EC2">
        <w:rPr>
          <w:rFonts w:cs="Arabic Transparent"/>
          <w:sz w:val="20"/>
          <w:szCs w:val="20"/>
        </w:rPr>
        <w:sym w:font="HQPB1" w:char="F04E"/>
      </w:r>
      <w:r w:rsidRPr="00A87EC2">
        <w:rPr>
          <w:rFonts w:cs="Arabic Transparent"/>
          <w:sz w:val="20"/>
          <w:szCs w:val="20"/>
        </w:rPr>
        <w:sym w:font="HQPB2" w:char="F071"/>
      </w:r>
      <w:r w:rsidRPr="00A87EC2">
        <w:rPr>
          <w:rFonts w:cs="Arabic Transparent"/>
          <w:sz w:val="20"/>
          <w:szCs w:val="20"/>
        </w:rPr>
        <w:sym w:font="HQPB4" w:char="F0E4"/>
      </w:r>
      <w:r w:rsidRPr="00A87EC2">
        <w:rPr>
          <w:rFonts w:cs="Arabic Transparent"/>
          <w:sz w:val="20"/>
          <w:szCs w:val="20"/>
        </w:rPr>
        <w:sym w:font="HQPB1" w:char="F0F3"/>
      </w:r>
      <w:r w:rsidRPr="00A87EC2">
        <w:rPr>
          <w:rFonts w:cs="Arabic Transparent"/>
          <w:sz w:val="20"/>
          <w:szCs w:val="20"/>
        </w:rPr>
        <w:sym w:font="HQPB2" w:char="F0BB"/>
      </w:r>
      <w:r w:rsidRPr="00A87EC2">
        <w:rPr>
          <w:rFonts w:cs="Arabic Transparent"/>
          <w:sz w:val="20"/>
          <w:szCs w:val="20"/>
        </w:rPr>
        <w:sym w:font="HQPB4" w:char="F0A9"/>
      </w:r>
      <w:r w:rsidRPr="00A87EC2">
        <w:rPr>
          <w:rFonts w:cs="Arabic Transparent"/>
          <w:sz w:val="20"/>
          <w:szCs w:val="20"/>
        </w:rPr>
        <w:sym w:font="HQPB1" w:char="F0DC"/>
      </w:r>
      <w:r w:rsidRPr="00A87EC2">
        <w:rPr>
          <w:rFonts w:cs="Arabic Transparent"/>
          <w:sz w:val="20"/>
          <w:szCs w:val="20"/>
        </w:rPr>
        <w:sym w:font="HQPB2" w:char="F039"/>
      </w:r>
      <w:r w:rsidRPr="00A87EC2">
        <w:rPr>
          <w:rFonts w:cs="Arabic Transparent"/>
          <w:sz w:val="20"/>
          <w:szCs w:val="20"/>
        </w:rPr>
        <w:sym w:font="HQPB5" w:char="F024"/>
      </w:r>
      <w:r w:rsidRPr="00A87EC2">
        <w:rPr>
          <w:rFonts w:cs="Arabic Transparent"/>
          <w:sz w:val="20"/>
          <w:szCs w:val="20"/>
        </w:rPr>
        <w:sym w:font="HQPB1" w:char="F023"/>
      </w:r>
      <w:r w:rsidRPr="00A87EC2">
        <w:rPr>
          <w:rFonts w:cs="Arabic Transparent" w:hint="cs"/>
          <w:sz w:val="4"/>
          <w:szCs w:val="4"/>
          <w:rtl/>
        </w:rPr>
        <w:t xml:space="preserve"> </w:t>
      </w:r>
      <w:r w:rsidRPr="00A87EC2">
        <w:rPr>
          <w:rFonts w:ascii="QCF_P181" w:hAnsi="QCF_P181" w:cs="Arabic Transparent"/>
          <w:color w:val="000000"/>
          <w:sz w:val="20"/>
          <w:szCs w:val="20"/>
        </w:rPr>
        <w:sym w:font="HQPB2" w:char="F0E1"/>
      </w:r>
    </w:p>
    <w:p w:rsidR="00384D8D" w:rsidRDefault="00384D8D" w:rsidP="00384D8D">
      <w:pPr>
        <w:ind w:firstLine="360"/>
        <w:jc w:val="thaiDistribute"/>
        <w:rPr>
          <w:rFonts w:ascii="Book Antiqua" w:hAnsi="Book Antiqua"/>
          <w:sz w:val="16"/>
          <w:szCs w:val="16"/>
        </w:rPr>
      </w:pPr>
      <w:r w:rsidRPr="00202B22">
        <w:rPr>
          <w:rFonts w:ascii="Book Antiqua" w:hAnsi="Book Antiqua"/>
          <w:b/>
          <w:bCs/>
          <w:sz w:val="22"/>
          <w:szCs w:val="22"/>
        </w:rPr>
        <w:t>«Мы отправили к каждой общине посланника</w:t>
      </w:r>
      <w:r w:rsidRPr="00202B22">
        <w:rPr>
          <w:rFonts w:ascii="Book Antiqua" w:hAnsi="Book Antiqua"/>
          <w:b/>
          <w:bCs/>
          <w:sz w:val="22"/>
          <w:szCs w:val="22"/>
          <w:lang w:bidi="ar-EG"/>
        </w:rPr>
        <w:t xml:space="preserve"> (с повелением)</w:t>
      </w:r>
      <w:r w:rsidRPr="00202B22">
        <w:rPr>
          <w:rFonts w:ascii="Book Antiqua" w:hAnsi="Book Antiqua"/>
          <w:b/>
          <w:bCs/>
          <w:sz w:val="22"/>
          <w:szCs w:val="22"/>
        </w:rPr>
        <w:t>:</w:t>
      </w:r>
      <w:r w:rsidRPr="00202B22">
        <w:rPr>
          <w:rFonts w:ascii="Book Antiqua" w:hAnsi="Book Antiqua"/>
          <w:sz w:val="22"/>
          <w:szCs w:val="22"/>
        </w:rPr>
        <w:t xml:space="preserve"> </w:t>
      </w:r>
      <w:r w:rsidRPr="00202B22">
        <w:rPr>
          <w:rFonts w:ascii="Book Antiqua" w:hAnsi="Book Antiqua"/>
          <w:b/>
          <w:bCs/>
          <w:sz w:val="22"/>
          <w:szCs w:val="22"/>
        </w:rPr>
        <w:t>“Поклоняйтесь Аллаху и избегайте тагъута!</w:t>
      </w:r>
      <w:r w:rsidRPr="007B6E0B">
        <w:rPr>
          <w:rStyle w:val="a7"/>
          <w:rFonts w:ascii="Bookman Old Style" w:hAnsi="Bookman Old Style"/>
          <w:b/>
          <w:bCs/>
          <w:sz w:val="23"/>
          <w:szCs w:val="23"/>
        </w:rPr>
        <w:footnoteReference w:id="25"/>
      </w:r>
      <w:r w:rsidRPr="00202B22">
        <w:rPr>
          <w:rFonts w:ascii="Book Antiqua" w:hAnsi="Book Antiqua"/>
          <w:b/>
          <w:bCs/>
          <w:sz w:val="22"/>
          <w:szCs w:val="22"/>
        </w:rPr>
        <w:t>”»</w:t>
      </w:r>
      <w:r w:rsidRPr="00202B22">
        <w:rPr>
          <w:rFonts w:ascii="Book Antiqua" w:hAnsi="Book Antiqua"/>
          <w:sz w:val="22"/>
          <w:szCs w:val="22"/>
        </w:rPr>
        <w:t xml:space="preserve"> </w:t>
      </w:r>
      <w:r w:rsidRPr="007B6E0B">
        <w:rPr>
          <w:rFonts w:ascii="Book Antiqua" w:hAnsi="Book Antiqua"/>
          <w:sz w:val="16"/>
          <w:szCs w:val="16"/>
        </w:rPr>
        <w:t>(ан-Нахль 16: 36).</w:t>
      </w:r>
    </w:p>
    <w:p w:rsidR="00384D8D" w:rsidRDefault="00384D8D" w:rsidP="00384D8D">
      <w:pPr>
        <w:ind w:firstLine="360"/>
        <w:jc w:val="thaiDistribute"/>
        <w:rPr>
          <w:rFonts w:ascii="Book Antiqua" w:hAnsi="Book Antiqua"/>
          <w:sz w:val="16"/>
          <w:szCs w:val="16"/>
        </w:rPr>
      </w:pPr>
    </w:p>
    <w:p w:rsidR="00384D8D" w:rsidRPr="00E274A7" w:rsidRDefault="00384D8D" w:rsidP="00384D8D">
      <w:pPr>
        <w:ind w:firstLine="360"/>
        <w:jc w:val="thaiDistribute"/>
        <w:rPr>
          <w:rFonts w:ascii="Bookman Old Style" w:hAnsi="Bookman Old Style"/>
          <w:b/>
          <w:bCs/>
          <w:i/>
          <w:iCs/>
          <w:color w:val="000080"/>
          <w:sz w:val="22"/>
          <w:szCs w:val="22"/>
        </w:rPr>
      </w:pPr>
      <w:bookmarkStart w:id="25" w:name="_Toc170562897"/>
      <w:bookmarkStart w:id="26" w:name="_Toc170649326"/>
      <w:bookmarkStart w:id="27" w:name="_Toc170649747"/>
      <w:r w:rsidRPr="00E274A7">
        <w:rPr>
          <w:rFonts w:ascii="Bookman Old Style" w:hAnsi="Bookman Old Style"/>
          <w:b/>
          <w:bCs/>
          <w:i/>
          <w:iCs/>
          <w:color w:val="000080"/>
          <w:sz w:val="22"/>
          <w:szCs w:val="22"/>
        </w:rPr>
        <w:t>Ученые – это те, кто помогает правильно понимать религию</w:t>
      </w:r>
      <w:bookmarkEnd w:id="25"/>
      <w:bookmarkEnd w:id="26"/>
      <w:bookmarkEnd w:id="27"/>
    </w:p>
    <w:p w:rsidR="00384D8D" w:rsidRPr="007B6E0B" w:rsidRDefault="00384D8D" w:rsidP="00384D8D">
      <w:pPr>
        <w:ind w:firstLine="360"/>
        <w:jc w:val="both"/>
        <w:rPr>
          <w:rFonts w:ascii="Book Antiqua" w:hAnsi="Book Antiqua"/>
          <w:sz w:val="22"/>
          <w:szCs w:val="22"/>
        </w:rPr>
      </w:pPr>
      <w:r w:rsidRPr="007B6E0B">
        <w:rPr>
          <w:rFonts w:ascii="Book Antiqua" w:hAnsi="Book Antiqua"/>
          <w:sz w:val="22"/>
          <w:szCs w:val="22"/>
        </w:rPr>
        <w:t>Всевышний Аллах сказал:</w:t>
      </w:r>
    </w:p>
    <w:p w:rsidR="00384D8D" w:rsidRPr="00A87EC2" w:rsidRDefault="00384D8D" w:rsidP="00384D8D">
      <w:pPr>
        <w:bidi/>
        <w:ind w:firstLine="98"/>
        <w:jc w:val="center"/>
        <w:rPr>
          <w:rFonts w:ascii="Book Antiqua" w:hAnsi="Book Antiqua" w:cs="Traditional Arabic"/>
          <w:sz w:val="20"/>
          <w:szCs w:val="20"/>
          <w:rtl/>
        </w:rPr>
      </w:pPr>
      <w:r w:rsidRPr="00A87EC2">
        <w:rPr>
          <w:rFonts w:cs="Traditional Arabic"/>
          <w:sz w:val="20"/>
          <w:szCs w:val="20"/>
        </w:rPr>
        <w:sym w:font="HQPB5" w:char="F09A"/>
      </w:r>
      <w:r w:rsidRPr="00A87EC2">
        <w:rPr>
          <w:rFonts w:cs="Traditional Arabic"/>
          <w:sz w:val="20"/>
          <w:szCs w:val="20"/>
        </w:rPr>
        <w:sym w:font="HQPB3" w:char="F081"/>
      </w:r>
      <w:r w:rsidRPr="00A87EC2">
        <w:rPr>
          <w:rFonts w:cs="Traditional Arabic"/>
          <w:sz w:val="20"/>
          <w:szCs w:val="20"/>
        </w:rPr>
        <w:sym w:font="HQPB4" w:char="F0F9"/>
      </w:r>
      <w:r w:rsidRPr="00A87EC2">
        <w:rPr>
          <w:rFonts w:cs="Traditional Arabic"/>
          <w:sz w:val="20"/>
          <w:szCs w:val="20"/>
        </w:rPr>
        <w:sym w:font="HQPB2" w:char="F03D"/>
      </w:r>
      <w:r w:rsidRPr="00A87EC2">
        <w:rPr>
          <w:rFonts w:cs="Traditional Arabic"/>
          <w:sz w:val="20"/>
          <w:szCs w:val="20"/>
        </w:rPr>
        <w:sym w:font="HQPB4" w:char="F0CF"/>
      </w:r>
      <w:r w:rsidRPr="00A87EC2">
        <w:rPr>
          <w:rFonts w:cs="Traditional Arabic"/>
          <w:sz w:val="20"/>
          <w:szCs w:val="20"/>
        </w:rPr>
        <w:sym w:font="HQPB1" w:char="F03F"/>
      </w:r>
      <w:r w:rsidRPr="00A87EC2">
        <w:rPr>
          <w:rFonts w:cs="Traditional Arabic"/>
          <w:sz w:val="20"/>
          <w:szCs w:val="20"/>
        </w:rPr>
        <w:sym w:font="HQPB5" w:char="F075"/>
      </w:r>
      <w:r w:rsidRPr="00A87EC2">
        <w:rPr>
          <w:rFonts w:cs="Traditional Arabic"/>
          <w:sz w:val="20"/>
          <w:szCs w:val="20"/>
        </w:rPr>
        <w:sym w:font="HQPB2" w:char="F072"/>
      </w:r>
      <w:r w:rsidRPr="00A87EC2">
        <w:rPr>
          <w:rFonts w:ascii="QCF_P181" w:hAnsi="QCF_P181" w:cs="Traditional Arabic"/>
          <w:color w:val="000000"/>
          <w:sz w:val="20"/>
          <w:szCs w:val="20"/>
        </w:rPr>
        <w:sym w:font="HQPB2" w:char="F0E2"/>
      </w:r>
      <w:r w:rsidRPr="00A87EC2">
        <w:rPr>
          <w:rFonts w:cs="Traditional Arabic"/>
          <w:sz w:val="20"/>
          <w:szCs w:val="20"/>
          <w:rtl/>
        </w:rPr>
        <w:t xml:space="preserve"> </w:t>
      </w:r>
      <w:r w:rsidRPr="00A87EC2">
        <w:rPr>
          <w:rFonts w:cs="Traditional Arabic"/>
          <w:sz w:val="20"/>
          <w:szCs w:val="20"/>
        </w:rPr>
        <w:sym w:font="HQPB4" w:char="F0E3"/>
      </w:r>
      <w:r w:rsidRPr="00A87EC2">
        <w:rPr>
          <w:rFonts w:cs="Traditional Arabic"/>
          <w:sz w:val="20"/>
          <w:szCs w:val="20"/>
        </w:rPr>
        <w:sym w:font="HQPB2" w:char="F040"/>
      </w:r>
      <w:r w:rsidRPr="00A87EC2">
        <w:rPr>
          <w:rFonts w:cs="Traditional Arabic"/>
          <w:sz w:val="20"/>
          <w:szCs w:val="20"/>
        </w:rPr>
        <w:sym w:font="HQPB2" w:char="F0BB"/>
      </w:r>
      <w:r w:rsidRPr="00A87EC2">
        <w:rPr>
          <w:rFonts w:cs="Traditional Arabic"/>
          <w:sz w:val="20"/>
          <w:szCs w:val="20"/>
        </w:rPr>
        <w:sym w:font="HQPB5" w:char="F073"/>
      </w:r>
      <w:r w:rsidRPr="00A87EC2">
        <w:rPr>
          <w:rFonts w:cs="Traditional Arabic"/>
          <w:sz w:val="20"/>
          <w:szCs w:val="20"/>
        </w:rPr>
        <w:sym w:font="HQPB1" w:char="F056"/>
      </w:r>
      <w:r w:rsidRPr="00A87EC2">
        <w:rPr>
          <w:rFonts w:cs="Traditional Arabic"/>
          <w:sz w:val="20"/>
          <w:szCs w:val="20"/>
        </w:rPr>
        <w:sym w:font="HQPB4" w:char="F0F8"/>
      </w:r>
      <w:r w:rsidRPr="00A87EC2">
        <w:rPr>
          <w:rFonts w:cs="Traditional Arabic"/>
          <w:sz w:val="20"/>
          <w:szCs w:val="20"/>
        </w:rPr>
        <w:sym w:font="HQPB2" w:char="F042"/>
      </w:r>
      <w:r w:rsidRPr="00A87EC2">
        <w:rPr>
          <w:rFonts w:cs="Traditional Arabic"/>
          <w:sz w:val="20"/>
          <w:szCs w:val="20"/>
        </w:rPr>
        <w:sym w:font="HQPB5" w:char="F046"/>
      </w:r>
      <w:r w:rsidRPr="00A87EC2">
        <w:rPr>
          <w:rFonts w:cs="Traditional Arabic"/>
          <w:sz w:val="20"/>
          <w:szCs w:val="20"/>
        </w:rPr>
        <w:sym w:font="HQPB2" w:char="F07B"/>
      </w:r>
      <w:r w:rsidRPr="00A87EC2">
        <w:rPr>
          <w:rFonts w:cs="Traditional Arabic"/>
          <w:sz w:val="20"/>
          <w:szCs w:val="20"/>
        </w:rPr>
        <w:sym w:font="HQPB5" w:char="F024"/>
      </w:r>
      <w:r w:rsidRPr="00A87EC2">
        <w:rPr>
          <w:rFonts w:cs="Traditional Arabic"/>
          <w:sz w:val="20"/>
          <w:szCs w:val="20"/>
        </w:rPr>
        <w:sym w:font="HQPB1" w:char="F023"/>
      </w:r>
      <w:r w:rsidRPr="00A87EC2">
        <w:rPr>
          <w:rFonts w:cs="Traditional Arabic"/>
          <w:sz w:val="20"/>
          <w:szCs w:val="20"/>
          <w:rtl/>
        </w:rPr>
        <w:t xml:space="preserve"> </w:t>
      </w:r>
      <w:r w:rsidRPr="00A87EC2">
        <w:rPr>
          <w:rFonts w:cs="Traditional Arabic"/>
          <w:sz w:val="20"/>
          <w:szCs w:val="20"/>
        </w:rPr>
        <w:sym w:font="HQPB1" w:char="F024"/>
      </w:r>
      <w:r w:rsidRPr="00A87EC2">
        <w:rPr>
          <w:rFonts w:cs="Traditional Arabic"/>
          <w:sz w:val="20"/>
          <w:szCs w:val="20"/>
        </w:rPr>
        <w:sym w:font="HQPB5" w:char="F079"/>
      </w:r>
      <w:r w:rsidRPr="00A87EC2">
        <w:rPr>
          <w:rFonts w:cs="Traditional Arabic"/>
          <w:sz w:val="20"/>
          <w:szCs w:val="20"/>
        </w:rPr>
        <w:sym w:font="HQPB2" w:char="F067"/>
      </w:r>
      <w:r w:rsidRPr="00A87EC2">
        <w:rPr>
          <w:rFonts w:cs="Traditional Arabic"/>
          <w:sz w:val="20"/>
          <w:szCs w:val="20"/>
        </w:rPr>
        <w:sym w:font="HQPB4" w:char="F0E7"/>
      </w:r>
      <w:r w:rsidRPr="00A87EC2">
        <w:rPr>
          <w:rFonts w:cs="Traditional Arabic"/>
          <w:sz w:val="20"/>
          <w:szCs w:val="20"/>
        </w:rPr>
        <w:sym w:font="HQPB1" w:char="F02F"/>
      </w:r>
      <w:r w:rsidRPr="00A87EC2">
        <w:rPr>
          <w:rFonts w:cs="Traditional Arabic"/>
          <w:sz w:val="20"/>
          <w:szCs w:val="20"/>
        </w:rPr>
        <w:sym w:font="HQPB4" w:char="F0CE"/>
      </w:r>
      <w:r w:rsidRPr="00A87EC2">
        <w:rPr>
          <w:rFonts w:cs="Traditional Arabic"/>
          <w:sz w:val="20"/>
          <w:szCs w:val="20"/>
        </w:rPr>
        <w:sym w:font="HQPB1" w:char="F08E"/>
      </w:r>
      <w:r w:rsidRPr="00A87EC2">
        <w:rPr>
          <w:rFonts w:cs="Traditional Arabic"/>
          <w:sz w:val="20"/>
          <w:szCs w:val="20"/>
        </w:rPr>
        <w:sym w:font="HQPB4" w:char="F0F4"/>
      </w:r>
      <w:r w:rsidRPr="00A87EC2">
        <w:rPr>
          <w:rFonts w:cs="Traditional Arabic"/>
          <w:sz w:val="20"/>
          <w:szCs w:val="20"/>
        </w:rPr>
        <w:sym w:font="HQPB1" w:char="F0D8"/>
      </w:r>
      <w:r w:rsidRPr="00A87EC2">
        <w:rPr>
          <w:rFonts w:cs="Traditional Arabic"/>
          <w:sz w:val="20"/>
          <w:szCs w:val="20"/>
        </w:rPr>
        <w:sym w:font="HQPB5" w:char="F06E"/>
      </w:r>
      <w:r w:rsidRPr="00A87EC2">
        <w:rPr>
          <w:rFonts w:cs="Traditional Arabic"/>
          <w:sz w:val="20"/>
          <w:szCs w:val="20"/>
        </w:rPr>
        <w:sym w:font="HQPB2" w:char="F053"/>
      </w:r>
      <w:r w:rsidRPr="00A87EC2">
        <w:rPr>
          <w:rFonts w:cs="Traditional Arabic"/>
          <w:sz w:val="20"/>
          <w:szCs w:val="20"/>
          <w:rtl/>
        </w:rPr>
        <w:t xml:space="preserve"> </w:t>
      </w:r>
      <w:r w:rsidRPr="00A87EC2">
        <w:rPr>
          <w:rFonts w:cs="Traditional Arabic"/>
          <w:sz w:val="20"/>
          <w:szCs w:val="20"/>
        </w:rPr>
        <w:sym w:font="HQPB4" w:char="F0C4"/>
      </w:r>
      <w:r w:rsidRPr="00A87EC2">
        <w:rPr>
          <w:rFonts w:cs="Traditional Arabic"/>
          <w:sz w:val="20"/>
          <w:szCs w:val="20"/>
        </w:rPr>
        <w:sym w:font="HQPB1" w:char="F0A8"/>
      </w:r>
      <w:r w:rsidRPr="00A87EC2">
        <w:rPr>
          <w:rFonts w:cs="Traditional Arabic"/>
          <w:sz w:val="20"/>
          <w:szCs w:val="20"/>
        </w:rPr>
        <w:sym w:font="HQPB1" w:char="F024"/>
      </w:r>
      <w:r w:rsidRPr="00A87EC2">
        <w:rPr>
          <w:rFonts w:cs="Traditional Arabic"/>
          <w:sz w:val="20"/>
          <w:szCs w:val="20"/>
        </w:rPr>
        <w:sym w:font="HQPB4" w:char="F0A8"/>
      </w:r>
      <w:r w:rsidRPr="00A87EC2">
        <w:rPr>
          <w:rFonts w:cs="Traditional Arabic"/>
          <w:sz w:val="20"/>
          <w:szCs w:val="20"/>
        </w:rPr>
        <w:sym w:font="HQPB2" w:char="F05A"/>
      </w:r>
      <w:r w:rsidRPr="00A87EC2">
        <w:rPr>
          <w:rFonts w:cs="Traditional Arabic"/>
          <w:sz w:val="20"/>
          <w:szCs w:val="20"/>
        </w:rPr>
        <w:sym w:font="HQPB2" w:char="F03D"/>
      </w:r>
      <w:r w:rsidRPr="00A87EC2">
        <w:rPr>
          <w:rFonts w:cs="Traditional Arabic"/>
          <w:sz w:val="20"/>
          <w:szCs w:val="20"/>
        </w:rPr>
        <w:sym w:font="HQPB4" w:char="F0CF"/>
      </w:r>
      <w:r w:rsidRPr="00A87EC2">
        <w:rPr>
          <w:rFonts w:cs="Traditional Arabic"/>
          <w:sz w:val="20"/>
          <w:szCs w:val="20"/>
        </w:rPr>
        <w:sym w:font="HQPB2" w:char="F039"/>
      </w:r>
      <w:r w:rsidRPr="00A87EC2">
        <w:rPr>
          <w:rFonts w:cs="Traditional Arabic"/>
          <w:sz w:val="20"/>
          <w:szCs w:val="20"/>
          <w:rtl/>
        </w:rPr>
        <w:t xml:space="preserve"> </w:t>
      </w:r>
      <w:r w:rsidRPr="00A87EC2">
        <w:rPr>
          <w:rFonts w:cs="Traditional Arabic"/>
          <w:sz w:val="20"/>
          <w:szCs w:val="20"/>
        </w:rPr>
        <w:sym w:font="HQPB4" w:char="F028"/>
      </w:r>
      <w:r w:rsidRPr="00A87EC2">
        <w:rPr>
          <w:rFonts w:cs="Traditional Arabic"/>
          <w:sz w:val="20"/>
          <w:szCs w:val="20"/>
          <w:rtl/>
        </w:rPr>
        <w:t xml:space="preserve"> </w:t>
      </w:r>
      <w:r w:rsidRPr="00A87EC2">
        <w:rPr>
          <w:rFonts w:cs="Traditional Arabic"/>
          <w:sz w:val="20"/>
          <w:szCs w:val="20"/>
        </w:rPr>
        <w:sym w:font="HQPB1" w:char="F024"/>
      </w:r>
      <w:r w:rsidRPr="00A87EC2">
        <w:rPr>
          <w:rFonts w:cs="Traditional Arabic"/>
          <w:sz w:val="20"/>
          <w:szCs w:val="20"/>
        </w:rPr>
        <w:sym w:font="HQPB5" w:char="F074"/>
      </w:r>
      <w:r w:rsidRPr="00A87EC2">
        <w:rPr>
          <w:rFonts w:cs="Traditional Arabic"/>
          <w:sz w:val="20"/>
          <w:szCs w:val="20"/>
        </w:rPr>
        <w:sym w:font="HQPB2" w:char="F042"/>
      </w:r>
      <w:r w:rsidRPr="00A87EC2">
        <w:rPr>
          <w:rFonts w:cs="Traditional Arabic"/>
          <w:sz w:val="20"/>
          <w:szCs w:val="20"/>
        </w:rPr>
        <w:sym w:font="HQPB5" w:char="F075"/>
      </w:r>
      <w:r w:rsidRPr="00A87EC2">
        <w:rPr>
          <w:rFonts w:cs="Traditional Arabic"/>
          <w:sz w:val="20"/>
          <w:szCs w:val="20"/>
        </w:rPr>
        <w:sym w:font="HQPB2" w:char="F072"/>
      </w:r>
      <w:r w:rsidRPr="00A87EC2">
        <w:rPr>
          <w:rFonts w:cs="Traditional Arabic"/>
          <w:sz w:val="20"/>
          <w:szCs w:val="20"/>
          <w:rtl/>
        </w:rPr>
        <w:t xml:space="preserve"> </w:t>
      </w:r>
      <w:r w:rsidRPr="00A87EC2">
        <w:rPr>
          <w:rFonts w:cs="Traditional Arabic"/>
          <w:sz w:val="20"/>
          <w:szCs w:val="20"/>
        </w:rPr>
        <w:sym w:font="HQPB5" w:char="F021"/>
      </w:r>
      <w:r w:rsidRPr="00A87EC2">
        <w:rPr>
          <w:rFonts w:cs="Traditional Arabic"/>
          <w:sz w:val="20"/>
          <w:szCs w:val="20"/>
        </w:rPr>
        <w:sym w:font="HQPB1" w:char="F024"/>
      </w:r>
      <w:r w:rsidRPr="00A87EC2">
        <w:rPr>
          <w:rFonts w:cs="Traditional Arabic"/>
          <w:sz w:val="20"/>
          <w:szCs w:val="20"/>
        </w:rPr>
        <w:sym w:font="HQPB5" w:char="F079"/>
      </w:r>
      <w:r w:rsidRPr="00A87EC2">
        <w:rPr>
          <w:rFonts w:cs="Traditional Arabic"/>
          <w:sz w:val="20"/>
          <w:szCs w:val="20"/>
        </w:rPr>
        <w:sym w:font="HQPB2" w:char="F067"/>
      </w:r>
      <w:r w:rsidRPr="00A87EC2">
        <w:rPr>
          <w:rFonts w:cs="Traditional Arabic"/>
          <w:sz w:val="20"/>
          <w:szCs w:val="20"/>
        </w:rPr>
        <w:sym w:font="HQPB4" w:char="F0E8"/>
      </w:r>
      <w:r w:rsidRPr="00A87EC2">
        <w:rPr>
          <w:rFonts w:cs="Traditional Arabic"/>
          <w:sz w:val="20"/>
          <w:szCs w:val="20"/>
        </w:rPr>
        <w:sym w:font="HQPB2" w:char="F03D"/>
      </w:r>
      <w:r w:rsidRPr="00A87EC2">
        <w:rPr>
          <w:rFonts w:cs="Traditional Arabic"/>
          <w:sz w:val="20"/>
          <w:szCs w:val="20"/>
        </w:rPr>
        <w:sym w:font="HQPB4" w:char="F0C9"/>
      </w:r>
      <w:r w:rsidRPr="00A87EC2">
        <w:rPr>
          <w:rFonts w:cs="Traditional Arabic"/>
          <w:sz w:val="20"/>
          <w:szCs w:val="20"/>
        </w:rPr>
        <w:sym w:font="HQPB2" w:char="F029"/>
      </w:r>
      <w:r w:rsidRPr="00A87EC2">
        <w:rPr>
          <w:rFonts w:cs="Traditional Arabic"/>
          <w:sz w:val="20"/>
          <w:szCs w:val="20"/>
        </w:rPr>
        <w:sym w:font="HQPB4" w:char="F0F7"/>
      </w:r>
      <w:r w:rsidRPr="00A87EC2">
        <w:rPr>
          <w:rFonts w:cs="Traditional Arabic"/>
          <w:sz w:val="20"/>
          <w:szCs w:val="20"/>
        </w:rPr>
        <w:sym w:font="HQPB1" w:char="F0E8"/>
      </w:r>
      <w:r w:rsidRPr="00A87EC2">
        <w:rPr>
          <w:rFonts w:cs="Traditional Arabic"/>
          <w:sz w:val="20"/>
          <w:szCs w:val="20"/>
        </w:rPr>
        <w:sym w:font="HQPB5" w:char="F074"/>
      </w:r>
      <w:r w:rsidRPr="00A87EC2">
        <w:rPr>
          <w:rFonts w:cs="Traditional Arabic"/>
          <w:sz w:val="20"/>
          <w:szCs w:val="20"/>
        </w:rPr>
        <w:sym w:font="HQPB2" w:char="F083"/>
      </w:r>
      <w:r w:rsidRPr="00A87EC2">
        <w:rPr>
          <w:rFonts w:cs="Traditional Arabic"/>
          <w:sz w:val="20"/>
          <w:szCs w:val="20"/>
          <w:rtl/>
        </w:rPr>
        <w:t xml:space="preserve"> </w:t>
      </w:r>
      <w:r w:rsidRPr="00A87EC2">
        <w:rPr>
          <w:rFonts w:cs="Traditional Arabic"/>
          <w:sz w:val="20"/>
          <w:szCs w:val="20"/>
        </w:rPr>
        <w:sym w:font="HQPB5" w:char="F09E"/>
      </w:r>
      <w:r w:rsidRPr="00A87EC2">
        <w:rPr>
          <w:rFonts w:cs="Traditional Arabic"/>
          <w:sz w:val="20"/>
          <w:szCs w:val="20"/>
        </w:rPr>
        <w:sym w:font="HQPB2" w:char="F077"/>
      </w:r>
      <w:r w:rsidRPr="00A87EC2">
        <w:rPr>
          <w:rFonts w:cs="Traditional Arabic"/>
          <w:sz w:val="20"/>
          <w:szCs w:val="20"/>
        </w:rPr>
        <w:sym w:font="HQPB4" w:char="F0CE"/>
      </w:r>
      <w:r w:rsidRPr="00A87EC2">
        <w:rPr>
          <w:rFonts w:cs="Traditional Arabic"/>
          <w:sz w:val="20"/>
          <w:szCs w:val="20"/>
        </w:rPr>
        <w:sym w:font="HQPB1" w:char="F029"/>
      </w:r>
      <w:r w:rsidRPr="00A87EC2">
        <w:rPr>
          <w:rFonts w:cs="Traditional Arabic"/>
          <w:sz w:val="20"/>
          <w:szCs w:val="20"/>
          <w:rtl/>
        </w:rPr>
        <w:t xml:space="preserve"> </w:t>
      </w:r>
      <w:r w:rsidRPr="00A87EC2">
        <w:rPr>
          <w:rFonts w:cs="Traditional Arabic"/>
          <w:sz w:val="20"/>
          <w:szCs w:val="20"/>
        </w:rPr>
        <w:sym w:font="HQPB5" w:char="F074"/>
      </w:r>
      <w:r w:rsidRPr="00A87EC2">
        <w:rPr>
          <w:rFonts w:cs="Traditional Arabic"/>
          <w:sz w:val="20"/>
          <w:szCs w:val="20"/>
        </w:rPr>
        <w:sym w:font="HQPB2" w:char="F062"/>
      </w:r>
      <w:r w:rsidRPr="00A87EC2">
        <w:rPr>
          <w:rFonts w:cs="Traditional Arabic"/>
          <w:sz w:val="20"/>
          <w:szCs w:val="20"/>
        </w:rPr>
        <w:sym w:font="HQPB2" w:char="F071"/>
      </w:r>
      <w:r w:rsidRPr="00A87EC2">
        <w:rPr>
          <w:rFonts w:cs="Traditional Arabic"/>
          <w:sz w:val="20"/>
          <w:szCs w:val="20"/>
        </w:rPr>
        <w:sym w:font="HQPB4" w:char="F0DF"/>
      </w:r>
      <w:r w:rsidRPr="00A87EC2">
        <w:rPr>
          <w:rFonts w:cs="Traditional Arabic"/>
          <w:sz w:val="20"/>
          <w:szCs w:val="20"/>
        </w:rPr>
        <w:sym w:font="HQPB2" w:char="F04A"/>
      </w:r>
      <w:r w:rsidRPr="00A87EC2">
        <w:rPr>
          <w:rFonts w:cs="Traditional Arabic"/>
          <w:sz w:val="20"/>
          <w:szCs w:val="20"/>
        </w:rPr>
        <w:sym w:font="HQPB4" w:char="F0CE"/>
      </w:r>
      <w:r w:rsidRPr="00A87EC2">
        <w:rPr>
          <w:rFonts w:cs="Traditional Arabic"/>
          <w:sz w:val="20"/>
          <w:szCs w:val="20"/>
        </w:rPr>
        <w:sym w:font="HQPB2" w:char="F03D"/>
      </w:r>
      <w:r w:rsidRPr="00A87EC2">
        <w:rPr>
          <w:rFonts w:cs="Traditional Arabic"/>
          <w:sz w:val="20"/>
          <w:szCs w:val="20"/>
        </w:rPr>
        <w:sym w:font="HQPB2" w:char="F0BB"/>
      </w:r>
      <w:r w:rsidRPr="00A87EC2">
        <w:rPr>
          <w:rFonts w:cs="Traditional Arabic"/>
          <w:sz w:val="20"/>
          <w:szCs w:val="20"/>
        </w:rPr>
        <w:sym w:font="HQPB5" w:char="F079"/>
      </w:r>
      <w:r w:rsidRPr="00A87EC2">
        <w:rPr>
          <w:rFonts w:cs="Traditional Arabic"/>
          <w:sz w:val="20"/>
          <w:szCs w:val="20"/>
        </w:rPr>
        <w:sym w:font="HQPB1" w:char="F0E8"/>
      </w:r>
      <w:r w:rsidRPr="00A87EC2">
        <w:rPr>
          <w:rFonts w:cs="Traditional Arabic"/>
          <w:sz w:val="20"/>
          <w:szCs w:val="20"/>
        </w:rPr>
        <w:sym w:font="HQPB4" w:char="F0F8"/>
      </w:r>
      <w:r w:rsidRPr="00A87EC2">
        <w:rPr>
          <w:rFonts w:cs="Traditional Arabic"/>
          <w:sz w:val="20"/>
          <w:szCs w:val="20"/>
        </w:rPr>
        <w:sym w:font="HQPB2" w:char="F039"/>
      </w:r>
      <w:r w:rsidRPr="00A87EC2">
        <w:rPr>
          <w:rFonts w:cs="Traditional Arabic"/>
          <w:sz w:val="20"/>
          <w:szCs w:val="20"/>
        </w:rPr>
        <w:sym w:font="HQPB5" w:char="F024"/>
      </w:r>
      <w:r w:rsidRPr="00A87EC2">
        <w:rPr>
          <w:rFonts w:cs="Traditional Arabic"/>
          <w:sz w:val="20"/>
          <w:szCs w:val="20"/>
        </w:rPr>
        <w:sym w:font="HQPB1" w:char="F023"/>
      </w:r>
      <w:r w:rsidRPr="00A87EC2">
        <w:rPr>
          <w:rFonts w:cs="Traditional Arabic" w:hint="cs"/>
          <w:sz w:val="4"/>
          <w:szCs w:val="4"/>
          <w:rtl/>
        </w:rPr>
        <w:t xml:space="preserve"> </w:t>
      </w:r>
      <w:r w:rsidRPr="00A87EC2">
        <w:rPr>
          <w:rFonts w:ascii="QCF_P181" w:hAnsi="QCF_P181" w:cs="Traditional Arabic"/>
          <w:color w:val="000000"/>
          <w:sz w:val="20"/>
          <w:szCs w:val="20"/>
        </w:rPr>
        <w:sym w:font="HQPB2" w:char="F0E1"/>
      </w:r>
    </w:p>
    <w:p w:rsidR="00384D8D" w:rsidRPr="007B6E0B" w:rsidRDefault="00384D8D" w:rsidP="00384D8D">
      <w:pPr>
        <w:ind w:firstLine="360"/>
        <w:jc w:val="both"/>
        <w:rPr>
          <w:rFonts w:ascii="Book Antiqua" w:hAnsi="Book Antiqua"/>
          <w:sz w:val="16"/>
          <w:szCs w:val="16"/>
        </w:rPr>
      </w:pPr>
      <w:r w:rsidRPr="00202B22">
        <w:rPr>
          <w:rFonts w:ascii="Book Antiqua" w:hAnsi="Book Antiqua"/>
          <w:b/>
          <w:bCs/>
          <w:sz w:val="22"/>
          <w:szCs w:val="22"/>
        </w:rPr>
        <w:t>«Такие притчи Мы приводим людям, но понимают их только обладающие знанием»</w:t>
      </w:r>
      <w:r>
        <w:rPr>
          <w:rFonts w:ascii="Book Antiqua" w:hAnsi="Book Antiqua"/>
          <w:b/>
          <w:bCs/>
          <w:sz w:val="22"/>
          <w:szCs w:val="22"/>
        </w:rPr>
        <w:t xml:space="preserve"> </w:t>
      </w:r>
      <w:r w:rsidRPr="007B6E0B">
        <w:rPr>
          <w:rFonts w:ascii="Book Antiqua" w:hAnsi="Book Antiqua"/>
          <w:sz w:val="16"/>
          <w:szCs w:val="16"/>
        </w:rPr>
        <w:t>(аль-‘Анкабут 29: 43).</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 xml:space="preserve">Ибн аль-Къайим в своем известном стихе сказал великие слова: </w:t>
      </w:r>
      <w:r w:rsidRPr="00202B22">
        <w:rPr>
          <w:rFonts w:ascii="Book Antiqua" w:hAnsi="Book Antiqua"/>
          <w:i/>
          <w:iCs/>
          <w:sz w:val="22"/>
          <w:szCs w:val="22"/>
        </w:rPr>
        <w:t xml:space="preserve">“Невежество – </w:t>
      </w:r>
      <w:r>
        <w:rPr>
          <w:rFonts w:ascii="Book Antiqua" w:hAnsi="Book Antiqua"/>
          <w:i/>
          <w:iCs/>
          <w:sz w:val="22"/>
          <w:szCs w:val="22"/>
        </w:rPr>
        <w:t>смертельная</w:t>
      </w:r>
      <w:r w:rsidRPr="00202B22">
        <w:rPr>
          <w:rFonts w:ascii="Book Antiqua" w:hAnsi="Book Antiqua"/>
          <w:i/>
          <w:iCs/>
          <w:sz w:val="22"/>
          <w:szCs w:val="22"/>
        </w:rPr>
        <w:t xml:space="preserve"> б</w:t>
      </w:r>
      <w:r w:rsidRPr="00202B22">
        <w:rPr>
          <w:rFonts w:ascii="Book Antiqua" w:hAnsi="Book Antiqua"/>
          <w:i/>
          <w:iCs/>
          <w:sz w:val="22"/>
          <w:szCs w:val="22"/>
        </w:rPr>
        <w:t>о</w:t>
      </w:r>
      <w:r w:rsidRPr="00202B22">
        <w:rPr>
          <w:rFonts w:ascii="Book Antiqua" w:hAnsi="Book Antiqua"/>
          <w:i/>
          <w:iCs/>
          <w:sz w:val="22"/>
          <w:szCs w:val="22"/>
        </w:rPr>
        <w:t>лезнь, исцеление от которой содержится в Коране и Сунне, и врачом которой является мудрый ученый!”</w:t>
      </w:r>
      <w:r w:rsidRPr="00202B22">
        <w:rPr>
          <w:rFonts w:ascii="Book Antiqua" w:hAnsi="Book Antiqua"/>
          <w:sz w:val="22"/>
          <w:szCs w:val="22"/>
        </w:rPr>
        <w:t xml:space="preserve"> </w:t>
      </w:r>
      <w:r w:rsidRPr="00534804">
        <w:rPr>
          <w:rFonts w:ascii="Book Antiqua" w:hAnsi="Book Antiqua"/>
          <w:sz w:val="16"/>
          <w:szCs w:val="16"/>
        </w:rPr>
        <w:t>См. “Шарху усули саляса” 18.</w:t>
      </w:r>
    </w:p>
    <w:p w:rsidR="00384D8D" w:rsidRPr="00202B22" w:rsidRDefault="00384D8D" w:rsidP="00384D8D">
      <w:pPr>
        <w:ind w:firstLine="360"/>
        <w:jc w:val="thaiDistribute"/>
        <w:rPr>
          <w:rFonts w:ascii="Book Antiqua" w:hAnsi="Book Antiqua" w:cs="Arial"/>
          <w:color w:val="000000"/>
          <w:sz w:val="22"/>
          <w:szCs w:val="22"/>
        </w:rPr>
      </w:pPr>
      <w:r w:rsidRPr="00202B22">
        <w:rPr>
          <w:rFonts w:ascii="Book Antiqua" w:hAnsi="Book Antiqua"/>
          <w:sz w:val="22"/>
          <w:szCs w:val="22"/>
        </w:rPr>
        <w:t>‘Абдуллах ибн ‘Аббас рассказывал, что когда группа хариджитов численностью в шесть тысяч человек откололась от ‘Али ибн Аб</w:t>
      </w:r>
      <w:r>
        <w:rPr>
          <w:rFonts w:ascii="Book Antiqua" w:hAnsi="Book Antiqua"/>
          <w:sz w:val="22"/>
          <w:szCs w:val="22"/>
        </w:rPr>
        <w:t>у</w:t>
      </w:r>
      <w:r w:rsidRPr="00202B22">
        <w:rPr>
          <w:rFonts w:ascii="Book Antiqua" w:hAnsi="Book Antiqua"/>
          <w:sz w:val="22"/>
          <w:szCs w:val="22"/>
        </w:rPr>
        <w:t xml:space="preserve"> Талиба, являвшегося халифом, и поселилась в месте, назыв</w:t>
      </w:r>
      <w:r w:rsidRPr="00202B22">
        <w:rPr>
          <w:rFonts w:ascii="Book Antiqua" w:hAnsi="Book Antiqua"/>
          <w:sz w:val="22"/>
          <w:szCs w:val="22"/>
        </w:rPr>
        <w:t>а</w:t>
      </w:r>
      <w:r w:rsidRPr="00202B22">
        <w:rPr>
          <w:rFonts w:ascii="Book Antiqua" w:hAnsi="Book Antiqua"/>
          <w:sz w:val="22"/>
          <w:szCs w:val="22"/>
        </w:rPr>
        <w:t xml:space="preserve">емом «Харура», люди не переставали приходить к ‘Али, и говорить: </w:t>
      </w:r>
      <w:r w:rsidRPr="00202B22">
        <w:rPr>
          <w:rFonts w:ascii="Book Antiqua" w:hAnsi="Book Antiqua"/>
          <w:i/>
          <w:iCs/>
          <w:sz w:val="22"/>
          <w:szCs w:val="22"/>
        </w:rPr>
        <w:t xml:space="preserve">“О </w:t>
      </w:r>
      <w:r>
        <w:rPr>
          <w:rFonts w:ascii="Book Antiqua" w:hAnsi="Book Antiqua"/>
          <w:i/>
          <w:iCs/>
          <w:sz w:val="22"/>
          <w:szCs w:val="22"/>
        </w:rPr>
        <w:t>повелитель</w:t>
      </w:r>
      <w:r w:rsidRPr="00202B22">
        <w:rPr>
          <w:rFonts w:ascii="Book Antiqua" w:hAnsi="Book Antiqua"/>
          <w:i/>
          <w:iCs/>
          <w:sz w:val="22"/>
          <w:szCs w:val="22"/>
        </w:rPr>
        <w:t xml:space="preserve"> правоверных, люди выступили против тебя!”</w:t>
      </w:r>
      <w:r w:rsidRPr="00202B22">
        <w:rPr>
          <w:rFonts w:ascii="Book Antiqua" w:hAnsi="Book Antiqua"/>
          <w:sz w:val="22"/>
          <w:szCs w:val="22"/>
        </w:rPr>
        <w:t xml:space="preserve"> На что он отвечал: </w:t>
      </w:r>
      <w:r w:rsidRPr="00202B22">
        <w:rPr>
          <w:rFonts w:ascii="Book Antiqua" w:hAnsi="Book Antiqua"/>
          <w:i/>
          <w:iCs/>
          <w:sz w:val="22"/>
          <w:szCs w:val="22"/>
        </w:rPr>
        <w:t>“Оставьте их, ибо я не буду с ними воевать до тех пор, пока они сами не начнут, и я думаю, что они скоро это сделают”.</w:t>
      </w:r>
      <w:r w:rsidRPr="00202B22">
        <w:rPr>
          <w:rFonts w:ascii="Book Antiqua" w:hAnsi="Book Antiqua"/>
          <w:sz w:val="22"/>
          <w:szCs w:val="22"/>
        </w:rPr>
        <w:t xml:space="preserve"> И когда все было в таком пол</w:t>
      </w:r>
      <w:r w:rsidRPr="00202B22">
        <w:rPr>
          <w:rFonts w:ascii="Book Antiqua" w:hAnsi="Book Antiqua"/>
          <w:sz w:val="22"/>
          <w:szCs w:val="22"/>
        </w:rPr>
        <w:t>о</w:t>
      </w:r>
      <w:r w:rsidRPr="00202B22">
        <w:rPr>
          <w:rFonts w:ascii="Book Antiqua" w:hAnsi="Book Antiqua"/>
          <w:sz w:val="22"/>
          <w:szCs w:val="22"/>
        </w:rPr>
        <w:t xml:space="preserve">жении, Ибн ‘Аббас пришел к ‘Али после обеденного (зухр) намаза и сказал: </w:t>
      </w:r>
      <w:r w:rsidRPr="00202B22">
        <w:rPr>
          <w:rFonts w:ascii="Book Antiqua" w:hAnsi="Book Antiqua"/>
          <w:i/>
          <w:iCs/>
          <w:sz w:val="22"/>
          <w:szCs w:val="22"/>
        </w:rPr>
        <w:t>“Разреши мне, о пов</w:t>
      </w:r>
      <w:r w:rsidRPr="00202B22">
        <w:rPr>
          <w:rFonts w:ascii="Book Antiqua" w:hAnsi="Book Antiqua"/>
          <w:i/>
          <w:iCs/>
          <w:sz w:val="22"/>
          <w:szCs w:val="22"/>
        </w:rPr>
        <w:t>е</w:t>
      </w:r>
      <w:r w:rsidRPr="00202B22">
        <w:rPr>
          <w:rFonts w:ascii="Book Antiqua" w:hAnsi="Book Antiqua"/>
          <w:i/>
          <w:iCs/>
          <w:sz w:val="22"/>
          <w:szCs w:val="22"/>
        </w:rPr>
        <w:t>литель правоверных, пойти к этим людям и поговорить с ними”</w:t>
      </w:r>
      <w:r w:rsidRPr="00202B22">
        <w:rPr>
          <w:rFonts w:ascii="Book Antiqua" w:hAnsi="Book Antiqua"/>
          <w:sz w:val="22"/>
          <w:szCs w:val="22"/>
        </w:rPr>
        <w:t xml:space="preserve">. ‘Али сказал: </w:t>
      </w:r>
      <w:r w:rsidRPr="00202B22">
        <w:rPr>
          <w:rFonts w:ascii="Book Antiqua" w:hAnsi="Book Antiqua"/>
          <w:i/>
          <w:iCs/>
          <w:sz w:val="22"/>
          <w:szCs w:val="22"/>
        </w:rPr>
        <w:t>“Я опасаюсь, что они пр</w:t>
      </w:r>
      <w:r w:rsidRPr="00202B22">
        <w:rPr>
          <w:rFonts w:ascii="Book Antiqua" w:hAnsi="Book Antiqua"/>
          <w:i/>
          <w:iCs/>
          <w:sz w:val="22"/>
          <w:szCs w:val="22"/>
        </w:rPr>
        <w:t>и</w:t>
      </w:r>
      <w:r w:rsidRPr="00202B22">
        <w:rPr>
          <w:rFonts w:ascii="Book Antiqua" w:hAnsi="Book Antiqua"/>
          <w:i/>
          <w:iCs/>
          <w:sz w:val="22"/>
          <w:szCs w:val="22"/>
        </w:rPr>
        <w:t>чинят тебе зло”</w:t>
      </w:r>
      <w:r w:rsidRPr="00202B22">
        <w:rPr>
          <w:rFonts w:ascii="Book Antiqua" w:hAnsi="Book Antiqua"/>
          <w:sz w:val="22"/>
          <w:szCs w:val="22"/>
        </w:rPr>
        <w:t>.</w:t>
      </w:r>
      <w:r w:rsidRPr="00534804">
        <w:rPr>
          <w:rStyle w:val="a7"/>
          <w:rFonts w:ascii="Bookman Old Style" w:hAnsi="Bookman Old Style" w:cs="Arial"/>
          <w:i/>
          <w:iCs/>
          <w:sz w:val="23"/>
          <w:szCs w:val="23"/>
        </w:rPr>
        <w:footnoteReference w:id="26"/>
      </w:r>
      <w:r w:rsidRPr="00202B22">
        <w:rPr>
          <w:rFonts w:ascii="Book Antiqua" w:hAnsi="Book Antiqua"/>
          <w:sz w:val="22"/>
          <w:szCs w:val="22"/>
        </w:rPr>
        <w:t xml:space="preserve"> Ибн ‘Аббас сказал: </w:t>
      </w:r>
      <w:r w:rsidRPr="00202B22">
        <w:rPr>
          <w:rFonts w:ascii="Book Antiqua" w:hAnsi="Book Antiqua"/>
          <w:i/>
          <w:iCs/>
          <w:sz w:val="22"/>
          <w:szCs w:val="22"/>
        </w:rPr>
        <w:t xml:space="preserve">“Я буду проявлять мягкость и не буду оскорблять </w:t>
      </w:r>
      <w:r w:rsidRPr="00202B22">
        <w:rPr>
          <w:rFonts w:ascii="Book Antiqua" w:hAnsi="Book Antiqua"/>
          <w:i/>
          <w:iCs/>
          <w:sz w:val="22"/>
          <w:szCs w:val="22"/>
        </w:rPr>
        <w:lastRenderedPageBreak/>
        <w:t>никого из них!”</w:t>
      </w:r>
      <w:r w:rsidRPr="00202B22">
        <w:rPr>
          <w:rFonts w:ascii="Book Antiqua" w:hAnsi="Book Antiqua"/>
          <w:sz w:val="22"/>
          <w:szCs w:val="22"/>
        </w:rPr>
        <w:t xml:space="preserve"> После этого ‘Али разрешил ему</w:t>
      </w:r>
      <w:r w:rsidRPr="00202B22">
        <w:rPr>
          <w:rFonts w:ascii="Book Antiqua" w:hAnsi="Book Antiqua"/>
          <w:sz w:val="22"/>
          <w:szCs w:val="22"/>
          <w:lang w:bidi="ar-EG"/>
        </w:rPr>
        <w:t xml:space="preserve"> и сказал: </w:t>
      </w:r>
      <w:r w:rsidRPr="00202B22">
        <w:rPr>
          <w:rFonts w:ascii="Book Antiqua" w:hAnsi="Book Antiqua" w:cs="Arial"/>
          <w:i/>
          <w:iCs/>
          <w:color w:val="000000"/>
          <w:sz w:val="22"/>
          <w:szCs w:val="22"/>
        </w:rPr>
        <w:t>“</w:t>
      </w:r>
      <w:r w:rsidRPr="00202B22">
        <w:rPr>
          <w:rFonts w:ascii="Book Antiqua" w:hAnsi="Book Antiqua" w:cs="Arial"/>
          <w:i/>
          <w:iCs/>
          <w:color w:val="000000"/>
          <w:sz w:val="22"/>
          <w:szCs w:val="22"/>
          <w:lang w:bidi="ar-EG"/>
        </w:rPr>
        <w:t>Но не спорь с ними</w:t>
      </w:r>
      <w:r w:rsidRPr="00202B22">
        <w:rPr>
          <w:rFonts w:ascii="Book Antiqua" w:hAnsi="Book Antiqua" w:cs="Arial"/>
          <w:i/>
          <w:iCs/>
          <w:color w:val="000000"/>
          <w:sz w:val="22"/>
          <w:szCs w:val="22"/>
        </w:rPr>
        <w:t xml:space="preserve"> посредством Корана, а </w:t>
      </w:r>
      <w:r w:rsidRPr="00202B22">
        <w:rPr>
          <w:rFonts w:ascii="Book Antiqua" w:hAnsi="Book Antiqua" w:cs="Arial"/>
          <w:i/>
          <w:iCs/>
          <w:color w:val="000000"/>
          <w:sz w:val="22"/>
          <w:szCs w:val="22"/>
          <w:u w:val="single"/>
        </w:rPr>
        <w:t>спорь с н</w:t>
      </w:r>
      <w:r w:rsidRPr="00202B22">
        <w:rPr>
          <w:rFonts w:ascii="Book Antiqua" w:hAnsi="Book Antiqua" w:cs="Arial"/>
          <w:i/>
          <w:iCs/>
          <w:color w:val="000000"/>
          <w:sz w:val="22"/>
          <w:szCs w:val="22"/>
          <w:u w:val="single"/>
        </w:rPr>
        <w:t>и</w:t>
      </w:r>
      <w:r w:rsidRPr="00202B22">
        <w:rPr>
          <w:rFonts w:ascii="Book Antiqua" w:hAnsi="Book Antiqua" w:cs="Arial"/>
          <w:i/>
          <w:iCs/>
          <w:color w:val="000000"/>
          <w:sz w:val="22"/>
          <w:szCs w:val="22"/>
          <w:u w:val="single"/>
        </w:rPr>
        <w:t>ми посредством Сунны</w:t>
      </w:r>
      <w:r w:rsidRPr="00202B22">
        <w:rPr>
          <w:rFonts w:ascii="Book Antiqua" w:hAnsi="Book Antiqua" w:cs="Arial"/>
          <w:i/>
          <w:iCs/>
          <w:color w:val="000000"/>
          <w:sz w:val="22"/>
          <w:szCs w:val="22"/>
        </w:rPr>
        <w:t>”</w:t>
      </w:r>
      <w:r w:rsidRPr="00202B22">
        <w:rPr>
          <w:rFonts w:ascii="Book Antiqua" w:hAnsi="Book Antiqua" w:cs="Arial"/>
          <w:color w:val="000000"/>
          <w:sz w:val="22"/>
          <w:szCs w:val="22"/>
        </w:rPr>
        <w:t xml:space="preserve">. Ибн </w:t>
      </w:r>
      <w:r w:rsidRPr="00202B22">
        <w:rPr>
          <w:rFonts w:ascii="Book Antiqua" w:hAnsi="Book Antiqua" w:cs="Arial"/>
          <w:color w:val="000000"/>
          <w:sz w:val="22"/>
          <w:szCs w:val="22"/>
          <w:lang w:bidi="ar-EG"/>
        </w:rPr>
        <w:t>‘</w:t>
      </w:r>
      <w:r w:rsidRPr="00202B22">
        <w:rPr>
          <w:rFonts w:ascii="Book Antiqua" w:hAnsi="Book Antiqua" w:cs="Arial"/>
          <w:color w:val="000000"/>
          <w:sz w:val="22"/>
          <w:szCs w:val="22"/>
        </w:rPr>
        <w:t xml:space="preserve">Аббас ответил: </w:t>
      </w:r>
      <w:r w:rsidRPr="00202B22">
        <w:rPr>
          <w:rFonts w:ascii="Book Antiqua" w:hAnsi="Book Antiqua" w:cs="Arial"/>
          <w:i/>
          <w:iCs/>
          <w:color w:val="000000"/>
          <w:sz w:val="22"/>
          <w:szCs w:val="22"/>
        </w:rPr>
        <w:t>“Я знаю Книгу Аллаха лучше них!”</w:t>
      </w:r>
      <w:r w:rsidRPr="00202B22">
        <w:rPr>
          <w:rFonts w:ascii="Book Antiqua" w:hAnsi="Book Antiqua" w:cs="Arial"/>
          <w:color w:val="000000"/>
          <w:sz w:val="22"/>
          <w:szCs w:val="22"/>
        </w:rPr>
        <w:t xml:space="preserve"> ‘Али сказал: </w:t>
      </w:r>
      <w:r w:rsidRPr="00202B22">
        <w:rPr>
          <w:rFonts w:ascii="Book Antiqua" w:hAnsi="Book Antiqua" w:cs="Arial"/>
          <w:i/>
          <w:iCs/>
          <w:color w:val="000000"/>
          <w:sz w:val="22"/>
          <w:szCs w:val="22"/>
        </w:rPr>
        <w:t xml:space="preserve">“Верно, </w:t>
      </w:r>
      <w:r w:rsidRPr="00202B22">
        <w:rPr>
          <w:rFonts w:ascii="Book Antiqua" w:hAnsi="Book Antiqua" w:cs="Arial"/>
          <w:i/>
          <w:iCs/>
          <w:color w:val="000000"/>
          <w:sz w:val="22"/>
          <w:szCs w:val="22"/>
          <w:u w:val="single"/>
        </w:rPr>
        <w:t>однако Коран можно истолковать по-разному</w:t>
      </w:r>
      <w:r w:rsidRPr="00202B22">
        <w:rPr>
          <w:rFonts w:ascii="Book Antiqua" w:hAnsi="Book Antiqua" w:cs="Arial"/>
          <w:i/>
          <w:iCs/>
          <w:color w:val="000000"/>
          <w:sz w:val="22"/>
          <w:szCs w:val="22"/>
        </w:rPr>
        <w:t>”.</w:t>
      </w:r>
      <w:r w:rsidRPr="00534804">
        <w:rPr>
          <w:rStyle w:val="a7"/>
          <w:rFonts w:ascii="Bookman Old Style" w:hAnsi="Bookman Old Style" w:cs="Arial"/>
          <w:i/>
          <w:iCs/>
          <w:color w:val="000000"/>
          <w:sz w:val="23"/>
          <w:szCs w:val="23"/>
        </w:rPr>
        <w:footnoteReference w:id="27"/>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 xml:space="preserve">Он пришел к ним после полудня и застал их за обедом. Ибн ‘Аббас рассказывал: </w:t>
      </w:r>
      <w:r w:rsidRPr="00202B22">
        <w:rPr>
          <w:rFonts w:ascii="Book Antiqua" w:hAnsi="Book Antiqua"/>
          <w:i/>
          <w:iCs/>
          <w:sz w:val="22"/>
          <w:szCs w:val="22"/>
        </w:rPr>
        <w:t>“Придя к ним, я увидел людей, усердней которых я никогда не видел в поклонении.</w:t>
      </w:r>
      <w:r w:rsidRPr="00534804">
        <w:rPr>
          <w:rStyle w:val="a7"/>
          <w:rFonts w:ascii="Bookman Old Style" w:hAnsi="Bookman Old Style"/>
          <w:i/>
          <w:iCs/>
          <w:sz w:val="23"/>
          <w:szCs w:val="23"/>
        </w:rPr>
        <w:footnoteReference w:id="28"/>
      </w:r>
      <w:r w:rsidRPr="00202B22">
        <w:rPr>
          <w:rFonts w:ascii="Book Antiqua" w:hAnsi="Book Antiqua"/>
          <w:i/>
          <w:iCs/>
          <w:sz w:val="22"/>
          <w:szCs w:val="22"/>
        </w:rPr>
        <w:t xml:space="preserve"> Увидев меня, они сказали: “Приветствуем тебя, о Ибн ‘Аббас. Что привело тебя к нам?” </w:t>
      </w:r>
      <w:r w:rsidRPr="00202B22">
        <w:rPr>
          <w:rFonts w:ascii="Book Antiqua" w:hAnsi="Book Antiqua"/>
          <w:sz w:val="22"/>
          <w:szCs w:val="22"/>
        </w:rPr>
        <w:t>Он сказал:</w:t>
      </w:r>
      <w:r w:rsidRPr="00202B22">
        <w:rPr>
          <w:rFonts w:ascii="Book Antiqua" w:hAnsi="Book Antiqua"/>
          <w:i/>
          <w:iCs/>
          <w:sz w:val="22"/>
          <w:szCs w:val="22"/>
        </w:rPr>
        <w:t xml:space="preserve"> “Я пришел к вам от сподвижников пр</w:t>
      </w:r>
      <w:r w:rsidRPr="00202B22">
        <w:rPr>
          <w:rFonts w:ascii="Book Antiqua" w:hAnsi="Book Antiqua"/>
          <w:i/>
          <w:iCs/>
          <w:sz w:val="22"/>
          <w:szCs w:val="22"/>
        </w:rPr>
        <w:t>о</w:t>
      </w:r>
      <w:r w:rsidRPr="00202B22">
        <w:rPr>
          <w:rFonts w:ascii="Book Antiqua" w:hAnsi="Book Antiqua"/>
          <w:i/>
          <w:iCs/>
          <w:sz w:val="22"/>
          <w:szCs w:val="22"/>
        </w:rPr>
        <w:t xml:space="preserve">рока </w:t>
      </w:r>
      <w:r w:rsidRPr="00534804">
        <w:rPr>
          <w:rFonts w:ascii="AGA Arabesque" w:hAnsi="AGA Arabesque" w:cs="AGHlvCyrillic"/>
          <w:sz w:val="26"/>
          <w:szCs w:val="26"/>
        </w:rPr>
        <w:sym w:font="AGA Arabesque" w:char="F072"/>
      </w:r>
      <w:r w:rsidRPr="00202B22">
        <w:rPr>
          <w:rFonts w:ascii="Book Antiqua" w:hAnsi="Book Antiqua"/>
          <w:i/>
          <w:iCs/>
          <w:sz w:val="22"/>
          <w:szCs w:val="22"/>
        </w:rPr>
        <w:t xml:space="preserve"> – мухаджиров и ансаров, и сына его дяди. </w:t>
      </w:r>
      <w:r w:rsidRPr="00202B22">
        <w:rPr>
          <w:rFonts w:ascii="Book Antiqua" w:hAnsi="Book Antiqua"/>
          <w:i/>
          <w:iCs/>
          <w:sz w:val="22"/>
          <w:szCs w:val="22"/>
          <w:u w:val="single"/>
        </w:rPr>
        <w:t>Коран был ниспослан им, и они лучше вас знают его зн</w:t>
      </w:r>
      <w:r w:rsidRPr="00202B22">
        <w:rPr>
          <w:rFonts w:ascii="Book Antiqua" w:hAnsi="Book Antiqua"/>
          <w:i/>
          <w:iCs/>
          <w:sz w:val="22"/>
          <w:szCs w:val="22"/>
          <w:u w:val="single"/>
        </w:rPr>
        <w:t>а</w:t>
      </w:r>
      <w:r w:rsidRPr="00202B22">
        <w:rPr>
          <w:rFonts w:ascii="Book Antiqua" w:hAnsi="Book Antiqua"/>
          <w:i/>
          <w:iCs/>
          <w:sz w:val="22"/>
          <w:szCs w:val="22"/>
          <w:u w:val="single"/>
        </w:rPr>
        <w:t>чение, а среди вас нет ни одного из них</w:t>
      </w:r>
      <w:r w:rsidRPr="00202B22">
        <w:rPr>
          <w:rFonts w:ascii="Book Antiqua" w:hAnsi="Book Antiqua"/>
          <w:i/>
          <w:iCs/>
          <w:sz w:val="22"/>
          <w:szCs w:val="22"/>
        </w:rPr>
        <w:t>!</w:t>
      </w:r>
      <w:r w:rsidRPr="00534804">
        <w:rPr>
          <w:rStyle w:val="a7"/>
          <w:rFonts w:ascii="Bookman Old Style" w:hAnsi="Bookman Old Style"/>
          <w:i/>
          <w:iCs/>
          <w:sz w:val="23"/>
          <w:szCs w:val="23"/>
        </w:rPr>
        <w:footnoteReference w:id="29"/>
      </w:r>
      <w:r w:rsidRPr="00202B22">
        <w:rPr>
          <w:rFonts w:ascii="Book Antiqua" w:hAnsi="Book Antiqua"/>
          <w:i/>
          <w:iCs/>
          <w:sz w:val="22"/>
          <w:szCs w:val="22"/>
        </w:rPr>
        <w:t xml:space="preserve"> Я передам вам то, что говорят они, и сообщу им о том, что г</w:t>
      </w:r>
      <w:r w:rsidRPr="00202B22">
        <w:rPr>
          <w:rFonts w:ascii="Book Antiqua" w:hAnsi="Book Antiqua"/>
          <w:i/>
          <w:iCs/>
          <w:sz w:val="22"/>
          <w:szCs w:val="22"/>
        </w:rPr>
        <w:t>о</w:t>
      </w:r>
      <w:r w:rsidRPr="00202B22">
        <w:rPr>
          <w:rFonts w:ascii="Book Antiqua" w:hAnsi="Book Antiqua"/>
          <w:i/>
          <w:iCs/>
          <w:sz w:val="22"/>
          <w:szCs w:val="22"/>
        </w:rPr>
        <w:t>ворите вы”</w:t>
      </w:r>
      <w:r w:rsidRPr="00202B22">
        <w:rPr>
          <w:rFonts w:ascii="Book Antiqua" w:hAnsi="Book Antiqua"/>
          <w:sz w:val="22"/>
          <w:szCs w:val="22"/>
        </w:rPr>
        <w:t xml:space="preserve">. </w:t>
      </w:r>
    </w:p>
    <w:p w:rsidR="00384D8D" w:rsidRPr="00202B22" w:rsidRDefault="00384D8D" w:rsidP="00384D8D">
      <w:pPr>
        <w:ind w:firstLine="360"/>
        <w:jc w:val="thaiDistribute"/>
        <w:rPr>
          <w:rFonts w:ascii="Book Antiqua" w:hAnsi="Book Antiqua"/>
          <w:i/>
          <w:iCs/>
          <w:sz w:val="22"/>
          <w:szCs w:val="22"/>
          <w:rtl/>
        </w:rPr>
      </w:pPr>
      <w:r w:rsidRPr="00202B22">
        <w:rPr>
          <w:rFonts w:ascii="Book Antiqua" w:hAnsi="Book Antiqua" w:cs="Arial"/>
          <w:sz w:val="22"/>
          <w:szCs w:val="22"/>
        </w:rPr>
        <w:lastRenderedPageBreak/>
        <w:t xml:space="preserve">Некоторые из них стали кричать: </w:t>
      </w:r>
      <w:r w:rsidRPr="00202B22">
        <w:rPr>
          <w:rFonts w:ascii="Book Antiqua" w:hAnsi="Book Antiqua" w:cs="Arial"/>
          <w:i/>
          <w:iCs/>
          <w:sz w:val="22"/>
          <w:szCs w:val="22"/>
        </w:rPr>
        <w:t xml:space="preserve">“Не разговаривайте с ним!”, </w:t>
      </w:r>
      <w:r w:rsidRPr="00202B22">
        <w:rPr>
          <w:rFonts w:ascii="Book Antiqua" w:hAnsi="Book Antiqua" w:cs="Arial"/>
          <w:sz w:val="22"/>
          <w:szCs w:val="22"/>
        </w:rPr>
        <w:t xml:space="preserve">тогда </w:t>
      </w:r>
      <w:r w:rsidRPr="00202B22">
        <w:rPr>
          <w:rFonts w:ascii="Book Antiqua" w:hAnsi="Book Antiqua"/>
          <w:sz w:val="22"/>
          <w:szCs w:val="22"/>
        </w:rPr>
        <w:t>встал Ибн аль-Кауа, кот</w:t>
      </w:r>
      <w:r w:rsidRPr="00202B22">
        <w:rPr>
          <w:rFonts w:ascii="Book Antiqua" w:hAnsi="Book Antiqua"/>
          <w:sz w:val="22"/>
          <w:szCs w:val="22"/>
        </w:rPr>
        <w:t>о</w:t>
      </w:r>
      <w:r w:rsidRPr="00202B22">
        <w:rPr>
          <w:rFonts w:ascii="Book Antiqua" w:hAnsi="Book Antiqua"/>
          <w:sz w:val="22"/>
          <w:szCs w:val="22"/>
        </w:rPr>
        <w:t xml:space="preserve">рый в это время еще был хариджитом, и обратился к людям, предостерегая их от Ибн ‘Аббаса, со словами: </w:t>
      </w:r>
      <w:r w:rsidRPr="00202B22">
        <w:rPr>
          <w:rFonts w:ascii="Book Antiqua" w:hAnsi="Book Antiqua"/>
          <w:i/>
          <w:iCs/>
          <w:sz w:val="22"/>
          <w:szCs w:val="22"/>
        </w:rPr>
        <w:t xml:space="preserve">“О последователи Корана! Поистине, если кто-либо и не знает этого Ибн ‘Аббаса, то я знаю его, это о его народе Аллах сказал: </w:t>
      </w:r>
    </w:p>
    <w:p w:rsidR="00384D8D" w:rsidRPr="00A87EC2" w:rsidRDefault="00384D8D" w:rsidP="00384D8D">
      <w:pPr>
        <w:bidi/>
        <w:jc w:val="center"/>
        <w:rPr>
          <w:rFonts w:ascii="Book Antiqua" w:hAnsi="Book Antiqua" w:cs="Arabic Transparent"/>
          <w:i/>
          <w:iCs/>
          <w:sz w:val="20"/>
          <w:szCs w:val="20"/>
          <w:rtl/>
        </w:rPr>
      </w:pPr>
      <w:r w:rsidRPr="00A87EC2">
        <w:rPr>
          <w:rFonts w:cs="Arabic Transparent"/>
          <w:sz w:val="20"/>
          <w:szCs w:val="20"/>
        </w:rPr>
        <w:sym w:font="HQPB4" w:char="F0F6"/>
      </w:r>
      <w:r w:rsidRPr="00A87EC2">
        <w:rPr>
          <w:rFonts w:cs="Arabic Transparent"/>
          <w:sz w:val="20"/>
          <w:szCs w:val="20"/>
        </w:rPr>
        <w:sym w:font="HQPB2" w:char="F040"/>
      </w:r>
      <w:r w:rsidRPr="00A87EC2">
        <w:rPr>
          <w:rFonts w:cs="Arabic Transparent"/>
          <w:sz w:val="20"/>
          <w:szCs w:val="20"/>
        </w:rPr>
        <w:sym w:font="HQPB5" w:char="F074"/>
      </w:r>
      <w:r w:rsidRPr="00A87EC2">
        <w:rPr>
          <w:rFonts w:cs="Arabic Transparent"/>
          <w:sz w:val="20"/>
          <w:szCs w:val="20"/>
        </w:rPr>
        <w:sym w:font="HQPB1" w:char="F02F"/>
      </w:r>
      <w:r w:rsidRPr="00A87EC2">
        <w:rPr>
          <w:rFonts w:ascii="QCF_P181" w:hAnsi="QCF_P181" w:cs="Arabic Transparent"/>
          <w:color w:val="000000"/>
          <w:sz w:val="20"/>
          <w:szCs w:val="20"/>
        </w:rPr>
        <w:sym w:font="HQPB2" w:char="F0E2"/>
      </w:r>
      <w:r w:rsidRPr="00A87EC2">
        <w:rPr>
          <w:rFonts w:cs="Arabic Transparent"/>
          <w:sz w:val="20"/>
          <w:szCs w:val="20"/>
          <w:rtl/>
        </w:rPr>
        <w:t xml:space="preserve"> </w:t>
      </w:r>
      <w:r w:rsidRPr="00A87EC2">
        <w:rPr>
          <w:rFonts w:cs="Arabic Transparent"/>
          <w:sz w:val="20"/>
          <w:szCs w:val="20"/>
        </w:rPr>
        <w:sym w:font="HQPB4" w:char="F0F6"/>
      </w:r>
      <w:r w:rsidRPr="00A87EC2">
        <w:rPr>
          <w:rFonts w:cs="Arabic Transparent"/>
          <w:sz w:val="20"/>
          <w:szCs w:val="20"/>
        </w:rPr>
        <w:sym w:font="HQPB3" w:char="F02F"/>
      </w:r>
      <w:r w:rsidRPr="00A87EC2">
        <w:rPr>
          <w:rFonts w:cs="Arabic Transparent"/>
          <w:sz w:val="20"/>
          <w:szCs w:val="20"/>
        </w:rPr>
        <w:sym w:font="HQPB4" w:char="F0E3"/>
      </w:r>
      <w:r w:rsidRPr="00A87EC2">
        <w:rPr>
          <w:rFonts w:cs="Arabic Transparent"/>
          <w:sz w:val="20"/>
          <w:szCs w:val="20"/>
        </w:rPr>
        <w:sym w:font="HQPB2" w:char="F066"/>
      </w:r>
      <w:r w:rsidRPr="00A87EC2">
        <w:rPr>
          <w:rFonts w:cs="Arabic Transparent"/>
          <w:sz w:val="20"/>
          <w:szCs w:val="20"/>
          <w:rtl/>
        </w:rPr>
        <w:t xml:space="preserve"> </w:t>
      </w:r>
      <w:r w:rsidRPr="00A87EC2">
        <w:rPr>
          <w:rFonts w:cs="Arabic Transparent"/>
          <w:sz w:val="20"/>
          <w:szCs w:val="20"/>
        </w:rPr>
        <w:sym w:font="HQPB4" w:char="F0EE"/>
      </w:r>
      <w:r w:rsidRPr="00A87EC2">
        <w:rPr>
          <w:rFonts w:cs="Arabic Transparent"/>
          <w:sz w:val="20"/>
          <w:szCs w:val="20"/>
        </w:rPr>
        <w:sym w:font="HQPB2" w:char="F050"/>
      </w:r>
      <w:r w:rsidRPr="00A87EC2">
        <w:rPr>
          <w:rFonts w:cs="Arabic Transparent"/>
          <w:sz w:val="20"/>
          <w:szCs w:val="20"/>
        </w:rPr>
        <w:sym w:font="HQPB4" w:char="F0F6"/>
      </w:r>
      <w:r w:rsidRPr="00A87EC2">
        <w:rPr>
          <w:rFonts w:cs="Arabic Transparent"/>
          <w:sz w:val="20"/>
          <w:szCs w:val="20"/>
        </w:rPr>
        <w:sym w:font="HQPB2" w:char="F071"/>
      </w:r>
      <w:r w:rsidRPr="00A87EC2">
        <w:rPr>
          <w:rFonts w:cs="Arabic Transparent"/>
          <w:sz w:val="20"/>
          <w:szCs w:val="20"/>
        </w:rPr>
        <w:sym w:font="HQPB5" w:char="F073"/>
      </w:r>
      <w:r w:rsidRPr="00A87EC2">
        <w:rPr>
          <w:rFonts w:cs="Arabic Transparent"/>
          <w:sz w:val="20"/>
          <w:szCs w:val="20"/>
        </w:rPr>
        <w:sym w:font="HQPB2" w:char="F025"/>
      </w:r>
      <w:r w:rsidRPr="00A87EC2">
        <w:rPr>
          <w:rFonts w:cs="Arabic Transparent"/>
          <w:sz w:val="20"/>
          <w:szCs w:val="20"/>
          <w:rtl/>
        </w:rPr>
        <w:t xml:space="preserve"> </w:t>
      </w:r>
      <w:r w:rsidRPr="00A87EC2">
        <w:rPr>
          <w:rFonts w:cs="Arabic Transparent"/>
          <w:sz w:val="20"/>
          <w:szCs w:val="20"/>
        </w:rPr>
        <w:sym w:font="HQPB5" w:char="F074"/>
      </w:r>
      <w:r w:rsidRPr="00A87EC2">
        <w:rPr>
          <w:rFonts w:cs="Arabic Transparent"/>
          <w:sz w:val="20"/>
          <w:szCs w:val="20"/>
        </w:rPr>
        <w:sym w:font="HQPB2" w:char="F062"/>
      </w:r>
      <w:r w:rsidRPr="00A87EC2">
        <w:rPr>
          <w:rFonts w:cs="Arabic Transparent"/>
          <w:sz w:val="20"/>
          <w:szCs w:val="20"/>
        </w:rPr>
        <w:sym w:font="HQPB2" w:char="F071"/>
      </w:r>
      <w:r w:rsidRPr="00A87EC2">
        <w:rPr>
          <w:rFonts w:cs="Arabic Transparent"/>
          <w:sz w:val="20"/>
          <w:szCs w:val="20"/>
        </w:rPr>
        <w:sym w:font="HQPB4" w:char="F0DF"/>
      </w:r>
      <w:r w:rsidRPr="00A87EC2">
        <w:rPr>
          <w:rFonts w:cs="Arabic Transparent"/>
          <w:sz w:val="20"/>
          <w:szCs w:val="20"/>
        </w:rPr>
        <w:sym w:font="HQPB2" w:char="F04A"/>
      </w:r>
      <w:r w:rsidRPr="00A87EC2">
        <w:rPr>
          <w:rFonts w:cs="Arabic Transparent"/>
          <w:sz w:val="20"/>
          <w:szCs w:val="20"/>
        </w:rPr>
        <w:sym w:font="HQPB4" w:char="F0C5"/>
      </w:r>
      <w:r w:rsidRPr="00A87EC2">
        <w:rPr>
          <w:rFonts w:cs="Arabic Transparent"/>
          <w:sz w:val="20"/>
          <w:szCs w:val="20"/>
        </w:rPr>
        <w:sym w:font="HQPB1" w:char="F0C1"/>
      </w:r>
      <w:r w:rsidRPr="00A87EC2">
        <w:rPr>
          <w:rFonts w:cs="Arabic Transparent"/>
          <w:sz w:val="20"/>
          <w:szCs w:val="20"/>
        </w:rPr>
        <w:sym w:font="HQPB5" w:char="F079"/>
      </w:r>
      <w:r w:rsidRPr="00A87EC2">
        <w:rPr>
          <w:rFonts w:cs="Arabic Transparent"/>
          <w:sz w:val="20"/>
          <w:szCs w:val="20"/>
        </w:rPr>
        <w:sym w:font="HQPB1" w:char="F07A"/>
      </w:r>
      <w:r w:rsidRPr="00A87EC2">
        <w:rPr>
          <w:rFonts w:cs="Arabic Transparent" w:hint="cs"/>
          <w:sz w:val="4"/>
          <w:szCs w:val="4"/>
          <w:rtl/>
        </w:rPr>
        <w:t xml:space="preserve"> </w:t>
      </w:r>
      <w:r w:rsidRPr="00A87EC2">
        <w:rPr>
          <w:rFonts w:ascii="QCF_P181" w:hAnsi="QCF_P181" w:cs="Arabic Transparent"/>
          <w:color w:val="000000"/>
          <w:sz w:val="20"/>
          <w:szCs w:val="20"/>
        </w:rPr>
        <w:sym w:font="HQPB2" w:char="F0E1"/>
      </w:r>
    </w:p>
    <w:p w:rsidR="00384D8D" w:rsidRPr="00202B22" w:rsidRDefault="00384D8D" w:rsidP="00384D8D">
      <w:pPr>
        <w:ind w:firstLine="360"/>
        <w:jc w:val="thaiDistribute"/>
        <w:rPr>
          <w:rFonts w:ascii="Book Antiqua" w:hAnsi="Book Antiqua"/>
          <w:i/>
          <w:iCs/>
          <w:sz w:val="22"/>
          <w:szCs w:val="22"/>
        </w:rPr>
      </w:pPr>
      <w:r w:rsidRPr="00202B22">
        <w:rPr>
          <w:rFonts w:ascii="Book Antiqua" w:hAnsi="Book Antiqua"/>
          <w:b/>
          <w:bCs/>
          <w:sz w:val="22"/>
          <w:szCs w:val="22"/>
        </w:rPr>
        <w:t>«</w:t>
      </w:r>
      <w:r w:rsidRPr="00202B22">
        <w:rPr>
          <w:rFonts w:ascii="Book Antiqua" w:hAnsi="Book Antiqua"/>
          <w:b/>
          <w:bCs/>
          <w:color w:val="000000"/>
          <w:sz w:val="22"/>
          <w:szCs w:val="22"/>
        </w:rPr>
        <w:t>Они являются людьми препирающимися</w:t>
      </w:r>
      <w:r w:rsidRPr="00202B22">
        <w:rPr>
          <w:rFonts w:ascii="Book Antiqua" w:hAnsi="Book Antiqua"/>
          <w:b/>
          <w:bCs/>
          <w:sz w:val="22"/>
          <w:szCs w:val="22"/>
        </w:rPr>
        <w:t>»</w:t>
      </w:r>
      <w:r w:rsidRPr="00202B22">
        <w:rPr>
          <w:rFonts w:ascii="Book Antiqua" w:hAnsi="Book Antiqua"/>
          <w:sz w:val="22"/>
          <w:szCs w:val="22"/>
        </w:rPr>
        <w:t xml:space="preserve"> </w:t>
      </w:r>
      <w:r w:rsidRPr="00534804">
        <w:rPr>
          <w:rFonts w:ascii="Book Antiqua" w:hAnsi="Book Antiqua"/>
          <w:sz w:val="16"/>
          <w:szCs w:val="16"/>
        </w:rPr>
        <w:t>(аз-Зухруф 43: 58)</w:t>
      </w:r>
      <w:r w:rsidRPr="00202B22">
        <w:rPr>
          <w:rFonts w:ascii="Book Antiqua" w:hAnsi="Book Antiqua"/>
          <w:sz w:val="22"/>
          <w:szCs w:val="22"/>
        </w:rPr>
        <w:t xml:space="preserve">. </w:t>
      </w:r>
      <w:r w:rsidRPr="00202B22">
        <w:rPr>
          <w:rFonts w:ascii="Book Antiqua" w:hAnsi="Book Antiqua"/>
          <w:i/>
          <w:iCs/>
          <w:sz w:val="22"/>
          <w:szCs w:val="22"/>
        </w:rPr>
        <w:t>Верните его к его хозяину (‘Али), верните его к его хозяину и не отходите от Книги Аллаха!”</w:t>
      </w:r>
      <w:r w:rsidRPr="00534804">
        <w:rPr>
          <w:rStyle w:val="a7"/>
          <w:rFonts w:ascii="Bookman Old Style" w:hAnsi="Bookman Old Style"/>
          <w:i/>
          <w:iCs/>
          <w:sz w:val="23"/>
          <w:szCs w:val="23"/>
        </w:rPr>
        <w:footnoteReference w:id="30"/>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cs="Arial"/>
          <w:sz w:val="22"/>
          <w:szCs w:val="22"/>
        </w:rPr>
        <w:t>Другие же сказали:</w:t>
      </w:r>
      <w:r w:rsidRPr="00202B22">
        <w:rPr>
          <w:rFonts w:ascii="Book Antiqua" w:hAnsi="Book Antiqua" w:cs="Arial"/>
          <w:i/>
          <w:iCs/>
          <w:sz w:val="22"/>
          <w:szCs w:val="22"/>
        </w:rPr>
        <w:t xml:space="preserve"> “Говори, мы послушаем тебя”</w:t>
      </w:r>
      <w:r w:rsidRPr="00202B22">
        <w:rPr>
          <w:rFonts w:ascii="Book Antiqua" w:hAnsi="Book Antiqua" w:cs="Arial"/>
          <w:sz w:val="22"/>
          <w:szCs w:val="22"/>
        </w:rPr>
        <w:t xml:space="preserve">. И тогда Ибн ‘Аббас передал им следующие условия ‘Али: </w:t>
      </w:r>
      <w:r w:rsidRPr="00202B22">
        <w:rPr>
          <w:rFonts w:ascii="Book Antiqua" w:hAnsi="Book Antiqua"/>
          <w:i/>
          <w:iCs/>
          <w:sz w:val="22"/>
          <w:szCs w:val="22"/>
        </w:rPr>
        <w:t>“Вы не будете проливать запретную кровь, не будете совершать разбой на дорогах, и не будете притеснять зиммий. И если вы совершите, что-либо из этого, то мы пойдем на вас войной!”</w:t>
      </w:r>
      <w:r w:rsidRPr="007413B7">
        <w:rPr>
          <w:rStyle w:val="a7"/>
          <w:rFonts w:ascii="Bookman Old Style" w:hAnsi="Bookman Old Style"/>
          <w:i/>
          <w:iCs/>
          <w:sz w:val="23"/>
          <w:szCs w:val="23"/>
        </w:rPr>
        <w:footnoteReference w:id="31"/>
      </w:r>
    </w:p>
    <w:p w:rsidR="00384D8D" w:rsidRPr="00202B22" w:rsidRDefault="00384D8D" w:rsidP="00384D8D">
      <w:pPr>
        <w:pStyle w:val="kitap"/>
        <w:ind w:firstLine="360"/>
        <w:jc w:val="thaiDistribute"/>
        <w:rPr>
          <w:rFonts w:ascii="Book Antiqua" w:hAnsi="Book Antiqua" w:cs="Arial"/>
          <w:i/>
          <w:iCs/>
          <w:sz w:val="22"/>
          <w:szCs w:val="22"/>
          <w:rtl/>
          <w:lang w:val="ru-RU"/>
        </w:rPr>
      </w:pPr>
      <w:r w:rsidRPr="00202B22">
        <w:rPr>
          <w:rFonts w:ascii="Book Antiqua" w:hAnsi="Book Antiqua" w:cs="Arial"/>
          <w:sz w:val="22"/>
          <w:szCs w:val="22"/>
          <w:lang w:val="ru-RU"/>
        </w:rPr>
        <w:lastRenderedPageBreak/>
        <w:t xml:space="preserve">Также Ибн ‘Аббас сказал им: </w:t>
      </w:r>
      <w:r w:rsidRPr="00202B22">
        <w:rPr>
          <w:rFonts w:ascii="Book Antiqua" w:hAnsi="Book Antiqua" w:cs="Arial"/>
          <w:i/>
          <w:iCs/>
          <w:sz w:val="22"/>
          <w:szCs w:val="22"/>
          <w:lang w:val="ru-RU"/>
        </w:rPr>
        <w:t xml:space="preserve">“Мне сообщили, что вы в чем-то упрекаете двоюродного брата посланника Аллаха </w:t>
      </w:r>
      <w:r w:rsidRPr="007413B7">
        <w:rPr>
          <w:rFonts w:ascii="AGA Arabesque" w:hAnsi="AGA Arabesque" w:cs="AGHlvCyrillic"/>
          <w:sz w:val="26"/>
          <w:szCs w:val="26"/>
        </w:rPr>
        <w:t></w:t>
      </w:r>
      <w:r w:rsidRPr="00202B22">
        <w:rPr>
          <w:rFonts w:ascii="Book Antiqua" w:hAnsi="Book Antiqua" w:cs="Arial"/>
          <w:i/>
          <w:iCs/>
          <w:sz w:val="22"/>
          <w:szCs w:val="22"/>
          <w:lang w:val="ru-RU"/>
        </w:rPr>
        <w:t xml:space="preserve">, который к тому же является мужем его дочери. Он был первым, кто уверовал в пророка </w:t>
      </w:r>
      <w:r w:rsidRPr="007413B7">
        <w:rPr>
          <w:rFonts w:ascii="AGA Arabesque" w:hAnsi="AGA Arabesque" w:cs="AGHlvCyrillic"/>
          <w:sz w:val="26"/>
          <w:szCs w:val="26"/>
        </w:rPr>
        <w:t></w:t>
      </w:r>
      <w:r w:rsidRPr="00202B22">
        <w:rPr>
          <w:rFonts w:ascii="Book Antiqua" w:hAnsi="Book Antiqua" w:cs="Arial"/>
          <w:i/>
          <w:iCs/>
          <w:sz w:val="22"/>
          <w:szCs w:val="22"/>
          <w:lang w:val="ru-RU"/>
        </w:rPr>
        <w:t>, а вы недовольны им</w:t>
      </w:r>
      <w:r>
        <w:rPr>
          <w:rFonts w:ascii="Book Antiqua" w:hAnsi="Book Antiqua" w:cs="Arial"/>
          <w:i/>
          <w:iCs/>
          <w:sz w:val="22"/>
          <w:szCs w:val="22"/>
          <w:lang w:val="ru-RU"/>
        </w:rPr>
        <w:t>?!</w:t>
      </w:r>
      <w:r w:rsidRPr="00202B22">
        <w:rPr>
          <w:rFonts w:ascii="Book Antiqua" w:hAnsi="Book Antiqua" w:cs="Arial"/>
          <w:i/>
          <w:iCs/>
          <w:sz w:val="22"/>
          <w:szCs w:val="22"/>
          <w:lang w:val="ru-RU"/>
        </w:rPr>
        <w:t xml:space="preserve"> Неужели это так?!”</w:t>
      </w:r>
      <w:r w:rsidRPr="00202B22">
        <w:rPr>
          <w:rFonts w:ascii="Book Antiqua" w:hAnsi="Book Antiqua" w:cs="Arial"/>
          <w:sz w:val="22"/>
          <w:szCs w:val="22"/>
          <w:lang w:val="ru-RU"/>
        </w:rPr>
        <w:t xml:space="preserve"> Они сказали: </w:t>
      </w:r>
      <w:r w:rsidRPr="00202B22">
        <w:rPr>
          <w:rFonts w:ascii="Book Antiqua" w:hAnsi="Book Antiqua" w:cs="Arial"/>
          <w:i/>
          <w:iCs/>
          <w:sz w:val="22"/>
          <w:szCs w:val="22"/>
          <w:lang w:val="ru-RU"/>
        </w:rPr>
        <w:t>“Мы очень недовольны им из-за трех в</w:t>
      </w:r>
      <w:r w:rsidRPr="00202B22">
        <w:rPr>
          <w:rFonts w:ascii="Book Antiqua" w:hAnsi="Book Antiqua" w:cs="Arial"/>
          <w:i/>
          <w:iCs/>
          <w:sz w:val="22"/>
          <w:szCs w:val="22"/>
          <w:lang w:val="ru-RU"/>
        </w:rPr>
        <w:t>е</w:t>
      </w:r>
      <w:r w:rsidRPr="00202B22">
        <w:rPr>
          <w:rFonts w:ascii="Book Antiqua" w:hAnsi="Book Antiqua" w:cs="Arial"/>
          <w:i/>
          <w:iCs/>
          <w:sz w:val="22"/>
          <w:szCs w:val="22"/>
          <w:lang w:val="ru-RU"/>
        </w:rPr>
        <w:t>щей“</w:t>
      </w:r>
      <w:r w:rsidRPr="00202B22">
        <w:rPr>
          <w:rFonts w:ascii="Book Antiqua" w:hAnsi="Book Antiqua" w:cs="Arial"/>
          <w:sz w:val="22"/>
          <w:szCs w:val="22"/>
          <w:lang w:val="ru-RU"/>
        </w:rPr>
        <w:t xml:space="preserve">. </w:t>
      </w:r>
      <w:r w:rsidRPr="00202B22">
        <w:rPr>
          <w:rFonts w:ascii="Book Antiqua" w:hAnsi="Book Antiqua" w:cs="Arial"/>
          <w:i/>
          <w:iCs/>
          <w:sz w:val="22"/>
          <w:szCs w:val="22"/>
          <w:lang w:val="ru-RU"/>
        </w:rPr>
        <w:t>“Каких?” -</w:t>
      </w:r>
      <w:r w:rsidRPr="00202B22">
        <w:rPr>
          <w:rFonts w:ascii="Book Antiqua" w:hAnsi="Book Antiqua" w:cs="Arial"/>
          <w:sz w:val="22"/>
          <w:szCs w:val="22"/>
          <w:lang w:val="ru-RU"/>
        </w:rPr>
        <w:t xml:space="preserve"> спросил </w:t>
      </w:r>
      <w:r>
        <w:rPr>
          <w:rFonts w:ascii="Book Antiqua" w:hAnsi="Book Antiqua" w:cs="Arial"/>
          <w:sz w:val="22"/>
          <w:szCs w:val="22"/>
          <w:lang w:val="ru-RU"/>
        </w:rPr>
        <w:t xml:space="preserve">Ибн </w:t>
      </w:r>
      <w:r w:rsidRPr="00840DD0">
        <w:rPr>
          <w:rFonts w:ascii="Book Antiqua" w:hAnsi="Book Antiqua" w:cs="Arial"/>
          <w:sz w:val="22"/>
          <w:szCs w:val="22"/>
          <w:lang w:val="ru-RU"/>
        </w:rPr>
        <w:t>‘</w:t>
      </w:r>
      <w:r>
        <w:rPr>
          <w:rFonts w:ascii="Book Antiqua" w:hAnsi="Book Antiqua" w:cs="Arial"/>
          <w:sz w:val="22"/>
          <w:szCs w:val="22"/>
          <w:lang w:val="ru-RU"/>
        </w:rPr>
        <w:t>Аббас</w:t>
      </w:r>
      <w:r w:rsidRPr="00202B22">
        <w:rPr>
          <w:rFonts w:ascii="Book Antiqua" w:hAnsi="Book Antiqua" w:cs="Arial"/>
          <w:sz w:val="22"/>
          <w:szCs w:val="22"/>
          <w:lang w:val="ru-RU"/>
        </w:rPr>
        <w:t xml:space="preserve">. Они ответили: </w:t>
      </w:r>
      <w:r w:rsidRPr="00202B22">
        <w:rPr>
          <w:rFonts w:ascii="Book Antiqua" w:hAnsi="Book Antiqua" w:cs="Arial"/>
          <w:i/>
          <w:iCs/>
          <w:sz w:val="22"/>
          <w:szCs w:val="22"/>
          <w:lang w:val="ru-RU"/>
        </w:rPr>
        <w:t>“Во-первых, он назначил людей судьями в религии Аллаха, тогда как Аллах говорит:</w:t>
      </w:r>
    </w:p>
    <w:p w:rsidR="00384D8D" w:rsidRPr="00A87EC2" w:rsidRDefault="00384D8D" w:rsidP="00384D8D">
      <w:pPr>
        <w:pStyle w:val="kitap"/>
        <w:bidi/>
        <w:jc w:val="center"/>
        <w:rPr>
          <w:rFonts w:ascii="Book Antiqua" w:hAnsi="Book Antiqua" w:cs="Arabic Transparent"/>
          <w:i/>
          <w:iCs/>
          <w:sz w:val="20"/>
          <w:szCs w:val="20"/>
          <w:rtl/>
          <w:lang w:val="ru-RU"/>
        </w:rPr>
      </w:pPr>
      <w:r w:rsidRPr="00A87EC2">
        <w:rPr>
          <w:rFonts w:cs="Arabic Transparent"/>
          <w:sz w:val="20"/>
          <w:szCs w:val="20"/>
        </w:rPr>
        <w:sym w:font="HQPB4" w:char="F0C8"/>
      </w:r>
      <w:r w:rsidRPr="00A87EC2">
        <w:rPr>
          <w:rFonts w:cs="Arabic Transparent"/>
          <w:sz w:val="20"/>
          <w:szCs w:val="20"/>
        </w:rPr>
        <w:sym w:font="HQPB2" w:char="F062"/>
      </w:r>
      <w:r w:rsidRPr="00A87EC2">
        <w:rPr>
          <w:rFonts w:cs="Arabic Transparent"/>
          <w:sz w:val="20"/>
          <w:szCs w:val="20"/>
        </w:rPr>
        <w:sym w:font="HQPB4" w:char="F0CE"/>
      </w:r>
      <w:r w:rsidRPr="00A87EC2">
        <w:rPr>
          <w:rFonts w:cs="Arabic Transparent"/>
          <w:sz w:val="20"/>
          <w:szCs w:val="20"/>
        </w:rPr>
        <w:sym w:font="HQPB1" w:char="F029"/>
      </w:r>
      <w:r w:rsidRPr="00A87EC2">
        <w:rPr>
          <w:rFonts w:ascii="QCF_P181" w:hAnsi="QCF_P181" w:cs="Arabic Transparent"/>
          <w:color w:val="000000"/>
          <w:sz w:val="20"/>
          <w:szCs w:val="20"/>
        </w:rPr>
        <w:sym w:font="HQPB2" w:char="F0E2"/>
      </w:r>
      <w:r w:rsidRPr="00A87EC2">
        <w:rPr>
          <w:rFonts w:cs="Arabic Transparent"/>
          <w:sz w:val="20"/>
          <w:szCs w:val="20"/>
          <w:rtl/>
        </w:rPr>
        <w:t xml:space="preserve"> </w:t>
      </w:r>
      <w:r w:rsidRPr="00A87EC2">
        <w:rPr>
          <w:rFonts w:cs="Arabic Transparent"/>
          <w:sz w:val="20"/>
          <w:szCs w:val="20"/>
        </w:rPr>
        <w:sym w:font="HQPB4" w:char="F0E3"/>
      </w:r>
      <w:r w:rsidRPr="00A87EC2">
        <w:rPr>
          <w:rFonts w:cs="Arabic Transparent"/>
          <w:sz w:val="20"/>
          <w:szCs w:val="20"/>
        </w:rPr>
        <w:sym w:font="HQPB2" w:char="F04E"/>
      </w:r>
      <w:r w:rsidRPr="00A87EC2">
        <w:rPr>
          <w:rFonts w:cs="Arabic Transparent"/>
          <w:sz w:val="20"/>
          <w:szCs w:val="20"/>
        </w:rPr>
        <w:sym w:font="HQPB4" w:char="F0F5"/>
      </w:r>
      <w:r w:rsidRPr="00A87EC2">
        <w:rPr>
          <w:rFonts w:cs="Arabic Transparent"/>
          <w:sz w:val="20"/>
          <w:szCs w:val="20"/>
        </w:rPr>
        <w:sym w:font="HQPB2" w:char="F033"/>
      </w:r>
      <w:r w:rsidRPr="00A87EC2">
        <w:rPr>
          <w:rFonts w:cs="Arabic Transparent"/>
          <w:sz w:val="20"/>
          <w:szCs w:val="20"/>
        </w:rPr>
        <w:sym w:font="HQPB4" w:char="F0DF"/>
      </w:r>
      <w:r w:rsidRPr="00A87EC2">
        <w:rPr>
          <w:rFonts w:cs="Arabic Transparent"/>
          <w:sz w:val="20"/>
          <w:szCs w:val="20"/>
        </w:rPr>
        <w:sym w:font="HQPB2" w:char="F0DB"/>
      </w:r>
      <w:r w:rsidRPr="00A87EC2">
        <w:rPr>
          <w:rFonts w:cs="Arabic Transparent"/>
          <w:sz w:val="20"/>
          <w:szCs w:val="20"/>
        </w:rPr>
        <w:sym w:font="HQPB4" w:char="F0F8"/>
      </w:r>
      <w:r w:rsidRPr="00A87EC2">
        <w:rPr>
          <w:rFonts w:cs="Arabic Transparent"/>
          <w:sz w:val="20"/>
          <w:szCs w:val="20"/>
        </w:rPr>
        <w:sym w:font="HQPB2" w:char="F039"/>
      </w:r>
      <w:r w:rsidRPr="00A87EC2">
        <w:rPr>
          <w:rFonts w:cs="Arabic Transparent"/>
          <w:sz w:val="20"/>
          <w:szCs w:val="20"/>
        </w:rPr>
        <w:sym w:font="HQPB5" w:char="F024"/>
      </w:r>
      <w:r w:rsidRPr="00A87EC2">
        <w:rPr>
          <w:rFonts w:cs="Arabic Transparent"/>
          <w:sz w:val="20"/>
          <w:szCs w:val="20"/>
        </w:rPr>
        <w:sym w:font="HQPB1" w:char="F023"/>
      </w:r>
      <w:r w:rsidRPr="00A87EC2">
        <w:rPr>
          <w:rFonts w:cs="Arabic Transparent"/>
          <w:sz w:val="20"/>
          <w:szCs w:val="20"/>
          <w:rtl/>
        </w:rPr>
        <w:t xml:space="preserve"> </w:t>
      </w:r>
      <w:r w:rsidRPr="00A87EC2">
        <w:rPr>
          <w:rFonts w:cs="Arabic Transparent"/>
          <w:sz w:val="20"/>
          <w:szCs w:val="20"/>
        </w:rPr>
        <w:sym w:font="HQPB5" w:char="F09E"/>
      </w:r>
      <w:r w:rsidRPr="00A87EC2">
        <w:rPr>
          <w:rFonts w:cs="Arabic Transparent"/>
          <w:sz w:val="20"/>
          <w:szCs w:val="20"/>
        </w:rPr>
        <w:sym w:font="HQPB2" w:char="F077"/>
      </w:r>
      <w:r w:rsidRPr="00A87EC2">
        <w:rPr>
          <w:rFonts w:cs="Arabic Transparent"/>
          <w:sz w:val="20"/>
          <w:szCs w:val="20"/>
        </w:rPr>
        <w:sym w:font="HQPB4" w:char="F0CE"/>
      </w:r>
      <w:r w:rsidRPr="00A87EC2">
        <w:rPr>
          <w:rFonts w:cs="Arabic Transparent"/>
          <w:sz w:val="20"/>
          <w:szCs w:val="20"/>
        </w:rPr>
        <w:sym w:font="HQPB1" w:char="F029"/>
      </w:r>
      <w:r w:rsidRPr="00A87EC2">
        <w:rPr>
          <w:rFonts w:cs="Arabic Transparent"/>
          <w:sz w:val="20"/>
          <w:szCs w:val="20"/>
          <w:rtl/>
        </w:rPr>
        <w:t xml:space="preserve"> </w:t>
      </w:r>
      <w:r w:rsidRPr="00A87EC2">
        <w:rPr>
          <w:rFonts w:cs="Arabic Transparent"/>
          <w:sz w:val="20"/>
          <w:szCs w:val="20"/>
        </w:rPr>
        <w:sym w:font="HQPB5" w:char="F0AC"/>
      </w:r>
      <w:r w:rsidRPr="00A87EC2">
        <w:rPr>
          <w:rFonts w:cs="Arabic Transparent"/>
          <w:sz w:val="20"/>
          <w:szCs w:val="20"/>
        </w:rPr>
        <w:sym w:font="HQPB1" w:char="F021"/>
      </w:r>
      <w:r w:rsidRPr="00A87EC2">
        <w:rPr>
          <w:rFonts w:cs="Arabic Transparent" w:hint="cs"/>
          <w:sz w:val="4"/>
          <w:szCs w:val="4"/>
          <w:rtl/>
        </w:rPr>
        <w:t xml:space="preserve"> </w:t>
      </w:r>
      <w:r w:rsidRPr="00A87EC2">
        <w:rPr>
          <w:rFonts w:ascii="QCF_P181" w:hAnsi="QCF_P181" w:cs="Arabic Transparent"/>
          <w:color w:val="000000"/>
          <w:sz w:val="20"/>
          <w:szCs w:val="20"/>
        </w:rPr>
        <w:sym w:font="HQPB2" w:char="F0E1"/>
      </w:r>
    </w:p>
    <w:p w:rsidR="00384D8D" w:rsidRPr="00202B22" w:rsidRDefault="00384D8D" w:rsidP="00384D8D">
      <w:pPr>
        <w:pStyle w:val="kitap"/>
        <w:ind w:firstLine="360"/>
        <w:jc w:val="center"/>
        <w:rPr>
          <w:rFonts w:ascii="Book Antiqua" w:hAnsi="Book Antiqua" w:cs="Arial"/>
          <w:sz w:val="22"/>
          <w:szCs w:val="22"/>
          <w:lang w:val="ru-RU"/>
        </w:rPr>
      </w:pPr>
      <w:r w:rsidRPr="00202B22">
        <w:rPr>
          <w:rFonts w:ascii="Book Antiqua" w:hAnsi="Book Antiqua" w:cs="Arial"/>
          <w:b/>
          <w:bCs/>
          <w:sz w:val="22"/>
          <w:szCs w:val="22"/>
          <w:lang w:val="ru-RU"/>
        </w:rPr>
        <w:lastRenderedPageBreak/>
        <w:t>«Суд</w:t>
      </w:r>
      <w:r w:rsidRPr="00202B22">
        <w:rPr>
          <w:rFonts w:ascii="Book Antiqua" w:hAnsi="Book Antiqua" w:cs="Helvetica"/>
          <w:b/>
          <w:bCs/>
          <w:sz w:val="22"/>
          <w:szCs w:val="22"/>
          <w:lang w:val="ru-RU"/>
        </w:rPr>
        <w:t xml:space="preserve"> принадлежит только Аллаху</w:t>
      </w:r>
      <w:r w:rsidRPr="00202B22">
        <w:rPr>
          <w:rFonts w:ascii="Book Antiqua" w:hAnsi="Book Antiqua" w:cs="Arial"/>
          <w:b/>
          <w:bCs/>
          <w:sz w:val="22"/>
          <w:szCs w:val="22"/>
          <w:lang w:val="ru-RU"/>
        </w:rPr>
        <w:t>»</w:t>
      </w:r>
      <w:r w:rsidRPr="007413B7">
        <w:rPr>
          <w:rStyle w:val="a7"/>
          <w:rFonts w:ascii="Bookman Old Style" w:hAnsi="Bookman Old Style" w:cs="Arial"/>
          <w:b/>
          <w:bCs/>
          <w:sz w:val="23"/>
          <w:szCs w:val="23"/>
          <w:lang w:val="ru-RU"/>
        </w:rPr>
        <w:footnoteReference w:id="32"/>
      </w:r>
      <w:r w:rsidRPr="00202B22">
        <w:rPr>
          <w:rFonts w:ascii="Book Antiqua" w:hAnsi="Book Antiqua" w:cs="Arial"/>
          <w:sz w:val="22"/>
          <w:szCs w:val="22"/>
          <w:lang w:val="ru-RU"/>
        </w:rPr>
        <w:t xml:space="preserve"> </w:t>
      </w:r>
      <w:r w:rsidRPr="007413B7">
        <w:rPr>
          <w:rFonts w:ascii="Book Antiqua" w:hAnsi="Book Antiqua" w:cs="Arial"/>
          <w:sz w:val="16"/>
          <w:szCs w:val="16"/>
          <w:lang w:val="ru-RU"/>
        </w:rPr>
        <w:t>(аль-Ан’ам 6: 57).</w:t>
      </w:r>
    </w:p>
    <w:p w:rsidR="00384D8D" w:rsidRPr="00202B22" w:rsidRDefault="00384D8D" w:rsidP="00384D8D">
      <w:pPr>
        <w:pStyle w:val="kitap"/>
        <w:ind w:firstLine="360"/>
        <w:jc w:val="thaiDistribute"/>
        <w:rPr>
          <w:rFonts w:ascii="Book Antiqua" w:hAnsi="Book Antiqua" w:cs="Arial"/>
          <w:i/>
          <w:iCs/>
          <w:sz w:val="22"/>
          <w:szCs w:val="22"/>
          <w:lang w:val="ru-RU"/>
        </w:rPr>
      </w:pPr>
      <w:r w:rsidRPr="00202B22">
        <w:rPr>
          <w:rFonts w:ascii="Book Antiqua" w:hAnsi="Book Antiqua" w:cs="Arial"/>
          <w:i/>
          <w:iCs/>
          <w:sz w:val="22"/>
          <w:szCs w:val="22"/>
          <w:lang w:val="ru-RU"/>
        </w:rPr>
        <w:t>Во-вторых, когда он воевал с Му’ауией и ‘Аишей, то не брал трофеев и пленных. Если они были неве</w:t>
      </w:r>
      <w:r w:rsidRPr="00202B22">
        <w:rPr>
          <w:rFonts w:ascii="Book Antiqua" w:hAnsi="Book Antiqua" w:cs="Arial"/>
          <w:i/>
          <w:iCs/>
          <w:sz w:val="22"/>
          <w:szCs w:val="22"/>
          <w:lang w:val="ru-RU"/>
        </w:rPr>
        <w:t>р</w:t>
      </w:r>
      <w:r w:rsidRPr="00202B22">
        <w:rPr>
          <w:rFonts w:ascii="Book Antiqua" w:hAnsi="Book Antiqua" w:cs="Arial"/>
          <w:i/>
          <w:iCs/>
          <w:sz w:val="22"/>
          <w:szCs w:val="22"/>
          <w:lang w:val="ru-RU"/>
        </w:rPr>
        <w:t xml:space="preserve">ными, то это было дозволено, а если же они были верующими, то не дозволено было ни брать пленных, ни сражаться с ними! </w:t>
      </w:r>
    </w:p>
    <w:p w:rsidR="00384D8D" w:rsidRPr="00202B22" w:rsidRDefault="00384D8D" w:rsidP="00384D8D">
      <w:pPr>
        <w:pStyle w:val="kitap"/>
        <w:ind w:firstLine="360"/>
        <w:jc w:val="thaiDistribute"/>
        <w:rPr>
          <w:rFonts w:ascii="Book Antiqua" w:hAnsi="Book Antiqua" w:cs="Arial"/>
          <w:i/>
          <w:iCs/>
          <w:sz w:val="22"/>
          <w:szCs w:val="22"/>
          <w:lang w:val="ru-RU"/>
        </w:rPr>
      </w:pPr>
      <w:r w:rsidRPr="00202B22">
        <w:rPr>
          <w:rFonts w:ascii="Book Antiqua" w:hAnsi="Book Antiqua" w:cs="Arial"/>
          <w:i/>
          <w:iCs/>
          <w:sz w:val="22"/>
          <w:szCs w:val="22"/>
          <w:lang w:val="ru-RU"/>
        </w:rPr>
        <w:t>В-третьих, он снял с себя титул повелителя правоверных (амируль-муминин), хотя мусульмане присягнули ему и назначили его своим правителем, и если он не повелитель правоверных, то тогда он являе</w:t>
      </w:r>
      <w:r w:rsidRPr="00202B22">
        <w:rPr>
          <w:rFonts w:ascii="Book Antiqua" w:hAnsi="Book Antiqua" w:cs="Arial"/>
          <w:i/>
          <w:iCs/>
          <w:sz w:val="22"/>
          <w:szCs w:val="22"/>
          <w:lang w:val="ru-RU"/>
        </w:rPr>
        <w:t>т</w:t>
      </w:r>
      <w:r w:rsidRPr="00202B22">
        <w:rPr>
          <w:rFonts w:ascii="Book Antiqua" w:hAnsi="Book Antiqua" w:cs="Arial"/>
          <w:i/>
          <w:iCs/>
          <w:sz w:val="22"/>
          <w:szCs w:val="22"/>
          <w:lang w:val="ru-RU"/>
        </w:rPr>
        <w:t>ся повелителем неверных!”</w:t>
      </w:r>
    </w:p>
    <w:p w:rsidR="00384D8D" w:rsidRPr="00202B22" w:rsidRDefault="00384D8D" w:rsidP="00384D8D">
      <w:pPr>
        <w:pStyle w:val="kitap"/>
        <w:ind w:firstLine="360"/>
        <w:jc w:val="thaiDistribute"/>
        <w:rPr>
          <w:rFonts w:ascii="Book Antiqua" w:hAnsi="Book Antiqua" w:cs="Arial"/>
          <w:sz w:val="22"/>
          <w:szCs w:val="22"/>
          <w:lang w:val="ru-RU"/>
        </w:rPr>
      </w:pPr>
      <w:r w:rsidRPr="00202B22">
        <w:rPr>
          <w:rFonts w:ascii="Book Antiqua" w:hAnsi="Book Antiqua" w:cs="Arial"/>
          <w:sz w:val="22"/>
          <w:szCs w:val="22"/>
          <w:lang w:val="ru-RU"/>
        </w:rPr>
        <w:t xml:space="preserve">‘Абдуллах сказал: </w:t>
      </w:r>
      <w:r w:rsidRPr="00202B22">
        <w:rPr>
          <w:rFonts w:ascii="Book Antiqua" w:hAnsi="Book Antiqua" w:cs="Arial"/>
          <w:i/>
          <w:iCs/>
          <w:sz w:val="22"/>
          <w:szCs w:val="22"/>
          <w:lang w:val="ru-RU"/>
        </w:rPr>
        <w:t>“Есть еще какие-либо вопросы?”</w:t>
      </w:r>
      <w:r w:rsidRPr="00202B22">
        <w:rPr>
          <w:rFonts w:ascii="Book Antiqua" w:hAnsi="Book Antiqua" w:cs="Arial"/>
          <w:sz w:val="22"/>
          <w:szCs w:val="22"/>
          <w:lang w:val="ru-RU"/>
        </w:rPr>
        <w:t xml:space="preserve"> Они сказали: </w:t>
      </w:r>
      <w:r w:rsidRPr="00202B22">
        <w:rPr>
          <w:rFonts w:ascii="Book Antiqua" w:hAnsi="Book Antiqua" w:cs="Arial"/>
          <w:i/>
          <w:iCs/>
          <w:sz w:val="22"/>
          <w:szCs w:val="22"/>
          <w:lang w:val="ru-RU"/>
        </w:rPr>
        <w:t>“Нет, этого достаточно!”</w:t>
      </w:r>
    </w:p>
    <w:p w:rsidR="00384D8D" w:rsidRPr="00202B22" w:rsidRDefault="00384D8D" w:rsidP="00384D8D">
      <w:pPr>
        <w:pStyle w:val="kitap"/>
        <w:ind w:firstLine="360"/>
        <w:jc w:val="thaiDistribute"/>
        <w:rPr>
          <w:rFonts w:ascii="Book Antiqua" w:hAnsi="Book Antiqua" w:cs="Arial"/>
          <w:sz w:val="22"/>
          <w:szCs w:val="22"/>
          <w:lang w:val="ru-RU"/>
        </w:rPr>
      </w:pPr>
      <w:r w:rsidRPr="00202B22">
        <w:rPr>
          <w:rFonts w:ascii="Book Antiqua" w:hAnsi="Book Antiqua" w:cs="Arial"/>
          <w:sz w:val="22"/>
          <w:szCs w:val="22"/>
          <w:lang w:val="ru-RU"/>
        </w:rPr>
        <w:t xml:space="preserve">Ибн ‘Аббас сказал: </w:t>
      </w:r>
      <w:r w:rsidRPr="00202B22">
        <w:rPr>
          <w:rFonts w:ascii="Book Antiqua" w:hAnsi="Book Antiqua" w:cs="Arial"/>
          <w:i/>
          <w:iCs/>
          <w:sz w:val="22"/>
          <w:szCs w:val="22"/>
          <w:lang w:val="ru-RU"/>
        </w:rPr>
        <w:t>“Если я опровергну ваши взгляды с помощью Книги Аллаха и Сунны пророка </w:t>
      </w:r>
      <w:r w:rsidRPr="00202B22">
        <w:rPr>
          <w:rFonts w:ascii="AGA Arabesque" w:hAnsi="AGA Arabesque" w:cs="AGHlvCyrillic"/>
          <w:sz w:val="22"/>
          <w:szCs w:val="22"/>
        </w:rPr>
        <w:t></w:t>
      </w:r>
      <w:r w:rsidRPr="00202B22">
        <w:rPr>
          <w:rFonts w:ascii="Book Antiqua" w:hAnsi="Book Antiqua" w:cs="Arial"/>
          <w:i/>
          <w:iCs/>
          <w:sz w:val="22"/>
          <w:szCs w:val="22"/>
          <w:lang w:val="ru-RU"/>
        </w:rPr>
        <w:t>,</w:t>
      </w:r>
      <w:r w:rsidRPr="007413B7">
        <w:rPr>
          <w:rStyle w:val="a7"/>
          <w:rFonts w:ascii="Bookman Old Style" w:hAnsi="Bookman Old Style" w:cs="Arial"/>
          <w:i/>
          <w:iCs/>
          <w:sz w:val="23"/>
          <w:szCs w:val="23"/>
          <w:lang w:val="ru-RU"/>
        </w:rPr>
        <w:footnoteReference w:id="33"/>
      </w:r>
      <w:r w:rsidRPr="00202B22">
        <w:rPr>
          <w:rFonts w:ascii="Book Antiqua" w:hAnsi="Book Antiqua" w:cs="Arial"/>
          <w:i/>
          <w:iCs/>
          <w:sz w:val="22"/>
          <w:szCs w:val="22"/>
          <w:lang w:val="ru-RU"/>
        </w:rPr>
        <w:t xml:space="preserve"> вы откажетесь от своего мнения?!” “Да”,</w:t>
      </w:r>
      <w:r w:rsidRPr="00202B22">
        <w:rPr>
          <w:rFonts w:ascii="Book Antiqua" w:hAnsi="Book Antiqua" w:cs="Arial"/>
          <w:sz w:val="22"/>
          <w:szCs w:val="22"/>
          <w:lang w:val="ru-RU"/>
        </w:rPr>
        <w:t xml:space="preserve"> - ответили они. </w:t>
      </w:r>
    </w:p>
    <w:p w:rsidR="00384D8D" w:rsidRPr="00202B22" w:rsidRDefault="00384D8D" w:rsidP="00384D8D">
      <w:pPr>
        <w:pStyle w:val="kitap"/>
        <w:ind w:firstLine="360"/>
        <w:jc w:val="thaiDistribute"/>
        <w:rPr>
          <w:rFonts w:ascii="Book Antiqua" w:hAnsi="Book Antiqua" w:cs="Arial"/>
          <w:sz w:val="22"/>
          <w:szCs w:val="22"/>
          <w:rtl/>
          <w:lang w:val="ru-RU"/>
        </w:rPr>
      </w:pPr>
      <w:r w:rsidRPr="00202B22">
        <w:rPr>
          <w:rFonts w:ascii="Book Antiqua" w:hAnsi="Book Antiqua" w:cs="Arial"/>
          <w:sz w:val="22"/>
          <w:szCs w:val="22"/>
          <w:lang w:val="ru-RU"/>
        </w:rPr>
        <w:t xml:space="preserve">‘Абдуллах сказал: </w:t>
      </w:r>
      <w:r w:rsidRPr="00202B22">
        <w:rPr>
          <w:rFonts w:ascii="Book Antiqua" w:hAnsi="Book Antiqua" w:cs="Arial"/>
          <w:i/>
          <w:iCs/>
          <w:sz w:val="22"/>
          <w:szCs w:val="22"/>
          <w:lang w:val="ru-RU"/>
        </w:rPr>
        <w:t>“По поводу того, что он назначил людей судьями в религии Аллаха, то ведь Вс</w:t>
      </w:r>
      <w:r w:rsidRPr="00202B22">
        <w:rPr>
          <w:rFonts w:ascii="Book Antiqua" w:hAnsi="Book Antiqua" w:cs="Arial"/>
          <w:i/>
          <w:iCs/>
          <w:sz w:val="22"/>
          <w:szCs w:val="22"/>
          <w:lang w:val="ru-RU"/>
        </w:rPr>
        <w:t>е</w:t>
      </w:r>
      <w:r w:rsidRPr="00202B22">
        <w:rPr>
          <w:rFonts w:ascii="Book Antiqua" w:hAnsi="Book Antiqua" w:cs="Arial"/>
          <w:i/>
          <w:iCs/>
          <w:sz w:val="22"/>
          <w:szCs w:val="22"/>
          <w:lang w:val="ru-RU"/>
        </w:rPr>
        <w:t>вышний Аллах говорит:</w:t>
      </w:r>
      <w:r w:rsidRPr="00202B22">
        <w:rPr>
          <w:rFonts w:ascii="Book Antiqua" w:hAnsi="Book Antiqua" w:cs="Arial"/>
          <w:sz w:val="22"/>
          <w:szCs w:val="22"/>
          <w:lang w:val="ru-RU"/>
        </w:rPr>
        <w:t xml:space="preserve"> </w:t>
      </w:r>
    </w:p>
    <w:p w:rsidR="00384D8D" w:rsidRPr="00A87EC2" w:rsidRDefault="00384D8D" w:rsidP="00384D8D">
      <w:pPr>
        <w:pStyle w:val="kitap"/>
        <w:bidi/>
        <w:jc w:val="center"/>
        <w:rPr>
          <w:rFonts w:ascii="Book Antiqua" w:hAnsi="Book Antiqua" w:cs="Traditional Arabic"/>
          <w:sz w:val="20"/>
          <w:szCs w:val="20"/>
          <w:rtl/>
          <w:lang w:val="ru-RU"/>
        </w:rPr>
      </w:pPr>
      <w:r w:rsidRPr="00A87EC2">
        <w:rPr>
          <w:rFonts w:cs="Traditional Arabic"/>
          <w:sz w:val="20"/>
          <w:szCs w:val="20"/>
        </w:rPr>
        <w:sym w:font="HQPB1" w:char="F024"/>
      </w:r>
      <w:r w:rsidRPr="00A87EC2">
        <w:rPr>
          <w:rFonts w:cs="Traditional Arabic"/>
          <w:sz w:val="20"/>
          <w:szCs w:val="20"/>
        </w:rPr>
        <w:sym w:font="HQPB5" w:char="F070"/>
      </w:r>
      <w:r w:rsidRPr="00A87EC2">
        <w:rPr>
          <w:rFonts w:cs="Traditional Arabic"/>
          <w:sz w:val="20"/>
          <w:szCs w:val="20"/>
        </w:rPr>
        <w:sym w:font="HQPB2" w:char="F06B"/>
      </w:r>
      <w:r w:rsidRPr="00A87EC2">
        <w:rPr>
          <w:rFonts w:cs="Traditional Arabic"/>
          <w:sz w:val="20"/>
          <w:szCs w:val="20"/>
        </w:rPr>
        <w:sym w:font="HQPB4" w:char="F09A"/>
      </w:r>
      <w:r w:rsidRPr="00A87EC2">
        <w:rPr>
          <w:rFonts w:cs="Traditional Arabic"/>
          <w:sz w:val="20"/>
          <w:szCs w:val="20"/>
        </w:rPr>
        <w:sym w:font="HQPB2" w:char="F089"/>
      </w:r>
      <w:r w:rsidRPr="00A87EC2">
        <w:rPr>
          <w:rFonts w:cs="Traditional Arabic"/>
          <w:sz w:val="20"/>
          <w:szCs w:val="20"/>
        </w:rPr>
        <w:sym w:font="HQPB5" w:char="F072"/>
      </w:r>
      <w:r w:rsidRPr="00A87EC2">
        <w:rPr>
          <w:rFonts w:cs="Traditional Arabic"/>
          <w:sz w:val="20"/>
          <w:szCs w:val="20"/>
        </w:rPr>
        <w:sym w:font="HQPB1" w:char="F027"/>
      </w:r>
      <w:r w:rsidRPr="00A87EC2">
        <w:rPr>
          <w:rFonts w:cs="Traditional Arabic"/>
          <w:sz w:val="20"/>
          <w:szCs w:val="20"/>
        </w:rPr>
        <w:sym w:font="HQPB5" w:char="F0AF"/>
      </w:r>
      <w:r w:rsidRPr="00A87EC2">
        <w:rPr>
          <w:rFonts w:cs="Traditional Arabic"/>
          <w:sz w:val="20"/>
          <w:szCs w:val="20"/>
        </w:rPr>
        <w:sym w:font="HQPB2" w:char="F0BB"/>
      </w:r>
      <w:r w:rsidRPr="00A87EC2">
        <w:rPr>
          <w:rFonts w:cs="Traditional Arabic"/>
          <w:sz w:val="20"/>
          <w:szCs w:val="20"/>
        </w:rPr>
        <w:sym w:font="HQPB5" w:char="F074"/>
      </w:r>
      <w:r w:rsidRPr="00A87EC2">
        <w:rPr>
          <w:rFonts w:cs="Traditional Arabic"/>
          <w:sz w:val="20"/>
          <w:szCs w:val="20"/>
        </w:rPr>
        <w:sym w:font="HQPB2" w:char="F083"/>
      </w:r>
      <w:r w:rsidRPr="00A87EC2">
        <w:rPr>
          <w:rFonts w:ascii="QCF_P181" w:hAnsi="QCF_P181" w:cs="Traditional Arabic"/>
          <w:color w:val="000000"/>
          <w:sz w:val="20"/>
          <w:szCs w:val="20"/>
        </w:rPr>
        <w:sym w:font="HQPB2" w:char="F0E2"/>
      </w:r>
      <w:r w:rsidRPr="00A87EC2">
        <w:rPr>
          <w:rFonts w:cs="Traditional Arabic"/>
          <w:sz w:val="20"/>
          <w:szCs w:val="20"/>
          <w:rtl/>
        </w:rPr>
        <w:t xml:space="preserve"> </w:t>
      </w:r>
      <w:r w:rsidRPr="00A87EC2">
        <w:rPr>
          <w:rFonts w:cs="Traditional Arabic"/>
          <w:sz w:val="20"/>
          <w:szCs w:val="20"/>
        </w:rPr>
        <w:sym w:font="HQPB5" w:char="F074"/>
      </w:r>
      <w:r w:rsidRPr="00A87EC2">
        <w:rPr>
          <w:rFonts w:cs="Traditional Arabic"/>
          <w:sz w:val="20"/>
          <w:szCs w:val="20"/>
        </w:rPr>
        <w:sym w:font="HQPB2" w:char="F0FB"/>
      </w:r>
      <w:r w:rsidRPr="00A87EC2">
        <w:rPr>
          <w:rFonts w:cs="Traditional Arabic"/>
          <w:sz w:val="20"/>
          <w:szCs w:val="20"/>
        </w:rPr>
        <w:sym w:font="HQPB2" w:char="F0EF"/>
      </w:r>
      <w:r w:rsidRPr="00A87EC2">
        <w:rPr>
          <w:rFonts w:cs="Traditional Arabic"/>
          <w:sz w:val="20"/>
          <w:szCs w:val="20"/>
        </w:rPr>
        <w:sym w:font="HQPB4" w:char="F0CF"/>
      </w:r>
      <w:r w:rsidRPr="00A87EC2">
        <w:rPr>
          <w:rFonts w:cs="Traditional Arabic"/>
          <w:sz w:val="20"/>
          <w:szCs w:val="20"/>
        </w:rPr>
        <w:sym w:font="HQPB3" w:char="F025"/>
      </w:r>
      <w:r w:rsidRPr="00A87EC2">
        <w:rPr>
          <w:rFonts w:cs="Traditional Arabic"/>
          <w:sz w:val="20"/>
          <w:szCs w:val="20"/>
        </w:rPr>
        <w:sym w:font="HQPB4" w:char="F0A9"/>
      </w:r>
      <w:r w:rsidRPr="00A87EC2">
        <w:rPr>
          <w:rFonts w:cs="Traditional Arabic"/>
          <w:sz w:val="20"/>
          <w:szCs w:val="20"/>
        </w:rPr>
        <w:sym w:font="HQPB3" w:char="F021"/>
      </w:r>
      <w:r w:rsidRPr="00A87EC2">
        <w:rPr>
          <w:rFonts w:cs="Traditional Arabic"/>
          <w:sz w:val="20"/>
          <w:szCs w:val="20"/>
        </w:rPr>
        <w:sym w:font="HQPB5" w:char="F024"/>
      </w:r>
      <w:r w:rsidRPr="00A87EC2">
        <w:rPr>
          <w:rFonts w:cs="Traditional Arabic"/>
          <w:sz w:val="20"/>
          <w:szCs w:val="20"/>
        </w:rPr>
        <w:sym w:font="HQPB1" w:char="F023"/>
      </w:r>
      <w:r w:rsidRPr="00A87EC2">
        <w:rPr>
          <w:rFonts w:cs="Traditional Arabic"/>
          <w:sz w:val="20"/>
          <w:szCs w:val="20"/>
          <w:rtl/>
        </w:rPr>
        <w:t xml:space="preserve"> </w:t>
      </w:r>
      <w:r w:rsidRPr="00A87EC2">
        <w:rPr>
          <w:rFonts w:cs="Traditional Arabic"/>
          <w:sz w:val="20"/>
          <w:szCs w:val="20"/>
        </w:rPr>
        <w:sym w:font="HQPB5" w:char="F028"/>
      </w:r>
      <w:r w:rsidRPr="00A87EC2">
        <w:rPr>
          <w:rFonts w:cs="Traditional Arabic"/>
          <w:sz w:val="20"/>
          <w:szCs w:val="20"/>
        </w:rPr>
        <w:sym w:font="HQPB1" w:char="F023"/>
      </w:r>
      <w:r w:rsidRPr="00A87EC2">
        <w:rPr>
          <w:rFonts w:cs="Traditional Arabic"/>
          <w:sz w:val="20"/>
          <w:szCs w:val="20"/>
        </w:rPr>
        <w:sym w:font="HQPB2" w:char="F071"/>
      </w:r>
      <w:r w:rsidRPr="00A87EC2">
        <w:rPr>
          <w:rFonts w:cs="Traditional Arabic"/>
          <w:sz w:val="20"/>
          <w:szCs w:val="20"/>
        </w:rPr>
        <w:sym w:font="HQPB4" w:char="F0E3"/>
      </w:r>
      <w:r w:rsidRPr="00A87EC2">
        <w:rPr>
          <w:rFonts w:cs="Traditional Arabic"/>
          <w:sz w:val="20"/>
          <w:szCs w:val="20"/>
        </w:rPr>
        <w:sym w:font="HQPB2" w:char="F059"/>
      </w:r>
      <w:r w:rsidRPr="00A87EC2">
        <w:rPr>
          <w:rFonts w:cs="Traditional Arabic"/>
          <w:sz w:val="20"/>
          <w:szCs w:val="20"/>
        </w:rPr>
        <w:sym w:font="HQPB5" w:char="F074"/>
      </w:r>
      <w:r w:rsidRPr="00A87EC2">
        <w:rPr>
          <w:rFonts w:cs="Traditional Arabic"/>
          <w:sz w:val="20"/>
          <w:szCs w:val="20"/>
        </w:rPr>
        <w:sym w:font="HQPB2" w:char="F042"/>
      </w:r>
      <w:r w:rsidRPr="00A87EC2">
        <w:rPr>
          <w:rFonts w:cs="Traditional Arabic"/>
          <w:sz w:val="20"/>
          <w:szCs w:val="20"/>
        </w:rPr>
        <w:sym w:font="HQPB1" w:char="F023"/>
      </w:r>
      <w:r w:rsidRPr="00A87EC2">
        <w:rPr>
          <w:rFonts w:cs="Traditional Arabic"/>
          <w:sz w:val="20"/>
          <w:szCs w:val="20"/>
        </w:rPr>
        <w:sym w:font="HQPB5" w:char="F075"/>
      </w:r>
      <w:r w:rsidRPr="00A87EC2">
        <w:rPr>
          <w:rFonts w:cs="Traditional Arabic"/>
          <w:sz w:val="20"/>
          <w:szCs w:val="20"/>
        </w:rPr>
        <w:sym w:font="HQPB2" w:char="F0E4"/>
      </w:r>
      <w:r w:rsidRPr="00A87EC2">
        <w:rPr>
          <w:rFonts w:cs="Traditional Arabic"/>
          <w:sz w:val="20"/>
          <w:szCs w:val="20"/>
          <w:rtl/>
        </w:rPr>
        <w:t xml:space="preserve"> </w:t>
      </w:r>
      <w:r w:rsidRPr="00A87EC2">
        <w:rPr>
          <w:rFonts w:cs="Traditional Arabic"/>
          <w:sz w:val="20"/>
          <w:szCs w:val="20"/>
        </w:rPr>
        <w:sym w:font="HQPB5" w:char="F09F"/>
      </w:r>
      <w:r w:rsidRPr="00A87EC2">
        <w:rPr>
          <w:rFonts w:cs="Traditional Arabic"/>
          <w:sz w:val="20"/>
          <w:szCs w:val="20"/>
        </w:rPr>
        <w:sym w:font="HQPB2" w:char="F077"/>
      </w:r>
      <w:r w:rsidRPr="00A87EC2">
        <w:rPr>
          <w:rFonts w:cs="Traditional Arabic"/>
          <w:sz w:val="20"/>
          <w:szCs w:val="20"/>
          <w:rtl/>
        </w:rPr>
        <w:t xml:space="preserve"> </w:t>
      </w:r>
      <w:r w:rsidRPr="00A87EC2">
        <w:rPr>
          <w:rFonts w:cs="Traditional Arabic"/>
          <w:sz w:val="20"/>
          <w:szCs w:val="20"/>
        </w:rPr>
        <w:sym w:font="HQPB5" w:char="F028"/>
      </w:r>
      <w:r w:rsidRPr="00A87EC2">
        <w:rPr>
          <w:rFonts w:cs="Traditional Arabic"/>
          <w:sz w:val="20"/>
          <w:szCs w:val="20"/>
        </w:rPr>
        <w:sym w:font="HQPB1" w:char="F023"/>
      </w:r>
      <w:r w:rsidRPr="00A87EC2">
        <w:rPr>
          <w:rFonts w:cs="Traditional Arabic"/>
          <w:sz w:val="20"/>
          <w:szCs w:val="20"/>
        </w:rPr>
        <w:sym w:font="HQPB2" w:char="F071"/>
      </w:r>
      <w:r w:rsidRPr="00A87EC2">
        <w:rPr>
          <w:rFonts w:cs="Traditional Arabic"/>
          <w:sz w:val="20"/>
          <w:szCs w:val="20"/>
        </w:rPr>
        <w:sym w:font="HQPB4" w:char="F0E8"/>
      </w:r>
      <w:r w:rsidRPr="00A87EC2">
        <w:rPr>
          <w:rFonts w:cs="Traditional Arabic"/>
          <w:sz w:val="20"/>
          <w:szCs w:val="20"/>
        </w:rPr>
        <w:sym w:font="HQPB2" w:char="F03D"/>
      </w:r>
      <w:r w:rsidRPr="00A87EC2">
        <w:rPr>
          <w:rFonts w:cs="Traditional Arabic"/>
          <w:sz w:val="20"/>
          <w:szCs w:val="20"/>
        </w:rPr>
        <w:sym w:font="HQPB4" w:char="F0E7"/>
      </w:r>
      <w:r w:rsidRPr="00A87EC2">
        <w:rPr>
          <w:rFonts w:cs="Traditional Arabic"/>
          <w:sz w:val="20"/>
          <w:szCs w:val="20"/>
        </w:rPr>
        <w:sym w:font="HQPB1" w:char="F047"/>
      </w:r>
      <w:r w:rsidRPr="00A87EC2">
        <w:rPr>
          <w:rFonts w:cs="Traditional Arabic"/>
          <w:sz w:val="20"/>
          <w:szCs w:val="20"/>
        </w:rPr>
        <w:sym w:font="HQPB4" w:char="F0F8"/>
      </w:r>
      <w:r w:rsidRPr="00A87EC2">
        <w:rPr>
          <w:rFonts w:cs="Traditional Arabic"/>
          <w:sz w:val="20"/>
          <w:szCs w:val="20"/>
        </w:rPr>
        <w:sym w:font="HQPB2" w:char="F029"/>
      </w:r>
      <w:r w:rsidRPr="00A87EC2">
        <w:rPr>
          <w:rFonts w:cs="Traditional Arabic"/>
          <w:sz w:val="20"/>
          <w:szCs w:val="20"/>
        </w:rPr>
        <w:sym w:font="HQPB5" w:char="F073"/>
      </w:r>
      <w:r w:rsidRPr="00A87EC2">
        <w:rPr>
          <w:rFonts w:cs="Traditional Arabic"/>
          <w:sz w:val="20"/>
          <w:szCs w:val="20"/>
        </w:rPr>
        <w:sym w:font="HQPB1" w:char="F03F"/>
      </w:r>
      <w:r w:rsidRPr="00A87EC2">
        <w:rPr>
          <w:rFonts w:cs="Traditional Arabic"/>
          <w:sz w:val="20"/>
          <w:szCs w:val="20"/>
          <w:rtl/>
        </w:rPr>
        <w:t xml:space="preserve"> </w:t>
      </w:r>
      <w:r w:rsidRPr="00A87EC2">
        <w:rPr>
          <w:rFonts w:cs="Traditional Arabic"/>
          <w:sz w:val="20"/>
          <w:szCs w:val="20"/>
        </w:rPr>
        <w:sym w:font="HQPB5" w:char="F079"/>
      </w:r>
      <w:r w:rsidRPr="00A87EC2">
        <w:rPr>
          <w:rFonts w:cs="Traditional Arabic"/>
          <w:sz w:val="20"/>
          <w:szCs w:val="20"/>
        </w:rPr>
        <w:sym w:font="HQPB1" w:char="F089"/>
      </w:r>
      <w:r w:rsidRPr="00A87EC2">
        <w:rPr>
          <w:rFonts w:cs="Traditional Arabic"/>
          <w:sz w:val="20"/>
          <w:szCs w:val="20"/>
        </w:rPr>
        <w:sym w:font="HQPB4" w:char="F0F8"/>
      </w:r>
      <w:r w:rsidRPr="00A87EC2">
        <w:rPr>
          <w:rFonts w:cs="Traditional Arabic"/>
          <w:sz w:val="20"/>
          <w:szCs w:val="20"/>
        </w:rPr>
        <w:sym w:font="HQPB2" w:char="F08A"/>
      </w:r>
      <w:r w:rsidRPr="00A87EC2">
        <w:rPr>
          <w:rFonts w:cs="Traditional Arabic"/>
          <w:sz w:val="20"/>
          <w:szCs w:val="20"/>
        </w:rPr>
        <w:sym w:font="HQPB4" w:char="F0A2"/>
      </w:r>
      <w:r w:rsidRPr="00A87EC2">
        <w:rPr>
          <w:rFonts w:cs="Traditional Arabic"/>
          <w:sz w:val="20"/>
          <w:szCs w:val="20"/>
        </w:rPr>
        <w:sym w:font="HQPB1" w:char="F0C1"/>
      </w:r>
      <w:r w:rsidRPr="00A87EC2">
        <w:rPr>
          <w:rFonts w:cs="Traditional Arabic"/>
          <w:sz w:val="20"/>
          <w:szCs w:val="20"/>
        </w:rPr>
        <w:sym w:font="HQPB2" w:char="F039"/>
      </w:r>
      <w:r w:rsidRPr="00A87EC2">
        <w:rPr>
          <w:rFonts w:cs="Traditional Arabic"/>
          <w:sz w:val="20"/>
          <w:szCs w:val="20"/>
        </w:rPr>
        <w:sym w:font="HQPB5" w:char="F024"/>
      </w:r>
      <w:r w:rsidRPr="00A87EC2">
        <w:rPr>
          <w:rFonts w:cs="Traditional Arabic"/>
          <w:sz w:val="20"/>
          <w:szCs w:val="20"/>
        </w:rPr>
        <w:sym w:font="HQPB1" w:char="F023"/>
      </w:r>
      <w:r w:rsidRPr="00A87EC2">
        <w:rPr>
          <w:rFonts w:cs="Traditional Arabic"/>
          <w:sz w:val="20"/>
          <w:szCs w:val="20"/>
          <w:rtl/>
        </w:rPr>
        <w:t xml:space="preserve"> </w:t>
      </w:r>
      <w:r w:rsidRPr="00A87EC2">
        <w:rPr>
          <w:rFonts w:cs="Traditional Arabic"/>
          <w:sz w:val="20"/>
          <w:szCs w:val="20"/>
        </w:rPr>
        <w:sym w:font="HQPB4" w:char="F0F6"/>
      </w:r>
      <w:r w:rsidRPr="00A87EC2">
        <w:rPr>
          <w:rFonts w:cs="Traditional Arabic"/>
          <w:sz w:val="20"/>
          <w:szCs w:val="20"/>
        </w:rPr>
        <w:sym w:font="HQPB2" w:char="F04E"/>
      </w:r>
      <w:r w:rsidRPr="00A87EC2">
        <w:rPr>
          <w:rFonts w:cs="Traditional Arabic"/>
          <w:sz w:val="20"/>
          <w:szCs w:val="20"/>
        </w:rPr>
        <w:sym w:font="HQPB4" w:char="F0E7"/>
      </w:r>
      <w:r w:rsidRPr="00A87EC2">
        <w:rPr>
          <w:rFonts w:cs="Traditional Arabic"/>
          <w:sz w:val="20"/>
          <w:szCs w:val="20"/>
        </w:rPr>
        <w:sym w:font="HQPB1" w:char="F046"/>
      </w:r>
      <w:r w:rsidRPr="00A87EC2">
        <w:rPr>
          <w:rFonts w:cs="Traditional Arabic"/>
          <w:sz w:val="20"/>
          <w:szCs w:val="20"/>
        </w:rPr>
        <w:sym w:font="HQPB2" w:char="F052"/>
      </w:r>
      <w:r w:rsidRPr="00A87EC2">
        <w:rPr>
          <w:rFonts w:cs="Traditional Arabic"/>
          <w:sz w:val="20"/>
          <w:szCs w:val="20"/>
        </w:rPr>
        <w:sym w:font="HQPB5" w:char="F072"/>
      </w:r>
      <w:r w:rsidRPr="00A87EC2">
        <w:rPr>
          <w:rFonts w:cs="Traditional Arabic"/>
          <w:sz w:val="20"/>
          <w:szCs w:val="20"/>
        </w:rPr>
        <w:sym w:font="HQPB1" w:char="F026"/>
      </w:r>
      <w:r w:rsidRPr="00A87EC2">
        <w:rPr>
          <w:rFonts w:cs="Traditional Arabic"/>
          <w:sz w:val="20"/>
          <w:szCs w:val="20"/>
        </w:rPr>
        <w:sym w:font="HQPB5" w:char="F075"/>
      </w:r>
      <w:r w:rsidRPr="00A87EC2">
        <w:rPr>
          <w:rFonts w:cs="Traditional Arabic"/>
          <w:sz w:val="20"/>
          <w:szCs w:val="20"/>
        </w:rPr>
        <w:sym w:font="HQPB2" w:char="F072"/>
      </w:r>
      <w:r w:rsidRPr="00A87EC2">
        <w:rPr>
          <w:rFonts w:cs="Traditional Arabic"/>
          <w:sz w:val="20"/>
          <w:szCs w:val="20"/>
          <w:rtl/>
        </w:rPr>
        <w:t xml:space="preserve"> </w:t>
      </w:r>
      <w:r w:rsidRPr="00A87EC2">
        <w:rPr>
          <w:rFonts w:cs="Traditional Arabic"/>
          <w:sz w:val="20"/>
          <w:szCs w:val="20"/>
        </w:rPr>
        <w:sym w:font="HQPB4" w:char="F0D7"/>
      </w:r>
      <w:r w:rsidRPr="00A87EC2">
        <w:rPr>
          <w:rFonts w:cs="Traditional Arabic"/>
          <w:sz w:val="20"/>
          <w:szCs w:val="20"/>
        </w:rPr>
        <w:sym w:font="HQPB2" w:char="F050"/>
      </w:r>
      <w:r w:rsidRPr="00A87EC2">
        <w:rPr>
          <w:rFonts w:cs="Traditional Arabic"/>
          <w:sz w:val="20"/>
          <w:szCs w:val="20"/>
        </w:rPr>
        <w:sym w:font="HQPB4" w:char="F0E3"/>
      </w:r>
      <w:r w:rsidRPr="00A87EC2">
        <w:rPr>
          <w:rFonts w:cs="Traditional Arabic"/>
          <w:sz w:val="20"/>
          <w:szCs w:val="20"/>
        </w:rPr>
        <w:sym w:font="HQPB1" w:char="F08D"/>
      </w:r>
      <w:r w:rsidRPr="00A87EC2">
        <w:rPr>
          <w:rFonts w:cs="Traditional Arabic"/>
          <w:sz w:val="20"/>
          <w:szCs w:val="20"/>
        </w:rPr>
        <w:sym w:font="HQPB4" w:char="F0E3"/>
      </w:r>
      <w:r w:rsidRPr="00A87EC2">
        <w:rPr>
          <w:rFonts w:cs="Traditional Arabic"/>
          <w:sz w:val="20"/>
          <w:szCs w:val="20"/>
        </w:rPr>
        <w:sym w:font="HQPB1" w:char="F06D"/>
      </w:r>
      <w:r w:rsidRPr="00A87EC2">
        <w:rPr>
          <w:rFonts w:cs="Traditional Arabic"/>
          <w:sz w:val="20"/>
          <w:szCs w:val="20"/>
          <w:rtl/>
        </w:rPr>
        <w:t xml:space="preserve"> </w:t>
      </w:r>
      <w:r w:rsidRPr="00A87EC2">
        <w:rPr>
          <w:rFonts w:cs="Traditional Arabic"/>
          <w:sz w:val="20"/>
          <w:szCs w:val="20"/>
        </w:rPr>
        <w:sym w:font="HQPB4" w:char="F034"/>
      </w:r>
      <w:r w:rsidRPr="00A87EC2">
        <w:rPr>
          <w:rFonts w:cs="Traditional Arabic"/>
          <w:sz w:val="20"/>
          <w:szCs w:val="20"/>
          <w:rtl/>
        </w:rPr>
        <w:t xml:space="preserve"> </w:t>
      </w:r>
      <w:r w:rsidRPr="00A87EC2">
        <w:rPr>
          <w:rFonts w:cs="Traditional Arabic"/>
          <w:sz w:val="20"/>
          <w:szCs w:val="20"/>
        </w:rPr>
        <w:sym w:font="HQPB2" w:char="F060"/>
      </w:r>
      <w:r w:rsidRPr="00A87EC2">
        <w:rPr>
          <w:rFonts w:cs="Traditional Arabic"/>
          <w:sz w:val="20"/>
          <w:szCs w:val="20"/>
        </w:rPr>
        <w:sym w:font="HQPB5" w:char="F074"/>
      </w:r>
      <w:r w:rsidRPr="00A87EC2">
        <w:rPr>
          <w:rFonts w:cs="Traditional Arabic"/>
          <w:sz w:val="20"/>
          <w:szCs w:val="20"/>
        </w:rPr>
        <w:sym w:font="HQPB2" w:char="F042"/>
      </w:r>
      <w:r w:rsidRPr="00A87EC2">
        <w:rPr>
          <w:rFonts w:cs="Traditional Arabic"/>
          <w:sz w:val="20"/>
          <w:szCs w:val="20"/>
        </w:rPr>
        <w:sym w:font="HQPB5" w:char="F075"/>
      </w:r>
      <w:r w:rsidRPr="00A87EC2">
        <w:rPr>
          <w:rFonts w:cs="Traditional Arabic"/>
          <w:sz w:val="20"/>
          <w:szCs w:val="20"/>
        </w:rPr>
        <w:sym w:font="HQPB2" w:char="F072"/>
      </w:r>
      <w:r w:rsidRPr="00A87EC2">
        <w:rPr>
          <w:rFonts w:cs="Traditional Arabic"/>
          <w:sz w:val="20"/>
          <w:szCs w:val="20"/>
          <w:rtl/>
        </w:rPr>
        <w:t xml:space="preserve"> </w:t>
      </w:r>
      <w:r w:rsidRPr="00A87EC2">
        <w:rPr>
          <w:rFonts w:cs="Traditional Arabic"/>
          <w:sz w:val="20"/>
          <w:szCs w:val="20"/>
        </w:rPr>
        <w:sym w:font="HQPB2" w:char="F0BC"/>
      </w:r>
      <w:r w:rsidRPr="00A87EC2">
        <w:rPr>
          <w:rFonts w:cs="Traditional Arabic"/>
          <w:sz w:val="20"/>
          <w:szCs w:val="20"/>
        </w:rPr>
        <w:sym w:font="HQPB4" w:char="F0E3"/>
      </w:r>
      <w:r w:rsidRPr="00A87EC2">
        <w:rPr>
          <w:rFonts w:cs="Traditional Arabic"/>
          <w:sz w:val="20"/>
          <w:szCs w:val="20"/>
        </w:rPr>
        <w:sym w:font="HQPB3" w:char="F026"/>
      </w:r>
      <w:r w:rsidRPr="00A87EC2">
        <w:rPr>
          <w:rFonts w:cs="Traditional Arabic"/>
          <w:sz w:val="20"/>
          <w:szCs w:val="20"/>
        </w:rPr>
        <w:sym w:font="HQPB5" w:char="F073"/>
      </w:r>
      <w:r w:rsidRPr="00A87EC2">
        <w:rPr>
          <w:rFonts w:cs="Traditional Arabic"/>
          <w:sz w:val="20"/>
          <w:szCs w:val="20"/>
        </w:rPr>
        <w:sym w:font="HQPB3" w:char="F023"/>
      </w:r>
      <w:r w:rsidRPr="00A87EC2">
        <w:rPr>
          <w:rFonts w:cs="Traditional Arabic"/>
          <w:sz w:val="20"/>
          <w:szCs w:val="20"/>
        </w:rPr>
        <w:sym w:font="HQPB5" w:char="F074"/>
      </w:r>
      <w:r w:rsidRPr="00A87EC2">
        <w:rPr>
          <w:rFonts w:cs="Traditional Arabic"/>
          <w:sz w:val="20"/>
          <w:szCs w:val="20"/>
        </w:rPr>
        <w:sym w:font="HQPB1" w:char="F046"/>
      </w:r>
      <w:r w:rsidRPr="00A87EC2">
        <w:rPr>
          <w:rFonts w:cs="Traditional Arabic"/>
          <w:sz w:val="20"/>
          <w:szCs w:val="20"/>
        </w:rPr>
        <w:sym w:font="HQPB5" w:char="F073"/>
      </w:r>
      <w:r w:rsidRPr="00A87EC2">
        <w:rPr>
          <w:rFonts w:cs="Traditional Arabic"/>
          <w:sz w:val="20"/>
          <w:szCs w:val="20"/>
        </w:rPr>
        <w:sym w:font="HQPB2" w:char="F025"/>
      </w:r>
      <w:r w:rsidRPr="00A87EC2">
        <w:rPr>
          <w:rFonts w:cs="Traditional Arabic"/>
          <w:sz w:val="20"/>
          <w:szCs w:val="20"/>
          <w:rtl/>
        </w:rPr>
        <w:t xml:space="preserve"> </w:t>
      </w:r>
      <w:r w:rsidRPr="00A87EC2">
        <w:rPr>
          <w:rFonts w:cs="Traditional Arabic"/>
          <w:sz w:val="20"/>
          <w:szCs w:val="20"/>
        </w:rPr>
        <w:sym w:font="HQPB2" w:char="F04E"/>
      </w:r>
      <w:r w:rsidRPr="00A87EC2">
        <w:rPr>
          <w:rFonts w:cs="Traditional Arabic"/>
          <w:sz w:val="20"/>
          <w:szCs w:val="20"/>
        </w:rPr>
        <w:sym w:font="HQPB4" w:char="F0E4"/>
      </w:r>
      <w:r w:rsidRPr="00A87EC2">
        <w:rPr>
          <w:rFonts w:cs="Traditional Arabic"/>
          <w:sz w:val="20"/>
          <w:szCs w:val="20"/>
        </w:rPr>
        <w:sym w:font="HQPB2" w:char="F033"/>
      </w:r>
      <w:r w:rsidRPr="00A87EC2">
        <w:rPr>
          <w:rFonts w:cs="Traditional Arabic"/>
          <w:sz w:val="20"/>
          <w:szCs w:val="20"/>
        </w:rPr>
        <w:sym w:font="HQPB2" w:char="F05A"/>
      </w:r>
      <w:r w:rsidRPr="00A87EC2">
        <w:rPr>
          <w:rFonts w:cs="Traditional Arabic"/>
          <w:sz w:val="20"/>
          <w:szCs w:val="20"/>
        </w:rPr>
        <w:sym w:font="HQPB4" w:char="F0CF"/>
      </w:r>
      <w:r w:rsidRPr="00A87EC2">
        <w:rPr>
          <w:rFonts w:cs="Traditional Arabic"/>
          <w:sz w:val="20"/>
          <w:szCs w:val="20"/>
        </w:rPr>
        <w:sym w:font="HQPB2" w:char="F042"/>
      </w:r>
      <w:r w:rsidRPr="00A87EC2">
        <w:rPr>
          <w:rFonts w:cs="Traditional Arabic"/>
          <w:sz w:val="20"/>
          <w:szCs w:val="20"/>
          <w:rtl/>
        </w:rPr>
        <w:t xml:space="preserve"> </w:t>
      </w:r>
      <w:r w:rsidRPr="00A87EC2">
        <w:rPr>
          <w:rFonts w:cs="Traditional Arabic"/>
          <w:sz w:val="20"/>
          <w:szCs w:val="20"/>
        </w:rPr>
        <w:sym w:font="HQPB1" w:char="F023"/>
      </w:r>
      <w:r w:rsidRPr="00A87EC2">
        <w:rPr>
          <w:rFonts w:cs="Traditional Arabic"/>
          <w:sz w:val="20"/>
          <w:szCs w:val="20"/>
        </w:rPr>
        <w:sym w:font="HQPB4" w:char="F059"/>
      </w:r>
      <w:r w:rsidRPr="00A87EC2">
        <w:rPr>
          <w:rFonts w:cs="Traditional Arabic"/>
          <w:sz w:val="20"/>
          <w:szCs w:val="20"/>
        </w:rPr>
        <w:sym w:font="HQPB1" w:char="F089"/>
      </w:r>
      <w:r w:rsidRPr="00A87EC2">
        <w:rPr>
          <w:rFonts w:cs="Traditional Arabic"/>
          <w:sz w:val="20"/>
          <w:szCs w:val="20"/>
        </w:rPr>
        <w:sym w:font="HQPB4" w:char="F0CF"/>
      </w:r>
      <w:r w:rsidRPr="00A87EC2">
        <w:rPr>
          <w:rFonts w:cs="Traditional Arabic"/>
          <w:sz w:val="20"/>
          <w:szCs w:val="20"/>
        </w:rPr>
        <w:sym w:font="HQPB4" w:char="F064"/>
      </w:r>
      <w:r w:rsidRPr="00A87EC2">
        <w:rPr>
          <w:rFonts w:cs="Traditional Arabic"/>
          <w:sz w:val="20"/>
          <w:szCs w:val="20"/>
        </w:rPr>
        <w:sym w:font="HQPB2" w:char="F04A"/>
      </w:r>
      <w:r w:rsidRPr="00A87EC2">
        <w:rPr>
          <w:rFonts w:cs="Traditional Arabic"/>
          <w:sz w:val="20"/>
          <w:szCs w:val="20"/>
        </w:rPr>
        <w:sym w:font="HQPB5" w:char="F079"/>
      </w:r>
      <w:r w:rsidRPr="00A87EC2">
        <w:rPr>
          <w:rFonts w:cs="Traditional Arabic"/>
          <w:sz w:val="20"/>
          <w:szCs w:val="20"/>
        </w:rPr>
        <w:sym w:font="HQPB1" w:char="F0E8"/>
      </w:r>
      <w:r w:rsidRPr="00A87EC2">
        <w:rPr>
          <w:rFonts w:cs="Traditional Arabic"/>
          <w:sz w:val="20"/>
          <w:szCs w:val="20"/>
        </w:rPr>
        <w:sym w:font="HQPB5" w:char="F074"/>
      </w:r>
      <w:r w:rsidRPr="00A87EC2">
        <w:rPr>
          <w:rFonts w:cs="Traditional Arabic"/>
          <w:sz w:val="20"/>
          <w:szCs w:val="20"/>
        </w:rPr>
        <w:sym w:font="HQPB1" w:char="F047"/>
      </w:r>
      <w:r w:rsidRPr="00A87EC2">
        <w:rPr>
          <w:rFonts w:cs="Traditional Arabic"/>
          <w:sz w:val="20"/>
          <w:szCs w:val="20"/>
        </w:rPr>
        <w:sym w:font="HQPB4" w:char="F095"/>
      </w:r>
      <w:r w:rsidRPr="00A87EC2">
        <w:rPr>
          <w:rFonts w:cs="Traditional Arabic"/>
          <w:sz w:val="20"/>
          <w:szCs w:val="20"/>
        </w:rPr>
        <w:sym w:font="HQPB2" w:char="F042"/>
      </w:r>
      <w:r w:rsidRPr="00A87EC2">
        <w:rPr>
          <w:rFonts w:cs="Traditional Arabic"/>
          <w:sz w:val="20"/>
          <w:szCs w:val="20"/>
          <w:rtl/>
        </w:rPr>
        <w:t xml:space="preserve"> </w:t>
      </w:r>
      <w:r w:rsidRPr="00A87EC2">
        <w:rPr>
          <w:rFonts w:cs="Traditional Arabic"/>
          <w:sz w:val="20"/>
          <w:szCs w:val="20"/>
        </w:rPr>
        <w:sym w:font="HQPB4" w:char="F0D6"/>
      </w:r>
      <w:r w:rsidRPr="00A87EC2">
        <w:rPr>
          <w:rFonts w:cs="Traditional Arabic"/>
          <w:sz w:val="20"/>
          <w:szCs w:val="20"/>
        </w:rPr>
        <w:sym w:font="HQPB2" w:char="F0E4"/>
      </w:r>
      <w:r w:rsidRPr="00A87EC2">
        <w:rPr>
          <w:rFonts w:cs="Traditional Arabic"/>
          <w:sz w:val="20"/>
          <w:szCs w:val="20"/>
        </w:rPr>
        <w:sym w:font="HQPB5" w:char="F021"/>
      </w:r>
      <w:r w:rsidRPr="00A87EC2">
        <w:rPr>
          <w:rFonts w:cs="Traditional Arabic"/>
          <w:sz w:val="20"/>
          <w:szCs w:val="20"/>
        </w:rPr>
        <w:sym w:font="HQPB1" w:char="F023"/>
      </w:r>
      <w:r w:rsidRPr="00A87EC2">
        <w:rPr>
          <w:rFonts w:cs="Traditional Arabic"/>
          <w:sz w:val="20"/>
          <w:szCs w:val="20"/>
        </w:rPr>
        <w:sym w:font="HQPB5" w:char="F074"/>
      </w:r>
      <w:r w:rsidRPr="00A87EC2">
        <w:rPr>
          <w:rFonts w:cs="Traditional Arabic"/>
          <w:sz w:val="20"/>
          <w:szCs w:val="20"/>
        </w:rPr>
        <w:sym w:font="HQPB1" w:char="F093"/>
      </w:r>
      <w:r w:rsidRPr="00A87EC2">
        <w:rPr>
          <w:rFonts w:cs="Traditional Arabic"/>
          <w:sz w:val="20"/>
          <w:szCs w:val="20"/>
        </w:rPr>
        <w:sym w:font="HQPB5" w:char="F079"/>
      </w:r>
      <w:r w:rsidRPr="00A87EC2">
        <w:rPr>
          <w:rFonts w:cs="Traditional Arabic"/>
          <w:sz w:val="20"/>
          <w:szCs w:val="20"/>
        </w:rPr>
        <w:sym w:font="HQPB1" w:char="F066"/>
      </w:r>
      <w:r w:rsidRPr="00A87EC2">
        <w:rPr>
          <w:rFonts w:cs="Traditional Arabic"/>
          <w:sz w:val="20"/>
          <w:szCs w:val="20"/>
        </w:rPr>
        <w:sym w:font="HQPB5" w:char="F073"/>
      </w:r>
      <w:r w:rsidRPr="00A87EC2">
        <w:rPr>
          <w:rFonts w:cs="Traditional Arabic"/>
          <w:sz w:val="20"/>
          <w:szCs w:val="20"/>
        </w:rPr>
        <w:sym w:font="HQPB1" w:char="F0F9"/>
      </w:r>
      <w:r w:rsidRPr="00A87EC2">
        <w:rPr>
          <w:rFonts w:cs="Traditional Arabic"/>
          <w:sz w:val="20"/>
          <w:szCs w:val="20"/>
          <w:rtl/>
        </w:rPr>
        <w:t xml:space="preserve"> </w:t>
      </w:r>
      <w:r w:rsidRPr="00A87EC2">
        <w:rPr>
          <w:rFonts w:cs="Traditional Arabic"/>
          <w:sz w:val="20"/>
          <w:szCs w:val="20"/>
        </w:rPr>
        <w:sym w:font="HQPB4" w:char="F0E3"/>
      </w:r>
      <w:r w:rsidRPr="00A87EC2">
        <w:rPr>
          <w:rFonts w:cs="Traditional Arabic"/>
          <w:sz w:val="20"/>
          <w:szCs w:val="20"/>
        </w:rPr>
        <w:sym w:font="HQPB2" w:char="F040"/>
      </w:r>
      <w:r w:rsidRPr="00A87EC2">
        <w:rPr>
          <w:rFonts w:cs="Traditional Arabic"/>
          <w:sz w:val="20"/>
          <w:szCs w:val="20"/>
        </w:rPr>
        <w:sym w:font="HQPB4" w:char="F0F7"/>
      </w:r>
      <w:r w:rsidRPr="00A87EC2">
        <w:rPr>
          <w:rFonts w:cs="Traditional Arabic"/>
          <w:sz w:val="20"/>
          <w:szCs w:val="20"/>
        </w:rPr>
        <w:sym w:font="HQPB1" w:char="F057"/>
      </w:r>
      <w:r w:rsidRPr="00A87EC2">
        <w:rPr>
          <w:rFonts w:cs="Traditional Arabic"/>
          <w:sz w:val="20"/>
          <w:szCs w:val="20"/>
        </w:rPr>
        <w:sym w:font="HQPB4" w:char="F0CF"/>
      </w:r>
      <w:r w:rsidRPr="00A87EC2">
        <w:rPr>
          <w:rFonts w:cs="Traditional Arabic"/>
          <w:sz w:val="20"/>
          <w:szCs w:val="20"/>
        </w:rPr>
        <w:sym w:font="HQPB4" w:char="F069"/>
      </w:r>
      <w:r w:rsidRPr="00A87EC2">
        <w:rPr>
          <w:rFonts w:cs="Traditional Arabic"/>
          <w:sz w:val="20"/>
          <w:szCs w:val="20"/>
        </w:rPr>
        <w:sym w:font="HQPB2" w:char="F042"/>
      </w:r>
      <w:r w:rsidRPr="00A87EC2">
        <w:rPr>
          <w:rFonts w:cs="Traditional Arabic"/>
          <w:sz w:val="20"/>
          <w:szCs w:val="20"/>
          <w:rtl/>
        </w:rPr>
        <w:t xml:space="preserve"> </w:t>
      </w:r>
      <w:r w:rsidRPr="00A87EC2">
        <w:rPr>
          <w:rFonts w:cs="Traditional Arabic"/>
          <w:sz w:val="20"/>
          <w:szCs w:val="20"/>
        </w:rPr>
        <w:sym w:font="HQPB1" w:char="F024"/>
      </w:r>
      <w:r w:rsidRPr="00A87EC2">
        <w:rPr>
          <w:rFonts w:cs="Traditional Arabic"/>
          <w:sz w:val="20"/>
          <w:szCs w:val="20"/>
        </w:rPr>
        <w:sym w:font="HQPB5" w:char="F074"/>
      </w:r>
      <w:r w:rsidRPr="00A87EC2">
        <w:rPr>
          <w:rFonts w:cs="Traditional Arabic"/>
          <w:sz w:val="20"/>
          <w:szCs w:val="20"/>
        </w:rPr>
        <w:sym w:font="HQPB2" w:char="F042"/>
      </w:r>
      <w:r w:rsidRPr="00A87EC2">
        <w:rPr>
          <w:rFonts w:cs="Traditional Arabic"/>
          <w:sz w:val="20"/>
          <w:szCs w:val="20"/>
          <w:rtl/>
        </w:rPr>
        <w:t xml:space="preserve"> </w:t>
      </w:r>
      <w:r w:rsidRPr="00A87EC2">
        <w:rPr>
          <w:rFonts w:cs="Traditional Arabic"/>
          <w:sz w:val="20"/>
          <w:szCs w:val="20"/>
        </w:rPr>
        <w:sym w:font="HQPB5" w:char="F09F"/>
      </w:r>
      <w:r w:rsidRPr="00A87EC2">
        <w:rPr>
          <w:rFonts w:cs="Traditional Arabic"/>
          <w:sz w:val="20"/>
          <w:szCs w:val="20"/>
        </w:rPr>
        <w:sym w:font="HQPB2" w:char="F040"/>
      </w:r>
      <w:r w:rsidRPr="00A87EC2">
        <w:rPr>
          <w:rFonts w:cs="Traditional Arabic"/>
          <w:sz w:val="20"/>
          <w:szCs w:val="20"/>
        </w:rPr>
        <w:sym w:font="HQPB5" w:char="F074"/>
      </w:r>
      <w:r w:rsidRPr="00A87EC2">
        <w:rPr>
          <w:rFonts w:cs="Traditional Arabic"/>
          <w:sz w:val="20"/>
          <w:szCs w:val="20"/>
        </w:rPr>
        <w:sym w:font="HQPB1" w:char="F046"/>
      </w:r>
      <w:r w:rsidRPr="00A87EC2">
        <w:rPr>
          <w:rFonts w:cs="Traditional Arabic"/>
          <w:sz w:val="20"/>
          <w:szCs w:val="20"/>
        </w:rPr>
        <w:sym w:font="HQPB5" w:char="F073"/>
      </w:r>
      <w:r w:rsidRPr="00A87EC2">
        <w:rPr>
          <w:rFonts w:cs="Traditional Arabic"/>
          <w:sz w:val="20"/>
          <w:szCs w:val="20"/>
        </w:rPr>
        <w:sym w:font="HQPB2" w:char="F025"/>
      </w:r>
      <w:r w:rsidRPr="00A87EC2">
        <w:rPr>
          <w:rFonts w:cs="Traditional Arabic"/>
          <w:sz w:val="20"/>
          <w:szCs w:val="20"/>
          <w:rtl/>
        </w:rPr>
        <w:t xml:space="preserve"> </w:t>
      </w:r>
      <w:r w:rsidRPr="00A87EC2">
        <w:rPr>
          <w:rFonts w:cs="Traditional Arabic"/>
          <w:sz w:val="20"/>
          <w:szCs w:val="20"/>
        </w:rPr>
        <w:sym w:font="HQPB5" w:char="F07A"/>
      </w:r>
      <w:r w:rsidRPr="00A87EC2">
        <w:rPr>
          <w:rFonts w:cs="Traditional Arabic"/>
          <w:sz w:val="20"/>
          <w:szCs w:val="20"/>
        </w:rPr>
        <w:sym w:font="HQPB2" w:char="F060"/>
      </w:r>
      <w:r w:rsidRPr="00A87EC2">
        <w:rPr>
          <w:rFonts w:cs="Traditional Arabic"/>
          <w:sz w:val="20"/>
          <w:szCs w:val="20"/>
        </w:rPr>
        <w:sym w:font="HQPB4" w:char="F0CF"/>
      </w:r>
      <w:r w:rsidRPr="00A87EC2">
        <w:rPr>
          <w:rFonts w:cs="Traditional Arabic"/>
          <w:sz w:val="20"/>
          <w:szCs w:val="20"/>
        </w:rPr>
        <w:sym w:font="HQPB2" w:char="F042"/>
      </w:r>
      <w:r w:rsidRPr="00A87EC2">
        <w:rPr>
          <w:rFonts w:cs="Traditional Arabic"/>
          <w:sz w:val="20"/>
          <w:szCs w:val="20"/>
          <w:rtl/>
        </w:rPr>
        <w:t xml:space="preserve"> </w:t>
      </w:r>
      <w:r w:rsidRPr="00A87EC2">
        <w:rPr>
          <w:rFonts w:cs="Traditional Arabic"/>
          <w:sz w:val="20"/>
          <w:szCs w:val="20"/>
        </w:rPr>
        <w:sym w:font="HQPB4" w:char="F0C9"/>
      </w:r>
      <w:r w:rsidRPr="00A87EC2">
        <w:rPr>
          <w:rFonts w:cs="Traditional Arabic"/>
          <w:sz w:val="20"/>
          <w:szCs w:val="20"/>
        </w:rPr>
        <w:sym w:font="HQPB2" w:char="F04F"/>
      </w:r>
      <w:r w:rsidRPr="00A87EC2">
        <w:rPr>
          <w:rFonts w:cs="Traditional Arabic"/>
          <w:sz w:val="20"/>
          <w:szCs w:val="20"/>
        </w:rPr>
        <w:sym w:font="HQPB5" w:char="F079"/>
      </w:r>
      <w:r w:rsidRPr="00A87EC2">
        <w:rPr>
          <w:rFonts w:cs="Traditional Arabic"/>
          <w:sz w:val="20"/>
          <w:szCs w:val="20"/>
        </w:rPr>
        <w:sym w:font="HQPB1" w:char="F0E8"/>
      </w:r>
      <w:r w:rsidRPr="00A87EC2">
        <w:rPr>
          <w:rFonts w:cs="Traditional Arabic"/>
          <w:sz w:val="20"/>
          <w:szCs w:val="20"/>
        </w:rPr>
        <w:sym w:font="HQPB4" w:char="F0A8"/>
      </w:r>
      <w:r w:rsidRPr="00A87EC2">
        <w:rPr>
          <w:rFonts w:cs="Traditional Arabic"/>
          <w:sz w:val="20"/>
          <w:szCs w:val="20"/>
        </w:rPr>
        <w:sym w:font="HQPB2" w:char="F05A"/>
      </w:r>
      <w:r w:rsidRPr="00A87EC2">
        <w:rPr>
          <w:rFonts w:cs="Traditional Arabic"/>
          <w:sz w:val="20"/>
          <w:szCs w:val="20"/>
        </w:rPr>
        <w:sym w:font="HQPB2" w:char="F039"/>
      </w:r>
      <w:r w:rsidRPr="00A87EC2">
        <w:rPr>
          <w:rFonts w:cs="Traditional Arabic"/>
          <w:sz w:val="20"/>
          <w:szCs w:val="20"/>
        </w:rPr>
        <w:sym w:font="HQPB5" w:char="F024"/>
      </w:r>
      <w:r w:rsidRPr="00A87EC2">
        <w:rPr>
          <w:rFonts w:cs="Traditional Arabic"/>
          <w:sz w:val="20"/>
          <w:szCs w:val="20"/>
        </w:rPr>
        <w:sym w:font="HQPB1" w:char="F023"/>
      </w:r>
      <w:r w:rsidRPr="00A87EC2">
        <w:rPr>
          <w:rFonts w:cs="Traditional Arabic"/>
          <w:sz w:val="20"/>
          <w:szCs w:val="20"/>
          <w:rtl/>
        </w:rPr>
        <w:t xml:space="preserve"> </w:t>
      </w:r>
      <w:r w:rsidRPr="00A87EC2">
        <w:rPr>
          <w:rFonts w:cs="Traditional Arabic"/>
          <w:sz w:val="20"/>
          <w:szCs w:val="20"/>
        </w:rPr>
        <w:sym w:font="HQPB4" w:char="F0E3"/>
      </w:r>
      <w:r w:rsidRPr="00A87EC2">
        <w:rPr>
          <w:rFonts w:cs="Traditional Arabic"/>
          <w:sz w:val="20"/>
          <w:szCs w:val="20"/>
        </w:rPr>
        <w:sym w:font="HQPB2" w:char="F04E"/>
      </w:r>
      <w:r w:rsidRPr="00A87EC2">
        <w:rPr>
          <w:rFonts w:cs="Traditional Arabic"/>
          <w:sz w:val="20"/>
          <w:szCs w:val="20"/>
        </w:rPr>
        <w:sym w:font="HQPB4" w:char="F0E4"/>
      </w:r>
      <w:r w:rsidRPr="00A87EC2">
        <w:rPr>
          <w:rFonts w:cs="Traditional Arabic"/>
          <w:sz w:val="20"/>
          <w:szCs w:val="20"/>
        </w:rPr>
        <w:sym w:font="HQPB2" w:char="F033"/>
      </w:r>
      <w:r w:rsidRPr="00A87EC2">
        <w:rPr>
          <w:rFonts w:cs="Traditional Arabic"/>
          <w:sz w:val="20"/>
          <w:szCs w:val="20"/>
        </w:rPr>
        <w:sym w:font="HQPB4" w:char="F0F8"/>
      </w:r>
      <w:r w:rsidRPr="00A87EC2">
        <w:rPr>
          <w:rFonts w:cs="Traditional Arabic"/>
          <w:sz w:val="20"/>
          <w:szCs w:val="20"/>
        </w:rPr>
        <w:sym w:font="HQPB1" w:char="F074"/>
      </w:r>
      <w:r w:rsidRPr="00A87EC2">
        <w:rPr>
          <w:rFonts w:cs="Traditional Arabic"/>
          <w:sz w:val="20"/>
          <w:szCs w:val="20"/>
        </w:rPr>
        <w:sym w:font="HQPB5" w:char="F073"/>
      </w:r>
      <w:r w:rsidRPr="00A87EC2">
        <w:rPr>
          <w:rFonts w:cs="Traditional Arabic"/>
          <w:sz w:val="20"/>
          <w:szCs w:val="20"/>
        </w:rPr>
        <w:sym w:font="HQPB2" w:char="F086"/>
      </w:r>
      <w:r w:rsidRPr="00A87EC2">
        <w:rPr>
          <w:rFonts w:cs="Traditional Arabic"/>
          <w:sz w:val="20"/>
          <w:szCs w:val="20"/>
          <w:rtl/>
        </w:rPr>
        <w:t xml:space="preserve"> </w:t>
      </w:r>
      <w:r w:rsidRPr="00A87EC2">
        <w:rPr>
          <w:rFonts w:cs="Traditional Arabic"/>
          <w:sz w:val="20"/>
          <w:szCs w:val="20"/>
        </w:rPr>
        <w:sym w:font="HQPB2" w:char="F0BE"/>
      </w:r>
      <w:r w:rsidRPr="00A87EC2">
        <w:rPr>
          <w:rFonts w:cs="Traditional Arabic"/>
          <w:sz w:val="20"/>
          <w:szCs w:val="20"/>
        </w:rPr>
        <w:sym w:font="HQPB4" w:char="F0CF"/>
      </w:r>
      <w:r w:rsidRPr="00A87EC2">
        <w:rPr>
          <w:rFonts w:cs="Traditional Arabic"/>
          <w:sz w:val="20"/>
          <w:szCs w:val="20"/>
        </w:rPr>
        <w:sym w:font="HQPB2" w:char="F06D"/>
      </w:r>
      <w:r w:rsidRPr="00A87EC2">
        <w:rPr>
          <w:rFonts w:cs="Traditional Arabic"/>
          <w:sz w:val="20"/>
          <w:szCs w:val="20"/>
        </w:rPr>
        <w:sym w:font="HQPB4" w:char="F0CE"/>
      </w:r>
      <w:r w:rsidRPr="00A87EC2">
        <w:rPr>
          <w:rFonts w:cs="Traditional Arabic"/>
          <w:sz w:val="20"/>
          <w:szCs w:val="20"/>
        </w:rPr>
        <w:sym w:font="HQPB1" w:char="F02F"/>
      </w:r>
      <w:r w:rsidRPr="00A87EC2">
        <w:rPr>
          <w:rFonts w:cs="Traditional Arabic"/>
          <w:sz w:val="20"/>
          <w:szCs w:val="20"/>
          <w:rtl/>
        </w:rPr>
        <w:t xml:space="preserve"> </w:t>
      </w:r>
      <w:r w:rsidRPr="00A87EC2">
        <w:rPr>
          <w:rFonts w:cs="Traditional Arabic"/>
          <w:sz w:val="20"/>
          <w:szCs w:val="20"/>
        </w:rPr>
        <w:sym w:font="HQPB1" w:char="F023"/>
      </w:r>
      <w:r w:rsidRPr="00A87EC2">
        <w:rPr>
          <w:rFonts w:cs="Traditional Arabic"/>
          <w:sz w:val="20"/>
          <w:szCs w:val="20"/>
        </w:rPr>
        <w:sym w:font="HQPB5" w:char="F075"/>
      </w:r>
      <w:r w:rsidRPr="00A87EC2">
        <w:rPr>
          <w:rFonts w:cs="Traditional Arabic"/>
          <w:sz w:val="20"/>
          <w:szCs w:val="20"/>
        </w:rPr>
        <w:sym w:font="HQPB2" w:char="F072"/>
      </w:r>
      <w:r w:rsidRPr="00A87EC2">
        <w:rPr>
          <w:rFonts w:cs="Traditional Arabic"/>
          <w:sz w:val="20"/>
          <w:szCs w:val="20"/>
        </w:rPr>
        <w:sym w:font="HQPB5" w:char="F073"/>
      </w:r>
      <w:r w:rsidRPr="00A87EC2">
        <w:rPr>
          <w:rFonts w:cs="Traditional Arabic"/>
          <w:sz w:val="20"/>
          <w:szCs w:val="20"/>
        </w:rPr>
        <w:sym w:font="HQPB1" w:char="F08C"/>
      </w:r>
      <w:r w:rsidRPr="00A87EC2">
        <w:rPr>
          <w:rFonts w:cs="Traditional Arabic"/>
          <w:sz w:val="20"/>
          <w:szCs w:val="20"/>
          <w:rtl/>
        </w:rPr>
        <w:t xml:space="preserve"> </w:t>
      </w:r>
      <w:r w:rsidRPr="00A87EC2">
        <w:rPr>
          <w:rFonts w:cs="Traditional Arabic"/>
          <w:sz w:val="20"/>
          <w:szCs w:val="20"/>
        </w:rPr>
        <w:sym w:font="HQPB4" w:char="F035"/>
      </w:r>
      <w:r w:rsidRPr="00A87EC2">
        <w:rPr>
          <w:rFonts w:cs="Traditional Arabic"/>
          <w:sz w:val="20"/>
          <w:szCs w:val="20"/>
        </w:rPr>
        <w:sym w:font="HQPB2" w:char="F041"/>
      </w:r>
      <w:r w:rsidRPr="00A87EC2">
        <w:rPr>
          <w:rFonts w:cs="Traditional Arabic"/>
          <w:sz w:val="20"/>
          <w:szCs w:val="20"/>
        </w:rPr>
        <w:sym w:font="HQPB4" w:char="F0F4"/>
      </w:r>
      <w:r w:rsidRPr="00A87EC2">
        <w:rPr>
          <w:rFonts w:cs="Traditional Arabic"/>
          <w:sz w:val="20"/>
          <w:szCs w:val="20"/>
        </w:rPr>
        <w:sym w:font="HQPB1" w:char="F089"/>
      </w:r>
      <w:r w:rsidRPr="00A87EC2">
        <w:rPr>
          <w:rFonts w:cs="Traditional Arabic"/>
          <w:sz w:val="20"/>
          <w:szCs w:val="20"/>
        </w:rPr>
        <w:sym w:font="HQPB5" w:char="F074"/>
      </w:r>
      <w:r w:rsidRPr="00A87EC2">
        <w:rPr>
          <w:rFonts w:cs="Traditional Arabic"/>
          <w:sz w:val="20"/>
          <w:szCs w:val="20"/>
        </w:rPr>
        <w:sym w:font="HQPB1" w:char="F0E3"/>
      </w:r>
      <w:r w:rsidRPr="00A87EC2">
        <w:rPr>
          <w:rFonts w:cs="Traditional Arabic"/>
          <w:sz w:val="20"/>
          <w:szCs w:val="20"/>
          <w:rtl/>
        </w:rPr>
        <w:t xml:space="preserve"> </w:t>
      </w:r>
      <w:r w:rsidRPr="00A87EC2">
        <w:rPr>
          <w:rFonts w:cs="Traditional Arabic"/>
          <w:sz w:val="20"/>
          <w:szCs w:val="20"/>
        </w:rPr>
        <w:sym w:font="HQPB4" w:char="F0F6"/>
      </w:r>
      <w:r w:rsidRPr="00A87EC2">
        <w:rPr>
          <w:rFonts w:cs="Traditional Arabic"/>
          <w:sz w:val="20"/>
          <w:szCs w:val="20"/>
        </w:rPr>
        <w:sym w:font="HQPB2" w:char="F04E"/>
      </w:r>
      <w:r w:rsidRPr="00A87EC2">
        <w:rPr>
          <w:rFonts w:cs="Traditional Arabic"/>
          <w:sz w:val="20"/>
          <w:szCs w:val="20"/>
        </w:rPr>
        <w:sym w:font="HQPB4" w:char="F0E4"/>
      </w:r>
      <w:r w:rsidRPr="00A87EC2">
        <w:rPr>
          <w:rFonts w:cs="Traditional Arabic"/>
          <w:sz w:val="20"/>
          <w:szCs w:val="20"/>
        </w:rPr>
        <w:sym w:font="HQPB2" w:char="F033"/>
      </w:r>
      <w:r w:rsidRPr="00A87EC2">
        <w:rPr>
          <w:rFonts w:cs="Traditional Arabic"/>
          <w:sz w:val="20"/>
          <w:szCs w:val="20"/>
        </w:rPr>
        <w:sym w:font="HQPB2" w:char="F059"/>
      </w:r>
      <w:r w:rsidRPr="00A87EC2">
        <w:rPr>
          <w:rFonts w:cs="Traditional Arabic"/>
          <w:sz w:val="20"/>
          <w:szCs w:val="20"/>
        </w:rPr>
        <w:sym w:font="HQPB4" w:char="F0CF"/>
      </w:r>
      <w:r w:rsidRPr="00A87EC2">
        <w:rPr>
          <w:rFonts w:cs="Traditional Arabic"/>
          <w:sz w:val="20"/>
          <w:szCs w:val="20"/>
        </w:rPr>
        <w:sym w:font="HQPB4" w:char="F069"/>
      </w:r>
      <w:r w:rsidRPr="00A87EC2">
        <w:rPr>
          <w:rFonts w:cs="Traditional Arabic"/>
          <w:sz w:val="20"/>
          <w:szCs w:val="20"/>
        </w:rPr>
        <w:sym w:font="HQPB2" w:char="F042"/>
      </w:r>
      <w:r w:rsidRPr="00A87EC2">
        <w:rPr>
          <w:rFonts w:cs="Traditional Arabic" w:hint="cs"/>
          <w:sz w:val="4"/>
          <w:szCs w:val="4"/>
          <w:rtl/>
        </w:rPr>
        <w:t xml:space="preserve"> </w:t>
      </w:r>
      <w:r w:rsidRPr="00A87EC2">
        <w:rPr>
          <w:rFonts w:ascii="QCF_P181" w:hAnsi="QCF_P181" w:cs="Traditional Arabic"/>
          <w:color w:val="000000"/>
          <w:sz w:val="20"/>
          <w:szCs w:val="20"/>
        </w:rPr>
        <w:sym w:font="HQPB2" w:char="F0E1"/>
      </w:r>
    </w:p>
    <w:p w:rsidR="00384D8D" w:rsidRPr="00202B22" w:rsidRDefault="00384D8D" w:rsidP="00384D8D">
      <w:pPr>
        <w:pStyle w:val="kitap"/>
        <w:ind w:firstLine="360"/>
        <w:jc w:val="thaiDistribute"/>
        <w:rPr>
          <w:rFonts w:ascii="Book Antiqua" w:hAnsi="Book Antiqua" w:cs="Arial"/>
          <w:sz w:val="22"/>
          <w:szCs w:val="22"/>
          <w:lang w:val="ru-RU"/>
        </w:rPr>
      </w:pPr>
      <w:r w:rsidRPr="00202B22">
        <w:rPr>
          <w:rFonts w:ascii="Book Antiqua" w:hAnsi="Book Antiqua" w:cs="Arial"/>
          <w:b/>
          <w:bCs/>
          <w:sz w:val="22"/>
          <w:szCs w:val="22"/>
          <w:lang w:val="ru-RU"/>
        </w:rPr>
        <w:t xml:space="preserve">«О те, которые уверовали! Не убивайте </w:t>
      </w:r>
      <w:r w:rsidRPr="00202B22">
        <w:rPr>
          <w:rFonts w:ascii="Book Antiqua" w:hAnsi="Book Antiqua" w:cs="Helvetica"/>
          <w:b/>
          <w:bCs/>
          <w:color w:val="000000"/>
          <w:sz w:val="22"/>
          <w:szCs w:val="22"/>
          <w:lang w:val="ru-RU"/>
        </w:rPr>
        <w:t>охотничью добычу</w:t>
      </w:r>
      <w:r w:rsidRPr="00202B22">
        <w:rPr>
          <w:rFonts w:ascii="Book Antiqua" w:hAnsi="Book Antiqua" w:cs="Arial"/>
          <w:b/>
          <w:bCs/>
          <w:sz w:val="22"/>
          <w:szCs w:val="22"/>
          <w:lang w:val="ru-RU"/>
        </w:rPr>
        <w:t xml:space="preserve"> во время паломничества. Но, если кто из вас убьет ее намеренно, в искупление за это он должен принести в жертву живо</w:t>
      </w:r>
      <w:r w:rsidRPr="00202B22">
        <w:rPr>
          <w:rFonts w:ascii="Book Antiqua" w:hAnsi="Book Antiqua" w:cs="Arial"/>
          <w:b/>
          <w:bCs/>
          <w:sz w:val="22"/>
          <w:szCs w:val="22"/>
          <w:lang w:val="ru-RU"/>
        </w:rPr>
        <w:t>т</w:t>
      </w:r>
      <w:r w:rsidRPr="00202B22">
        <w:rPr>
          <w:rFonts w:ascii="Book Antiqua" w:hAnsi="Book Antiqua" w:cs="Arial"/>
          <w:b/>
          <w:bCs/>
          <w:sz w:val="22"/>
          <w:szCs w:val="22"/>
          <w:lang w:val="ru-RU"/>
        </w:rPr>
        <w:t>ное, подобное тому, которое он убил, по установлению двух справедливых людей среди вас»</w:t>
      </w:r>
      <w:r w:rsidRPr="00202B22">
        <w:rPr>
          <w:rFonts w:ascii="Book Antiqua" w:hAnsi="Book Antiqua" w:cs="Arial"/>
          <w:sz w:val="22"/>
          <w:szCs w:val="22"/>
          <w:lang w:val="ru-RU"/>
        </w:rPr>
        <w:t xml:space="preserve"> </w:t>
      </w:r>
      <w:r w:rsidRPr="007413B7">
        <w:rPr>
          <w:rFonts w:ascii="Book Antiqua" w:hAnsi="Book Antiqua" w:cs="Arial"/>
          <w:sz w:val="16"/>
          <w:szCs w:val="16"/>
          <w:lang w:val="ru-RU"/>
        </w:rPr>
        <w:t>(аль-Маида 5: 95).</w:t>
      </w:r>
      <w:r w:rsidRPr="00202B22">
        <w:rPr>
          <w:rFonts w:ascii="Book Antiqua" w:hAnsi="Book Antiqua" w:cs="Arial"/>
          <w:sz w:val="22"/>
          <w:szCs w:val="22"/>
          <w:lang w:val="ru-RU"/>
        </w:rPr>
        <w:t xml:space="preserve"> </w:t>
      </w:r>
    </w:p>
    <w:p w:rsidR="00384D8D" w:rsidRPr="00202B22" w:rsidRDefault="00384D8D" w:rsidP="00384D8D">
      <w:pPr>
        <w:pStyle w:val="kitap"/>
        <w:ind w:firstLine="360"/>
        <w:jc w:val="thaiDistribute"/>
        <w:rPr>
          <w:rFonts w:ascii="Book Antiqua" w:hAnsi="Book Antiqua" w:cs="Arial"/>
          <w:sz w:val="22"/>
          <w:szCs w:val="22"/>
          <w:rtl/>
          <w:lang w:val="ru-RU"/>
        </w:rPr>
      </w:pPr>
      <w:r w:rsidRPr="00202B22">
        <w:rPr>
          <w:rFonts w:ascii="Book Antiqua" w:hAnsi="Book Antiqua" w:cs="Arial"/>
          <w:i/>
          <w:iCs/>
          <w:sz w:val="22"/>
          <w:szCs w:val="22"/>
          <w:lang w:val="ru-RU"/>
        </w:rPr>
        <w:t>Всевышний Аллах также сказал о разногласиях между мужем и женой:</w:t>
      </w:r>
      <w:r w:rsidRPr="00202B22">
        <w:rPr>
          <w:rFonts w:ascii="Book Antiqua" w:hAnsi="Book Antiqua" w:cs="Arial"/>
          <w:sz w:val="22"/>
          <w:szCs w:val="22"/>
          <w:lang w:val="ru-RU"/>
        </w:rPr>
        <w:t xml:space="preserve"> </w:t>
      </w:r>
    </w:p>
    <w:p w:rsidR="00384D8D" w:rsidRPr="00A87EC2" w:rsidRDefault="00384D8D" w:rsidP="00384D8D">
      <w:pPr>
        <w:pStyle w:val="kitap"/>
        <w:bidi/>
        <w:ind w:firstLine="98"/>
        <w:jc w:val="center"/>
        <w:rPr>
          <w:rFonts w:ascii="Book Antiqua" w:hAnsi="Book Antiqua" w:cs="Arabic Transparent"/>
          <w:sz w:val="20"/>
          <w:szCs w:val="20"/>
          <w:rtl/>
          <w:lang w:val="ru-RU"/>
        </w:rPr>
      </w:pPr>
      <w:r w:rsidRPr="00A87EC2">
        <w:rPr>
          <w:rFonts w:cs="Arabic Transparent"/>
          <w:sz w:val="20"/>
          <w:szCs w:val="20"/>
        </w:rPr>
        <w:sym w:font="HQPB4" w:char="F0F7"/>
      </w:r>
      <w:r w:rsidRPr="00A87EC2">
        <w:rPr>
          <w:rFonts w:cs="Arabic Transparent"/>
          <w:sz w:val="20"/>
          <w:szCs w:val="20"/>
        </w:rPr>
        <w:sym w:font="HQPB2" w:char="F062"/>
      </w:r>
      <w:r w:rsidRPr="00A87EC2">
        <w:rPr>
          <w:rFonts w:cs="Arabic Transparent"/>
          <w:sz w:val="20"/>
          <w:szCs w:val="20"/>
        </w:rPr>
        <w:sym w:font="HQPB4" w:char="F0CE"/>
      </w:r>
      <w:r w:rsidRPr="00A87EC2">
        <w:rPr>
          <w:rFonts w:cs="Arabic Transparent"/>
          <w:sz w:val="20"/>
          <w:szCs w:val="20"/>
        </w:rPr>
        <w:sym w:font="HQPB1" w:char="F029"/>
      </w:r>
      <w:r w:rsidRPr="00A87EC2">
        <w:rPr>
          <w:rFonts w:cs="Arabic Transparent"/>
          <w:sz w:val="20"/>
          <w:szCs w:val="20"/>
        </w:rPr>
        <w:sym w:font="HQPB5" w:char="F075"/>
      </w:r>
      <w:r w:rsidRPr="00A87EC2">
        <w:rPr>
          <w:rFonts w:cs="Arabic Transparent"/>
          <w:sz w:val="20"/>
          <w:szCs w:val="20"/>
        </w:rPr>
        <w:sym w:font="HQPB2" w:char="F072"/>
      </w:r>
      <w:r w:rsidRPr="00A87EC2">
        <w:rPr>
          <w:rFonts w:ascii="QCF_P181" w:hAnsi="QCF_P181" w:cs="Arabic Transparent"/>
          <w:color w:val="000000"/>
          <w:sz w:val="20"/>
          <w:szCs w:val="20"/>
        </w:rPr>
        <w:sym w:font="HQPB2" w:char="F0E2"/>
      </w:r>
      <w:r w:rsidRPr="00A87EC2">
        <w:rPr>
          <w:rFonts w:cs="Arabic Transparent"/>
          <w:sz w:val="20"/>
          <w:szCs w:val="20"/>
          <w:rtl/>
        </w:rPr>
        <w:t xml:space="preserve"> </w:t>
      </w:r>
      <w:r w:rsidRPr="00A87EC2">
        <w:rPr>
          <w:rFonts w:cs="Arabic Transparent"/>
          <w:sz w:val="20"/>
          <w:szCs w:val="20"/>
        </w:rPr>
        <w:sym w:font="HQPB4" w:char="F0F3"/>
      </w:r>
      <w:r w:rsidRPr="00A87EC2">
        <w:rPr>
          <w:rFonts w:cs="Arabic Transparent"/>
          <w:sz w:val="20"/>
          <w:szCs w:val="20"/>
        </w:rPr>
        <w:sym w:font="HQPB2" w:char="F04F"/>
      </w:r>
      <w:r w:rsidRPr="00A87EC2">
        <w:rPr>
          <w:rFonts w:cs="Arabic Transparent"/>
          <w:sz w:val="20"/>
          <w:szCs w:val="20"/>
        </w:rPr>
        <w:sym w:font="HQPB4" w:char="F0E7"/>
      </w:r>
      <w:r w:rsidRPr="00A87EC2">
        <w:rPr>
          <w:rFonts w:cs="Arabic Transparent"/>
          <w:sz w:val="20"/>
          <w:szCs w:val="20"/>
        </w:rPr>
        <w:sym w:font="HQPB1" w:char="F046"/>
      </w:r>
      <w:r w:rsidRPr="00A87EC2">
        <w:rPr>
          <w:rFonts w:cs="Arabic Transparent"/>
          <w:sz w:val="20"/>
          <w:szCs w:val="20"/>
        </w:rPr>
        <w:sym w:font="HQPB4" w:char="F0F8"/>
      </w:r>
      <w:r w:rsidRPr="00A87EC2">
        <w:rPr>
          <w:rFonts w:cs="Arabic Transparent"/>
          <w:sz w:val="20"/>
          <w:szCs w:val="20"/>
        </w:rPr>
        <w:sym w:font="HQPB1" w:char="F0FF"/>
      </w:r>
      <w:r w:rsidRPr="00A87EC2">
        <w:rPr>
          <w:rFonts w:cs="Arabic Transparent"/>
          <w:sz w:val="20"/>
          <w:szCs w:val="20"/>
        </w:rPr>
        <w:sym w:font="HQPB4" w:char="F0C5"/>
      </w:r>
      <w:r w:rsidRPr="00A87EC2">
        <w:rPr>
          <w:rFonts w:cs="Arabic Transparent"/>
          <w:sz w:val="20"/>
          <w:szCs w:val="20"/>
        </w:rPr>
        <w:sym w:font="HQPB1" w:char="F07A"/>
      </w:r>
      <w:r w:rsidRPr="00A87EC2">
        <w:rPr>
          <w:rFonts w:cs="Arabic Transparent"/>
          <w:sz w:val="20"/>
          <w:szCs w:val="20"/>
          <w:rtl/>
        </w:rPr>
        <w:t xml:space="preserve"> </w:t>
      </w:r>
      <w:r w:rsidRPr="00A87EC2">
        <w:rPr>
          <w:rFonts w:cs="Arabic Transparent"/>
          <w:sz w:val="20"/>
          <w:szCs w:val="20"/>
        </w:rPr>
        <w:sym w:font="HQPB5" w:char="F073"/>
      </w:r>
      <w:r w:rsidRPr="00A87EC2">
        <w:rPr>
          <w:rFonts w:cs="Arabic Transparent"/>
          <w:sz w:val="20"/>
          <w:szCs w:val="20"/>
        </w:rPr>
        <w:sym w:font="HQPB2" w:char="F02D"/>
      </w:r>
      <w:r w:rsidRPr="00A87EC2">
        <w:rPr>
          <w:rFonts w:cs="Arabic Transparent"/>
          <w:sz w:val="20"/>
          <w:szCs w:val="20"/>
        </w:rPr>
        <w:sym w:font="HQPB1" w:char="F024"/>
      </w:r>
      <w:r w:rsidRPr="00A87EC2">
        <w:rPr>
          <w:rFonts w:cs="Arabic Transparent"/>
          <w:sz w:val="20"/>
          <w:szCs w:val="20"/>
        </w:rPr>
        <w:sym w:font="HQPB5" w:char="F073"/>
      </w:r>
      <w:r w:rsidRPr="00A87EC2">
        <w:rPr>
          <w:rFonts w:cs="Arabic Transparent"/>
          <w:sz w:val="20"/>
          <w:szCs w:val="20"/>
        </w:rPr>
        <w:sym w:font="HQPB2" w:char="F029"/>
      </w:r>
      <w:r w:rsidRPr="00A87EC2">
        <w:rPr>
          <w:rFonts w:cs="Arabic Transparent"/>
          <w:sz w:val="20"/>
          <w:szCs w:val="20"/>
        </w:rPr>
        <w:sym w:font="HQPB4" w:char="F0CF"/>
      </w:r>
      <w:r w:rsidRPr="00A87EC2">
        <w:rPr>
          <w:rFonts w:cs="Arabic Transparent"/>
          <w:sz w:val="20"/>
          <w:szCs w:val="20"/>
        </w:rPr>
        <w:sym w:font="HQPB1" w:char="F0A9"/>
      </w:r>
      <w:r w:rsidRPr="00A87EC2">
        <w:rPr>
          <w:rFonts w:cs="Arabic Transparent"/>
          <w:sz w:val="20"/>
          <w:szCs w:val="20"/>
          <w:rtl/>
        </w:rPr>
        <w:t xml:space="preserve"> </w:t>
      </w:r>
      <w:r w:rsidRPr="00A87EC2">
        <w:rPr>
          <w:rFonts w:cs="Arabic Transparent"/>
          <w:sz w:val="20"/>
          <w:szCs w:val="20"/>
        </w:rPr>
        <w:sym w:font="HQPB1" w:char="F024"/>
      </w:r>
      <w:r w:rsidRPr="00A87EC2">
        <w:rPr>
          <w:rFonts w:cs="Arabic Transparent"/>
          <w:sz w:val="20"/>
          <w:szCs w:val="20"/>
        </w:rPr>
        <w:sym w:font="HQPB5" w:char="F075"/>
      </w:r>
      <w:r w:rsidRPr="00A87EC2">
        <w:rPr>
          <w:rFonts w:cs="Arabic Transparent"/>
          <w:sz w:val="20"/>
          <w:szCs w:val="20"/>
        </w:rPr>
        <w:sym w:font="HQPB2" w:char="F04B"/>
      </w:r>
      <w:r w:rsidRPr="00A87EC2">
        <w:rPr>
          <w:rFonts w:cs="Arabic Transparent"/>
          <w:sz w:val="20"/>
          <w:szCs w:val="20"/>
        </w:rPr>
        <w:sym w:font="HQPB4" w:char="F0CD"/>
      </w:r>
      <w:r w:rsidRPr="00A87EC2">
        <w:rPr>
          <w:rFonts w:cs="Arabic Transparent"/>
          <w:sz w:val="20"/>
          <w:szCs w:val="20"/>
        </w:rPr>
        <w:sym w:font="HQPB2" w:char="F06B"/>
      </w:r>
      <w:r w:rsidRPr="00A87EC2">
        <w:rPr>
          <w:rFonts w:cs="Arabic Transparent"/>
          <w:sz w:val="20"/>
          <w:szCs w:val="20"/>
        </w:rPr>
        <w:sym w:font="HQPB4" w:char="F0C8"/>
      </w:r>
      <w:r w:rsidRPr="00A87EC2">
        <w:rPr>
          <w:rFonts w:cs="Arabic Transparent"/>
          <w:sz w:val="20"/>
          <w:szCs w:val="20"/>
        </w:rPr>
        <w:sym w:font="HQPB2" w:char="F05D"/>
      </w:r>
      <w:r w:rsidRPr="00A87EC2">
        <w:rPr>
          <w:rFonts w:cs="Arabic Transparent"/>
          <w:sz w:val="20"/>
          <w:szCs w:val="20"/>
        </w:rPr>
        <w:sym w:font="HQPB4" w:char="F0F7"/>
      </w:r>
      <w:r w:rsidRPr="00A87EC2">
        <w:rPr>
          <w:rFonts w:cs="Arabic Transparent"/>
          <w:sz w:val="20"/>
          <w:szCs w:val="20"/>
        </w:rPr>
        <w:sym w:font="HQPB2" w:char="F08F"/>
      </w:r>
      <w:r w:rsidRPr="00A87EC2">
        <w:rPr>
          <w:rFonts w:cs="Arabic Transparent"/>
          <w:sz w:val="20"/>
          <w:szCs w:val="20"/>
        </w:rPr>
        <w:sym w:font="HQPB5" w:char="F074"/>
      </w:r>
      <w:r w:rsidRPr="00A87EC2">
        <w:rPr>
          <w:rFonts w:cs="Arabic Transparent"/>
          <w:sz w:val="20"/>
          <w:szCs w:val="20"/>
        </w:rPr>
        <w:sym w:font="HQPB1" w:char="F02F"/>
      </w:r>
      <w:r w:rsidRPr="00A87EC2">
        <w:rPr>
          <w:rFonts w:cs="Arabic Transparent"/>
          <w:sz w:val="20"/>
          <w:szCs w:val="20"/>
          <w:rtl/>
        </w:rPr>
        <w:t xml:space="preserve"> </w:t>
      </w:r>
      <w:r w:rsidRPr="00A87EC2">
        <w:rPr>
          <w:rFonts w:cs="Arabic Transparent"/>
          <w:sz w:val="20"/>
          <w:szCs w:val="20"/>
        </w:rPr>
        <w:sym w:font="HQPB5" w:char="F028"/>
      </w:r>
      <w:r w:rsidRPr="00A87EC2">
        <w:rPr>
          <w:rFonts w:cs="Arabic Transparent"/>
          <w:sz w:val="20"/>
          <w:szCs w:val="20"/>
        </w:rPr>
        <w:sym w:font="HQPB1" w:char="F023"/>
      </w:r>
      <w:r w:rsidRPr="00A87EC2">
        <w:rPr>
          <w:rFonts w:cs="Arabic Transparent"/>
          <w:sz w:val="20"/>
          <w:szCs w:val="20"/>
        </w:rPr>
        <w:sym w:font="HQPB2" w:char="F071"/>
      </w:r>
      <w:r w:rsidRPr="00A87EC2">
        <w:rPr>
          <w:rFonts w:cs="Arabic Transparent"/>
          <w:sz w:val="20"/>
          <w:szCs w:val="20"/>
        </w:rPr>
        <w:sym w:font="HQPB4" w:char="F0E8"/>
      </w:r>
      <w:r w:rsidRPr="00A87EC2">
        <w:rPr>
          <w:rFonts w:cs="Arabic Transparent"/>
          <w:sz w:val="20"/>
          <w:szCs w:val="20"/>
        </w:rPr>
        <w:sym w:font="HQPB1" w:char="F057"/>
      </w:r>
      <w:r w:rsidRPr="00A87EC2">
        <w:rPr>
          <w:rFonts w:cs="Arabic Transparent"/>
          <w:sz w:val="20"/>
          <w:szCs w:val="20"/>
        </w:rPr>
        <w:sym w:font="HQPB5" w:char="F079"/>
      </w:r>
      <w:r w:rsidRPr="00A87EC2">
        <w:rPr>
          <w:rFonts w:cs="Arabic Transparent"/>
          <w:sz w:val="20"/>
          <w:szCs w:val="20"/>
        </w:rPr>
        <w:sym w:font="HQPB1" w:char="F0E8"/>
      </w:r>
      <w:r w:rsidRPr="00A87EC2">
        <w:rPr>
          <w:rFonts w:cs="Arabic Transparent"/>
          <w:sz w:val="20"/>
          <w:szCs w:val="20"/>
        </w:rPr>
        <w:sym w:font="HQPB4" w:char="F0F6"/>
      </w:r>
      <w:r w:rsidRPr="00A87EC2">
        <w:rPr>
          <w:rFonts w:cs="Arabic Transparent"/>
          <w:sz w:val="20"/>
          <w:szCs w:val="20"/>
        </w:rPr>
        <w:sym w:font="HQPB1" w:char="F02F"/>
      </w:r>
      <w:r w:rsidRPr="00A87EC2">
        <w:rPr>
          <w:rFonts w:cs="Arabic Transparent"/>
          <w:sz w:val="20"/>
          <w:szCs w:val="20"/>
        </w:rPr>
        <w:sym w:font="HQPB5" w:char="F024"/>
      </w:r>
      <w:r w:rsidRPr="00A87EC2">
        <w:rPr>
          <w:rFonts w:cs="Arabic Transparent"/>
          <w:sz w:val="20"/>
          <w:szCs w:val="20"/>
        </w:rPr>
        <w:sym w:font="HQPB1" w:char="F024"/>
      </w:r>
      <w:r w:rsidRPr="00A87EC2">
        <w:rPr>
          <w:rFonts w:cs="Arabic Transparent"/>
          <w:sz w:val="20"/>
          <w:szCs w:val="20"/>
        </w:rPr>
        <w:sym w:font="HQPB5" w:char="F073"/>
      </w:r>
      <w:r w:rsidRPr="00A87EC2">
        <w:rPr>
          <w:rFonts w:cs="Arabic Transparent"/>
          <w:sz w:val="20"/>
          <w:szCs w:val="20"/>
        </w:rPr>
        <w:sym w:font="HQPB1" w:char="F0F9"/>
      </w:r>
      <w:r w:rsidRPr="00A87EC2">
        <w:rPr>
          <w:rFonts w:cs="Arabic Transparent"/>
          <w:sz w:val="20"/>
          <w:szCs w:val="20"/>
          <w:rtl/>
        </w:rPr>
        <w:t xml:space="preserve"> </w:t>
      </w:r>
      <w:r w:rsidRPr="00A87EC2">
        <w:rPr>
          <w:rFonts w:cs="Arabic Transparent"/>
          <w:sz w:val="20"/>
          <w:szCs w:val="20"/>
        </w:rPr>
        <w:sym w:font="HQPB1" w:char="F024"/>
      </w:r>
      <w:r w:rsidRPr="00A87EC2">
        <w:rPr>
          <w:rFonts w:cs="Arabic Transparent"/>
          <w:sz w:val="20"/>
          <w:szCs w:val="20"/>
        </w:rPr>
        <w:sym w:font="HQPB4" w:char="F056"/>
      </w:r>
      <w:r w:rsidRPr="00A87EC2">
        <w:rPr>
          <w:rFonts w:cs="Arabic Transparent"/>
          <w:sz w:val="20"/>
          <w:szCs w:val="20"/>
        </w:rPr>
        <w:sym w:font="HQPB2" w:char="F04A"/>
      </w:r>
      <w:r w:rsidRPr="00A87EC2">
        <w:rPr>
          <w:rFonts w:cs="Arabic Transparent"/>
          <w:sz w:val="20"/>
          <w:szCs w:val="20"/>
        </w:rPr>
        <w:sym w:font="HQPB5" w:char="F073"/>
      </w:r>
      <w:r w:rsidRPr="00A87EC2">
        <w:rPr>
          <w:rFonts w:cs="Arabic Transparent"/>
          <w:sz w:val="20"/>
          <w:szCs w:val="20"/>
        </w:rPr>
        <w:sym w:font="HQPB2" w:char="F033"/>
      </w:r>
      <w:r w:rsidRPr="00A87EC2">
        <w:rPr>
          <w:rFonts w:cs="Arabic Transparent"/>
          <w:sz w:val="20"/>
          <w:szCs w:val="20"/>
        </w:rPr>
        <w:sym w:font="HQPB5" w:char="F079"/>
      </w:r>
      <w:r w:rsidRPr="00A87EC2">
        <w:rPr>
          <w:rFonts w:cs="Arabic Transparent"/>
          <w:sz w:val="20"/>
          <w:szCs w:val="20"/>
        </w:rPr>
        <w:sym w:font="HQPB1" w:char="F06D"/>
      </w:r>
      <w:r w:rsidRPr="00A87EC2">
        <w:rPr>
          <w:rFonts w:cs="Arabic Transparent"/>
          <w:sz w:val="20"/>
          <w:szCs w:val="20"/>
          <w:rtl/>
        </w:rPr>
        <w:t xml:space="preserve"> </w:t>
      </w:r>
      <w:r w:rsidRPr="00A87EC2">
        <w:rPr>
          <w:rFonts w:cs="Arabic Transparent"/>
          <w:sz w:val="20"/>
          <w:szCs w:val="20"/>
        </w:rPr>
        <w:sym w:font="HQPB4" w:char="F0F4"/>
      </w:r>
      <w:r w:rsidRPr="00A87EC2">
        <w:rPr>
          <w:rFonts w:cs="Arabic Transparent"/>
          <w:sz w:val="20"/>
          <w:szCs w:val="20"/>
        </w:rPr>
        <w:sym w:font="HQPB2" w:char="F060"/>
      </w:r>
      <w:r w:rsidRPr="00A87EC2">
        <w:rPr>
          <w:rFonts w:cs="Arabic Transparent"/>
          <w:sz w:val="20"/>
          <w:szCs w:val="20"/>
        </w:rPr>
        <w:sym w:font="HQPB4" w:char="F0CF"/>
      </w:r>
      <w:r w:rsidRPr="00A87EC2">
        <w:rPr>
          <w:rFonts w:cs="Arabic Transparent"/>
          <w:sz w:val="20"/>
          <w:szCs w:val="20"/>
        </w:rPr>
        <w:sym w:font="HQPB4" w:char="F069"/>
      </w:r>
      <w:r w:rsidRPr="00A87EC2">
        <w:rPr>
          <w:rFonts w:cs="Arabic Transparent"/>
          <w:sz w:val="20"/>
          <w:szCs w:val="20"/>
        </w:rPr>
        <w:sym w:font="HQPB2" w:char="F042"/>
      </w:r>
      <w:r w:rsidRPr="00A87EC2">
        <w:rPr>
          <w:rFonts w:cs="Arabic Transparent"/>
          <w:sz w:val="20"/>
          <w:szCs w:val="20"/>
          <w:rtl/>
        </w:rPr>
        <w:t xml:space="preserve"> </w:t>
      </w:r>
      <w:r w:rsidRPr="00A87EC2">
        <w:rPr>
          <w:rFonts w:cs="Arabic Transparent"/>
          <w:sz w:val="20"/>
          <w:szCs w:val="20"/>
        </w:rPr>
        <w:sym w:font="HQPB2" w:char="F0BE"/>
      </w:r>
      <w:r w:rsidRPr="00A87EC2">
        <w:rPr>
          <w:rFonts w:cs="Arabic Transparent"/>
          <w:sz w:val="20"/>
          <w:szCs w:val="20"/>
        </w:rPr>
        <w:sym w:font="HQPB4" w:char="F0CF"/>
      </w:r>
      <w:r w:rsidRPr="00A87EC2">
        <w:rPr>
          <w:rFonts w:cs="Arabic Transparent"/>
          <w:sz w:val="20"/>
          <w:szCs w:val="20"/>
        </w:rPr>
        <w:sym w:font="HQPB3" w:char="F026"/>
      </w:r>
      <w:r w:rsidRPr="00A87EC2">
        <w:rPr>
          <w:rFonts w:cs="Arabic Transparent"/>
          <w:sz w:val="20"/>
          <w:szCs w:val="20"/>
        </w:rPr>
        <w:sym w:font="HQPB4" w:char="F0CE"/>
      </w:r>
      <w:r w:rsidRPr="00A87EC2">
        <w:rPr>
          <w:rFonts w:cs="Arabic Transparent"/>
          <w:sz w:val="20"/>
          <w:szCs w:val="20"/>
        </w:rPr>
        <w:sym w:font="HQPB3" w:char="F023"/>
      </w:r>
      <w:r w:rsidRPr="00A87EC2">
        <w:rPr>
          <w:rFonts w:cs="Arabic Transparent"/>
          <w:sz w:val="20"/>
          <w:szCs w:val="20"/>
        </w:rPr>
        <w:sym w:font="HQPB4" w:char="F0F7"/>
      </w:r>
      <w:r w:rsidRPr="00A87EC2">
        <w:rPr>
          <w:rFonts w:cs="Arabic Transparent"/>
          <w:sz w:val="20"/>
          <w:szCs w:val="20"/>
        </w:rPr>
        <w:sym w:font="HQPB2" w:char="F064"/>
      </w:r>
      <w:r w:rsidRPr="00A87EC2">
        <w:rPr>
          <w:rFonts w:cs="Arabic Transparent"/>
          <w:sz w:val="20"/>
          <w:szCs w:val="20"/>
        </w:rPr>
        <w:sym w:font="HQPB5" w:char="F072"/>
      </w:r>
      <w:r w:rsidRPr="00A87EC2">
        <w:rPr>
          <w:rFonts w:cs="Arabic Transparent"/>
          <w:sz w:val="20"/>
          <w:szCs w:val="20"/>
        </w:rPr>
        <w:sym w:font="HQPB1" w:char="F026"/>
      </w:r>
      <w:r w:rsidRPr="00A87EC2">
        <w:rPr>
          <w:rFonts w:cs="Arabic Transparent"/>
          <w:sz w:val="20"/>
          <w:szCs w:val="20"/>
          <w:rtl/>
        </w:rPr>
        <w:t xml:space="preserve"> </w:t>
      </w:r>
      <w:r w:rsidRPr="00A87EC2">
        <w:rPr>
          <w:rFonts w:cs="Arabic Transparent"/>
          <w:sz w:val="20"/>
          <w:szCs w:val="20"/>
        </w:rPr>
        <w:sym w:font="HQPB1" w:char="F024"/>
      </w:r>
      <w:r w:rsidRPr="00A87EC2">
        <w:rPr>
          <w:rFonts w:cs="Arabic Transparent"/>
          <w:sz w:val="20"/>
          <w:szCs w:val="20"/>
        </w:rPr>
        <w:sym w:font="HQPB4" w:char="F056"/>
      </w:r>
      <w:r w:rsidRPr="00A87EC2">
        <w:rPr>
          <w:rFonts w:cs="Arabic Transparent"/>
          <w:sz w:val="20"/>
          <w:szCs w:val="20"/>
        </w:rPr>
        <w:sym w:font="HQPB2" w:char="F04A"/>
      </w:r>
      <w:r w:rsidRPr="00A87EC2">
        <w:rPr>
          <w:rFonts w:cs="Arabic Transparent"/>
          <w:sz w:val="20"/>
          <w:szCs w:val="20"/>
        </w:rPr>
        <w:sym w:font="HQPB5" w:char="F073"/>
      </w:r>
      <w:r w:rsidRPr="00A87EC2">
        <w:rPr>
          <w:rFonts w:cs="Arabic Transparent"/>
          <w:sz w:val="20"/>
          <w:szCs w:val="20"/>
        </w:rPr>
        <w:sym w:font="HQPB2" w:char="F033"/>
      </w:r>
      <w:r w:rsidRPr="00A87EC2">
        <w:rPr>
          <w:rFonts w:cs="Arabic Transparent"/>
          <w:sz w:val="20"/>
          <w:szCs w:val="20"/>
        </w:rPr>
        <w:sym w:font="HQPB5" w:char="F079"/>
      </w:r>
      <w:r w:rsidRPr="00A87EC2">
        <w:rPr>
          <w:rFonts w:cs="Arabic Transparent"/>
          <w:sz w:val="20"/>
          <w:szCs w:val="20"/>
        </w:rPr>
        <w:sym w:font="HQPB1" w:char="F06D"/>
      </w:r>
      <w:r w:rsidRPr="00A87EC2">
        <w:rPr>
          <w:rFonts w:cs="Arabic Transparent"/>
          <w:sz w:val="20"/>
          <w:szCs w:val="20"/>
        </w:rPr>
        <w:sym w:font="HQPB5" w:char="F075"/>
      </w:r>
      <w:r w:rsidRPr="00A87EC2">
        <w:rPr>
          <w:rFonts w:cs="Arabic Transparent"/>
          <w:sz w:val="20"/>
          <w:szCs w:val="20"/>
        </w:rPr>
        <w:sym w:font="HQPB2" w:char="F072"/>
      </w:r>
      <w:r w:rsidRPr="00A87EC2">
        <w:rPr>
          <w:rFonts w:cs="Arabic Transparent"/>
          <w:sz w:val="20"/>
          <w:szCs w:val="20"/>
          <w:rtl/>
        </w:rPr>
        <w:t xml:space="preserve"> </w:t>
      </w:r>
      <w:r w:rsidRPr="00A87EC2">
        <w:rPr>
          <w:rFonts w:cs="Arabic Transparent"/>
          <w:sz w:val="20"/>
          <w:szCs w:val="20"/>
        </w:rPr>
        <w:sym w:font="HQPB4" w:char="F0F4"/>
      </w:r>
      <w:r w:rsidRPr="00A87EC2">
        <w:rPr>
          <w:rFonts w:cs="Arabic Transparent"/>
          <w:sz w:val="20"/>
          <w:szCs w:val="20"/>
        </w:rPr>
        <w:sym w:font="HQPB2" w:char="F060"/>
      </w:r>
      <w:r w:rsidRPr="00A87EC2">
        <w:rPr>
          <w:rFonts w:cs="Arabic Transparent"/>
          <w:sz w:val="20"/>
          <w:szCs w:val="20"/>
        </w:rPr>
        <w:sym w:font="HQPB4" w:char="F0CF"/>
      </w:r>
      <w:r w:rsidRPr="00A87EC2">
        <w:rPr>
          <w:rFonts w:cs="Arabic Transparent"/>
          <w:sz w:val="20"/>
          <w:szCs w:val="20"/>
        </w:rPr>
        <w:sym w:font="HQPB4" w:char="F069"/>
      </w:r>
      <w:r w:rsidRPr="00A87EC2">
        <w:rPr>
          <w:rFonts w:cs="Arabic Transparent"/>
          <w:sz w:val="20"/>
          <w:szCs w:val="20"/>
        </w:rPr>
        <w:sym w:font="HQPB2" w:char="F042"/>
      </w:r>
      <w:r w:rsidRPr="00A87EC2">
        <w:rPr>
          <w:rFonts w:cs="Arabic Transparent"/>
          <w:sz w:val="20"/>
          <w:szCs w:val="20"/>
          <w:rtl/>
        </w:rPr>
        <w:t xml:space="preserve"> </w:t>
      </w:r>
      <w:r w:rsidRPr="00A87EC2">
        <w:rPr>
          <w:rFonts w:cs="Arabic Transparent"/>
          <w:sz w:val="20"/>
          <w:szCs w:val="20"/>
        </w:rPr>
        <w:sym w:font="HQPB5" w:char="F021"/>
      </w:r>
      <w:r w:rsidRPr="00A87EC2">
        <w:rPr>
          <w:rFonts w:cs="Arabic Transparent"/>
          <w:sz w:val="20"/>
          <w:szCs w:val="20"/>
        </w:rPr>
        <w:sym w:font="HQPB1" w:char="F024"/>
      </w:r>
      <w:r w:rsidRPr="00A87EC2">
        <w:rPr>
          <w:rFonts w:cs="Arabic Transparent"/>
          <w:sz w:val="20"/>
          <w:szCs w:val="20"/>
        </w:rPr>
        <w:sym w:font="HQPB5" w:char="F079"/>
      </w:r>
      <w:r w:rsidRPr="00A87EC2">
        <w:rPr>
          <w:rFonts w:cs="Arabic Transparent"/>
          <w:sz w:val="20"/>
          <w:szCs w:val="20"/>
        </w:rPr>
        <w:sym w:font="HQPB2" w:char="F067"/>
      </w:r>
      <w:r w:rsidRPr="00A87EC2">
        <w:rPr>
          <w:rFonts w:cs="Arabic Transparent"/>
          <w:sz w:val="20"/>
          <w:szCs w:val="20"/>
        </w:rPr>
        <w:sym w:font="HQPB4" w:char="F0CE"/>
      </w:r>
      <w:r w:rsidRPr="00A87EC2">
        <w:rPr>
          <w:rFonts w:cs="Arabic Transparent"/>
          <w:sz w:val="20"/>
          <w:szCs w:val="20"/>
        </w:rPr>
        <w:sym w:font="HQPB2" w:char="F03D"/>
      </w:r>
      <w:r w:rsidRPr="00A87EC2">
        <w:rPr>
          <w:rFonts w:cs="Arabic Transparent"/>
          <w:sz w:val="20"/>
          <w:szCs w:val="20"/>
        </w:rPr>
        <w:sym w:font="HQPB4" w:char="F0F7"/>
      </w:r>
      <w:r w:rsidRPr="00A87EC2">
        <w:rPr>
          <w:rFonts w:cs="Arabic Transparent"/>
          <w:sz w:val="20"/>
          <w:szCs w:val="20"/>
        </w:rPr>
        <w:sym w:font="HQPB2" w:char="F064"/>
      </w:r>
      <w:r w:rsidRPr="00A87EC2">
        <w:rPr>
          <w:rFonts w:cs="Arabic Transparent"/>
          <w:sz w:val="20"/>
          <w:szCs w:val="20"/>
        </w:rPr>
        <w:sym w:font="HQPB5" w:char="F072"/>
      </w:r>
      <w:r w:rsidRPr="00A87EC2">
        <w:rPr>
          <w:rFonts w:cs="Arabic Transparent"/>
          <w:sz w:val="20"/>
          <w:szCs w:val="20"/>
        </w:rPr>
        <w:sym w:font="HQPB1" w:char="F026"/>
      </w:r>
      <w:r w:rsidRPr="00A87EC2">
        <w:rPr>
          <w:rFonts w:cs="Arabic Transparent"/>
          <w:sz w:val="20"/>
          <w:szCs w:val="20"/>
          <w:rtl/>
        </w:rPr>
        <w:t xml:space="preserve"> </w:t>
      </w:r>
      <w:r w:rsidRPr="00A87EC2">
        <w:rPr>
          <w:rFonts w:cs="Arabic Transparent"/>
          <w:sz w:val="20"/>
          <w:szCs w:val="20"/>
        </w:rPr>
        <w:sym w:font="HQPB2" w:char="F062"/>
      </w:r>
      <w:r w:rsidRPr="00A87EC2">
        <w:rPr>
          <w:rFonts w:cs="Arabic Transparent"/>
          <w:sz w:val="20"/>
          <w:szCs w:val="20"/>
        </w:rPr>
        <w:sym w:font="HQPB4" w:char="F0CE"/>
      </w:r>
      <w:r w:rsidRPr="00A87EC2">
        <w:rPr>
          <w:rFonts w:cs="Arabic Transparent"/>
          <w:sz w:val="20"/>
          <w:szCs w:val="20"/>
        </w:rPr>
        <w:sym w:font="HQPB1" w:char="F029"/>
      </w:r>
      <w:r w:rsidRPr="00A87EC2">
        <w:rPr>
          <w:rFonts w:cs="Arabic Transparent"/>
          <w:sz w:val="20"/>
          <w:szCs w:val="20"/>
          <w:rtl/>
        </w:rPr>
        <w:t xml:space="preserve"> </w:t>
      </w:r>
      <w:r w:rsidRPr="00A87EC2">
        <w:rPr>
          <w:rFonts w:cs="Arabic Transparent"/>
          <w:sz w:val="20"/>
          <w:szCs w:val="20"/>
        </w:rPr>
        <w:sym w:font="HQPB5" w:char="F021"/>
      </w:r>
      <w:r w:rsidRPr="00A87EC2">
        <w:rPr>
          <w:rFonts w:cs="Arabic Transparent"/>
          <w:sz w:val="20"/>
          <w:szCs w:val="20"/>
        </w:rPr>
        <w:sym w:font="HQPB1" w:char="F023"/>
      </w:r>
      <w:r w:rsidRPr="00A87EC2">
        <w:rPr>
          <w:rFonts w:cs="Arabic Transparent"/>
          <w:sz w:val="20"/>
          <w:szCs w:val="20"/>
        </w:rPr>
        <w:sym w:font="HQPB5" w:char="F079"/>
      </w:r>
      <w:r w:rsidRPr="00A87EC2">
        <w:rPr>
          <w:rFonts w:cs="Arabic Transparent"/>
          <w:sz w:val="20"/>
          <w:szCs w:val="20"/>
        </w:rPr>
        <w:sym w:font="HQPB1" w:char="F089"/>
      </w:r>
      <w:r w:rsidRPr="00A87EC2">
        <w:rPr>
          <w:rFonts w:cs="Arabic Transparent"/>
          <w:sz w:val="20"/>
          <w:szCs w:val="20"/>
        </w:rPr>
        <w:sym w:font="HQPB2" w:char="F083"/>
      </w:r>
      <w:r w:rsidRPr="00A87EC2">
        <w:rPr>
          <w:rFonts w:cs="Arabic Transparent"/>
          <w:sz w:val="20"/>
          <w:szCs w:val="20"/>
        </w:rPr>
        <w:sym w:font="HQPB4" w:char="F0CC"/>
      </w:r>
      <w:r w:rsidRPr="00A87EC2">
        <w:rPr>
          <w:rFonts w:cs="Arabic Transparent"/>
          <w:sz w:val="20"/>
          <w:szCs w:val="20"/>
        </w:rPr>
        <w:sym w:font="HQPB1" w:char="F08D"/>
      </w:r>
      <w:r w:rsidRPr="00A87EC2">
        <w:rPr>
          <w:rFonts w:cs="Arabic Transparent"/>
          <w:sz w:val="20"/>
          <w:szCs w:val="20"/>
        </w:rPr>
        <w:sym w:font="HQPB4" w:char="F0E3"/>
      </w:r>
      <w:r w:rsidRPr="00A87EC2">
        <w:rPr>
          <w:rFonts w:cs="Arabic Transparent"/>
          <w:sz w:val="20"/>
          <w:szCs w:val="20"/>
        </w:rPr>
        <w:sym w:font="HQPB2" w:char="F083"/>
      </w:r>
      <w:r w:rsidRPr="00A87EC2">
        <w:rPr>
          <w:rFonts w:cs="Arabic Transparent"/>
          <w:sz w:val="20"/>
          <w:szCs w:val="20"/>
          <w:rtl/>
        </w:rPr>
        <w:t xml:space="preserve"> </w:t>
      </w:r>
      <w:r w:rsidRPr="00A87EC2">
        <w:rPr>
          <w:rFonts w:cs="Arabic Transparent"/>
          <w:sz w:val="20"/>
          <w:szCs w:val="20"/>
        </w:rPr>
        <w:sym w:font="HQPB1" w:char="F024"/>
      </w:r>
      <w:r w:rsidRPr="00A87EC2">
        <w:rPr>
          <w:rFonts w:cs="Arabic Transparent"/>
          <w:sz w:val="20"/>
          <w:szCs w:val="20"/>
        </w:rPr>
        <w:sym w:font="HQPB4" w:char="F05B"/>
      </w:r>
      <w:r w:rsidRPr="00A87EC2">
        <w:rPr>
          <w:rFonts w:cs="Arabic Transparent"/>
          <w:sz w:val="20"/>
          <w:szCs w:val="20"/>
        </w:rPr>
        <w:sym w:font="HQPB1" w:char="F073"/>
      </w:r>
      <w:r w:rsidRPr="00A87EC2">
        <w:rPr>
          <w:rFonts w:cs="Arabic Transparent"/>
          <w:sz w:val="20"/>
          <w:szCs w:val="20"/>
        </w:rPr>
        <w:sym w:font="HQPB2" w:char="F0BB"/>
      </w:r>
      <w:r w:rsidRPr="00A87EC2">
        <w:rPr>
          <w:rFonts w:cs="Arabic Transparent"/>
          <w:sz w:val="20"/>
          <w:szCs w:val="20"/>
        </w:rPr>
        <w:sym w:font="HQPB5" w:char="F06E"/>
      </w:r>
      <w:r w:rsidRPr="00A87EC2">
        <w:rPr>
          <w:rFonts w:cs="Arabic Transparent"/>
          <w:sz w:val="20"/>
          <w:szCs w:val="20"/>
        </w:rPr>
        <w:sym w:font="HQPB2" w:char="F03D"/>
      </w:r>
      <w:r w:rsidRPr="00A87EC2">
        <w:rPr>
          <w:rFonts w:cs="Arabic Transparent"/>
          <w:sz w:val="20"/>
          <w:szCs w:val="20"/>
        </w:rPr>
        <w:sym w:font="HQPB4" w:char="F0F4"/>
      </w:r>
      <w:r w:rsidRPr="00A87EC2">
        <w:rPr>
          <w:rFonts w:cs="Arabic Transparent"/>
          <w:sz w:val="20"/>
          <w:szCs w:val="20"/>
        </w:rPr>
        <w:sym w:font="HQPB1" w:char="F0B9"/>
      </w:r>
      <w:r w:rsidRPr="00A87EC2">
        <w:rPr>
          <w:rFonts w:cs="Arabic Transparent"/>
          <w:sz w:val="20"/>
          <w:szCs w:val="20"/>
        </w:rPr>
        <w:sym w:font="HQPB4" w:char="F0CE"/>
      </w:r>
      <w:r w:rsidRPr="00A87EC2">
        <w:rPr>
          <w:rFonts w:cs="Arabic Transparent"/>
          <w:sz w:val="20"/>
          <w:szCs w:val="20"/>
        </w:rPr>
        <w:sym w:font="HQPB1" w:char="F029"/>
      </w:r>
      <w:r w:rsidRPr="00A87EC2">
        <w:rPr>
          <w:rFonts w:cs="Arabic Transparent"/>
          <w:sz w:val="20"/>
          <w:szCs w:val="20"/>
          <w:rtl/>
        </w:rPr>
        <w:t xml:space="preserve"> </w:t>
      </w:r>
      <w:r w:rsidRPr="00A87EC2">
        <w:rPr>
          <w:rFonts w:cs="Arabic Transparent"/>
          <w:sz w:val="20"/>
          <w:szCs w:val="20"/>
        </w:rPr>
        <w:sym w:font="HQPB4" w:char="F0C8"/>
      </w:r>
      <w:r w:rsidRPr="00A87EC2">
        <w:rPr>
          <w:rFonts w:cs="Arabic Transparent"/>
          <w:sz w:val="20"/>
          <w:szCs w:val="20"/>
        </w:rPr>
        <w:sym w:font="HQPB2" w:char="F02C"/>
      </w:r>
      <w:r w:rsidRPr="00A87EC2">
        <w:rPr>
          <w:rFonts w:cs="Arabic Transparent"/>
          <w:sz w:val="20"/>
          <w:szCs w:val="20"/>
        </w:rPr>
        <w:sym w:font="HQPB4" w:char="F0CF"/>
      </w:r>
      <w:r w:rsidRPr="00A87EC2">
        <w:rPr>
          <w:rFonts w:cs="Arabic Transparent"/>
          <w:sz w:val="20"/>
          <w:szCs w:val="20"/>
        </w:rPr>
        <w:sym w:font="HQPB4" w:char="F06A"/>
      </w:r>
      <w:r w:rsidRPr="00A87EC2">
        <w:rPr>
          <w:rFonts w:cs="Arabic Transparent"/>
          <w:sz w:val="20"/>
          <w:szCs w:val="20"/>
        </w:rPr>
        <w:sym w:font="HQPB1" w:char="F0F9"/>
      </w:r>
      <w:r w:rsidRPr="00A87EC2">
        <w:rPr>
          <w:rFonts w:cs="Arabic Transparent"/>
          <w:sz w:val="20"/>
          <w:szCs w:val="20"/>
        </w:rPr>
        <w:sym w:font="HQPB5" w:char="F075"/>
      </w:r>
      <w:r w:rsidRPr="00A87EC2">
        <w:rPr>
          <w:rFonts w:cs="Arabic Transparent"/>
          <w:sz w:val="20"/>
          <w:szCs w:val="20"/>
        </w:rPr>
        <w:sym w:font="HQPB2" w:char="F071"/>
      </w:r>
      <w:r w:rsidRPr="00A87EC2">
        <w:rPr>
          <w:rFonts w:cs="Arabic Transparent"/>
          <w:sz w:val="20"/>
          <w:szCs w:val="20"/>
        </w:rPr>
        <w:sym w:font="HQPB4" w:char="F0E3"/>
      </w:r>
      <w:r w:rsidRPr="00A87EC2">
        <w:rPr>
          <w:rFonts w:cs="Arabic Transparent"/>
          <w:sz w:val="20"/>
          <w:szCs w:val="20"/>
        </w:rPr>
        <w:sym w:font="HQPB2" w:char="F083"/>
      </w:r>
      <w:r w:rsidRPr="00A87EC2">
        <w:rPr>
          <w:rFonts w:cs="Arabic Transparent"/>
          <w:sz w:val="20"/>
          <w:szCs w:val="20"/>
          <w:rtl/>
        </w:rPr>
        <w:t xml:space="preserve"> </w:t>
      </w:r>
      <w:r w:rsidRPr="00A87EC2">
        <w:rPr>
          <w:rFonts w:cs="Arabic Transparent"/>
          <w:sz w:val="20"/>
          <w:szCs w:val="20"/>
        </w:rPr>
        <w:sym w:font="HQPB5" w:char="F0AA"/>
      </w:r>
      <w:r w:rsidRPr="00A87EC2">
        <w:rPr>
          <w:rFonts w:cs="Arabic Transparent"/>
          <w:sz w:val="20"/>
          <w:szCs w:val="20"/>
        </w:rPr>
        <w:sym w:font="HQPB1" w:char="F021"/>
      </w:r>
      <w:r w:rsidRPr="00A87EC2">
        <w:rPr>
          <w:rFonts w:cs="Arabic Transparent"/>
          <w:sz w:val="20"/>
          <w:szCs w:val="20"/>
        </w:rPr>
        <w:sym w:font="HQPB5" w:char="F024"/>
      </w:r>
      <w:r w:rsidRPr="00A87EC2">
        <w:rPr>
          <w:rFonts w:cs="Arabic Transparent"/>
          <w:sz w:val="20"/>
          <w:szCs w:val="20"/>
        </w:rPr>
        <w:sym w:font="HQPB1" w:char="F023"/>
      </w:r>
      <w:r w:rsidRPr="00A87EC2">
        <w:rPr>
          <w:rFonts w:cs="Arabic Transparent"/>
          <w:sz w:val="20"/>
          <w:szCs w:val="20"/>
          <w:rtl/>
        </w:rPr>
        <w:t xml:space="preserve"> </w:t>
      </w:r>
      <w:r w:rsidRPr="00A87EC2">
        <w:rPr>
          <w:rFonts w:cs="Arabic Transparent"/>
          <w:sz w:val="20"/>
          <w:szCs w:val="20"/>
        </w:rPr>
        <w:sym w:font="HQPB5" w:char="F021"/>
      </w:r>
      <w:r w:rsidRPr="00A87EC2">
        <w:rPr>
          <w:rFonts w:cs="Arabic Transparent"/>
          <w:sz w:val="20"/>
          <w:szCs w:val="20"/>
        </w:rPr>
        <w:sym w:font="HQPB1" w:char="F024"/>
      </w:r>
      <w:r w:rsidRPr="00A87EC2">
        <w:rPr>
          <w:rFonts w:cs="Arabic Transparent"/>
          <w:sz w:val="20"/>
          <w:szCs w:val="20"/>
        </w:rPr>
        <w:sym w:font="HQPB5" w:char="F079"/>
      </w:r>
      <w:r w:rsidRPr="00A87EC2">
        <w:rPr>
          <w:rFonts w:cs="Arabic Transparent"/>
          <w:sz w:val="20"/>
          <w:szCs w:val="20"/>
        </w:rPr>
        <w:sym w:font="HQPB2" w:char="F04A"/>
      </w:r>
      <w:r w:rsidRPr="00A87EC2">
        <w:rPr>
          <w:rFonts w:cs="Arabic Transparent"/>
          <w:sz w:val="20"/>
          <w:szCs w:val="20"/>
        </w:rPr>
        <w:sym w:font="HQPB4" w:char="F0E5"/>
      </w:r>
      <w:r w:rsidRPr="00A87EC2">
        <w:rPr>
          <w:rFonts w:cs="Arabic Transparent"/>
          <w:sz w:val="20"/>
          <w:szCs w:val="20"/>
        </w:rPr>
        <w:sym w:font="HQPB2" w:char="F06B"/>
      </w:r>
      <w:r w:rsidRPr="00A87EC2">
        <w:rPr>
          <w:rFonts w:cs="Arabic Transparent"/>
          <w:sz w:val="20"/>
          <w:szCs w:val="20"/>
        </w:rPr>
        <w:sym w:font="HQPB5" w:char="F073"/>
      </w:r>
      <w:r w:rsidRPr="00A87EC2">
        <w:rPr>
          <w:rFonts w:cs="Arabic Transparent"/>
          <w:sz w:val="20"/>
          <w:szCs w:val="20"/>
        </w:rPr>
        <w:sym w:font="HQPB2" w:char="F05D"/>
      </w:r>
      <w:r w:rsidRPr="00A87EC2">
        <w:rPr>
          <w:rFonts w:cs="Arabic Transparent"/>
          <w:sz w:val="20"/>
          <w:szCs w:val="20"/>
        </w:rPr>
        <w:sym w:font="HQPB4" w:char="F0F8"/>
      </w:r>
      <w:r w:rsidRPr="00A87EC2">
        <w:rPr>
          <w:rFonts w:cs="Arabic Transparent"/>
          <w:sz w:val="20"/>
          <w:szCs w:val="20"/>
        </w:rPr>
        <w:sym w:font="HQPB2" w:char="F08A"/>
      </w:r>
      <w:r w:rsidRPr="00A87EC2">
        <w:rPr>
          <w:rFonts w:cs="Arabic Transparent"/>
          <w:sz w:val="20"/>
          <w:szCs w:val="20"/>
        </w:rPr>
        <w:sym w:font="HQPB5" w:char="F074"/>
      </w:r>
      <w:r w:rsidRPr="00A87EC2">
        <w:rPr>
          <w:rFonts w:cs="Arabic Transparent"/>
          <w:sz w:val="20"/>
          <w:szCs w:val="20"/>
        </w:rPr>
        <w:sym w:font="HQPB1" w:char="F02F"/>
      </w:r>
      <w:r w:rsidRPr="00A87EC2">
        <w:rPr>
          <w:rFonts w:cs="Arabic Transparent" w:hint="cs"/>
          <w:sz w:val="4"/>
          <w:szCs w:val="4"/>
          <w:rtl/>
        </w:rPr>
        <w:t xml:space="preserve"> </w:t>
      </w:r>
      <w:r w:rsidRPr="00A87EC2">
        <w:rPr>
          <w:rFonts w:ascii="QCF_P181" w:hAnsi="QCF_P181" w:cs="Arabic Transparent"/>
          <w:color w:val="000000"/>
          <w:sz w:val="20"/>
          <w:szCs w:val="20"/>
        </w:rPr>
        <w:sym w:font="HQPB2" w:char="F0E1"/>
      </w:r>
    </w:p>
    <w:p w:rsidR="00384D8D" w:rsidRPr="007413B7" w:rsidRDefault="00384D8D" w:rsidP="00384D8D">
      <w:pPr>
        <w:pStyle w:val="kitap"/>
        <w:ind w:firstLine="360"/>
        <w:jc w:val="thaiDistribute"/>
        <w:rPr>
          <w:rFonts w:ascii="Book Antiqua" w:hAnsi="Book Antiqua" w:cs="Helvetica"/>
          <w:color w:val="000000"/>
          <w:sz w:val="16"/>
          <w:szCs w:val="16"/>
          <w:lang w:val="ru-RU"/>
        </w:rPr>
      </w:pPr>
      <w:r w:rsidRPr="00202B22">
        <w:rPr>
          <w:rFonts w:ascii="Book Antiqua" w:hAnsi="Book Antiqua" w:cs="Arial"/>
          <w:b/>
          <w:bCs/>
          <w:sz w:val="22"/>
          <w:szCs w:val="22"/>
          <w:lang w:val="ru-RU"/>
        </w:rPr>
        <w:t>«</w:t>
      </w:r>
      <w:r w:rsidRPr="00202B22">
        <w:rPr>
          <w:rFonts w:ascii="Book Antiqua" w:hAnsi="Book Antiqua" w:cs="Helvetica"/>
          <w:b/>
          <w:bCs/>
          <w:color w:val="000000"/>
          <w:sz w:val="22"/>
          <w:szCs w:val="22"/>
          <w:lang w:val="ru-RU"/>
        </w:rPr>
        <w:t>Если вы опасаетесь разлада между ними, то отправьте одного судью из его семьи и одн</w:t>
      </w:r>
      <w:r w:rsidRPr="00202B22">
        <w:rPr>
          <w:rFonts w:ascii="Book Antiqua" w:hAnsi="Book Antiqua" w:cs="Helvetica"/>
          <w:b/>
          <w:bCs/>
          <w:color w:val="000000"/>
          <w:sz w:val="22"/>
          <w:szCs w:val="22"/>
          <w:lang w:val="ru-RU"/>
        </w:rPr>
        <w:t>о</w:t>
      </w:r>
      <w:r w:rsidRPr="00202B22">
        <w:rPr>
          <w:rFonts w:ascii="Book Antiqua" w:hAnsi="Book Antiqua" w:cs="Helvetica"/>
          <w:b/>
          <w:bCs/>
          <w:color w:val="000000"/>
          <w:sz w:val="22"/>
          <w:szCs w:val="22"/>
          <w:lang w:val="ru-RU"/>
        </w:rPr>
        <w:t>го судью из ее семьи. Если они оба пожелают примирения, то Аллах поможет им»</w:t>
      </w:r>
      <w:r w:rsidRPr="00202B22">
        <w:rPr>
          <w:rFonts w:ascii="Book Antiqua" w:hAnsi="Book Antiqua" w:cs="Helvetica"/>
          <w:b/>
          <w:bCs/>
          <w:color w:val="000000"/>
          <w:sz w:val="22"/>
          <w:szCs w:val="22"/>
          <w:lang w:val="ru-RU" w:bidi="ar-EG"/>
        </w:rPr>
        <w:t xml:space="preserve"> </w:t>
      </w:r>
      <w:r w:rsidRPr="007413B7">
        <w:rPr>
          <w:rFonts w:ascii="Book Antiqua" w:hAnsi="Book Antiqua" w:cs="Helvetica"/>
          <w:color w:val="000000"/>
          <w:sz w:val="16"/>
          <w:szCs w:val="16"/>
          <w:lang w:val="ru-RU"/>
        </w:rPr>
        <w:t xml:space="preserve">(ан-Ниса 4: 35). </w:t>
      </w:r>
    </w:p>
    <w:p w:rsidR="00384D8D" w:rsidRPr="00202B22" w:rsidRDefault="00384D8D" w:rsidP="00384D8D">
      <w:pPr>
        <w:pStyle w:val="kitap"/>
        <w:ind w:firstLine="360"/>
        <w:jc w:val="thaiDistribute"/>
        <w:rPr>
          <w:rFonts w:ascii="Book Antiqua" w:hAnsi="Book Antiqua" w:cs="Arial"/>
          <w:i/>
          <w:iCs/>
          <w:sz w:val="22"/>
          <w:szCs w:val="22"/>
          <w:lang w:val="ru-RU"/>
        </w:rPr>
      </w:pPr>
      <w:r w:rsidRPr="00202B22">
        <w:rPr>
          <w:rFonts w:ascii="Book Antiqua" w:hAnsi="Book Antiqua" w:cs="Arial"/>
          <w:i/>
          <w:iCs/>
          <w:sz w:val="22"/>
          <w:szCs w:val="22"/>
          <w:lang w:val="ru-RU"/>
        </w:rPr>
        <w:t xml:space="preserve">Заклинаю вас Аллахом! </w:t>
      </w:r>
      <w:r w:rsidRPr="00202B22">
        <w:rPr>
          <w:rFonts w:ascii="Book Antiqua" w:hAnsi="Book Antiqua" w:cs="Arial"/>
          <w:i/>
          <w:iCs/>
          <w:sz w:val="22"/>
          <w:szCs w:val="22"/>
          <w:u w:val="single"/>
          <w:lang w:val="ru-RU"/>
        </w:rPr>
        <w:t>Скажите, а разве суд людей относительно того, что касается людской крови, жизни и их примирения не важнее</w:t>
      </w:r>
      <w:r w:rsidRPr="00202B22">
        <w:rPr>
          <w:rFonts w:ascii="Book Antiqua" w:hAnsi="Book Antiqua" w:cs="Arial"/>
          <w:i/>
          <w:iCs/>
          <w:sz w:val="22"/>
          <w:szCs w:val="22"/>
          <w:lang w:val="ru-RU"/>
        </w:rPr>
        <w:t>?!</w:t>
      </w:r>
      <w:r w:rsidRPr="00202B22">
        <w:rPr>
          <w:rFonts w:ascii="Book Antiqua" w:hAnsi="Book Antiqua" w:cs="Helvetica"/>
          <w:i/>
          <w:iCs/>
          <w:color w:val="000000"/>
          <w:sz w:val="22"/>
          <w:szCs w:val="22"/>
          <w:lang w:val="ru-RU"/>
        </w:rPr>
        <w:t xml:space="preserve">” </w:t>
      </w:r>
      <w:r w:rsidRPr="00202B22">
        <w:rPr>
          <w:rFonts w:ascii="Book Antiqua" w:hAnsi="Book Antiqua" w:cs="Arial"/>
          <w:sz w:val="22"/>
          <w:szCs w:val="22"/>
          <w:lang w:val="ru-RU"/>
        </w:rPr>
        <w:t xml:space="preserve">Они сказали: </w:t>
      </w:r>
      <w:r w:rsidRPr="00202B22">
        <w:rPr>
          <w:rFonts w:ascii="Book Antiqua" w:hAnsi="Book Antiqua" w:cs="Arial"/>
          <w:i/>
          <w:iCs/>
          <w:sz w:val="22"/>
          <w:szCs w:val="22"/>
          <w:lang w:val="ru-RU"/>
        </w:rPr>
        <w:t>“Конечно же, важнее“.</w:t>
      </w:r>
    </w:p>
    <w:p w:rsidR="00384D8D" w:rsidRDefault="00384D8D" w:rsidP="00384D8D">
      <w:pPr>
        <w:pStyle w:val="kitap"/>
        <w:ind w:firstLine="360"/>
        <w:jc w:val="thaiDistribute"/>
        <w:rPr>
          <w:rFonts w:ascii="Book Antiqua" w:hAnsi="Book Antiqua" w:cs="Arial"/>
          <w:sz w:val="22"/>
          <w:szCs w:val="22"/>
          <w:lang w:val="ru-RU"/>
        </w:rPr>
      </w:pPr>
      <w:r w:rsidRPr="00202B22">
        <w:rPr>
          <w:rFonts w:ascii="Book Antiqua" w:hAnsi="Book Antiqua" w:cs="Arial"/>
          <w:sz w:val="22"/>
          <w:szCs w:val="22"/>
          <w:lang w:val="ru-RU"/>
        </w:rPr>
        <w:t xml:space="preserve">Ибн ‘Аббас спросил: </w:t>
      </w:r>
      <w:r w:rsidRPr="00202B22">
        <w:rPr>
          <w:rFonts w:ascii="Book Antiqua" w:hAnsi="Book Antiqua" w:cs="Arial"/>
          <w:i/>
          <w:iCs/>
          <w:sz w:val="22"/>
          <w:szCs w:val="22"/>
          <w:lang w:val="ru-RU"/>
        </w:rPr>
        <w:t>“Ну как, с первым делом покончено?”</w:t>
      </w:r>
      <w:r w:rsidRPr="00202B22">
        <w:rPr>
          <w:rFonts w:ascii="Book Antiqua" w:hAnsi="Book Antiqua" w:cs="Arial"/>
          <w:sz w:val="22"/>
          <w:szCs w:val="22"/>
          <w:lang w:val="ru-RU"/>
        </w:rPr>
        <w:t xml:space="preserve"> </w:t>
      </w:r>
      <w:r w:rsidRPr="00202B22">
        <w:rPr>
          <w:rFonts w:ascii="Book Antiqua" w:hAnsi="Book Antiqua" w:cs="Arial"/>
          <w:i/>
          <w:iCs/>
          <w:sz w:val="22"/>
          <w:szCs w:val="22"/>
          <w:lang w:val="ru-RU"/>
        </w:rPr>
        <w:t>“Да, клянемся Аллахом”,</w:t>
      </w:r>
      <w:r w:rsidRPr="00202B22">
        <w:rPr>
          <w:rFonts w:ascii="Book Antiqua" w:hAnsi="Book Antiqua" w:cs="Arial"/>
          <w:sz w:val="22"/>
          <w:szCs w:val="22"/>
          <w:lang w:val="ru-RU"/>
        </w:rPr>
        <w:t xml:space="preserve"> - ответили они. </w:t>
      </w:r>
    </w:p>
    <w:p w:rsidR="00384D8D" w:rsidRPr="00202B22" w:rsidRDefault="00384D8D" w:rsidP="00384D8D">
      <w:pPr>
        <w:pStyle w:val="kitap"/>
        <w:ind w:firstLine="360"/>
        <w:jc w:val="thaiDistribute"/>
        <w:rPr>
          <w:rFonts w:ascii="Book Antiqua" w:hAnsi="Book Antiqua" w:cs="Arial"/>
          <w:i/>
          <w:sz w:val="22"/>
          <w:szCs w:val="22"/>
          <w:rtl/>
          <w:lang w:val="ru-RU"/>
        </w:rPr>
      </w:pPr>
      <w:r w:rsidRPr="00202B22">
        <w:rPr>
          <w:rFonts w:ascii="Book Antiqua" w:hAnsi="Book Antiqua" w:cs="Arial"/>
          <w:sz w:val="22"/>
          <w:szCs w:val="22"/>
          <w:lang w:val="ru-RU"/>
        </w:rPr>
        <w:t xml:space="preserve">‘Абдулла продолжил: </w:t>
      </w:r>
      <w:r w:rsidRPr="00202B22">
        <w:rPr>
          <w:rFonts w:ascii="Book Antiqua" w:hAnsi="Book Antiqua" w:cs="Arial"/>
          <w:i/>
          <w:sz w:val="22"/>
          <w:szCs w:val="22"/>
          <w:lang w:val="ru-RU"/>
        </w:rPr>
        <w:t xml:space="preserve">“Вы сказали, что ‘Али сражался, но не брал ни пленных, ни трофеев, как это делал посланник Аллаха </w:t>
      </w:r>
      <w:r w:rsidRPr="00202B22">
        <w:rPr>
          <w:rFonts w:ascii="AGA Arabesque" w:hAnsi="AGA Arabesque" w:cs="AGHlvCyrillic"/>
          <w:sz w:val="22"/>
          <w:szCs w:val="22"/>
        </w:rPr>
        <w:t></w:t>
      </w:r>
      <w:r w:rsidRPr="00202B22">
        <w:rPr>
          <w:rFonts w:ascii="Book Antiqua" w:hAnsi="Book Antiqua" w:cs="Arial"/>
          <w:i/>
          <w:sz w:val="22"/>
          <w:szCs w:val="22"/>
          <w:lang w:val="ru-RU"/>
        </w:rPr>
        <w:t>. Неужели же вы хотели взять наложницей вашу мать ‘Аишу и распоряжаться ею, как распоряжаются невольницами?! Если вы скажете “Да”, то станете неверными. Если же вы ск</w:t>
      </w:r>
      <w:r w:rsidRPr="00202B22">
        <w:rPr>
          <w:rFonts w:ascii="Book Antiqua" w:hAnsi="Book Antiqua" w:cs="Arial"/>
          <w:i/>
          <w:sz w:val="22"/>
          <w:szCs w:val="22"/>
          <w:lang w:val="ru-RU"/>
        </w:rPr>
        <w:t>а</w:t>
      </w:r>
      <w:r w:rsidRPr="00202B22">
        <w:rPr>
          <w:rFonts w:ascii="Book Antiqua" w:hAnsi="Book Antiqua" w:cs="Arial"/>
          <w:i/>
          <w:sz w:val="22"/>
          <w:szCs w:val="22"/>
          <w:lang w:val="ru-RU"/>
        </w:rPr>
        <w:t xml:space="preserve">жете, что ‘Аиша не ваша мать, то также впадете в неверие, ибо Всевышний Аллах, хвала Ему, говорит: </w:t>
      </w:r>
    </w:p>
    <w:p w:rsidR="00384D8D" w:rsidRPr="00A87EC2" w:rsidRDefault="00384D8D" w:rsidP="00384D8D">
      <w:pPr>
        <w:pStyle w:val="kitap"/>
        <w:bidi/>
        <w:ind w:firstLine="98"/>
        <w:jc w:val="center"/>
        <w:rPr>
          <w:rFonts w:ascii="Book Antiqua" w:hAnsi="Book Antiqua" w:cs="Traditional Arabic"/>
          <w:i/>
          <w:sz w:val="20"/>
          <w:szCs w:val="20"/>
          <w:rtl/>
          <w:lang w:val="ru-RU"/>
        </w:rPr>
      </w:pPr>
      <w:r w:rsidRPr="00A87EC2">
        <w:rPr>
          <w:rFonts w:cs="Traditional Arabic"/>
          <w:sz w:val="20"/>
          <w:szCs w:val="20"/>
        </w:rPr>
        <w:sym w:font="HQPB4" w:char="F090"/>
      </w:r>
      <w:r w:rsidRPr="00A87EC2">
        <w:rPr>
          <w:rFonts w:cs="Traditional Arabic"/>
          <w:sz w:val="20"/>
          <w:szCs w:val="20"/>
        </w:rPr>
        <w:sym w:font="HQPB2" w:char="F0D3"/>
      </w:r>
      <w:r w:rsidRPr="00A87EC2">
        <w:rPr>
          <w:rFonts w:cs="Traditional Arabic"/>
          <w:sz w:val="20"/>
          <w:szCs w:val="20"/>
        </w:rPr>
        <w:sym w:font="HQPB4" w:char="F0C9"/>
      </w:r>
      <w:r w:rsidRPr="00A87EC2">
        <w:rPr>
          <w:rFonts w:cs="Traditional Arabic"/>
          <w:sz w:val="20"/>
          <w:szCs w:val="20"/>
        </w:rPr>
        <w:sym w:font="HQPB1" w:char="F03C"/>
      </w:r>
      <w:r w:rsidRPr="00A87EC2">
        <w:rPr>
          <w:rFonts w:cs="Traditional Arabic"/>
          <w:sz w:val="20"/>
          <w:szCs w:val="20"/>
        </w:rPr>
        <w:sym w:font="HQPB4" w:char="F0A8"/>
      </w:r>
      <w:r w:rsidRPr="00A87EC2">
        <w:rPr>
          <w:rFonts w:cs="Traditional Arabic"/>
          <w:sz w:val="20"/>
          <w:szCs w:val="20"/>
        </w:rPr>
        <w:sym w:font="HQPB2" w:char="F05A"/>
      </w:r>
      <w:r w:rsidRPr="00A87EC2">
        <w:rPr>
          <w:rFonts w:cs="Traditional Arabic"/>
          <w:sz w:val="20"/>
          <w:szCs w:val="20"/>
        </w:rPr>
        <w:sym w:font="HQPB2" w:char="F039"/>
      </w:r>
      <w:r w:rsidRPr="00A87EC2">
        <w:rPr>
          <w:rFonts w:cs="Traditional Arabic"/>
          <w:sz w:val="20"/>
          <w:szCs w:val="20"/>
        </w:rPr>
        <w:sym w:font="HQPB5" w:char="F024"/>
      </w:r>
      <w:r w:rsidRPr="00A87EC2">
        <w:rPr>
          <w:rFonts w:cs="Traditional Arabic"/>
          <w:sz w:val="20"/>
          <w:szCs w:val="20"/>
        </w:rPr>
        <w:sym w:font="HQPB1" w:char="F023"/>
      </w:r>
      <w:r w:rsidRPr="00A87EC2">
        <w:rPr>
          <w:rFonts w:ascii="QCF_P181" w:hAnsi="QCF_P181" w:cs="Traditional Arabic"/>
          <w:color w:val="000000"/>
          <w:sz w:val="20"/>
          <w:szCs w:val="20"/>
        </w:rPr>
        <w:sym w:font="HQPB2" w:char="F0E2"/>
      </w:r>
      <w:r w:rsidRPr="00A87EC2">
        <w:rPr>
          <w:rFonts w:cs="Traditional Arabic"/>
          <w:sz w:val="20"/>
          <w:szCs w:val="20"/>
          <w:rtl/>
        </w:rPr>
        <w:t xml:space="preserve"> </w:t>
      </w:r>
      <w:r w:rsidRPr="00A87EC2">
        <w:rPr>
          <w:rFonts w:cs="Traditional Arabic"/>
          <w:sz w:val="20"/>
          <w:szCs w:val="20"/>
        </w:rPr>
        <w:sym w:font="HQPB5" w:char="F034"/>
      </w:r>
      <w:r w:rsidRPr="00A87EC2">
        <w:rPr>
          <w:rFonts w:cs="Traditional Arabic"/>
          <w:sz w:val="20"/>
          <w:szCs w:val="20"/>
        </w:rPr>
        <w:sym w:font="HQPB2" w:char="F092"/>
      </w:r>
      <w:r w:rsidRPr="00A87EC2">
        <w:rPr>
          <w:rFonts w:cs="Traditional Arabic"/>
          <w:sz w:val="20"/>
          <w:szCs w:val="20"/>
        </w:rPr>
        <w:sym w:font="HQPB5" w:char="F06E"/>
      </w:r>
      <w:r w:rsidRPr="00A87EC2">
        <w:rPr>
          <w:rFonts w:cs="Traditional Arabic"/>
          <w:sz w:val="20"/>
          <w:szCs w:val="20"/>
        </w:rPr>
        <w:sym w:font="HQPB2" w:char="F03C"/>
      </w:r>
      <w:r w:rsidRPr="00A87EC2">
        <w:rPr>
          <w:rFonts w:cs="Traditional Arabic"/>
          <w:sz w:val="20"/>
          <w:szCs w:val="20"/>
        </w:rPr>
        <w:sym w:font="HQPB4" w:char="F0F7"/>
      </w:r>
      <w:r w:rsidRPr="00A87EC2">
        <w:rPr>
          <w:rFonts w:cs="Traditional Arabic"/>
          <w:sz w:val="20"/>
          <w:szCs w:val="20"/>
        </w:rPr>
        <w:sym w:font="HQPB2" w:char="F072"/>
      </w:r>
      <w:r w:rsidRPr="00A87EC2">
        <w:rPr>
          <w:rFonts w:cs="Traditional Arabic"/>
          <w:sz w:val="20"/>
          <w:szCs w:val="20"/>
        </w:rPr>
        <w:sym w:font="HQPB5" w:char="F072"/>
      </w:r>
      <w:r w:rsidRPr="00A87EC2">
        <w:rPr>
          <w:rFonts w:cs="Traditional Arabic"/>
          <w:sz w:val="20"/>
          <w:szCs w:val="20"/>
        </w:rPr>
        <w:sym w:font="HQPB1" w:char="F026"/>
      </w:r>
      <w:r w:rsidRPr="00A87EC2">
        <w:rPr>
          <w:rFonts w:cs="Traditional Arabic"/>
          <w:sz w:val="20"/>
          <w:szCs w:val="20"/>
          <w:rtl/>
        </w:rPr>
        <w:t xml:space="preserve"> </w:t>
      </w:r>
      <w:r w:rsidRPr="00A87EC2">
        <w:rPr>
          <w:rFonts w:cs="Traditional Arabic"/>
          <w:sz w:val="20"/>
          <w:szCs w:val="20"/>
        </w:rPr>
        <w:sym w:font="HQPB5" w:char="F09A"/>
      </w:r>
      <w:r w:rsidRPr="00A87EC2">
        <w:rPr>
          <w:rFonts w:cs="Traditional Arabic"/>
          <w:sz w:val="20"/>
          <w:szCs w:val="20"/>
        </w:rPr>
        <w:sym w:font="HQPB2" w:char="F0FA"/>
      </w:r>
      <w:r w:rsidRPr="00A87EC2">
        <w:rPr>
          <w:rFonts w:cs="Traditional Arabic"/>
          <w:sz w:val="20"/>
          <w:szCs w:val="20"/>
        </w:rPr>
        <w:sym w:font="HQPB2" w:char="F0FC"/>
      </w:r>
      <w:r w:rsidRPr="00A87EC2">
        <w:rPr>
          <w:rFonts w:cs="Traditional Arabic"/>
          <w:sz w:val="20"/>
          <w:szCs w:val="20"/>
        </w:rPr>
        <w:sym w:font="HQPB4" w:char="F0CF"/>
      </w:r>
      <w:r w:rsidRPr="00A87EC2">
        <w:rPr>
          <w:rFonts w:cs="Traditional Arabic"/>
          <w:sz w:val="20"/>
          <w:szCs w:val="20"/>
        </w:rPr>
        <w:sym w:font="HQPB2" w:char="F05A"/>
      </w:r>
      <w:r w:rsidRPr="00A87EC2">
        <w:rPr>
          <w:rFonts w:cs="Traditional Arabic"/>
          <w:sz w:val="20"/>
          <w:szCs w:val="20"/>
        </w:rPr>
        <w:sym w:font="HQPB4" w:char="F0CF"/>
      </w:r>
      <w:r w:rsidRPr="00A87EC2">
        <w:rPr>
          <w:rFonts w:cs="Traditional Arabic"/>
          <w:sz w:val="20"/>
          <w:szCs w:val="20"/>
        </w:rPr>
        <w:sym w:font="HQPB2" w:char="F042"/>
      </w:r>
      <w:r w:rsidRPr="00A87EC2">
        <w:rPr>
          <w:rFonts w:cs="Traditional Arabic"/>
          <w:sz w:val="20"/>
          <w:szCs w:val="20"/>
        </w:rPr>
        <w:sym w:font="HQPB4" w:char="F0F7"/>
      </w:r>
      <w:r w:rsidRPr="00A87EC2">
        <w:rPr>
          <w:rFonts w:cs="Traditional Arabic"/>
          <w:sz w:val="20"/>
          <w:szCs w:val="20"/>
        </w:rPr>
        <w:sym w:font="HQPB2" w:char="F073"/>
      </w:r>
      <w:r w:rsidRPr="00A87EC2">
        <w:rPr>
          <w:rFonts w:cs="Traditional Arabic"/>
          <w:sz w:val="20"/>
          <w:szCs w:val="20"/>
        </w:rPr>
        <w:sym w:font="HQPB4" w:char="F0DF"/>
      </w:r>
      <w:r w:rsidRPr="00A87EC2">
        <w:rPr>
          <w:rFonts w:cs="Traditional Arabic"/>
          <w:sz w:val="20"/>
          <w:szCs w:val="20"/>
        </w:rPr>
        <w:sym w:font="HQPB2" w:char="F04A"/>
      </w:r>
      <w:r w:rsidRPr="00A87EC2">
        <w:rPr>
          <w:rFonts w:cs="Traditional Arabic"/>
          <w:sz w:val="20"/>
          <w:szCs w:val="20"/>
        </w:rPr>
        <w:sym w:font="HQPB4" w:char="F0F8"/>
      </w:r>
      <w:r w:rsidRPr="00A87EC2">
        <w:rPr>
          <w:rFonts w:cs="Traditional Arabic"/>
          <w:sz w:val="20"/>
          <w:szCs w:val="20"/>
        </w:rPr>
        <w:sym w:font="HQPB2" w:char="F039"/>
      </w:r>
      <w:r w:rsidRPr="00A87EC2">
        <w:rPr>
          <w:rFonts w:cs="Traditional Arabic"/>
          <w:sz w:val="20"/>
          <w:szCs w:val="20"/>
        </w:rPr>
        <w:sym w:font="HQPB5" w:char="F024"/>
      </w:r>
      <w:r w:rsidRPr="00A87EC2">
        <w:rPr>
          <w:rFonts w:cs="Traditional Arabic"/>
          <w:sz w:val="20"/>
          <w:szCs w:val="20"/>
        </w:rPr>
        <w:sym w:font="HQPB1" w:char="F024"/>
      </w:r>
      <w:r w:rsidRPr="00A87EC2">
        <w:rPr>
          <w:rFonts w:cs="Traditional Arabic"/>
          <w:sz w:val="20"/>
          <w:szCs w:val="20"/>
        </w:rPr>
        <w:sym w:font="HQPB4" w:char="F0CE"/>
      </w:r>
      <w:r w:rsidRPr="00A87EC2">
        <w:rPr>
          <w:rFonts w:cs="Traditional Arabic"/>
          <w:sz w:val="20"/>
          <w:szCs w:val="20"/>
        </w:rPr>
        <w:sym w:font="HQPB1" w:char="F02F"/>
      </w:r>
      <w:r w:rsidRPr="00A87EC2">
        <w:rPr>
          <w:rFonts w:cs="Traditional Arabic"/>
          <w:sz w:val="20"/>
          <w:szCs w:val="20"/>
          <w:rtl/>
        </w:rPr>
        <w:t xml:space="preserve"> </w:t>
      </w:r>
      <w:r w:rsidRPr="00A87EC2">
        <w:rPr>
          <w:rFonts w:cs="Traditional Arabic"/>
          <w:sz w:val="20"/>
          <w:szCs w:val="20"/>
        </w:rPr>
        <w:sym w:font="HQPB4" w:char="F0F4"/>
      </w:r>
      <w:r w:rsidRPr="00A87EC2">
        <w:rPr>
          <w:rFonts w:cs="Traditional Arabic"/>
          <w:sz w:val="20"/>
          <w:szCs w:val="20"/>
        </w:rPr>
        <w:sym w:font="HQPB2" w:char="F060"/>
      </w:r>
      <w:r w:rsidRPr="00A87EC2">
        <w:rPr>
          <w:rFonts w:cs="Traditional Arabic"/>
          <w:sz w:val="20"/>
          <w:szCs w:val="20"/>
        </w:rPr>
        <w:sym w:font="HQPB4" w:char="F0CF"/>
      </w:r>
      <w:r w:rsidRPr="00A87EC2">
        <w:rPr>
          <w:rFonts w:cs="Traditional Arabic"/>
          <w:sz w:val="20"/>
          <w:szCs w:val="20"/>
        </w:rPr>
        <w:sym w:font="HQPB2" w:char="F042"/>
      </w:r>
      <w:r w:rsidRPr="00A87EC2">
        <w:rPr>
          <w:rFonts w:cs="Traditional Arabic"/>
          <w:sz w:val="20"/>
          <w:szCs w:val="20"/>
          <w:rtl/>
        </w:rPr>
        <w:t xml:space="preserve"> </w:t>
      </w:r>
      <w:r w:rsidRPr="00A87EC2">
        <w:rPr>
          <w:rFonts w:cs="Traditional Arabic"/>
          <w:sz w:val="20"/>
          <w:szCs w:val="20"/>
        </w:rPr>
        <w:sym w:font="HQPB4" w:char="F028"/>
      </w:r>
      <w:r w:rsidRPr="00A87EC2">
        <w:rPr>
          <w:rFonts w:cs="Traditional Arabic"/>
          <w:sz w:val="20"/>
          <w:szCs w:val="20"/>
        </w:rPr>
        <w:sym w:font="HQPB4" w:char="F0F6"/>
      </w:r>
      <w:r w:rsidRPr="00A87EC2">
        <w:rPr>
          <w:rFonts w:cs="Traditional Arabic"/>
          <w:sz w:val="20"/>
          <w:szCs w:val="20"/>
        </w:rPr>
        <w:sym w:font="HQPB2" w:char="F04E"/>
      </w:r>
      <w:r w:rsidRPr="00A87EC2">
        <w:rPr>
          <w:rFonts w:cs="Traditional Arabic"/>
          <w:sz w:val="20"/>
          <w:szCs w:val="20"/>
        </w:rPr>
        <w:sym w:font="HQPB4" w:char="F0CD"/>
      </w:r>
      <w:r w:rsidRPr="00A87EC2">
        <w:rPr>
          <w:rFonts w:cs="Traditional Arabic"/>
          <w:sz w:val="20"/>
          <w:szCs w:val="20"/>
        </w:rPr>
        <w:sym w:font="HQPB2" w:char="F06B"/>
      </w:r>
      <w:r w:rsidRPr="00A87EC2">
        <w:rPr>
          <w:rFonts w:cs="Traditional Arabic"/>
          <w:sz w:val="20"/>
          <w:szCs w:val="20"/>
        </w:rPr>
        <w:sym w:font="HQPB4" w:char="F0C5"/>
      </w:r>
      <w:r w:rsidRPr="00A87EC2">
        <w:rPr>
          <w:rFonts w:cs="Traditional Arabic"/>
          <w:sz w:val="20"/>
          <w:szCs w:val="20"/>
        </w:rPr>
        <w:sym w:font="HQPB1" w:char="F0A6"/>
      </w:r>
      <w:r w:rsidRPr="00A87EC2">
        <w:rPr>
          <w:rFonts w:cs="Traditional Arabic"/>
          <w:sz w:val="20"/>
          <w:szCs w:val="20"/>
        </w:rPr>
        <w:sym w:font="HQPB4" w:char="F0E0"/>
      </w:r>
      <w:r w:rsidRPr="00A87EC2">
        <w:rPr>
          <w:rFonts w:cs="Traditional Arabic"/>
          <w:sz w:val="20"/>
          <w:szCs w:val="20"/>
        </w:rPr>
        <w:sym w:font="HQPB1" w:char="F0FF"/>
      </w:r>
      <w:r w:rsidRPr="00A87EC2">
        <w:rPr>
          <w:rFonts w:cs="Traditional Arabic"/>
          <w:sz w:val="20"/>
          <w:szCs w:val="20"/>
        </w:rPr>
        <w:sym w:font="HQPB2" w:char="F052"/>
      </w:r>
      <w:r w:rsidRPr="00A87EC2">
        <w:rPr>
          <w:rFonts w:cs="Traditional Arabic"/>
          <w:sz w:val="20"/>
          <w:szCs w:val="20"/>
        </w:rPr>
        <w:sym w:font="HQPB5" w:char="F072"/>
      </w:r>
      <w:r w:rsidRPr="00A87EC2">
        <w:rPr>
          <w:rFonts w:cs="Traditional Arabic"/>
          <w:sz w:val="20"/>
          <w:szCs w:val="20"/>
        </w:rPr>
        <w:sym w:font="HQPB1" w:char="F026"/>
      </w:r>
      <w:r w:rsidRPr="00A87EC2">
        <w:rPr>
          <w:rFonts w:cs="Traditional Arabic"/>
          <w:sz w:val="20"/>
          <w:szCs w:val="20"/>
          <w:rtl/>
        </w:rPr>
        <w:t xml:space="preserve"> </w:t>
      </w:r>
      <w:r w:rsidRPr="00A87EC2">
        <w:rPr>
          <w:rFonts w:cs="Traditional Arabic"/>
          <w:sz w:val="20"/>
          <w:szCs w:val="20"/>
        </w:rPr>
        <w:sym w:font="HQPB4" w:char="F0FF"/>
      </w:r>
      <w:r w:rsidRPr="00A87EC2">
        <w:rPr>
          <w:rFonts w:cs="Traditional Arabic"/>
          <w:sz w:val="20"/>
          <w:szCs w:val="20"/>
        </w:rPr>
        <w:sym w:font="HQPB2" w:char="F0BC"/>
      </w:r>
      <w:r w:rsidRPr="00A87EC2">
        <w:rPr>
          <w:rFonts w:cs="Traditional Arabic"/>
          <w:sz w:val="20"/>
          <w:szCs w:val="20"/>
        </w:rPr>
        <w:sym w:font="HQPB4" w:char="F0E7"/>
      </w:r>
      <w:r w:rsidRPr="00A87EC2">
        <w:rPr>
          <w:rFonts w:cs="Traditional Arabic"/>
          <w:sz w:val="20"/>
          <w:szCs w:val="20"/>
        </w:rPr>
        <w:sym w:font="HQPB2" w:char="F06D"/>
      </w:r>
      <w:r w:rsidRPr="00A87EC2">
        <w:rPr>
          <w:rFonts w:cs="Traditional Arabic"/>
          <w:sz w:val="20"/>
          <w:szCs w:val="20"/>
        </w:rPr>
        <w:sym w:font="HQPB4" w:char="F0E3"/>
      </w:r>
      <w:r w:rsidRPr="00A87EC2">
        <w:rPr>
          <w:rFonts w:cs="Traditional Arabic"/>
          <w:sz w:val="20"/>
          <w:szCs w:val="20"/>
        </w:rPr>
        <w:sym w:font="HQPB1" w:char="F05F"/>
      </w:r>
      <w:r w:rsidRPr="00A87EC2">
        <w:rPr>
          <w:rFonts w:cs="Traditional Arabic"/>
          <w:sz w:val="20"/>
          <w:szCs w:val="20"/>
        </w:rPr>
        <w:sym w:font="HQPB2" w:char="F0BA"/>
      </w:r>
      <w:r w:rsidRPr="00A87EC2">
        <w:rPr>
          <w:rFonts w:cs="Traditional Arabic"/>
          <w:sz w:val="20"/>
          <w:szCs w:val="20"/>
        </w:rPr>
        <w:sym w:font="HQPB5" w:char="F075"/>
      </w:r>
      <w:r w:rsidRPr="00A87EC2">
        <w:rPr>
          <w:rFonts w:cs="Traditional Arabic"/>
          <w:sz w:val="20"/>
          <w:szCs w:val="20"/>
        </w:rPr>
        <w:sym w:font="HQPB2" w:char="F072"/>
      </w:r>
      <w:r w:rsidRPr="00A87EC2">
        <w:rPr>
          <w:rFonts w:cs="Traditional Arabic"/>
          <w:sz w:val="20"/>
          <w:szCs w:val="20"/>
        </w:rPr>
        <w:sym w:font="HQPB4" w:char="F0F8"/>
      </w:r>
      <w:r w:rsidRPr="00A87EC2">
        <w:rPr>
          <w:rFonts w:cs="Traditional Arabic"/>
          <w:sz w:val="20"/>
          <w:szCs w:val="20"/>
        </w:rPr>
        <w:sym w:font="HQPB1" w:char="F097"/>
      </w:r>
      <w:r w:rsidRPr="00A87EC2">
        <w:rPr>
          <w:rFonts w:cs="Traditional Arabic"/>
          <w:sz w:val="20"/>
          <w:szCs w:val="20"/>
        </w:rPr>
        <w:sym w:font="HQPB5" w:char="F072"/>
      </w:r>
      <w:r w:rsidRPr="00A87EC2">
        <w:rPr>
          <w:rFonts w:cs="Traditional Arabic"/>
          <w:sz w:val="20"/>
          <w:szCs w:val="20"/>
        </w:rPr>
        <w:sym w:font="HQPB1" w:char="F026"/>
      </w:r>
      <w:r w:rsidRPr="00A87EC2">
        <w:rPr>
          <w:rFonts w:cs="Traditional Arabic"/>
          <w:sz w:val="20"/>
          <w:szCs w:val="20"/>
        </w:rPr>
        <w:sym w:font="HQPB5" w:char="F075"/>
      </w:r>
      <w:r w:rsidRPr="00A87EC2">
        <w:rPr>
          <w:rFonts w:cs="Traditional Arabic"/>
          <w:sz w:val="20"/>
          <w:szCs w:val="20"/>
        </w:rPr>
        <w:sym w:font="HQPB2" w:char="F072"/>
      </w:r>
      <w:r w:rsidRPr="00A87EC2">
        <w:rPr>
          <w:rFonts w:cs="Traditional Arabic"/>
          <w:sz w:val="20"/>
          <w:szCs w:val="20"/>
          <w:rtl/>
        </w:rPr>
        <w:t xml:space="preserve"> </w:t>
      </w:r>
      <w:r w:rsidRPr="00A87EC2">
        <w:rPr>
          <w:rFonts w:cs="Traditional Arabic"/>
          <w:sz w:val="20"/>
          <w:szCs w:val="20"/>
        </w:rPr>
        <w:sym w:font="HQPB4" w:char="F033"/>
      </w:r>
      <w:r w:rsidRPr="00A87EC2">
        <w:rPr>
          <w:rFonts w:cs="Traditional Arabic"/>
          <w:sz w:val="20"/>
          <w:szCs w:val="20"/>
        </w:rPr>
        <w:sym w:font="HQPB4" w:char="F0F6"/>
      </w:r>
      <w:r w:rsidRPr="00A87EC2">
        <w:rPr>
          <w:rFonts w:cs="Traditional Arabic"/>
          <w:sz w:val="20"/>
          <w:szCs w:val="20"/>
        </w:rPr>
        <w:sym w:font="HQPB2" w:char="F04E"/>
      </w:r>
      <w:r w:rsidRPr="00A87EC2">
        <w:rPr>
          <w:rFonts w:cs="Traditional Arabic"/>
          <w:sz w:val="20"/>
          <w:szCs w:val="20"/>
        </w:rPr>
        <w:sym w:font="HQPB4" w:char="F0E5"/>
      </w:r>
      <w:r w:rsidRPr="00A87EC2">
        <w:rPr>
          <w:rFonts w:cs="Traditional Arabic"/>
          <w:sz w:val="20"/>
          <w:szCs w:val="20"/>
        </w:rPr>
        <w:sym w:font="HQPB2" w:char="F06B"/>
      </w:r>
      <w:r w:rsidRPr="00A87EC2">
        <w:rPr>
          <w:rFonts w:cs="Traditional Arabic"/>
          <w:sz w:val="20"/>
          <w:szCs w:val="20"/>
        </w:rPr>
        <w:sym w:font="HQPB4" w:char="F0E7"/>
      </w:r>
      <w:r w:rsidRPr="00A87EC2">
        <w:rPr>
          <w:rFonts w:cs="Traditional Arabic"/>
          <w:sz w:val="20"/>
          <w:szCs w:val="20"/>
        </w:rPr>
        <w:sym w:font="HQPB1" w:char="F04A"/>
      </w:r>
      <w:r w:rsidRPr="00A87EC2">
        <w:rPr>
          <w:rFonts w:cs="Traditional Arabic"/>
          <w:sz w:val="20"/>
          <w:szCs w:val="20"/>
        </w:rPr>
        <w:sym w:font="HQPB2" w:char="F0BB"/>
      </w:r>
      <w:r w:rsidRPr="00A87EC2">
        <w:rPr>
          <w:rFonts w:cs="Traditional Arabic"/>
          <w:sz w:val="20"/>
          <w:szCs w:val="20"/>
        </w:rPr>
        <w:sym w:font="HQPB5" w:char="F079"/>
      </w:r>
      <w:r w:rsidRPr="00A87EC2">
        <w:rPr>
          <w:rFonts w:cs="Traditional Arabic"/>
          <w:sz w:val="20"/>
          <w:szCs w:val="20"/>
        </w:rPr>
        <w:sym w:font="HQPB2" w:char="F067"/>
      </w:r>
      <w:r w:rsidRPr="00A87EC2">
        <w:rPr>
          <w:rFonts w:cs="Traditional Arabic"/>
          <w:sz w:val="20"/>
          <w:szCs w:val="20"/>
        </w:rPr>
        <w:sym w:font="HQPB4" w:char="F0A8"/>
      </w:r>
      <w:r w:rsidRPr="00A87EC2">
        <w:rPr>
          <w:rFonts w:cs="Traditional Arabic"/>
          <w:sz w:val="20"/>
          <w:szCs w:val="20"/>
        </w:rPr>
        <w:sym w:font="HQPB2" w:char="F042"/>
      </w:r>
      <w:r w:rsidRPr="00A87EC2">
        <w:rPr>
          <w:rFonts w:cs="Traditional Arabic"/>
          <w:sz w:val="20"/>
          <w:szCs w:val="20"/>
        </w:rPr>
        <w:sym w:font="HQPB4" w:char="F0E9"/>
      </w:r>
      <w:r w:rsidRPr="00A87EC2">
        <w:rPr>
          <w:rFonts w:cs="Traditional Arabic"/>
          <w:sz w:val="20"/>
          <w:szCs w:val="20"/>
        </w:rPr>
        <w:sym w:font="HQPB1" w:char="F026"/>
      </w:r>
      <w:r w:rsidRPr="00A87EC2">
        <w:rPr>
          <w:rFonts w:cs="Traditional Arabic" w:hint="cs"/>
          <w:sz w:val="4"/>
          <w:szCs w:val="4"/>
          <w:rtl/>
        </w:rPr>
        <w:t xml:space="preserve"> </w:t>
      </w:r>
      <w:r w:rsidRPr="00A87EC2">
        <w:rPr>
          <w:rFonts w:ascii="QCF_P181" w:hAnsi="QCF_P181" w:cs="Traditional Arabic"/>
          <w:color w:val="000000"/>
          <w:sz w:val="20"/>
          <w:szCs w:val="20"/>
        </w:rPr>
        <w:sym w:font="HQPB2" w:char="F0E1"/>
      </w:r>
    </w:p>
    <w:p w:rsidR="00384D8D" w:rsidRPr="007413B7" w:rsidRDefault="00384D8D" w:rsidP="00384D8D">
      <w:pPr>
        <w:pStyle w:val="kitap"/>
        <w:ind w:firstLine="360"/>
        <w:jc w:val="thaiDistribute"/>
        <w:rPr>
          <w:rFonts w:ascii="Book Antiqua" w:hAnsi="Book Antiqua" w:cs="Arial"/>
          <w:sz w:val="16"/>
          <w:szCs w:val="16"/>
          <w:lang w:val="ru-RU"/>
        </w:rPr>
      </w:pPr>
      <w:r w:rsidRPr="00202B22">
        <w:rPr>
          <w:rFonts w:ascii="Book Antiqua" w:hAnsi="Book Antiqua" w:cs="Arial"/>
          <w:b/>
          <w:bCs/>
          <w:sz w:val="22"/>
          <w:szCs w:val="22"/>
          <w:lang w:val="ru-RU"/>
        </w:rPr>
        <w:t>«</w:t>
      </w:r>
      <w:r w:rsidRPr="00202B22">
        <w:rPr>
          <w:rFonts w:ascii="Book Antiqua" w:hAnsi="Book Antiqua" w:cs="Helvetica"/>
          <w:b/>
          <w:bCs/>
          <w:color w:val="000000"/>
          <w:sz w:val="22"/>
          <w:szCs w:val="22"/>
          <w:lang w:val="ru-RU"/>
        </w:rPr>
        <w:t>Пророк ближе к верующим, чем они сами к себе, а его жены – их матери</w:t>
      </w:r>
      <w:r w:rsidRPr="00202B22">
        <w:rPr>
          <w:rFonts w:ascii="Book Antiqua" w:hAnsi="Book Antiqua" w:cs="Arial"/>
          <w:b/>
          <w:bCs/>
          <w:sz w:val="22"/>
          <w:szCs w:val="22"/>
          <w:lang w:val="ru-RU"/>
        </w:rPr>
        <w:t xml:space="preserve">» </w:t>
      </w:r>
      <w:r w:rsidRPr="007413B7">
        <w:rPr>
          <w:rFonts w:ascii="Book Antiqua" w:hAnsi="Book Antiqua" w:cs="Arial"/>
          <w:sz w:val="16"/>
          <w:szCs w:val="16"/>
          <w:lang w:val="ru-RU"/>
        </w:rPr>
        <w:t>(аль-Ахзаб 33: 6).</w:t>
      </w:r>
    </w:p>
    <w:p w:rsidR="00384D8D" w:rsidRPr="00202B22" w:rsidRDefault="00384D8D" w:rsidP="00384D8D">
      <w:pPr>
        <w:pStyle w:val="kitap"/>
        <w:ind w:firstLine="360"/>
        <w:jc w:val="thaiDistribute"/>
        <w:rPr>
          <w:rFonts w:ascii="Book Antiqua" w:hAnsi="Book Antiqua" w:cs="Arial"/>
          <w:sz w:val="22"/>
          <w:szCs w:val="22"/>
          <w:lang w:val="ru-RU"/>
        </w:rPr>
      </w:pPr>
      <w:r w:rsidRPr="00202B22">
        <w:rPr>
          <w:rFonts w:ascii="Book Antiqua" w:hAnsi="Book Antiqua" w:cs="Arial"/>
          <w:sz w:val="22"/>
          <w:szCs w:val="22"/>
          <w:lang w:val="ru-RU"/>
        </w:rPr>
        <w:t xml:space="preserve">Затем ‘Абдуллах сказал: </w:t>
      </w:r>
      <w:r w:rsidRPr="00202B22">
        <w:rPr>
          <w:rFonts w:ascii="Book Antiqua" w:hAnsi="Book Antiqua" w:cs="Arial"/>
          <w:i/>
          <w:iCs/>
          <w:sz w:val="22"/>
          <w:szCs w:val="22"/>
          <w:lang w:val="ru-RU"/>
        </w:rPr>
        <w:t>“Ну что, с этим тоже покончено?” “Д</w:t>
      </w:r>
      <w:r w:rsidRPr="00202B22">
        <w:rPr>
          <w:rFonts w:ascii="Book Antiqua" w:hAnsi="Book Antiqua" w:cs="Arial"/>
          <w:i/>
          <w:sz w:val="22"/>
          <w:szCs w:val="22"/>
          <w:lang w:val="ru-RU"/>
        </w:rPr>
        <w:t>а, клянемся Аллахом”</w:t>
      </w:r>
      <w:r w:rsidRPr="00202B22">
        <w:rPr>
          <w:rFonts w:ascii="Book Antiqua" w:hAnsi="Book Antiqua" w:cs="Arial"/>
          <w:sz w:val="22"/>
          <w:szCs w:val="22"/>
          <w:lang w:val="ru-RU"/>
        </w:rPr>
        <w:t>, - ответили они.</w:t>
      </w:r>
    </w:p>
    <w:p w:rsidR="00384D8D" w:rsidRPr="00202B22" w:rsidRDefault="00384D8D" w:rsidP="00384D8D">
      <w:pPr>
        <w:pStyle w:val="kitap"/>
        <w:ind w:firstLine="360"/>
        <w:jc w:val="thaiDistribute"/>
        <w:rPr>
          <w:rFonts w:ascii="Book Antiqua" w:hAnsi="Book Antiqua" w:cs="Arial"/>
          <w:sz w:val="22"/>
          <w:szCs w:val="22"/>
          <w:lang w:val="ru-RU"/>
        </w:rPr>
      </w:pPr>
      <w:r w:rsidRPr="00202B22">
        <w:rPr>
          <w:rFonts w:ascii="Book Antiqua" w:hAnsi="Book Antiqua" w:cs="Arial"/>
          <w:sz w:val="22"/>
          <w:szCs w:val="22"/>
          <w:lang w:val="ru-RU"/>
        </w:rPr>
        <w:t xml:space="preserve">‘Абдуллах продолжил: </w:t>
      </w:r>
      <w:r w:rsidRPr="00202B22">
        <w:rPr>
          <w:rFonts w:ascii="Book Antiqua" w:hAnsi="Book Antiqua" w:cs="Arial"/>
          <w:i/>
          <w:iCs/>
          <w:sz w:val="22"/>
          <w:szCs w:val="22"/>
          <w:lang w:val="ru-RU"/>
        </w:rPr>
        <w:t>“Вы также сказали, что ‘Али отказался от титула повелителя правове</w:t>
      </w:r>
      <w:r w:rsidRPr="00202B22">
        <w:rPr>
          <w:rFonts w:ascii="Book Antiqua" w:hAnsi="Book Antiqua" w:cs="Arial"/>
          <w:i/>
          <w:iCs/>
          <w:sz w:val="22"/>
          <w:szCs w:val="22"/>
          <w:lang w:val="ru-RU"/>
        </w:rPr>
        <w:t>р</w:t>
      </w:r>
      <w:r w:rsidRPr="00202B22">
        <w:rPr>
          <w:rFonts w:ascii="Book Antiqua" w:hAnsi="Book Antiqua" w:cs="Arial"/>
          <w:i/>
          <w:iCs/>
          <w:sz w:val="22"/>
          <w:szCs w:val="22"/>
          <w:lang w:val="ru-RU"/>
        </w:rPr>
        <w:t xml:space="preserve">ных. Хочу напомнить, что в день худайбийского перемирия, когда посланник </w:t>
      </w:r>
      <w:r w:rsidRPr="007413B7">
        <w:rPr>
          <w:rFonts w:ascii="Book Antiqua" w:hAnsi="Book Antiqua" w:cs="Arial"/>
          <w:i/>
          <w:iCs/>
          <w:sz w:val="22"/>
          <w:szCs w:val="22"/>
          <w:lang w:val="ru-RU"/>
        </w:rPr>
        <w:t xml:space="preserve">Аллаха </w:t>
      </w:r>
      <w:r w:rsidRPr="007413B7">
        <w:rPr>
          <w:rFonts w:ascii="Book Antiqua" w:hAnsi="Book Antiqua" w:cs="AGHlvCyrillic"/>
          <w:sz w:val="26"/>
          <w:szCs w:val="26"/>
        </w:rPr>
        <w:sym w:font="AGA Arabesque" w:char="F072"/>
      </w:r>
      <w:r w:rsidRPr="00202B22">
        <w:rPr>
          <w:rFonts w:ascii="Book Antiqua" w:hAnsi="Book Antiqua" w:cs="Arial"/>
          <w:i/>
          <w:iCs/>
          <w:sz w:val="22"/>
          <w:szCs w:val="22"/>
          <w:lang w:val="ru-RU"/>
        </w:rPr>
        <w:t xml:space="preserve"> хотел в мирном договоре с многобожниками написать: “Мухаммад – посланник Аллаха”, язычники возразили: “Если бы мы верили, что ты посланник Аллаха, то не изгоняли бы тебя и не воевали бы с тобой. Напиши: “Мухаммад ибн ‘Абдуллах”. Посланник Аллаха </w:t>
      </w:r>
      <w:r w:rsidRPr="007413B7">
        <w:rPr>
          <w:rFonts w:ascii="Book Antiqua" w:hAnsi="Book Antiqua" w:cs="AGHlvCyrillic"/>
          <w:sz w:val="26"/>
          <w:szCs w:val="26"/>
        </w:rPr>
        <w:sym w:font="AGA Arabesque" w:char="F072"/>
      </w:r>
      <w:r w:rsidRPr="00202B22">
        <w:rPr>
          <w:rFonts w:ascii="Book Antiqua" w:hAnsi="Book Antiqua" w:cs="Arial"/>
          <w:i/>
          <w:iCs/>
          <w:sz w:val="22"/>
          <w:szCs w:val="22"/>
          <w:lang w:val="ru-RU"/>
        </w:rPr>
        <w:t xml:space="preserve"> уступил их требованию, сказав:</w:t>
      </w:r>
      <w:r w:rsidRPr="00202B22">
        <w:rPr>
          <w:rFonts w:ascii="Book Antiqua" w:hAnsi="Book Antiqua" w:cs="Arial"/>
          <w:sz w:val="22"/>
          <w:szCs w:val="22"/>
          <w:lang w:val="ru-RU"/>
        </w:rPr>
        <w:t xml:space="preserve"> </w:t>
      </w:r>
      <w:r w:rsidRPr="00202B22">
        <w:rPr>
          <w:rFonts w:ascii="Book Antiqua" w:hAnsi="Book Antiqua" w:cs="Arial"/>
          <w:b/>
          <w:bCs/>
          <w:i/>
          <w:iCs/>
          <w:sz w:val="22"/>
          <w:szCs w:val="22"/>
          <w:lang w:val="ru-RU"/>
        </w:rPr>
        <w:t>«Сотри это, о ‘Али, и напиши “Мухаммад сын ‘Абдуллаха”, а Аллах знает, что я посланник Аллаха»</w:t>
      </w:r>
      <w:r w:rsidRPr="00202B22">
        <w:rPr>
          <w:rFonts w:ascii="Book Antiqua" w:hAnsi="Book Antiqua" w:cs="Arial"/>
          <w:sz w:val="22"/>
          <w:szCs w:val="22"/>
          <w:lang w:val="ru-RU"/>
        </w:rPr>
        <w:t>.</w:t>
      </w:r>
    </w:p>
    <w:p w:rsidR="00384D8D" w:rsidRPr="00202B22" w:rsidRDefault="00384D8D" w:rsidP="00384D8D">
      <w:pPr>
        <w:pStyle w:val="kitap"/>
        <w:ind w:firstLine="360"/>
        <w:jc w:val="thaiDistribute"/>
        <w:rPr>
          <w:rFonts w:ascii="Book Antiqua" w:hAnsi="Book Antiqua" w:cs="Arial"/>
          <w:sz w:val="22"/>
          <w:szCs w:val="22"/>
          <w:lang w:val="ru-RU"/>
        </w:rPr>
      </w:pPr>
      <w:r w:rsidRPr="00202B22">
        <w:rPr>
          <w:rFonts w:ascii="Book Antiqua" w:hAnsi="Book Antiqua" w:cs="Arial"/>
          <w:sz w:val="22"/>
          <w:szCs w:val="22"/>
          <w:lang w:val="ru-RU"/>
        </w:rPr>
        <w:t xml:space="preserve">Ибн ‘Аббас спросил: </w:t>
      </w:r>
      <w:r w:rsidRPr="00202B22">
        <w:rPr>
          <w:rFonts w:ascii="Book Antiqua" w:hAnsi="Book Antiqua" w:cs="Arial"/>
          <w:i/>
          <w:iCs/>
          <w:sz w:val="22"/>
          <w:szCs w:val="22"/>
          <w:lang w:val="ru-RU"/>
        </w:rPr>
        <w:t xml:space="preserve">“Ну как, и с этим покончено?” </w:t>
      </w:r>
      <w:r w:rsidRPr="00202B22">
        <w:rPr>
          <w:rFonts w:ascii="Book Antiqua" w:hAnsi="Book Antiqua" w:cs="Arial"/>
          <w:sz w:val="22"/>
          <w:szCs w:val="22"/>
          <w:lang w:val="ru-RU"/>
        </w:rPr>
        <w:t>Они сказали:</w:t>
      </w:r>
      <w:r w:rsidRPr="00202B22">
        <w:rPr>
          <w:rFonts w:ascii="Book Antiqua" w:hAnsi="Book Antiqua" w:cs="Arial"/>
          <w:i/>
          <w:iCs/>
          <w:sz w:val="22"/>
          <w:szCs w:val="22"/>
          <w:lang w:val="ru-RU"/>
        </w:rPr>
        <w:t xml:space="preserve"> “Клянемся Аллахом, да”.</w:t>
      </w:r>
    </w:p>
    <w:p w:rsidR="00384D8D" w:rsidRPr="0008754F" w:rsidRDefault="00384D8D" w:rsidP="00384D8D">
      <w:pPr>
        <w:pStyle w:val="kitap"/>
        <w:ind w:firstLine="360"/>
        <w:jc w:val="thaiDistribute"/>
        <w:rPr>
          <w:rFonts w:ascii="Book Antiqua" w:hAnsi="Book Antiqua"/>
          <w:sz w:val="16"/>
          <w:szCs w:val="16"/>
          <w:lang w:val="ru-RU"/>
        </w:rPr>
      </w:pPr>
      <w:r w:rsidRPr="00202B22">
        <w:rPr>
          <w:rFonts w:ascii="Book Antiqua" w:hAnsi="Book Antiqua"/>
          <w:sz w:val="22"/>
          <w:szCs w:val="22"/>
          <w:lang w:val="ru-RU"/>
        </w:rPr>
        <w:t xml:space="preserve">Итогом этой дискуссии стало то, что по милости Аллаха мудрые слова Ибн ‘Аббаса, предоставленные хариджитам, послужили неопровержимым доводом, в результате чего две тысячи человек покаялись и опять перешли на сторону ‘Али. Ибн ‘Аббас сказал: </w:t>
      </w:r>
      <w:r w:rsidRPr="00202B22">
        <w:rPr>
          <w:rFonts w:ascii="Book Antiqua" w:hAnsi="Book Antiqua"/>
          <w:i/>
          <w:iCs/>
          <w:sz w:val="22"/>
          <w:szCs w:val="22"/>
          <w:lang w:val="ru-RU"/>
        </w:rPr>
        <w:t xml:space="preserve">“Вернулись из них </w:t>
      </w:r>
      <w:r w:rsidRPr="00202B22">
        <w:rPr>
          <w:rFonts w:ascii="Book Antiqua" w:hAnsi="Book Antiqua"/>
          <w:i/>
          <w:iCs/>
          <w:sz w:val="22"/>
          <w:szCs w:val="22"/>
          <w:lang w:val="ru-RU"/>
        </w:rPr>
        <w:lastRenderedPageBreak/>
        <w:t>(хариджитов) две тысячи человек, и были убиты оставшиеся на заблуждении. И убили их мухаджиры и анс</w:t>
      </w:r>
      <w:r w:rsidRPr="00202B22">
        <w:rPr>
          <w:rFonts w:ascii="Book Antiqua" w:hAnsi="Book Antiqua"/>
          <w:i/>
          <w:iCs/>
          <w:sz w:val="22"/>
          <w:szCs w:val="22"/>
          <w:lang w:val="ru-RU"/>
        </w:rPr>
        <w:t>а</w:t>
      </w:r>
      <w:r w:rsidRPr="00202B22">
        <w:rPr>
          <w:rFonts w:ascii="Book Antiqua" w:hAnsi="Book Antiqua"/>
          <w:i/>
          <w:iCs/>
          <w:sz w:val="22"/>
          <w:szCs w:val="22"/>
          <w:lang w:val="ru-RU"/>
        </w:rPr>
        <w:t>ры”.</w:t>
      </w:r>
      <w:r w:rsidRPr="0008754F">
        <w:rPr>
          <w:rStyle w:val="a7"/>
          <w:rFonts w:ascii="Bookman Old Style" w:hAnsi="Bookman Old Style"/>
          <w:i/>
          <w:iCs/>
          <w:sz w:val="23"/>
          <w:szCs w:val="23"/>
          <w:lang w:val="ru-RU"/>
        </w:rPr>
        <w:footnoteReference w:id="34"/>
      </w:r>
      <w:r w:rsidRPr="00202B22">
        <w:rPr>
          <w:rFonts w:ascii="Book Antiqua" w:hAnsi="Book Antiqua"/>
          <w:sz w:val="22"/>
          <w:szCs w:val="22"/>
          <w:lang w:val="ru-RU"/>
        </w:rPr>
        <w:t xml:space="preserve"> </w:t>
      </w:r>
      <w:r w:rsidRPr="0008754F">
        <w:rPr>
          <w:rFonts w:ascii="Book Antiqua" w:hAnsi="Book Antiqua"/>
          <w:sz w:val="16"/>
          <w:szCs w:val="16"/>
          <w:lang w:val="ru-RU"/>
        </w:rPr>
        <w:t>Ахмад 1/621, ‘Абдур-Раззакъ 10/157-158. аль-Хаким 2/150-152, ат-Табарани 10/312-314, аль-Байхакъи 8/309, Ибн Са’д 3/231. Все верси</w:t>
      </w:r>
      <w:r w:rsidRPr="0008754F">
        <w:rPr>
          <w:rFonts w:ascii="Book Antiqua" w:hAnsi="Book Antiqua"/>
          <w:sz w:val="16"/>
          <w:szCs w:val="16"/>
          <w:lang w:val="ru-RU" w:bidi="ar-EG"/>
        </w:rPr>
        <w:t xml:space="preserve">й </w:t>
      </w:r>
      <w:r w:rsidRPr="0008754F">
        <w:rPr>
          <w:rFonts w:ascii="Book Antiqua" w:hAnsi="Book Antiqua"/>
          <w:sz w:val="16"/>
          <w:szCs w:val="16"/>
          <w:lang w:val="ru-RU"/>
        </w:rPr>
        <w:t>данного сообщения являются достоверными.</w:t>
      </w:r>
    </w:p>
    <w:p w:rsidR="00384D8D" w:rsidRPr="00202B22" w:rsidRDefault="00384D8D" w:rsidP="00384D8D">
      <w:pPr>
        <w:pStyle w:val="kitap"/>
        <w:ind w:firstLine="360"/>
        <w:jc w:val="thaiDistribute"/>
        <w:rPr>
          <w:rFonts w:ascii="Book Antiqua" w:hAnsi="Book Antiqua"/>
          <w:i/>
          <w:iCs/>
          <w:sz w:val="22"/>
          <w:szCs w:val="22"/>
          <w:rtl/>
          <w:lang w:val="ru-RU"/>
        </w:rPr>
      </w:pPr>
      <w:r w:rsidRPr="00202B22">
        <w:rPr>
          <w:rFonts w:ascii="Book Antiqua" w:hAnsi="Book Antiqua"/>
          <w:sz w:val="22"/>
          <w:szCs w:val="22"/>
          <w:lang w:val="ru-RU"/>
        </w:rPr>
        <w:t>Также примером того, как обладающие знанием помогают правильно понимать религию, я</w:t>
      </w:r>
      <w:r w:rsidRPr="00202B22">
        <w:rPr>
          <w:rFonts w:ascii="Book Antiqua" w:hAnsi="Book Antiqua"/>
          <w:sz w:val="22"/>
          <w:szCs w:val="22"/>
          <w:lang w:val="ru-RU"/>
        </w:rPr>
        <w:t>в</w:t>
      </w:r>
      <w:r w:rsidRPr="00202B22">
        <w:rPr>
          <w:rFonts w:ascii="Book Antiqua" w:hAnsi="Book Antiqua"/>
          <w:sz w:val="22"/>
          <w:szCs w:val="22"/>
          <w:lang w:val="ru-RU"/>
        </w:rPr>
        <w:t xml:space="preserve">ляется история с ‘Уруа ибн аз-Зубайром, который рассказывал: </w:t>
      </w:r>
      <w:r w:rsidRPr="00202B22">
        <w:rPr>
          <w:rFonts w:ascii="Book Antiqua" w:hAnsi="Book Antiqua"/>
          <w:i/>
          <w:iCs/>
          <w:sz w:val="22"/>
          <w:szCs w:val="22"/>
          <w:lang w:val="ru-RU"/>
        </w:rPr>
        <w:t xml:space="preserve">“Однажды я спросил у ‘Аишы на счет следующего аята: </w:t>
      </w:r>
    </w:p>
    <w:p w:rsidR="00384D8D" w:rsidRPr="00A87EC2" w:rsidRDefault="00384D8D" w:rsidP="00384D8D">
      <w:pPr>
        <w:pStyle w:val="kitap"/>
        <w:bidi/>
        <w:ind w:firstLine="98"/>
        <w:jc w:val="center"/>
        <w:rPr>
          <w:rFonts w:ascii="Book Antiqua" w:hAnsi="Book Antiqua" w:cs="Traditional Arabic"/>
          <w:i/>
          <w:iCs/>
          <w:sz w:val="20"/>
          <w:szCs w:val="20"/>
          <w:rtl/>
          <w:lang w:val="ru-RU"/>
        </w:rPr>
      </w:pPr>
      <w:r w:rsidRPr="00A87EC2">
        <w:rPr>
          <w:rFonts w:cs="Traditional Arabic"/>
          <w:sz w:val="20"/>
          <w:szCs w:val="20"/>
        </w:rPr>
        <w:sym w:font="HQPB4" w:char="F0A8"/>
      </w:r>
      <w:r w:rsidRPr="00A87EC2">
        <w:rPr>
          <w:rFonts w:cs="Traditional Arabic"/>
          <w:sz w:val="20"/>
          <w:szCs w:val="20"/>
        </w:rPr>
        <w:sym w:font="HQPB2" w:char="F062"/>
      </w:r>
      <w:r w:rsidRPr="00A87EC2">
        <w:rPr>
          <w:rFonts w:cs="Traditional Arabic"/>
          <w:sz w:val="20"/>
          <w:szCs w:val="20"/>
        </w:rPr>
        <w:sym w:font="HQPB4" w:char="F0CE"/>
      </w:r>
      <w:r w:rsidRPr="00A87EC2">
        <w:rPr>
          <w:rFonts w:cs="Traditional Arabic"/>
          <w:sz w:val="20"/>
          <w:szCs w:val="20"/>
        </w:rPr>
        <w:sym w:font="HQPB1" w:char="F029"/>
      </w:r>
      <w:r w:rsidRPr="00A87EC2">
        <w:rPr>
          <w:rFonts w:ascii="QCF_P181" w:hAnsi="QCF_P181" w:cs="Traditional Arabic"/>
          <w:color w:val="000000"/>
          <w:sz w:val="20"/>
          <w:szCs w:val="20"/>
        </w:rPr>
        <w:sym w:font="HQPB2" w:char="F0E2"/>
      </w:r>
      <w:r w:rsidRPr="00A87EC2">
        <w:rPr>
          <w:rFonts w:cs="Traditional Arabic"/>
          <w:sz w:val="20"/>
          <w:szCs w:val="20"/>
          <w:rtl/>
        </w:rPr>
        <w:t xml:space="preserve"> </w:t>
      </w:r>
      <w:r w:rsidRPr="00A87EC2">
        <w:rPr>
          <w:rFonts w:cs="Traditional Arabic"/>
          <w:sz w:val="20"/>
          <w:szCs w:val="20"/>
        </w:rPr>
        <w:sym w:font="HQPB1" w:char="F024"/>
      </w:r>
      <w:r w:rsidRPr="00A87EC2">
        <w:rPr>
          <w:rFonts w:cs="Traditional Arabic"/>
          <w:sz w:val="20"/>
          <w:szCs w:val="20"/>
        </w:rPr>
        <w:sym w:font="HQPB5" w:char="F078"/>
      </w:r>
      <w:r w:rsidRPr="00A87EC2">
        <w:rPr>
          <w:rFonts w:cs="Traditional Arabic"/>
          <w:sz w:val="20"/>
          <w:szCs w:val="20"/>
        </w:rPr>
        <w:sym w:font="HQPB1" w:char="F0FF"/>
      </w:r>
      <w:r w:rsidRPr="00A87EC2">
        <w:rPr>
          <w:rFonts w:cs="Traditional Arabic"/>
          <w:sz w:val="20"/>
          <w:szCs w:val="20"/>
        </w:rPr>
        <w:sym w:font="HQPB4" w:char="F0A2"/>
      </w:r>
      <w:r w:rsidRPr="00A87EC2">
        <w:rPr>
          <w:rFonts w:cs="Traditional Arabic"/>
          <w:sz w:val="20"/>
          <w:szCs w:val="20"/>
        </w:rPr>
        <w:sym w:font="HQPB1" w:char="F0C1"/>
      </w:r>
      <w:r w:rsidRPr="00A87EC2">
        <w:rPr>
          <w:rFonts w:cs="Traditional Arabic"/>
          <w:sz w:val="20"/>
          <w:szCs w:val="20"/>
        </w:rPr>
        <w:sym w:font="HQPB2" w:char="F039"/>
      </w:r>
      <w:r w:rsidRPr="00A87EC2">
        <w:rPr>
          <w:rFonts w:cs="Traditional Arabic"/>
          <w:sz w:val="20"/>
          <w:szCs w:val="20"/>
        </w:rPr>
        <w:sym w:font="HQPB5" w:char="F024"/>
      </w:r>
      <w:r w:rsidRPr="00A87EC2">
        <w:rPr>
          <w:rFonts w:cs="Traditional Arabic"/>
          <w:sz w:val="20"/>
          <w:szCs w:val="20"/>
        </w:rPr>
        <w:sym w:font="HQPB1" w:char="F023"/>
      </w:r>
      <w:r w:rsidRPr="00A87EC2">
        <w:rPr>
          <w:rFonts w:cs="Traditional Arabic"/>
          <w:sz w:val="20"/>
          <w:szCs w:val="20"/>
          <w:rtl/>
        </w:rPr>
        <w:t xml:space="preserve"> </w:t>
      </w:r>
      <w:r w:rsidRPr="00A87EC2">
        <w:rPr>
          <w:rFonts w:cs="Traditional Arabic"/>
          <w:sz w:val="20"/>
          <w:szCs w:val="20"/>
        </w:rPr>
        <w:sym w:font="HQPB5" w:char="F06E"/>
      </w:r>
      <w:r w:rsidRPr="00A87EC2">
        <w:rPr>
          <w:rFonts w:cs="Traditional Arabic"/>
          <w:sz w:val="20"/>
          <w:szCs w:val="20"/>
        </w:rPr>
        <w:sym w:font="HQPB2" w:char="F06F"/>
      </w:r>
      <w:r w:rsidRPr="00A87EC2">
        <w:rPr>
          <w:rFonts w:cs="Traditional Arabic"/>
          <w:sz w:val="20"/>
          <w:szCs w:val="20"/>
        </w:rPr>
        <w:sym w:font="HQPB5" w:char="F075"/>
      </w:r>
      <w:r w:rsidRPr="00A87EC2">
        <w:rPr>
          <w:rFonts w:cs="Traditional Arabic"/>
          <w:sz w:val="20"/>
          <w:szCs w:val="20"/>
        </w:rPr>
        <w:sym w:font="HQPB2" w:char="F072"/>
      </w:r>
      <w:r w:rsidRPr="00A87EC2">
        <w:rPr>
          <w:rFonts w:cs="Traditional Arabic"/>
          <w:sz w:val="20"/>
          <w:szCs w:val="20"/>
        </w:rPr>
        <w:sym w:font="HQPB4" w:char="F0F6"/>
      </w:r>
      <w:r w:rsidRPr="00A87EC2">
        <w:rPr>
          <w:rFonts w:cs="Traditional Arabic"/>
          <w:sz w:val="20"/>
          <w:szCs w:val="20"/>
        </w:rPr>
        <w:sym w:font="HQPB1" w:char="F08D"/>
      </w:r>
      <w:r w:rsidRPr="00A87EC2">
        <w:rPr>
          <w:rFonts w:cs="Traditional Arabic"/>
          <w:sz w:val="20"/>
          <w:szCs w:val="20"/>
        </w:rPr>
        <w:sym w:font="HQPB5" w:char="F079"/>
      </w:r>
      <w:r w:rsidRPr="00A87EC2">
        <w:rPr>
          <w:rFonts w:cs="Traditional Arabic"/>
          <w:sz w:val="20"/>
          <w:szCs w:val="20"/>
        </w:rPr>
        <w:sym w:font="HQPB2" w:char="F04A"/>
      </w:r>
      <w:r w:rsidRPr="00A87EC2">
        <w:rPr>
          <w:rFonts w:cs="Traditional Arabic"/>
          <w:sz w:val="20"/>
          <w:szCs w:val="20"/>
        </w:rPr>
        <w:sym w:font="HQPB4" w:char="F0F8"/>
      </w:r>
      <w:r w:rsidRPr="00A87EC2">
        <w:rPr>
          <w:rFonts w:cs="Traditional Arabic"/>
          <w:sz w:val="20"/>
          <w:szCs w:val="20"/>
        </w:rPr>
        <w:sym w:font="HQPB2" w:char="F039"/>
      </w:r>
      <w:r w:rsidRPr="00A87EC2">
        <w:rPr>
          <w:rFonts w:cs="Traditional Arabic"/>
          <w:sz w:val="20"/>
          <w:szCs w:val="20"/>
        </w:rPr>
        <w:sym w:font="HQPB5" w:char="F024"/>
      </w:r>
      <w:r w:rsidRPr="00A87EC2">
        <w:rPr>
          <w:rFonts w:cs="Traditional Arabic"/>
          <w:sz w:val="20"/>
          <w:szCs w:val="20"/>
        </w:rPr>
        <w:sym w:font="HQPB1" w:char="F023"/>
      </w:r>
      <w:r w:rsidRPr="00A87EC2">
        <w:rPr>
          <w:rFonts w:cs="Traditional Arabic"/>
          <w:sz w:val="20"/>
          <w:szCs w:val="20"/>
        </w:rPr>
        <w:sym w:font="HQPB5" w:char="F075"/>
      </w:r>
      <w:r w:rsidRPr="00A87EC2">
        <w:rPr>
          <w:rFonts w:cs="Traditional Arabic"/>
          <w:sz w:val="20"/>
          <w:szCs w:val="20"/>
        </w:rPr>
        <w:sym w:font="HQPB2" w:char="F072"/>
      </w:r>
      <w:r w:rsidRPr="00A87EC2">
        <w:rPr>
          <w:rFonts w:cs="Traditional Arabic"/>
          <w:sz w:val="20"/>
          <w:szCs w:val="20"/>
          <w:rtl/>
        </w:rPr>
        <w:t xml:space="preserve"> </w:t>
      </w:r>
      <w:r w:rsidRPr="00A87EC2">
        <w:rPr>
          <w:rFonts w:cs="Traditional Arabic"/>
          <w:sz w:val="20"/>
          <w:szCs w:val="20"/>
        </w:rPr>
        <w:sym w:font="HQPB2" w:char="F060"/>
      </w:r>
      <w:r w:rsidRPr="00A87EC2">
        <w:rPr>
          <w:rFonts w:cs="Traditional Arabic"/>
          <w:sz w:val="20"/>
          <w:szCs w:val="20"/>
        </w:rPr>
        <w:sym w:font="HQPB4" w:char="F0CF"/>
      </w:r>
      <w:r w:rsidRPr="00A87EC2">
        <w:rPr>
          <w:rFonts w:cs="Traditional Arabic"/>
          <w:sz w:val="20"/>
          <w:szCs w:val="20"/>
        </w:rPr>
        <w:sym w:font="HQPB2" w:char="F042"/>
      </w:r>
      <w:r w:rsidRPr="00A87EC2">
        <w:rPr>
          <w:rFonts w:cs="Traditional Arabic"/>
          <w:sz w:val="20"/>
          <w:szCs w:val="20"/>
          <w:rtl/>
        </w:rPr>
        <w:t xml:space="preserve"> </w:t>
      </w:r>
      <w:r w:rsidRPr="00A87EC2">
        <w:rPr>
          <w:rFonts w:cs="Traditional Arabic"/>
          <w:sz w:val="20"/>
          <w:szCs w:val="20"/>
        </w:rPr>
        <w:sym w:font="HQPB4" w:char="F0CC"/>
      </w:r>
      <w:r w:rsidRPr="00A87EC2">
        <w:rPr>
          <w:rFonts w:cs="Traditional Arabic"/>
          <w:sz w:val="20"/>
          <w:szCs w:val="20"/>
        </w:rPr>
        <w:sym w:font="HQPB1" w:char="F08D"/>
      </w:r>
      <w:r w:rsidRPr="00A87EC2">
        <w:rPr>
          <w:rFonts w:cs="Traditional Arabic"/>
          <w:sz w:val="20"/>
          <w:szCs w:val="20"/>
        </w:rPr>
        <w:sym w:font="HQPB4" w:char="F0CD"/>
      </w:r>
      <w:r w:rsidRPr="00A87EC2">
        <w:rPr>
          <w:rFonts w:cs="Traditional Arabic"/>
          <w:sz w:val="20"/>
          <w:szCs w:val="20"/>
        </w:rPr>
        <w:sym w:font="HQPB2" w:char="F0AC"/>
      </w:r>
      <w:r w:rsidRPr="00A87EC2">
        <w:rPr>
          <w:rFonts w:cs="Traditional Arabic"/>
          <w:sz w:val="20"/>
          <w:szCs w:val="20"/>
        </w:rPr>
        <w:sym w:font="HQPB5" w:char="F021"/>
      </w:r>
      <w:r w:rsidRPr="00A87EC2">
        <w:rPr>
          <w:rFonts w:cs="Traditional Arabic"/>
          <w:sz w:val="20"/>
          <w:szCs w:val="20"/>
        </w:rPr>
        <w:sym w:font="HQPB1" w:char="F024"/>
      </w:r>
      <w:r w:rsidRPr="00A87EC2">
        <w:rPr>
          <w:rFonts w:cs="Traditional Arabic"/>
          <w:sz w:val="20"/>
          <w:szCs w:val="20"/>
        </w:rPr>
        <w:sym w:font="HQPB5" w:char="F079"/>
      </w:r>
      <w:r w:rsidRPr="00A87EC2">
        <w:rPr>
          <w:rFonts w:cs="Traditional Arabic"/>
          <w:sz w:val="20"/>
          <w:szCs w:val="20"/>
        </w:rPr>
        <w:sym w:font="HQPB1" w:char="F0E8"/>
      </w:r>
      <w:r w:rsidRPr="00A87EC2">
        <w:rPr>
          <w:rFonts w:cs="Traditional Arabic"/>
          <w:sz w:val="20"/>
          <w:szCs w:val="20"/>
        </w:rPr>
        <w:sym w:font="HQPB5" w:char="F078"/>
      </w:r>
      <w:r w:rsidRPr="00A87EC2">
        <w:rPr>
          <w:rFonts w:cs="Traditional Arabic"/>
          <w:sz w:val="20"/>
          <w:szCs w:val="20"/>
        </w:rPr>
        <w:sym w:font="HQPB1" w:char="F0A9"/>
      </w:r>
      <w:r w:rsidRPr="00A87EC2">
        <w:rPr>
          <w:rFonts w:cs="Traditional Arabic"/>
          <w:sz w:val="20"/>
          <w:szCs w:val="20"/>
          <w:rtl/>
        </w:rPr>
        <w:t xml:space="preserve"> </w:t>
      </w:r>
      <w:r w:rsidRPr="00A87EC2">
        <w:rPr>
          <w:rFonts w:cs="Traditional Arabic"/>
          <w:sz w:val="20"/>
          <w:szCs w:val="20"/>
        </w:rPr>
        <w:sym w:font="HQPB5" w:char="F0AB"/>
      </w:r>
      <w:r w:rsidRPr="00A87EC2">
        <w:rPr>
          <w:rFonts w:cs="Traditional Arabic"/>
          <w:sz w:val="20"/>
          <w:szCs w:val="20"/>
        </w:rPr>
        <w:sym w:font="HQPB1" w:char="F021"/>
      </w:r>
      <w:r w:rsidRPr="00A87EC2">
        <w:rPr>
          <w:rFonts w:cs="Traditional Arabic"/>
          <w:sz w:val="20"/>
          <w:szCs w:val="20"/>
        </w:rPr>
        <w:sym w:font="HQPB5" w:char="F024"/>
      </w:r>
      <w:r w:rsidRPr="00A87EC2">
        <w:rPr>
          <w:rFonts w:cs="Traditional Arabic"/>
          <w:sz w:val="20"/>
          <w:szCs w:val="20"/>
        </w:rPr>
        <w:sym w:font="HQPB1" w:char="F023"/>
      </w:r>
      <w:r w:rsidRPr="00A87EC2">
        <w:rPr>
          <w:rFonts w:cs="Traditional Arabic"/>
          <w:sz w:val="20"/>
          <w:szCs w:val="20"/>
          <w:rtl/>
        </w:rPr>
        <w:t xml:space="preserve"> </w:t>
      </w:r>
      <w:r w:rsidRPr="00A87EC2">
        <w:rPr>
          <w:rFonts w:cs="Traditional Arabic"/>
          <w:sz w:val="20"/>
          <w:szCs w:val="20"/>
        </w:rPr>
        <w:sym w:font="HQPB4" w:char="F028"/>
      </w:r>
      <w:r w:rsidRPr="00A87EC2">
        <w:rPr>
          <w:rFonts w:cs="Traditional Arabic"/>
          <w:sz w:val="20"/>
          <w:szCs w:val="20"/>
          <w:rtl/>
        </w:rPr>
        <w:t xml:space="preserve"> </w:t>
      </w:r>
      <w:r w:rsidRPr="00A87EC2">
        <w:rPr>
          <w:rFonts w:cs="Traditional Arabic"/>
          <w:sz w:val="20"/>
          <w:szCs w:val="20"/>
        </w:rPr>
        <w:sym w:font="HQPB4" w:char="F0F4"/>
      </w:r>
      <w:r w:rsidRPr="00A87EC2">
        <w:rPr>
          <w:rFonts w:cs="Traditional Arabic"/>
          <w:sz w:val="20"/>
          <w:szCs w:val="20"/>
        </w:rPr>
        <w:sym w:font="HQPB2" w:char="F060"/>
      </w:r>
      <w:r w:rsidRPr="00A87EC2">
        <w:rPr>
          <w:rFonts w:cs="Traditional Arabic"/>
          <w:sz w:val="20"/>
          <w:szCs w:val="20"/>
        </w:rPr>
        <w:sym w:font="HQPB5" w:char="F079"/>
      </w:r>
      <w:r w:rsidRPr="00A87EC2">
        <w:rPr>
          <w:rFonts w:cs="Traditional Arabic"/>
          <w:sz w:val="20"/>
          <w:szCs w:val="20"/>
        </w:rPr>
        <w:sym w:font="HQPB2" w:char="F04A"/>
      </w:r>
      <w:r w:rsidRPr="00A87EC2">
        <w:rPr>
          <w:rFonts w:cs="Traditional Arabic"/>
          <w:sz w:val="20"/>
          <w:szCs w:val="20"/>
        </w:rPr>
        <w:sym w:font="HQPB5" w:char="F073"/>
      </w:r>
      <w:r w:rsidRPr="00A87EC2">
        <w:rPr>
          <w:rFonts w:cs="Traditional Arabic"/>
          <w:sz w:val="20"/>
          <w:szCs w:val="20"/>
        </w:rPr>
        <w:sym w:font="HQPB1" w:char="F0F9"/>
      </w:r>
      <w:r w:rsidRPr="00A87EC2">
        <w:rPr>
          <w:rFonts w:cs="Traditional Arabic"/>
          <w:sz w:val="20"/>
          <w:szCs w:val="20"/>
          <w:rtl/>
        </w:rPr>
        <w:t xml:space="preserve"> </w:t>
      </w:r>
      <w:r w:rsidRPr="00A87EC2">
        <w:rPr>
          <w:rFonts w:cs="Traditional Arabic"/>
          <w:sz w:val="20"/>
          <w:szCs w:val="20"/>
        </w:rPr>
        <w:sym w:font="HQPB4" w:char="F0A2"/>
      </w:r>
      <w:r w:rsidRPr="00A87EC2">
        <w:rPr>
          <w:rFonts w:cs="Traditional Arabic"/>
          <w:sz w:val="20"/>
          <w:szCs w:val="20"/>
        </w:rPr>
        <w:sym w:font="HQPB1" w:char="F06B"/>
      </w:r>
      <w:r w:rsidRPr="00A87EC2">
        <w:rPr>
          <w:rFonts w:cs="Traditional Arabic"/>
          <w:sz w:val="20"/>
          <w:szCs w:val="20"/>
        </w:rPr>
        <w:sym w:font="HQPB5" w:char="F079"/>
      </w:r>
      <w:r w:rsidRPr="00A87EC2">
        <w:rPr>
          <w:rFonts w:cs="Traditional Arabic"/>
          <w:sz w:val="20"/>
          <w:szCs w:val="20"/>
        </w:rPr>
        <w:sym w:font="HQPB1" w:char="F06D"/>
      </w:r>
      <w:r w:rsidRPr="00A87EC2">
        <w:rPr>
          <w:rFonts w:cs="Traditional Arabic"/>
          <w:sz w:val="20"/>
          <w:szCs w:val="20"/>
          <w:rtl/>
        </w:rPr>
        <w:t xml:space="preserve"> </w:t>
      </w:r>
      <w:r w:rsidRPr="00A87EC2">
        <w:rPr>
          <w:rFonts w:cs="Traditional Arabic"/>
          <w:sz w:val="20"/>
          <w:szCs w:val="20"/>
        </w:rPr>
        <w:sym w:font="HQPB5" w:char="F07C"/>
      </w:r>
      <w:r w:rsidRPr="00A87EC2">
        <w:rPr>
          <w:rFonts w:cs="Traditional Arabic"/>
          <w:sz w:val="20"/>
          <w:szCs w:val="20"/>
        </w:rPr>
        <w:sym w:font="HQPB1" w:char="F04D"/>
      </w:r>
      <w:r w:rsidRPr="00A87EC2">
        <w:rPr>
          <w:rFonts w:cs="Traditional Arabic"/>
          <w:sz w:val="20"/>
          <w:szCs w:val="20"/>
        </w:rPr>
        <w:sym w:font="HQPB4" w:char="F0F8"/>
      </w:r>
      <w:r w:rsidRPr="00A87EC2">
        <w:rPr>
          <w:rFonts w:cs="Traditional Arabic"/>
          <w:sz w:val="20"/>
          <w:szCs w:val="20"/>
        </w:rPr>
        <w:sym w:font="HQPB2" w:char="F08A"/>
      </w:r>
      <w:r w:rsidRPr="00A87EC2">
        <w:rPr>
          <w:rFonts w:cs="Traditional Arabic"/>
          <w:sz w:val="20"/>
          <w:szCs w:val="20"/>
        </w:rPr>
        <w:sym w:font="HQPB5" w:char="F074"/>
      </w:r>
      <w:r w:rsidRPr="00A87EC2">
        <w:rPr>
          <w:rFonts w:cs="Traditional Arabic"/>
          <w:sz w:val="20"/>
          <w:szCs w:val="20"/>
        </w:rPr>
        <w:sym w:font="HQPB1" w:char="F037"/>
      </w:r>
      <w:r w:rsidRPr="00A87EC2">
        <w:rPr>
          <w:rFonts w:cs="Traditional Arabic"/>
          <w:sz w:val="20"/>
          <w:szCs w:val="20"/>
        </w:rPr>
        <w:sym w:font="HQPB4" w:char="F0F8"/>
      </w:r>
      <w:r w:rsidRPr="00A87EC2">
        <w:rPr>
          <w:rFonts w:cs="Traditional Arabic"/>
          <w:sz w:val="20"/>
          <w:szCs w:val="20"/>
        </w:rPr>
        <w:sym w:font="HQPB2" w:char="F039"/>
      </w:r>
      <w:r w:rsidRPr="00A87EC2">
        <w:rPr>
          <w:rFonts w:cs="Traditional Arabic"/>
          <w:sz w:val="20"/>
          <w:szCs w:val="20"/>
        </w:rPr>
        <w:sym w:font="HQPB5" w:char="F024"/>
      </w:r>
      <w:r w:rsidRPr="00A87EC2">
        <w:rPr>
          <w:rFonts w:cs="Traditional Arabic"/>
          <w:sz w:val="20"/>
          <w:szCs w:val="20"/>
        </w:rPr>
        <w:sym w:font="HQPB1" w:char="F023"/>
      </w:r>
      <w:r w:rsidRPr="00A87EC2">
        <w:rPr>
          <w:rFonts w:cs="Traditional Arabic"/>
          <w:sz w:val="20"/>
          <w:szCs w:val="20"/>
          <w:rtl/>
        </w:rPr>
        <w:t xml:space="preserve"> </w:t>
      </w:r>
      <w:r w:rsidRPr="00A87EC2">
        <w:rPr>
          <w:rFonts w:cs="Traditional Arabic"/>
          <w:sz w:val="20"/>
          <w:szCs w:val="20"/>
        </w:rPr>
        <w:sym w:font="HQPB4" w:char="F0CD"/>
      </w:r>
      <w:r w:rsidRPr="00A87EC2">
        <w:rPr>
          <w:rFonts w:cs="Traditional Arabic"/>
          <w:sz w:val="20"/>
          <w:szCs w:val="20"/>
        </w:rPr>
        <w:sym w:font="HQPB2" w:char="F072"/>
      </w:r>
      <w:r w:rsidRPr="00A87EC2">
        <w:rPr>
          <w:rFonts w:cs="Traditional Arabic"/>
          <w:sz w:val="20"/>
          <w:szCs w:val="20"/>
        </w:rPr>
        <w:sym w:font="HQPB5" w:char="F072"/>
      </w:r>
      <w:r w:rsidRPr="00A87EC2">
        <w:rPr>
          <w:rFonts w:cs="Traditional Arabic"/>
          <w:sz w:val="20"/>
          <w:szCs w:val="20"/>
        </w:rPr>
        <w:sym w:font="HQPB1" w:char="F026"/>
      </w:r>
      <w:r w:rsidRPr="00A87EC2">
        <w:rPr>
          <w:rFonts w:cs="Traditional Arabic"/>
          <w:sz w:val="20"/>
          <w:szCs w:val="20"/>
          <w:rtl/>
        </w:rPr>
        <w:t xml:space="preserve"> </w:t>
      </w:r>
      <w:r w:rsidRPr="00A87EC2">
        <w:rPr>
          <w:rFonts w:cs="Traditional Arabic"/>
          <w:sz w:val="20"/>
          <w:szCs w:val="20"/>
        </w:rPr>
        <w:sym w:font="HQPB5" w:char="F074"/>
      </w:r>
      <w:r w:rsidRPr="00A87EC2">
        <w:rPr>
          <w:rFonts w:cs="Traditional Arabic"/>
          <w:sz w:val="20"/>
          <w:szCs w:val="20"/>
        </w:rPr>
        <w:sym w:font="HQPB1" w:char="F08D"/>
      </w:r>
      <w:r w:rsidRPr="00A87EC2">
        <w:rPr>
          <w:rFonts w:cs="Traditional Arabic"/>
          <w:sz w:val="20"/>
          <w:szCs w:val="20"/>
        </w:rPr>
        <w:sym w:font="HQPB5" w:char="F079"/>
      </w:r>
      <w:r w:rsidRPr="00A87EC2">
        <w:rPr>
          <w:rFonts w:cs="Traditional Arabic"/>
          <w:sz w:val="20"/>
          <w:szCs w:val="20"/>
        </w:rPr>
        <w:sym w:font="HQPB2" w:char="F04A"/>
      </w:r>
      <w:r w:rsidRPr="00A87EC2">
        <w:rPr>
          <w:rFonts w:cs="Traditional Arabic"/>
          <w:sz w:val="20"/>
          <w:szCs w:val="20"/>
        </w:rPr>
        <w:sym w:font="HQPB5" w:char="F074"/>
      </w:r>
      <w:r w:rsidRPr="00A87EC2">
        <w:rPr>
          <w:rFonts w:cs="Traditional Arabic"/>
          <w:sz w:val="20"/>
          <w:szCs w:val="20"/>
        </w:rPr>
        <w:sym w:font="HQPB1" w:char="F046"/>
      </w:r>
      <w:r w:rsidRPr="00A87EC2">
        <w:rPr>
          <w:rFonts w:cs="Traditional Arabic"/>
          <w:sz w:val="20"/>
          <w:szCs w:val="20"/>
        </w:rPr>
        <w:sym w:font="HQPB4" w:char="F0F4"/>
      </w:r>
      <w:r w:rsidRPr="00A87EC2">
        <w:rPr>
          <w:rFonts w:cs="Traditional Arabic"/>
          <w:sz w:val="20"/>
          <w:szCs w:val="20"/>
        </w:rPr>
        <w:sym w:font="HQPB1" w:char="F0E3"/>
      </w:r>
      <w:r w:rsidRPr="00A87EC2">
        <w:rPr>
          <w:rFonts w:cs="Traditional Arabic"/>
          <w:sz w:val="20"/>
          <w:szCs w:val="20"/>
        </w:rPr>
        <w:sym w:font="HQPB5" w:char="F024"/>
      </w:r>
      <w:r w:rsidRPr="00A87EC2">
        <w:rPr>
          <w:rFonts w:cs="Traditional Arabic"/>
          <w:sz w:val="20"/>
          <w:szCs w:val="20"/>
        </w:rPr>
        <w:sym w:font="HQPB1" w:char="F023"/>
      </w:r>
      <w:r w:rsidRPr="00A87EC2">
        <w:rPr>
          <w:rFonts w:cs="Traditional Arabic"/>
          <w:sz w:val="20"/>
          <w:szCs w:val="20"/>
          <w:rtl/>
        </w:rPr>
        <w:t xml:space="preserve"> </w:t>
      </w:r>
      <w:r w:rsidRPr="00A87EC2">
        <w:rPr>
          <w:rFonts w:cs="Traditional Arabic"/>
          <w:sz w:val="20"/>
          <w:szCs w:val="20"/>
        </w:rPr>
        <w:sym w:font="HQPB5" w:char="F09F"/>
      </w:r>
      <w:r w:rsidRPr="00A87EC2">
        <w:rPr>
          <w:rFonts w:cs="Traditional Arabic"/>
          <w:sz w:val="20"/>
          <w:szCs w:val="20"/>
        </w:rPr>
        <w:sym w:font="HQPB2" w:char="F078"/>
      </w:r>
      <w:r w:rsidRPr="00A87EC2">
        <w:rPr>
          <w:rFonts w:cs="Traditional Arabic"/>
          <w:sz w:val="20"/>
          <w:szCs w:val="20"/>
        </w:rPr>
        <w:sym w:font="HQPB5" w:char="F073"/>
      </w:r>
      <w:r w:rsidRPr="00A87EC2">
        <w:rPr>
          <w:rFonts w:cs="Traditional Arabic"/>
          <w:sz w:val="20"/>
          <w:szCs w:val="20"/>
        </w:rPr>
        <w:sym w:font="HQPB1" w:char="F0F9"/>
      </w:r>
      <w:r w:rsidRPr="00A87EC2">
        <w:rPr>
          <w:rFonts w:cs="Traditional Arabic"/>
          <w:sz w:val="20"/>
          <w:szCs w:val="20"/>
          <w:rtl/>
        </w:rPr>
        <w:t xml:space="preserve"> </w:t>
      </w:r>
      <w:r w:rsidRPr="00A87EC2">
        <w:rPr>
          <w:rFonts w:cs="Traditional Arabic"/>
          <w:sz w:val="20"/>
          <w:szCs w:val="20"/>
        </w:rPr>
        <w:sym w:font="HQPB5" w:char="F079"/>
      </w:r>
      <w:r w:rsidRPr="00A87EC2">
        <w:rPr>
          <w:rFonts w:cs="Traditional Arabic"/>
          <w:sz w:val="20"/>
          <w:szCs w:val="20"/>
        </w:rPr>
        <w:sym w:font="HQPB1" w:char="F079"/>
      </w:r>
      <w:r w:rsidRPr="00A87EC2">
        <w:rPr>
          <w:rFonts w:cs="Traditional Arabic"/>
          <w:sz w:val="20"/>
          <w:szCs w:val="20"/>
        </w:rPr>
        <w:sym w:font="HQPB1" w:char="F024"/>
      </w:r>
      <w:r w:rsidRPr="00A87EC2">
        <w:rPr>
          <w:rFonts w:cs="Traditional Arabic"/>
          <w:sz w:val="20"/>
          <w:szCs w:val="20"/>
        </w:rPr>
        <w:sym w:font="HQPB5" w:char="F06F"/>
      </w:r>
      <w:r w:rsidRPr="00A87EC2">
        <w:rPr>
          <w:rFonts w:cs="Traditional Arabic"/>
          <w:sz w:val="20"/>
          <w:szCs w:val="20"/>
        </w:rPr>
        <w:sym w:font="HQPB2" w:char="F059"/>
      </w:r>
      <w:r w:rsidRPr="00A87EC2">
        <w:rPr>
          <w:rFonts w:cs="Traditional Arabic"/>
          <w:sz w:val="20"/>
          <w:szCs w:val="20"/>
        </w:rPr>
        <w:sym w:font="HQPB4" w:char="F0E3"/>
      </w:r>
      <w:r w:rsidRPr="00A87EC2">
        <w:rPr>
          <w:rFonts w:cs="Traditional Arabic"/>
          <w:sz w:val="20"/>
          <w:szCs w:val="20"/>
        </w:rPr>
        <w:sym w:font="HQPB1" w:char="F05F"/>
      </w:r>
      <w:r w:rsidRPr="00A87EC2">
        <w:rPr>
          <w:rFonts w:cs="Traditional Arabic"/>
          <w:sz w:val="20"/>
          <w:szCs w:val="20"/>
          <w:rtl/>
        </w:rPr>
        <w:t xml:space="preserve"> </w:t>
      </w:r>
      <w:r w:rsidRPr="00A87EC2">
        <w:rPr>
          <w:rFonts w:cs="Traditional Arabic"/>
          <w:sz w:val="20"/>
          <w:szCs w:val="20"/>
        </w:rPr>
        <w:sym w:font="HQPB4" w:char="F0CF"/>
      </w:r>
      <w:r w:rsidRPr="00A87EC2">
        <w:rPr>
          <w:rFonts w:cs="Traditional Arabic"/>
          <w:sz w:val="20"/>
          <w:szCs w:val="20"/>
        </w:rPr>
        <w:sym w:font="HQPB2" w:char="F06D"/>
      </w:r>
      <w:r w:rsidRPr="00A87EC2">
        <w:rPr>
          <w:rFonts w:cs="Traditional Arabic"/>
          <w:sz w:val="20"/>
          <w:szCs w:val="20"/>
        </w:rPr>
        <w:sym w:font="HQPB4" w:char="F0F8"/>
      </w:r>
      <w:r w:rsidRPr="00A87EC2">
        <w:rPr>
          <w:rFonts w:cs="Traditional Arabic"/>
          <w:sz w:val="20"/>
          <w:szCs w:val="20"/>
        </w:rPr>
        <w:sym w:font="HQPB2" w:char="F08B"/>
      </w:r>
      <w:r w:rsidRPr="00A87EC2">
        <w:rPr>
          <w:rFonts w:cs="Traditional Arabic"/>
          <w:sz w:val="20"/>
          <w:szCs w:val="20"/>
        </w:rPr>
        <w:sym w:font="HQPB5" w:char="F06E"/>
      </w:r>
      <w:r w:rsidRPr="00A87EC2">
        <w:rPr>
          <w:rFonts w:cs="Traditional Arabic"/>
          <w:sz w:val="20"/>
          <w:szCs w:val="20"/>
        </w:rPr>
        <w:sym w:font="HQPB2" w:char="F03D"/>
      </w:r>
      <w:r w:rsidRPr="00A87EC2">
        <w:rPr>
          <w:rFonts w:cs="Traditional Arabic"/>
          <w:sz w:val="20"/>
          <w:szCs w:val="20"/>
        </w:rPr>
        <w:sym w:font="HQPB5" w:char="F074"/>
      </w:r>
      <w:r w:rsidRPr="00A87EC2">
        <w:rPr>
          <w:rFonts w:cs="Traditional Arabic"/>
          <w:sz w:val="20"/>
          <w:szCs w:val="20"/>
        </w:rPr>
        <w:sym w:font="HQPB1" w:char="F0E3"/>
      </w:r>
      <w:r w:rsidRPr="00A87EC2">
        <w:rPr>
          <w:rFonts w:cs="Traditional Arabic"/>
          <w:sz w:val="20"/>
          <w:szCs w:val="20"/>
          <w:rtl/>
        </w:rPr>
        <w:t xml:space="preserve"> </w:t>
      </w:r>
      <w:r w:rsidRPr="00A87EC2">
        <w:rPr>
          <w:rFonts w:cs="Traditional Arabic"/>
          <w:sz w:val="20"/>
          <w:szCs w:val="20"/>
        </w:rPr>
        <w:sym w:font="HQPB2" w:char="F062"/>
      </w:r>
      <w:r w:rsidRPr="00A87EC2">
        <w:rPr>
          <w:rFonts w:cs="Traditional Arabic"/>
          <w:sz w:val="20"/>
          <w:szCs w:val="20"/>
        </w:rPr>
        <w:sym w:font="HQPB5" w:char="F072"/>
      </w:r>
      <w:r w:rsidRPr="00A87EC2">
        <w:rPr>
          <w:rFonts w:cs="Traditional Arabic"/>
          <w:sz w:val="20"/>
          <w:szCs w:val="20"/>
        </w:rPr>
        <w:sym w:font="HQPB1" w:char="F026"/>
      </w:r>
      <w:r w:rsidRPr="00A87EC2">
        <w:rPr>
          <w:rFonts w:cs="Traditional Arabic"/>
          <w:sz w:val="20"/>
          <w:szCs w:val="20"/>
          <w:rtl/>
        </w:rPr>
        <w:t xml:space="preserve"> </w:t>
      </w:r>
      <w:r w:rsidRPr="00A87EC2">
        <w:rPr>
          <w:rFonts w:cs="Traditional Arabic"/>
          <w:sz w:val="20"/>
          <w:szCs w:val="20"/>
        </w:rPr>
        <w:sym w:font="HQPB5" w:char="F09A"/>
      </w:r>
      <w:r w:rsidRPr="00A87EC2">
        <w:rPr>
          <w:rFonts w:cs="Traditional Arabic"/>
          <w:sz w:val="20"/>
          <w:szCs w:val="20"/>
        </w:rPr>
        <w:sym w:font="HQPB3" w:char="F092"/>
      </w:r>
      <w:r w:rsidRPr="00A87EC2">
        <w:rPr>
          <w:rFonts w:cs="Traditional Arabic"/>
          <w:sz w:val="20"/>
          <w:szCs w:val="20"/>
        </w:rPr>
        <w:sym w:font="HQPB4" w:char="F0A7"/>
      </w:r>
      <w:r w:rsidRPr="00A87EC2">
        <w:rPr>
          <w:rFonts w:cs="Traditional Arabic"/>
          <w:sz w:val="20"/>
          <w:szCs w:val="20"/>
        </w:rPr>
        <w:sym w:font="HQPB2" w:char="F071"/>
      </w:r>
      <w:r w:rsidRPr="00A87EC2">
        <w:rPr>
          <w:rFonts w:cs="Traditional Arabic"/>
          <w:sz w:val="20"/>
          <w:szCs w:val="20"/>
        </w:rPr>
        <w:sym w:font="HQPB4" w:char="F0A9"/>
      </w:r>
      <w:r w:rsidRPr="00A87EC2">
        <w:rPr>
          <w:rFonts w:cs="Traditional Arabic"/>
          <w:sz w:val="20"/>
          <w:szCs w:val="20"/>
        </w:rPr>
        <w:sym w:font="HQPB1" w:char="F0DC"/>
      </w:r>
      <w:r w:rsidRPr="00A87EC2">
        <w:rPr>
          <w:rFonts w:cs="Traditional Arabic"/>
          <w:sz w:val="20"/>
          <w:szCs w:val="20"/>
        </w:rPr>
        <w:sym w:font="HQPB5" w:char="F074"/>
      </w:r>
      <w:r w:rsidRPr="00A87EC2">
        <w:rPr>
          <w:rFonts w:cs="Traditional Arabic"/>
          <w:sz w:val="20"/>
          <w:szCs w:val="20"/>
        </w:rPr>
        <w:sym w:font="HQPB2" w:char="F083"/>
      </w:r>
      <w:r w:rsidRPr="00A87EC2">
        <w:rPr>
          <w:rFonts w:cs="Traditional Arabic"/>
          <w:sz w:val="20"/>
          <w:szCs w:val="20"/>
          <w:rtl/>
        </w:rPr>
        <w:t xml:space="preserve"> </w:t>
      </w:r>
      <w:r w:rsidRPr="00A87EC2">
        <w:rPr>
          <w:rFonts w:cs="Traditional Arabic"/>
          <w:sz w:val="20"/>
          <w:szCs w:val="20"/>
        </w:rPr>
        <w:sym w:font="HQPB1" w:char="F024"/>
      </w:r>
      <w:r w:rsidRPr="00A87EC2">
        <w:rPr>
          <w:rFonts w:cs="Traditional Arabic"/>
          <w:sz w:val="20"/>
          <w:szCs w:val="20"/>
        </w:rPr>
        <w:sym w:font="HQPB5" w:char="F079"/>
      </w:r>
      <w:r w:rsidRPr="00A87EC2">
        <w:rPr>
          <w:rFonts w:cs="Traditional Arabic"/>
          <w:sz w:val="20"/>
          <w:szCs w:val="20"/>
        </w:rPr>
        <w:sym w:font="HQPB2" w:char="F04A"/>
      </w:r>
      <w:r w:rsidRPr="00A87EC2">
        <w:rPr>
          <w:rFonts w:cs="Traditional Arabic"/>
          <w:sz w:val="20"/>
          <w:szCs w:val="20"/>
        </w:rPr>
        <w:sym w:font="HQPB4" w:char="F0CE"/>
      </w:r>
      <w:r w:rsidRPr="00A87EC2">
        <w:rPr>
          <w:rFonts w:cs="Traditional Arabic"/>
          <w:sz w:val="20"/>
          <w:szCs w:val="20"/>
        </w:rPr>
        <w:sym w:font="HQPB2" w:char="F067"/>
      </w:r>
      <w:r w:rsidRPr="00A87EC2">
        <w:rPr>
          <w:rFonts w:cs="Traditional Arabic"/>
          <w:sz w:val="20"/>
          <w:szCs w:val="20"/>
        </w:rPr>
        <w:sym w:font="HQPB4" w:char="F0CE"/>
      </w:r>
      <w:r w:rsidRPr="00A87EC2">
        <w:rPr>
          <w:rFonts w:cs="Traditional Arabic"/>
          <w:sz w:val="20"/>
          <w:szCs w:val="20"/>
        </w:rPr>
        <w:sym w:font="HQPB1" w:char="F02F"/>
      </w:r>
      <w:r w:rsidRPr="00A87EC2">
        <w:rPr>
          <w:rFonts w:cs="Traditional Arabic" w:hint="cs"/>
          <w:sz w:val="4"/>
          <w:szCs w:val="4"/>
          <w:rtl/>
        </w:rPr>
        <w:t xml:space="preserve"> </w:t>
      </w:r>
      <w:r w:rsidRPr="00A87EC2">
        <w:rPr>
          <w:rFonts w:ascii="QCF_P181" w:hAnsi="QCF_P181" w:cs="Traditional Arabic"/>
          <w:color w:val="000000"/>
          <w:sz w:val="20"/>
          <w:szCs w:val="20"/>
        </w:rPr>
        <w:sym w:font="HQPB2" w:char="F0E1"/>
      </w:r>
    </w:p>
    <w:p w:rsidR="00384D8D" w:rsidRPr="00202B22" w:rsidRDefault="00384D8D" w:rsidP="00384D8D">
      <w:pPr>
        <w:pStyle w:val="kitap"/>
        <w:ind w:firstLine="360"/>
        <w:jc w:val="thaiDistribute"/>
        <w:rPr>
          <w:rFonts w:ascii="Book Antiqua" w:hAnsi="Book Antiqua"/>
          <w:sz w:val="22"/>
          <w:szCs w:val="22"/>
          <w:lang w:val="ru-RU"/>
        </w:rPr>
      </w:pPr>
      <w:r w:rsidRPr="00202B22">
        <w:rPr>
          <w:rFonts w:ascii="Book Antiqua" w:hAnsi="Book Antiqua"/>
          <w:b/>
          <w:bCs/>
          <w:sz w:val="22"/>
          <w:szCs w:val="22"/>
          <w:lang w:val="ru-RU"/>
        </w:rPr>
        <w:t>«</w:t>
      </w:r>
      <w:r w:rsidRPr="00202B22">
        <w:rPr>
          <w:rFonts w:ascii="Book Antiqua" w:hAnsi="Book Antiqua" w:cs="Helvetica"/>
          <w:b/>
          <w:bCs/>
          <w:sz w:val="22"/>
          <w:szCs w:val="22"/>
          <w:lang w:val="ru-RU"/>
        </w:rPr>
        <w:t>Воистину, ас-Сафа и аль-Маруа – из обрядовых знамений Аллаха. И тот, кто совершает Хадж к Каабе или малое паломничество, то нет греха на том, кто совершит обход между ними</w:t>
      </w:r>
      <w:r w:rsidRPr="00202B22">
        <w:rPr>
          <w:rFonts w:ascii="Book Antiqua" w:hAnsi="Book Antiqua"/>
          <w:b/>
          <w:bCs/>
          <w:sz w:val="22"/>
          <w:szCs w:val="22"/>
          <w:lang w:val="ru-RU"/>
        </w:rPr>
        <w:t xml:space="preserve">» </w:t>
      </w:r>
      <w:r w:rsidRPr="0008754F">
        <w:rPr>
          <w:rFonts w:ascii="Book Antiqua" w:hAnsi="Book Antiqua"/>
          <w:sz w:val="16"/>
          <w:szCs w:val="16"/>
          <w:lang w:val="ru-RU"/>
        </w:rPr>
        <w:t>(аль-Бакъара 2: 158)</w:t>
      </w:r>
      <w:r w:rsidRPr="00202B22">
        <w:rPr>
          <w:rFonts w:ascii="Book Antiqua" w:hAnsi="Book Antiqua"/>
          <w:sz w:val="22"/>
          <w:szCs w:val="22"/>
          <w:lang w:val="ru-RU"/>
        </w:rPr>
        <w:t xml:space="preserve">. </w:t>
      </w:r>
      <w:r w:rsidRPr="00202B22">
        <w:rPr>
          <w:rFonts w:ascii="Book Antiqua" w:hAnsi="Book Antiqua"/>
          <w:i/>
          <w:iCs/>
          <w:sz w:val="22"/>
          <w:szCs w:val="22"/>
          <w:lang w:val="ru-RU"/>
        </w:rPr>
        <w:t xml:space="preserve">“Что ты скажешь по этому поводу? Я не вижу проблем в том, чтобы не делать обход между этими холмами (ас-Саффа и аль-Маруа)”. </w:t>
      </w:r>
      <w:r w:rsidRPr="00202B22">
        <w:rPr>
          <w:rFonts w:ascii="Book Antiqua" w:hAnsi="Book Antiqua"/>
          <w:sz w:val="22"/>
          <w:szCs w:val="22"/>
          <w:lang w:val="ru-RU"/>
        </w:rPr>
        <w:t>Она ответила:</w:t>
      </w:r>
      <w:r w:rsidRPr="00202B22">
        <w:rPr>
          <w:rFonts w:ascii="Book Antiqua" w:hAnsi="Book Antiqua"/>
          <w:i/>
          <w:iCs/>
          <w:sz w:val="22"/>
          <w:szCs w:val="22"/>
          <w:lang w:val="ru-RU"/>
        </w:rPr>
        <w:t xml:space="preserve"> “Нет! Если бы это было так, то было бы сказано: </w:t>
      </w:r>
      <w:r w:rsidRPr="00202B22">
        <w:rPr>
          <w:rFonts w:ascii="Book Antiqua" w:hAnsi="Book Antiqua"/>
          <w:sz w:val="22"/>
          <w:szCs w:val="22"/>
          <w:lang w:val="ru-RU"/>
        </w:rPr>
        <w:t>«Не совершит греха тот, кто не пройдет между ними»</w:t>
      </w:r>
      <w:r w:rsidRPr="00202B22">
        <w:rPr>
          <w:rFonts w:ascii="Book Antiqua" w:hAnsi="Book Antiqua"/>
          <w:i/>
          <w:iCs/>
          <w:sz w:val="22"/>
          <w:szCs w:val="22"/>
          <w:lang w:val="ru-RU"/>
        </w:rPr>
        <w:t>. Этот аят был ниспослан по поводу ансаров, которые до Ислама начинали Хадж у идола Манат, а когда пришел Ислам они стали оп</w:t>
      </w:r>
      <w:r w:rsidRPr="00202B22">
        <w:rPr>
          <w:rFonts w:ascii="Book Antiqua" w:hAnsi="Book Antiqua"/>
          <w:i/>
          <w:iCs/>
          <w:sz w:val="22"/>
          <w:szCs w:val="22"/>
          <w:lang w:val="ru-RU"/>
        </w:rPr>
        <w:t>а</w:t>
      </w:r>
      <w:r w:rsidRPr="00202B22">
        <w:rPr>
          <w:rFonts w:ascii="Book Antiqua" w:hAnsi="Book Antiqua"/>
          <w:i/>
          <w:iCs/>
          <w:sz w:val="22"/>
          <w:szCs w:val="22"/>
          <w:lang w:val="ru-RU"/>
        </w:rPr>
        <w:t xml:space="preserve">саться совершать обход между Сафа и Маруа. Они не знали, что делать и спросили об этом у пророка </w:t>
      </w:r>
      <w:r w:rsidRPr="00202B22">
        <w:rPr>
          <w:rFonts w:ascii="AGA Arabesque" w:hAnsi="AGA Arabesque" w:cs="AGHlvCyrillic"/>
          <w:sz w:val="22"/>
          <w:szCs w:val="22"/>
        </w:rPr>
        <w:t></w:t>
      </w:r>
      <w:r w:rsidRPr="00202B22">
        <w:rPr>
          <w:rFonts w:ascii="Book Antiqua" w:hAnsi="Book Antiqua"/>
          <w:i/>
          <w:iCs/>
          <w:sz w:val="22"/>
          <w:szCs w:val="22"/>
          <w:lang w:val="ru-RU"/>
        </w:rPr>
        <w:t>, и Аллах ниспослал этот аят</w:t>
      </w:r>
      <w:r w:rsidRPr="00202B22">
        <w:rPr>
          <w:rFonts w:ascii="Book Antiqua" w:hAnsi="Book Antiqua" w:cs="Helvetica"/>
          <w:i/>
          <w:iCs/>
          <w:sz w:val="22"/>
          <w:szCs w:val="22"/>
          <w:lang w:val="ru-RU"/>
        </w:rPr>
        <w:t>”</w:t>
      </w:r>
      <w:r w:rsidRPr="00202B22">
        <w:rPr>
          <w:rFonts w:ascii="Book Antiqua" w:hAnsi="Book Antiqua"/>
          <w:sz w:val="22"/>
          <w:szCs w:val="22"/>
          <w:lang w:val="ru-RU"/>
        </w:rPr>
        <w:t xml:space="preserve">. </w:t>
      </w:r>
      <w:r w:rsidRPr="0008754F">
        <w:rPr>
          <w:rFonts w:ascii="Book Antiqua" w:hAnsi="Book Antiqua"/>
          <w:sz w:val="16"/>
          <w:szCs w:val="16"/>
          <w:lang w:val="ru-RU"/>
        </w:rPr>
        <w:t>аль-Бухари 4495, Муслим 1277.</w:t>
      </w:r>
    </w:p>
    <w:p w:rsidR="00384D8D" w:rsidRPr="00202B22" w:rsidRDefault="00384D8D" w:rsidP="00384D8D">
      <w:pPr>
        <w:pStyle w:val="kitap"/>
        <w:ind w:firstLine="360"/>
        <w:jc w:val="thaiDistribute"/>
        <w:rPr>
          <w:rFonts w:ascii="Book Antiqua" w:hAnsi="Book Antiqua"/>
          <w:sz w:val="22"/>
          <w:szCs w:val="22"/>
          <w:lang w:val="ru-RU"/>
        </w:rPr>
      </w:pPr>
      <w:r w:rsidRPr="00202B22">
        <w:rPr>
          <w:rFonts w:ascii="Book Antiqua" w:hAnsi="Book Antiqua"/>
          <w:sz w:val="22"/>
          <w:szCs w:val="22"/>
          <w:lang w:val="ru-RU"/>
        </w:rPr>
        <w:t>Обратите внимание на то, как ‘Уруа неправильно понял этот аят, несмотря на то, что являлся одним из лучших последователей (таби’ун) и одним из семи факъихов</w:t>
      </w:r>
      <w:r w:rsidRPr="00202B22">
        <w:rPr>
          <w:rStyle w:val="a7"/>
          <w:rFonts w:ascii="Bookman Old Style" w:hAnsi="Bookman Old Style" w:cs="Arial"/>
          <w:sz w:val="22"/>
          <w:szCs w:val="22"/>
        </w:rPr>
        <w:footnoteReference w:id="35"/>
      </w:r>
      <w:r w:rsidRPr="00202B22">
        <w:rPr>
          <w:rFonts w:ascii="Book Antiqua" w:hAnsi="Book Antiqua"/>
          <w:sz w:val="22"/>
          <w:szCs w:val="22"/>
          <w:lang w:val="ru-RU"/>
        </w:rPr>
        <w:t xml:space="preserve"> Медины. И разъяснила ему это ‘Аиша, которая обладала большим знанием, чем он!</w:t>
      </w:r>
    </w:p>
    <w:p w:rsidR="00384D8D" w:rsidRPr="00202B22" w:rsidRDefault="00384D8D" w:rsidP="00384D8D">
      <w:pPr>
        <w:pStyle w:val="kitap"/>
        <w:ind w:firstLine="360"/>
        <w:jc w:val="thaiDistribute"/>
        <w:rPr>
          <w:rFonts w:ascii="Book Antiqua" w:hAnsi="Book Antiqua"/>
          <w:sz w:val="22"/>
          <w:szCs w:val="22"/>
          <w:lang w:val="ru-RU"/>
        </w:rPr>
      </w:pPr>
      <w:r w:rsidRPr="00202B22">
        <w:rPr>
          <w:rFonts w:ascii="Book Antiqua" w:hAnsi="Book Antiqua"/>
          <w:sz w:val="22"/>
          <w:szCs w:val="22"/>
          <w:lang w:val="ru-RU"/>
        </w:rPr>
        <w:t xml:space="preserve">Так же обстоит и с теми, кто после смерти посланника Аллаха </w:t>
      </w:r>
      <w:r w:rsidRPr="0008754F">
        <w:rPr>
          <w:rFonts w:ascii="Bookman Old Style" w:hAnsi="Bookman Old Style" w:cs="AGHlvCyrillic"/>
          <w:sz w:val="26"/>
          <w:szCs w:val="26"/>
        </w:rPr>
        <w:sym w:font="AGA Arabesque" w:char="F072"/>
      </w:r>
      <w:r w:rsidRPr="00202B22">
        <w:rPr>
          <w:rFonts w:ascii="Book Antiqua" w:hAnsi="Book Antiqua"/>
          <w:sz w:val="22"/>
          <w:szCs w:val="22"/>
          <w:lang w:val="ru-RU"/>
        </w:rPr>
        <w:t xml:space="preserve"> отказался выплачивать закят, поскольку они опирались на слова Всевышнего:</w:t>
      </w:r>
    </w:p>
    <w:p w:rsidR="00384D8D" w:rsidRPr="00A87EC2" w:rsidRDefault="00384D8D" w:rsidP="00384D8D">
      <w:pPr>
        <w:pStyle w:val="kitap"/>
        <w:bidi/>
        <w:ind w:firstLine="98"/>
        <w:jc w:val="center"/>
        <w:rPr>
          <w:rFonts w:ascii="QCF_P323" w:hAnsi="QCF_P323" w:cs="Arabic Transparent"/>
          <w:sz w:val="20"/>
          <w:szCs w:val="20"/>
          <w:lang w:val="ru-RU"/>
        </w:rPr>
      </w:pPr>
      <w:r w:rsidRPr="00A87EC2">
        <w:rPr>
          <w:rFonts w:ascii="QCF_P323" w:hAnsi="QCF_P323" w:cs="Arabic Transparent"/>
          <w:sz w:val="20"/>
          <w:szCs w:val="20"/>
        </w:rPr>
        <w:sym w:font="HQPB4" w:char="F0F5"/>
      </w:r>
      <w:r w:rsidRPr="00A87EC2">
        <w:rPr>
          <w:rFonts w:ascii="QCF_P323" w:hAnsi="QCF_P323" w:cs="Arabic Transparent"/>
          <w:sz w:val="20"/>
          <w:szCs w:val="20"/>
        </w:rPr>
        <w:sym w:font="HQPB1" w:char="F08B"/>
      </w:r>
      <w:r w:rsidRPr="00A87EC2">
        <w:rPr>
          <w:rFonts w:ascii="QCF_P323" w:hAnsi="QCF_P323" w:cs="Arabic Transparent"/>
          <w:sz w:val="20"/>
          <w:szCs w:val="20"/>
        </w:rPr>
        <w:sym w:font="HQPB4" w:char="F0E8"/>
      </w:r>
      <w:r w:rsidRPr="00A87EC2">
        <w:rPr>
          <w:rFonts w:ascii="QCF_P323" w:hAnsi="QCF_P323" w:cs="Arabic Transparent"/>
          <w:sz w:val="20"/>
          <w:szCs w:val="20"/>
        </w:rPr>
        <w:sym w:font="HQPB1" w:char="F07B"/>
      </w:r>
      <w:r w:rsidRPr="00A87EC2">
        <w:rPr>
          <w:rFonts w:ascii="QCF_P181" w:hAnsi="QCF_P181" w:cs="Arabic Transparent"/>
          <w:color w:val="000000"/>
          <w:sz w:val="20"/>
          <w:szCs w:val="20"/>
        </w:rPr>
        <w:sym w:font="HQPB2" w:char="F0E2"/>
      </w:r>
      <w:r w:rsidRPr="00A87EC2">
        <w:rPr>
          <w:rFonts w:ascii="QCF_P323" w:hAnsi="QCF_P323" w:cs="Arabic Transparent"/>
          <w:sz w:val="20"/>
          <w:szCs w:val="20"/>
          <w:rtl/>
        </w:rPr>
        <w:t xml:space="preserve"> </w:t>
      </w:r>
      <w:r w:rsidRPr="00A87EC2">
        <w:rPr>
          <w:rFonts w:ascii="QCF_P323" w:hAnsi="QCF_P323" w:cs="Arabic Transparent"/>
          <w:sz w:val="20"/>
          <w:szCs w:val="20"/>
        </w:rPr>
        <w:sym w:font="HQPB4" w:char="F0F4"/>
      </w:r>
      <w:r w:rsidRPr="00A87EC2">
        <w:rPr>
          <w:rFonts w:ascii="QCF_P323" w:hAnsi="QCF_P323" w:cs="Arabic Transparent"/>
          <w:sz w:val="20"/>
          <w:szCs w:val="20"/>
        </w:rPr>
        <w:sym w:font="HQPB2" w:char="F060"/>
      </w:r>
      <w:r w:rsidRPr="00A87EC2">
        <w:rPr>
          <w:rFonts w:ascii="QCF_P323" w:hAnsi="QCF_P323" w:cs="Arabic Transparent"/>
          <w:sz w:val="20"/>
          <w:szCs w:val="20"/>
        </w:rPr>
        <w:sym w:font="HQPB4" w:char="F0CF"/>
      </w:r>
      <w:r w:rsidRPr="00A87EC2">
        <w:rPr>
          <w:rFonts w:ascii="QCF_P323" w:hAnsi="QCF_P323" w:cs="Arabic Transparent"/>
          <w:sz w:val="20"/>
          <w:szCs w:val="20"/>
        </w:rPr>
        <w:sym w:font="HQPB2" w:char="F042"/>
      </w:r>
      <w:r w:rsidRPr="00A87EC2">
        <w:rPr>
          <w:rFonts w:ascii="QCF_P323" w:hAnsi="QCF_P323" w:cs="Arabic Transparent"/>
          <w:sz w:val="20"/>
          <w:szCs w:val="20"/>
          <w:rtl/>
        </w:rPr>
        <w:t xml:space="preserve"> </w:t>
      </w:r>
      <w:r w:rsidRPr="00A87EC2">
        <w:rPr>
          <w:rFonts w:ascii="QCF_P323" w:hAnsi="QCF_P323" w:cs="Arabic Transparent"/>
          <w:sz w:val="20"/>
          <w:szCs w:val="20"/>
        </w:rPr>
        <w:sym w:font="HQPB4" w:char="F0F6"/>
      </w:r>
      <w:r w:rsidRPr="00A87EC2">
        <w:rPr>
          <w:rFonts w:ascii="QCF_P323" w:hAnsi="QCF_P323" w:cs="Arabic Transparent"/>
          <w:sz w:val="20"/>
          <w:szCs w:val="20"/>
        </w:rPr>
        <w:sym w:font="HQPB2" w:char="F04E"/>
      </w:r>
      <w:r w:rsidRPr="00A87EC2">
        <w:rPr>
          <w:rFonts w:ascii="QCF_P323" w:hAnsi="QCF_P323" w:cs="Arabic Transparent"/>
          <w:sz w:val="20"/>
          <w:szCs w:val="20"/>
        </w:rPr>
        <w:sym w:font="HQPB4" w:char="F0CF"/>
      </w:r>
      <w:r w:rsidRPr="00A87EC2">
        <w:rPr>
          <w:rFonts w:ascii="QCF_P323" w:hAnsi="QCF_P323" w:cs="Arabic Transparent"/>
          <w:sz w:val="20"/>
          <w:szCs w:val="20"/>
        </w:rPr>
        <w:sym w:font="HQPB2" w:char="F06C"/>
      </w:r>
      <w:r w:rsidRPr="00A87EC2">
        <w:rPr>
          <w:rFonts w:ascii="QCF_P323" w:hAnsi="QCF_P323" w:cs="Arabic Transparent"/>
          <w:sz w:val="20"/>
          <w:szCs w:val="20"/>
        </w:rPr>
        <w:sym w:font="HQPB4" w:char="F0CE"/>
      </w:r>
      <w:r w:rsidRPr="00A87EC2">
        <w:rPr>
          <w:rFonts w:ascii="QCF_P323" w:hAnsi="QCF_P323" w:cs="Arabic Transparent"/>
          <w:sz w:val="20"/>
          <w:szCs w:val="20"/>
        </w:rPr>
        <w:sym w:font="HQPB2" w:char="F03B"/>
      </w:r>
      <w:r w:rsidRPr="00A87EC2">
        <w:rPr>
          <w:rFonts w:ascii="QCF_P323" w:hAnsi="QCF_P323" w:cs="Arabic Transparent"/>
          <w:sz w:val="20"/>
          <w:szCs w:val="20"/>
        </w:rPr>
        <w:sym w:font="HQPB2" w:char="F0BA"/>
      </w:r>
      <w:r w:rsidRPr="00A87EC2">
        <w:rPr>
          <w:rFonts w:ascii="QCF_P323" w:hAnsi="QCF_P323" w:cs="Arabic Transparent"/>
          <w:sz w:val="20"/>
          <w:szCs w:val="20"/>
        </w:rPr>
        <w:sym w:font="HQPB5" w:char="F075"/>
      </w:r>
      <w:r w:rsidRPr="00A87EC2">
        <w:rPr>
          <w:rFonts w:ascii="QCF_P323" w:hAnsi="QCF_P323" w:cs="Arabic Transparent"/>
          <w:sz w:val="20"/>
          <w:szCs w:val="20"/>
        </w:rPr>
        <w:sym w:font="HQPB2" w:char="F071"/>
      </w:r>
      <w:r w:rsidRPr="00A87EC2">
        <w:rPr>
          <w:rFonts w:ascii="QCF_P323" w:hAnsi="QCF_P323" w:cs="Arabic Transparent"/>
          <w:sz w:val="20"/>
          <w:szCs w:val="20"/>
        </w:rPr>
        <w:sym w:font="HQPB4" w:char="F0F8"/>
      </w:r>
      <w:r w:rsidRPr="00A87EC2">
        <w:rPr>
          <w:rFonts w:ascii="QCF_P323" w:hAnsi="QCF_P323" w:cs="Arabic Transparent"/>
          <w:sz w:val="20"/>
          <w:szCs w:val="20"/>
        </w:rPr>
        <w:sym w:font="HQPB2" w:char="F042"/>
      </w:r>
      <w:r w:rsidRPr="00A87EC2">
        <w:rPr>
          <w:rFonts w:ascii="QCF_P323" w:hAnsi="QCF_P323" w:cs="Arabic Transparent"/>
          <w:sz w:val="20"/>
          <w:szCs w:val="20"/>
        </w:rPr>
        <w:sym w:font="HQPB5" w:char="F072"/>
      </w:r>
      <w:r w:rsidRPr="00A87EC2">
        <w:rPr>
          <w:rFonts w:ascii="QCF_P323" w:hAnsi="QCF_P323" w:cs="Arabic Transparent"/>
          <w:sz w:val="20"/>
          <w:szCs w:val="20"/>
        </w:rPr>
        <w:sym w:font="HQPB1" w:char="F026"/>
      </w:r>
      <w:r w:rsidRPr="00A87EC2">
        <w:rPr>
          <w:rFonts w:ascii="QCF_P323" w:hAnsi="QCF_P323" w:cs="Arabic Transparent"/>
          <w:sz w:val="20"/>
          <w:szCs w:val="20"/>
          <w:rtl/>
        </w:rPr>
        <w:t xml:space="preserve"> </w:t>
      </w:r>
      <w:r w:rsidRPr="00A87EC2">
        <w:rPr>
          <w:rFonts w:ascii="QCF_P323" w:hAnsi="QCF_P323" w:cs="Arabic Transparent"/>
          <w:sz w:val="20"/>
          <w:szCs w:val="20"/>
        </w:rPr>
        <w:sym w:font="HQPB4" w:char="F05A"/>
      </w:r>
      <w:r w:rsidRPr="00A87EC2">
        <w:rPr>
          <w:rFonts w:ascii="QCF_P323" w:hAnsi="QCF_P323" w:cs="Arabic Transparent"/>
          <w:sz w:val="20"/>
          <w:szCs w:val="20"/>
        </w:rPr>
        <w:sym w:font="HQPB2" w:char="F070"/>
      </w:r>
      <w:r w:rsidRPr="00A87EC2">
        <w:rPr>
          <w:rFonts w:ascii="QCF_P323" w:hAnsi="QCF_P323" w:cs="Arabic Transparent"/>
          <w:sz w:val="20"/>
          <w:szCs w:val="20"/>
        </w:rPr>
        <w:sym w:font="HQPB5" w:char="F073"/>
      </w:r>
      <w:r w:rsidRPr="00A87EC2">
        <w:rPr>
          <w:rFonts w:ascii="QCF_P323" w:hAnsi="QCF_P323" w:cs="Arabic Transparent"/>
          <w:sz w:val="20"/>
          <w:szCs w:val="20"/>
        </w:rPr>
        <w:sym w:font="HQPB2" w:char="F025"/>
      </w:r>
      <w:r w:rsidRPr="00A87EC2">
        <w:rPr>
          <w:rFonts w:ascii="QCF_P323" w:hAnsi="QCF_P323" w:cs="Arabic Transparent"/>
          <w:sz w:val="20"/>
          <w:szCs w:val="20"/>
        </w:rPr>
        <w:sym w:font="HQPB5" w:char="F079"/>
      </w:r>
      <w:r w:rsidRPr="00A87EC2">
        <w:rPr>
          <w:rFonts w:ascii="QCF_P323" w:hAnsi="QCF_P323" w:cs="Arabic Transparent"/>
          <w:sz w:val="20"/>
          <w:szCs w:val="20"/>
        </w:rPr>
        <w:sym w:font="HQPB1" w:char="F089"/>
      </w:r>
      <w:r w:rsidRPr="00A87EC2">
        <w:rPr>
          <w:rFonts w:ascii="QCF_P323" w:hAnsi="QCF_P323" w:cs="Arabic Transparent"/>
          <w:sz w:val="20"/>
          <w:szCs w:val="20"/>
        </w:rPr>
        <w:sym w:font="HQPB5" w:char="F07C"/>
      </w:r>
      <w:r w:rsidRPr="00A87EC2">
        <w:rPr>
          <w:rFonts w:ascii="QCF_P323" w:hAnsi="QCF_P323" w:cs="Arabic Transparent"/>
          <w:sz w:val="20"/>
          <w:szCs w:val="20"/>
        </w:rPr>
        <w:sym w:font="HQPB1" w:char="F0B9"/>
      </w:r>
      <w:r w:rsidRPr="00A87EC2">
        <w:rPr>
          <w:rFonts w:ascii="QCF_P323" w:hAnsi="QCF_P323" w:cs="Arabic Transparent"/>
          <w:sz w:val="20"/>
          <w:szCs w:val="20"/>
          <w:rtl/>
        </w:rPr>
        <w:t xml:space="preserve"> </w:t>
      </w:r>
      <w:r w:rsidRPr="00A87EC2">
        <w:rPr>
          <w:rFonts w:ascii="QCF_P323" w:hAnsi="QCF_P323" w:cs="Arabic Transparent"/>
          <w:sz w:val="20"/>
          <w:szCs w:val="20"/>
        </w:rPr>
        <w:sym w:font="HQPB4" w:char="F0F6"/>
      </w:r>
      <w:r w:rsidRPr="00A87EC2">
        <w:rPr>
          <w:rFonts w:ascii="QCF_P323" w:hAnsi="QCF_P323" w:cs="Arabic Transparent"/>
          <w:sz w:val="20"/>
          <w:szCs w:val="20"/>
        </w:rPr>
        <w:sym w:font="HQPB2" w:char="F04E"/>
      </w:r>
      <w:r w:rsidRPr="00A87EC2">
        <w:rPr>
          <w:rFonts w:ascii="QCF_P323" w:hAnsi="QCF_P323" w:cs="Arabic Transparent"/>
          <w:sz w:val="20"/>
          <w:szCs w:val="20"/>
        </w:rPr>
        <w:sym w:font="HQPB4" w:char="F0E8"/>
      </w:r>
      <w:r w:rsidRPr="00A87EC2">
        <w:rPr>
          <w:rFonts w:ascii="QCF_P323" w:hAnsi="QCF_P323" w:cs="Arabic Transparent"/>
          <w:sz w:val="20"/>
          <w:szCs w:val="20"/>
        </w:rPr>
        <w:sym w:font="HQPB2" w:char="F064"/>
      </w:r>
      <w:r w:rsidRPr="00A87EC2">
        <w:rPr>
          <w:rFonts w:ascii="QCF_P323" w:hAnsi="QCF_P323" w:cs="Arabic Transparent"/>
          <w:sz w:val="20"/>
          <w:szCs w:val="20"/>
        </w:rPr>
        <w:sym w:font="HQPB4" w:char="F0E3"/>
      </w:r>
      <w:r w:rsidRPr="00A87EC2">
        <w:rPr>
          <w:rFonts w:ascii="QCF_P323" w:hAnsi="QCF_P323" w:cs="Arabic Transparent"/>
          <w:sz w:val="20"/>
          <w:szCs w:val="20"/>
        </w:rPr>
        <w:sym w:font="HQPB1" w:char="F08D"/>
      </w:r>
      <w:r w:rsidRPr="00A87EC2">
        <w:rPr>
          <w:rFonts w:ascii="QCF_P323" w:hAnsi="QCF_P323" w:cs="Arabic Transparent"/>
          <w:sz w:val="20"/>
          <w:szCs w:val="20"/>
        </w:rPr>
        <w:sym w:font="HQPB4" w:char="F0CE"/>
      </w:r>
      <w:r w:rsidRPr="00A87EC2">
        <w:rPr>
          <w:rFonts w:ascii="QCF_P323" w:hAnsi="QCF_P323" w:cs="Arabic Transparent"/>
          <w:sz w:val="20"/>
          <w:szCs w:val="20"/>
        </w:rPr>
        <w:sym w:font="HQPB4" w:char="F064"/>
      </w:r>
      <w:r w:rsidRPr="00A87EC2">
        <w:rPr>
          <w:rFonts w:ascii="QCF_P323" w:hAnsi="QCF_P323" w:cs="Arabic Transparent"/>
          <w:sz w:val="20"/>
          <w:szCs w:val="20"/>
        </w:rPr>
        <w:sym w:font="HQPB2" w:char="F067"/>
      </w:r>
      <w:r w:rsidRPr="00A87EC2">
        <w:rPr>
          <w:rFonts w:ascii="QCF_P323" w:hAnsi="QCF_P323" w:cs="Arabic Transparent"/>
          <w:sz w:val="20"/>
          <w:szCs w:val="20"/>
        </w:rPr>
        <w:sym w:font="HQPB5" w:char="F073"/>
      </w:r>
      <w:r w:rsidRPr="00A87EC2">
        <w:rPr>
          <w:rFonts w:ascii="QCF_P323" w:hAnsi="QCF_P323" w:cs="Arabic Transparent"/>
          <w:sz w:val="20"/>
          <w:szCs w:val="20"/>
        </w:rPr>
        <w:sym w:font="HQPB1" w:char="F0DC"/>
      </w:r>
      <w:r w:rsidRPr="00A87EC2">
        <w:rPr>
          <w:rFonts w:ascii="QCF_P323" w:hAnsi="QCF_P323" w:cs="Arabic Transparent"/>
          <w:sz w:val="20"/>
          <w:szCs w:val="20"/>
        </w:rPr>
        <w:sym w:font="HQPB4" w:char="F0E8"/>
      </w:r>
      <w:r w:rsidRPr="00A87EC2">
        <w:rPr>
          <w:rFonts w:ascii="QCF_P323" w:hAnsi="QCF_P323" w:cs="Arabic Transparent"/>
          <w:sz w:val="20"/>
          <w:szCs w:val="20"/>
        </w:rPr>
        <w:sym w:font="HQPB1" w:char="F03F"/>
      </w:r>
      <w:r w:rsidRPr="00A87EC2">
        <w:rPr>
          <w:rFonts w:ascii="QCF_P323" w:hAnsi="QCF_P323" w:cs="Arabic Transparent"/>
          <w:sz w:val="20"/>
          <w:szCs w:val="20"/>
          <w:rtl/>
        </w:rPr>
        <w:t xml:space="preserve"> </w:t>
      </w:r>
      <w:r w:rsidRPr="00A87EC2">
        <w:rPr>
          <w:rFonts w:ascii="QCF_P323" w:hAnsi="QCF_P323" w:cs="Arabic Transparent"/>
          <w:sz w:val="20"/>
          <w:szCs w:val="20"/>
        </w:rPr>
        <w:sym w:font="HQPB2" w:char="F04E"/>
      </w:r>
      <w:r w:rsidRPr="00A87EC2">
        <w:rPr>
          <w:rFonts w:ascii="QCF_P323" w:hAnsi="QCF_P323" w:cs="Arabic Transparent"/>
          <w:sz w:val="20"/>
          <w:szCs w:val="20"/>
        </w:rPr>
        <w:sym w:font="HQPB4" w:char="F0CD"/>
      </w:r>
      <w:r w:rsidRPr="00A87EC2">
        <w:rPr>
          <w:rFonts w:ascii="QCF_P323" w:hAnsi="QCF_P323" w:cs="Arabic Transparent"/>
          <w:sz w:val="20"/>
          <w:szCs w:val="20"/>
        </w:rPr>
        <w:sym w:font="HQPB2" w:char="F06B"/>
      </w:r>
      <w:r w:rsidRPr="00A87EC2">
        <w:rPr>
          <w:rFonts w:ascii="QCF_P323" w:hAnsi="QCF_P323" w:cs="Arabic Transparent"/>
          <w:sz w:val="20"/>
          <w:szCs w:val="20"/>
        </w:rPr>
        <w:sym w:font="HQPB2" w:char="F08E"/>
      </w:r>
      <w:r w:rsidRPr="00A87EC2">
        <w:rPr>
          <w:rFonts w:ascii="QCF_P323" w:hAnsi="QCF_P323" w:cs="Arabic Transparent"/>
          <w:sz w:val="20"/>
          <w:szCs w:val="20"/>
        </w:rPr>
        <w:sym w:font="HQPB4" w:char="F0CF"/>
      </w:r>
      <w:r w:rsidRPr="00A87EC2">
        <w:rPr>
          <w:rFonts w:ascii="QCF_P323" w:hAnsi="QCF_P323" w:cs="Arabic Transparent"/>
          <w:sz w:val="20"/>
          <w:szCs w:val="20"/>
        </w:rPr>
        <w:sym w:font="HQPB4" w:char="F06A"/>
      </w:r>
      <w:r w:rsidRPr="00A87EC2">
        <w:rPr>
          <w:rFonts w:ascii="QCF_P323" w:hAnsi="QCF_P323" w:cs="Arabic Transparent"/>
          <w:sz w:val="20"/>
          <w:szCs w:val="20"/>
        </w:rPr>
        <w:sym w:font="HQPB2" w:char="F02E"/>
      </w:r>
      <w:r w:rsidRPr="00A87EC2">
        <w:rPr>
          <w:rFonts w:ascii="QCF_P323" w:hAnsi="QCF_P323" w:cs="Arabic Transparent"/>
          <w:sz w:val="20"/>
          <w:szCs w:val="20"/>
        </w:rPr>
        <w:sym w:font="HQPB5" w:char="F074"/>
      </w:r>
      <w:r w:rsidRPr="00A87EC2">
        <w:rPr>
          <w:rFonts w:ascii="QCF_P323" w:hAnsi="QCF_P323" w:cs="Arabic Transparent"/>
          <w:sz w:val="20"/>
          <w:szCs w:val="20"/>
        </w:rPr>
        <w:sym w:font="HQPB1" w:char="F093"/>
      </w:r>
      <w:r w:rsidRPr="00A87EC2">
        <w:rPr>
          <w:rFonts w:ascii="QCF_P323" w:hAnsi="QCF_P323" w:cs="Arabic Transparent"/>
          <w:sz w:val="20"/>
          <w:szCs w:val="20"/>
        </w:rPr>
        <w:sym w:font="HQPB4" w:char="F0E8"/>
      </w:r>
      <w:r w:rsidRPr="00A87EC2">
        <w:rPr>
          <w:rFonts w:ascii="QCF_P323" w:hAnsi="QCF_P323" w:cs="Arabic Transparent"/>
          <w:sz w:val="20"/>
          <w:szCs w:val="20"/>
        </w:rPr>
        <w:sym w:font="HQPB1" w:char="F03F"/>
      </w:r>
      <w:r w:rsidRPr="00A87EC2">
        <w:rPr>
          <w:rFonts w:ascii="QCF_P323" w:hAnsi="QCF_P323" w:cs="Arabic Transparent"/>
          <w:sz w:val="20"/>
          <w:szCs w:val="20"/>
        </w:rPr>
        <w:sym w:font="HQPB5" w:char="F075"/>
      </w:r>
      <w:r w:rsidRPr="00A87EC2">
        <w:rPr>
          <w:rFonts w:ascii="QCF_P323" w:hAnsi="QCF_P323" w:cs="Arabic Transparent"/>
          <w:sz w:val="20"/>
          <w:szCs w:val="20"/>
        </w:rPr>
        <w:sym w:font="HQPB2" w:char="F072"/>
      </w:r>
      <w:r w:rsidRPr="00A87EC2">
        <w:rPr>
          <w:rFonts w:ascii="QCF_P323" w:hAnsi="QCF_P323" w:cs="Arabic Transparent"/>
          <w:sz w:val="20"/>
          <w:szCs w:val="20"/>
          <w:rtl/>
        </w:rPr>
        <w:t xml:space="preserve"> </w:t>
      </w:r>
      <w:r w:rsidRPr="00A87EC2">
        <w:rPr>
          <w:rFonts w:ascii="QCF_P323" w:hAnsi="QCF_P323" w:cs="Arabic Transparent"/>
          <w:sz w:val="20"/>
          <w:szCs w:val="20"/>
        </w:rPr>
        <w:sym w:font="HQPB1" w:char="F024"/>
      </w:r>
      <w:r w:rsidRPr="00A87EC2">
        <w:rPr>
          <w:rFonts w:ascii="QCF_P323" w:hAnsi="QCF_P323" w:cs="Arabic Transparent"/>
          <w:sz w:val="20"/>
          <w:szCs w:val="20"/>
        </w:rPr>
        <w:sym w:font="HQPB5" w:char="F070"/>
      </w:r>
      <w:r w:rsidRPr="00A87EC2">
        <w:rPr>
          <w:rFonts w:ascii="QCF_P323" w:hAnsi="QCF_P323" w:cs="Arabic Transparent"/>
          <w:sz w:val="20"/>
          <w:szCs w:val="20"/>
        </w:rPr>
        <w:sym w:font="HQPB2" w:char="F06B"/>
      </w:r>
      <w:r w:rsidRPr="00A87EC2">
        <w:rPr>
          <w:rFonts w:ascii="QCF_P323" w:hAnsi="QCF_P323" w:cs="Arabic Transparent"/>
          <w:sz w:val="20"/>
          <w:szCs w:val="20"/>
        </w:rPr>
        <w:sym w:font="HQPB4" w:char="F0CD"/>
      </w:r>
      <w:r w:rsidRPr="00A87EC2">
        <w:rPr>
          <w:rFonts w:ascii="QCF_P323" w:hAnsi="QCF_P323" w:cs="Arabic Transparent"/>
          <w:sz w:val="20"/>
          <w:szCs w:val="20"/>
        </w:rPr>
        <w:sym w:font="HQPB1" w:char="F035"/>
      </w:r>
      <w:r w:rsidRPr="00A87EC2">
        <w:rPr>
          <w:rFonts w:ascii="QCF_P323" w:hAnsi="QCF_P323" w:cs="Arabic Transparent" w:hint="cs"/>
          <w:sz w:val="4"/>
          <w:szCs w:val="4"/>
          <w:rtl/>
        </w:rPr>
        <w:t xml:space="preserve"> </w:t>
      </w:r>
      <w:r w:rsidRPr="00A87EC2">
        <w:rPr>
          <w:rFonts w:ascii="QCF_P181" w:hAnsi="QCF_P181" w:cs="Arabic Transparent"/>
          <w:color w:val="000000"/>
          <w:sz w:val="20"/>
          <w:szCs w:val="20"/>
        </w:rPr>
        <w:sym w:font="HQPB2" w:char="F0E1"/>
      </w:r>
    </w:p>
    <w:p w:rsidR="00384D8D" w:rsidRPr="00202B22" w:rsidRDefault="00384D8D" w:rsidP="00384D8D">
      <w:pPr>
        <w:pStyle w:val="kitap"/>
        <w:ind w:firstLine="360"/>
        <w:jc w:val="thaiDistribute"/>
        <w:rPr>
          <w:rFonts w:ascii="Book Antiqua" w:hAnsi="Book Antiqua"/>
          <w:color w:val="000000"/>
          <w:sz w:val="22"/>
          <w:szCs w:val="22"/>
          <w:lang w:val="ru-RU"/>
        </w:rPr>
      </w:pPr>
      <w:r w:rsidRPr="00202B22">
        <w:rPr>
          <w:rFonts w:ascii="Book Antiqua" w:hAnsi="Book Antiqua"/>
          <w:b/>
          <w:bCs/>
          <w:sz w:val="22"/>
          <w:szCs w:val="22"/>
          <w:lang w:val="ru-RU"/>
        </w:rPr>
        <w:t>«</w:t>
      </w:r>
      <w:r w:rsidRPr="00202B22">
        <w:rPr>
          <w:rFonts w:ascii="Book Antiqua" w:hAnsi="Book Antiqua"/>
          <w:b/>
          <w:bCs/>
          <w:color w:val="000000"/>
          <w:sz w:val="22"/>
          <w:szCs w:val="22"/>
          <w:lang w:val="ru-RU"/>
        </w:rPr>
        <w:t>Бери</w:t>
      </w:r>
      <w:r w:rsidRPr="00202B22">
        <w:rPr>
          <w:rStyle w:val="a7"/>
          <w:rFonts w:ascii="Bookman Old Style" w:hAnsi="Bookman Old Style"/>
          <w:b/>
          <w:bCs/>
          <w:color w:val="000000"/>
          <w:sz w:val="22"/>
          <w:szCs w:val="22"/>
          <w:lang w:val="ru-RU"/>
        </w:rPr>
        <w:footnoteReference w:id="36"/>
      </w:r>
      <w:r w:rsidRPr="00202B22">
        <w:rPr>
          <w:rFonts w:ascii="Book Antiqua" w:hAnsi="Book Antiqua"/>
          <w:b/>
          <w:bCs/>
          <w:color w:val="000000"/>
          <w:sz w:val="22"/>
          <w:szCs w:val="22"/>
          <w:lang w:val="ru-RU"/>
        </w:rPr>
        <w:t xml:space="preserve"> из их имущества пожертвовани</w:t>
      </w:r>
      <w:r w:rsidRPr="00202B22">
        <w:rPr>
          <w:rFonts w:ascii="Book Antiqua" w:hAnsi="Book Antiqua"/>
          <w:b/>
          <w:bCs/>
          <w:color w:val="000000"/>
          <w:sz w:val="22"/>
          <w:szCs w:val="22"/>
          <w:lang w:val="ru-RU" w:bidi="ar-EG"/>
        </w:rPr>
        <w:t>е</w:t>
      </w:r>
      <w:r w:rsidRPr="00202B22">
        <w:rPr>
          <w:rFonts w:ascii="Book Antiqua" w:hAnsi="Book Antiqua"/>
          <w:b/>
          <w:bCs/>
          <w:color w:val="000000"/>
          <w:sz w:val="22"/>
          <w:szCs w:val="22"/>
          <w:lang w:val="ru-RU"/>
        </w:rPr>
        <w:t>, чтобы посредством него очистить и возвысить их»</w:t>
      </w:r>
      <w:r w:rsidRPr="00202B22">
        <w:rPr>
          <w:rFonts w:ascii="Book Antiqua" w:hAnsi="Book Antiqua"/>
          <w:color w:val="000000"/>
          <w:sz w:val="22"/>
          <w:szCs w:val="22"/>
          <w:lang w:val="ru-RU"/>
        </w:rPr>
        <w:t xml:space="preserve"> </w:t>
      </w:r>
      <w:r w:rsidRPr="0008754F">
        <w:rPr>
          <w:rFonts w:ascii="Book Antiqua" w:hAnsi="Book Antiqua"/>
          <w:color w:val="000000"/>
          <w:sz w:val="16"/>
          <w:szCs w:val="16"/>
          <w:lang w:val="ru-RU"/>
        </w:rPr>
        <w:t>(ат-Тауба 9: 103)</w:t>
      </w:r>
      <w:r w:rsidRPr="00202B22">
        <w:rPr>
          <w:rFonts w:ascii="Book Antiqua" w:hAnsi="Book Antiqua"/>
          <w:color w:val="000000"/>
          <w:sz w:val="22"/>
          <w:szCs w:val="22"/>
          <w:lang w:val="ru-RU"/>
        </w:rPr>
        <w:t xml:space="preserve">. Они полагали, что данное веление относится лишь к пророку </w:t>
      </w:r>
      <w:r w:rsidRPr="007413B7">
        <w:rPr>
          <w:rFonts w:ascii="Book Antiqua" w:hAnsi="Book Antiqua" w:cs="AGHlvCyrillic"/>
          <w:sz w:val="26"/>
          <w:szCs w:val="26"/>
        </w:rPr>
        <w:sym w:font="AGA Arabesque" w:char="F072"/>
      </w:r>
      <w:r w:rsidRPr="00202B22">
        <w:rPr>
          <w:rFonts w:ascii="Book Antiqua" w:hAnsi="Book Antiqua"/>
          <w:color w:val="000000"/>
          <w:sz w:val="22"/>
          <w:szCs w:val="22"/>
          <w:lang w:val="ru-RU"/>
        </w:rPr>
        <w:t>. Эти люди знали в совершенстве арабский язык, но из-за того, что они не обратились к обладающим знанием, они впали в заблуждение, из-за чего Абу Бакр сражался с ними, пока они вновь не стали выплачивать закят!</w:t>
      </w:r>
    </w:p>
    <w:p w:rsidR="00384D8D" w:rsidRPr="00202B22" w:rsidRDefault="00384D8D" w:rsidP="00384D8D">
      <w:pPr>
        <w:pStyle w:val="kitap"/>
        <w:ind w:firstLine="360"/>
        <w:jc w:val="thaiDistribute"/>
        <w:rPr>
          <w:rFonts w:ascii="Book Antiqua" w:hAnsi="Book Antiqua"/>
          <w:sz w:val="22"/>
          <w:szCs w:val="22"/>
          <w:lang w:val="ru-RU"/>
        </w:rPr>
      </w:pPr>
      <w:r w:rsidRPr="00202B22">
        <w:rPr>
          <w:rFonts w:ascii="Book Antiqua" w:hAnsi="Book Antiqua"/>
          <w:sz w:val="22"/>
          <w:szCs w:val="22"/>
          <w:lang w:val="ru-RU"/>
        </w:rPr>
        <w:t>И подобных примеров в Исламе великое множество, когда ученые помогали правильно пон</w:t>
      </w:r>
      <w:r w:rsidRPr="00202B22">
        <w:rPr>
          <w:rFonts w:ascii="Book Antiqua" w:hAnsi="Book Antiqua"/>
          <w:sz w:val="22"/>
          <w:szCs w:val="22"/>
          <w:lang w:val="ru-RU"/>
        </w:rPr>
        <w:t>и</w:t>
      </w:r>
      <w:r w:rsidRPr="00202B22">
        <w:rPr>
          <w:rFonts w:ascii="Book Antiqua" w:hAnsi="Book Antiqua"/>
          <w:sz w:val="22"/>
          <w:szCs w:val="22"/>
          <w:lang w:val="ru-RU"/>
        </w:rPr>
        <w:t>мать религию.</w:t>
      </w:r>
    </w:p>
    <w:p w:rsidR="00384D8D" w:rsidRDefault="00384D8D" w:rsidP="00384D8D">
      <w:pPr>
        <w:ind w:firstLine="360"/>
        <w:jc w:val="thaiDistribute"/>
        <w:rPr>
          <w:rFonts w:ascii="Book Antiqua" w:hAnsi="Book Antiqua"/>
          <w:sz w:val="16"/>
          <w:szCs w:val="16"/>
        </w:rPr>
      </w:pPr>
      <w:r w:rsidRPr="00E274A7">
        <w:rPr>
          <w:rFonts w:ascii="Book Antiqua" w:hAnsi="Book Antiqua"/>
          <w:sz w:val="22"/>
          <w:szCs w:val="22"/>
        </w:rPr>
        <w:t xml:space="preserve">Ибн Уахб говорил: </w:t>
      </w:r>
      <w:r w:rsidRPr="00E274A7">
        <w:rPr>
          <w:rFonts w:ascii="Book Antiqua" w:hAnsi="Book Antiqua"/>
          <w:i/>
          <w:iCs/>
          <w:sz w:val="22"/>
          <w:szCs w:val="22"/>
        </w:rPr>
        <w:t>“Если бы я не застал имама Малика и имама аль-Лейс ибн Са’да, то впал бы в з</w:t>
      </w:r>
      <w:r w:rsidRPr="00E274A7">
        <w:rPr>
          <w:rFonts w:ascii="Book Antiqua" w:hAnsi="Book Antiqua"/>
          <w:i/>
          <w:iCs/>
          <w:sz w:val="22"/>
          <w:szCs w:val="22"/>
        </w:rPr>
        <w:t>а</w:t>
      </w:r>
      <w:r w:rsidRPr="00E274A7">
        <w:rPr>
          <w:rFonts w:ascii="Book Antiqua" w:hAnsi="Book Antiqua"/>
          <w:i/>
          <w:iCs/>
          <w:sz w:val="22"/>
          <w:szCs w:val="22"/>
        </w:rPr>
        <w:t>блуждение!”</w:t>
      </w:r>
      <w:r w:rsidRPr="00E274A7">
        <w:rPr>
          <w:rFonts w:ascii="Book Antiqua" w:hAnsi="Book Antiqua"/>
          <w:sz w:val="22"/>
          <w:szCs w:val="22"/>
        </w:rPr>
        <w:t xml:space="preserve"> </w:t>
      </w:r>
      <w:r w:rsidRPr="00E274A7">
        <w:rPr>
          <w:rFonts w:ascii="Book Antiqua" w:hAnsi="Book Antiqua"/>
          <w:sz w:val="16"/>
          <w:szCs w:val="16"/>
        </w:rPr>
        <w:t>См. “Шарх аль-Мууатта” 1/29.</w:t>
      </w:r>
      <w:bookmarkStart w:id="28" w:name="_Toc170562898"/>
      <w:bookmarkStart w:id="29" w:name="_Toc170649748"/>
    </w:p>
    <w:p w:rsidR="00384D8D" w:rsidRDefault="00384D8D" w:rsidP="00384D8D">
      <w:pPr>
        <w:ind w:firstLine="360"/>
        <w:jc w:val="thaiDistribute"/>
        <w:rPr>
          <w:rFonts w:ascii="Book Antiqua" w:hAnsi="Book Antiqua"/>
          <w:sz w:val="16"/>
          <w:szCs w:val="16"/>
        </w:rPr>
      </w:pPr>
    </w:p>
    <w:p w:rsidR="00384D8D" w:rsidRPr="00E274A7" w:rsidRDefault="00384D8D" w:rsidP="00384D8D">
      <w:pPr>
        <w:ind w:firstLine="360"/>
        <w:jc w:val="thaiDistribute"/>
        <w:rPr>
          <w:rFonts w:ascii="Bookman Old Style" w:hAnsi="Bookman Old Style"/>
          <w:b/>
          <w:bCs/>
          <w:i/>
          <w:iCs/>
          <w:color w:val="000080"/>
          <w:sz w:val="22"/>
          <w:szCs w:val="22"/>
        </w:rPr>
      </w:pPr>
      <w:r w:rsidRPr="00E274A7">
        <w:rPr>
          <w:rFonts w:ascii="Bookman Old Style" w:hAnsi="Bookman Old Style"/>
          <w:b/>
          <w:bCs/>
          <w:i/>
          <w:iCs/>
          <w:color w:val="000080"/>
          <w:sz w:val="22"/>
          <w:szCs w:val="22"/>
        </w:rPr>
        <w:t>Аль-Джама’а – это ученые, следующие по пути сал</w:t>
      </w:r>
      <w:r w:rsidRPr="00E274A7">
        <w:rPr>
          <w:rFonts w:ascii="Bookman Old Style" w:hAnsi="Bookman Old Style"/>
          <w:b/>
          <w:bCs/>
          <w:i/>
          <w:iCs/>
          <w:color w:val="000080"/>
          <w:sz w:val="22"/>
          <w:szCs w:val="22"/>
        </w:rPr>
        <w:t>я</w:t>
      </w:r>
      <w:r w:rsidRPr="00E274A7">
        <w:rPr>
          <w:rFonts w:ascii="Bookman Old Style" w:hAnsi="Bookman Old Style"/>
          <w:b/>
          <w:bCs/>
          <w:i/>
          <w:iCs/>
          <w:color w:val="000080"/>
          <w:sz w:val="22"/>
          <w:szCs w:val="22"/>
        </w:rPr>
        <w:t>фов</w:t>
      </w:r>
      <w:bookmarkEnd w:id="28"/>
      <w:bookmarkEnd w:id="29"/>
    </w:p>
    <w:p w:rsidR="00384D8D" w:rsidRPr="0008754F"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Однажды имама Ибн аль-Мубарака спросили, что подразумевается под аль-джама’а в хадисе: </w:t>
      </w:r>
      <w:r w:rsidRPr="00202B22">
        <w:rPr>
          <w:rFonts w:ascii="Book Antiqua" w:hAnsi="Book Antiqua" w:cs="Arial"/>
          <w:b/>
          <w:bCs/>
          <w:i/>
          <w:iCs/>
          <w:sz w:val="22"/>
          <w:szCs w:val="22"/>
        </w:rPr>
        <w:t>«Рука Аллаха над аль-джама’а»</w:t>
      </w:r>
      <w:r w:rsidRPr="007128C9">
        <w:rPr>
          <w:rFonts w:ascii="Book Antiqua" w:hAnsi="Book Antiqua" w:cs="Arial"/>
          <w:sz w:val="22"/>
          <w:szCs w:val="22"/>
        </w:rPr>
        <w:t>.</w:t>
      </w:r>
      <w:r w:rsidRPr="007128C9">
        <w:rPr>
          <w:rFonts w:ascii="Book Antiqua" w:hAnsi="Book Antiqua" w:cs="Arial"/>
          <w:sz w:val="16"/>
          <w:szCs w:val="16"/>
        </w:rPr>
        <w:t xml:space="preserve"> </w:t>
      </w:r>
      <w:r w:rsidRPr="007128C9">
        <w:rPr>
          <w:rFonts w:ascii="Book Antiqua" w:hAnsi="Book Antiqua"/>
          <w:sz w:val="16"/>
          <w:szCs w:val="16"/>
        </w:rPr>
        <w:t xml:space="preserve">Ибн Абу Асым 1/42. Шейх аль-Альбани назвал хадис достоверным. </w:t>
      </w:r>
      <w:r w:rsidRPr="00202B22">
        <w:rPr>
          <w:rFonts w:ascii="Book Antiqua" w:hAnsi="Book Antiqua" w:cs="Arial"/>
          <w:sz w:val="22"/>
          <w:szCs w:val="22"/>
        </w:rPr>
        <w:t>Он ответил: “</w:t>
      </w:r>
      <w:r w:rsidRPr="00202B22">
        <w:rPr>
          <w:rFonts w:ascii="Book Antiqua" w:hAnsi="Book Antiqua" w:cs="Arial"/>
          <w:i/>
          <w:iCs/>
          <w:sz w:val="22"/>
          <w:szCs w:val="22"/>
        </w:rPr>
        <w:t>Абу Бакр и ‘Умар!”</w:t>
      </w:r>
      <w:r w:rsidRPr="00202B22">
        <w:rPr>
          <w:rFonts w:ascii="Book Antiqua" w:hAnsi="Book Antiqua" w:cs="Arial"/>
          <w:sz w:val="22"/>
          <w:szCs w:val="22"/>
        </w:rPr>
        <w:t xml:space="preserve"> Ему сказали: </w:t>
      </w:r>
      <w:r w:rsidRPr="00202B22">
        <w:rPr>
          <w:rFonts w:ascii="Book Antiqua" w:hAnsi="Book Antiqua" w:cs="Arial"/>
          <w:i/>
          <w:iCs/>
          <w:sz w:val="22"/>
          <w:szCs w:val="22"/>
        </w:rPr>
        <w:t>“Но ведь Абу Бакр и ‘Умар умерли!”</w:t>
      </w:r>
      <w:r w:rsidRPr="00202B22">
        <w:rPr>
          <w:rFonts w:ascii="Book Antiqua" w:hAnsi="Book Antiqua" w:cs="Arial"/>
          <w:sz w:val="22"/>
          <w:szCs w:val="22"/>
        </w:rPr>
        <w:t xml:space="preserve"> Он сказал: “</w:t>
      </w:r>
      <w:r w:rsidRPr="00202B22">
        <w:rPr>
          <w:rFonts w:ascii="Book Antiqua" w:hAnsi="Book Antiqua" w:cs="Arial"/>
          <w:i/>
          <w:iCs/>
          <w:sz w:val="22"/>
          <w:szCs w:val="22"/>
        </w:rPr>
        <w:t>Такой-то и такой-то”</w:t>
      </w:r>
      <w:r w:rsidRPr="00202B22">
        <w:rPr>
          <w:rFonts w:ascii="Book Antiqua" w:hAnsi="Book Antiqua" w:cs="Arial"/>
          <w:sz w:val="22"/>
          <w:szCs w:val="22"/>
        </w:rPr>
        <w:t>.</w:t>
      </w:r>
      <w:r w:rsidRPr="00202B22">
        <w:rPr>
          <w:rFonts w:ascii="Book Antiqua" w:hAnsi="Book Antiqua" w:cs="Arial"/>
          <w:i/>
          <w:iCs/>
          <w:sz w:val="22"/>
          <w:szCs w:val="22"/>
        </w:rPr>
        <w:t xml:space="preserve"> </w:t>
      </w:r>
      <w:r w:rsidRPr="00202B22">
        <w:rPr>
          <w:rFonts w:ascii="Book Antiqua" w:hAnsi="Book Antiqua" w:cs="Arial"/>
          <w:sz w:val="22"/>
          <w:szCs w:val="22"/>
        </w:rPr>
        <w:t xml:space="preserve">Ему ответили: </w:t>
      </w:r>
      <w:r w:rsidRPr="00202B22">
        <w:rPr>
          <w:rFonts w:ascii="Book Antiqua" w:hAnsi="Book Antiqua" w:cs="Arial"/>
          <w:i/>
          <w:iCs/>
          <w:sz w:val="22"/>
          <w:szCs w:val="22"/>
        </w:rPr>
        <w:t>“Но такой-то и такой-то тоже умерли!”</w:t>
      </w:r>
      <w:r w:rsidRPr="00202B22">
        <w:rPr>
          <w:rFonts w:ascii="Book Antiqua" w:hAnsi="Book Antiqua" w:cs="Arial"/>
          <w:sz w:val="22"/>
          <w:szCs w:val="22"/>
        </w:rPr>
        <w:t xml:space="preserve"> Он сказал: </w:t>
      </w:r>
      <w:r w:rsidRPr="00202B22">
        <w:rPr>
          <w:rFonts w:ascii="Book Antiqua" w:hAnsi="Book Antiqua" w:cs="Arial"/>
          <w:i/>
          <w:iCs/>
          <w:sz w:val="22"/>
          <w:szCs w:val="22"/>
        </w:rPr>
        <w:t>“Абу Хамза ас-Суккари, он и есть аль-джама’а”.</w:t>
      </w:r>
      <w:r w:rsidRPr="00202B22">
        <w:rPr>
          <w:rFonts w:ascii="Book Antiqua" w:hAnsi="Book Antiqua" w:cs="Arial"/>
          <w:sz w:val="22"/>
          <w:szCs w:val="22"/>
        </w:rPr>
        <w:t xml:space="preserve"> </w:t>
      </w:r>
      <w:r w:rsidRPr="0008754F">
        <w:rPr>
          <w:rFonts w:ascii="Book Antiqua" w:hAnsi="Book Antiqua" w:cs="Arial"/>
          <w:sz w:val="16"/>
          <w:szCs w:val="16"/>
        </w:rPr>
        <w:t>См. “</w:t>
      </w:r>
      <w:r w:rsidRPr="0008754F">
        <w:rPr>
          <w:rFonts w:ascii="Book Antiqua" w:hAnsi="Book Antiqua" w:cs="Arial"/>
          <w:sz w:val="16"/>
          <w:szCs w:val="16"/>
          <w:lang w:bidi="ar-EG"/>
        </w:rPr>
        <w:t>Сунану-Ттирмизи</w:t>
      </w:r>
      <w:r w:rsidRPr="0008754F">
        <w:rPr>
          <w:rFonts w:ascii="Book Antiqua" w:hAnsi="Book Antiqua" w:cs="Arial"/>
          <w:sz w:val="16"/>
          <w:szCs w:val="16"/>
        </w:rPr>
        <w:t>” 5/335 и “аль-И’тисам” 2/771.</w:t>
      </w:r>
    </w:p>
    <w:p w:rsidR="00384D8D" w:rsidRPr="0008754F"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Имам Абу ‘Иса ат-Тирмизи сказал: </w:t>
      </w:r>
      <w:r w:rsidRPr="00202B22">
        <w:rPr>
          <w:rFonts w:ascii="Book Antiqua" w:hAnsi="Book Antiqua" w:cs="Arial"/>
          <w:i/>
          <w:iCs/>
          <w:sz w:val="22"/>
          <w:szCs w:val="22"/>
        </w:rPr>
        <w:t xml:space="preserve">“Абу Хамза ас-Суккари – это Мухаммад ибн Маймун. Он был праведным ученым. И Ибн аль-Мубарак сказал это о нем, когда тот был жив”. </w:t>
      </w:r>
      <w:r w:rsidRPr="0008754F">
        <w:rPr>
          <w:rFonts w:ascii="Book Antiqua" w:hAnsi="Book Antiqua" w:cs="Arial"/>
          <w:sz w:val="16"/>
          <w:szCs w:val="16"/>
        </w:rPr>
        <w:t>См. “</w:t>
      </w:r>
      <w:r w:rsidRPr="0008754F">
        <w:rPr>
          <w:rFonts w:ascii="Book Antiqua" w:hAnsi="Book Antiqua" w:cs="Arial"/>
          <w:sz w:val="16"/>
          <w:szCs w:val="16"/>
          <w:lang w:bidi="ar-EG"/>
        </w:rPr>
        <w:t>Сунану-Ттирмизи</w:t>
      </w:r>
      <w:r w:rsidRPr="0008754F">
        <w:rPr>
          <w:rFonts w:ascii="Book Antiqua" w:hAnsi="Book Antiqua" w:cs="Arial"/>
          <w:sz w:val="16"/>
          <w:szCs w:val="16"/>
        </w:rPr>
        <w:t xml:space="preserve">” 5/336.  </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Исхакъ ибн Рахауейх сказал: </w:t>
      </w:r>
      <w:r w:rsidRPr="00202B22">
        <w:rPr>
          <w:rFonts w:ascii="Book Antiqua" w:hAnsi="Book Antiqua" w:cs="Arial"/>
          <w:i/>
          <w:iCs/>
          <w:sz w:val="22"/>
          <w:szCs w:val="22"/>
        </w:rPr>
        <w:t>“В свое время джама’а – это был Абу Хамза, в наше время это Мухаммад ибн Аслям и те, кто последовал за ним”</w:t>
      </w:r>
      <w:r w:rsidRPr="00202B22">
        <w:rPr>
          <w:rFonts w:ascii="Book Antiqua" w:hAnsi="Book Antiqua" w:cs="Arial"/>
          <w:sz w:val="22"/>
          <w:szCs w:val="22"/>
        </w:rPr>
        <w:t xml:space="preserve">. Ибн Рахауейх также сказал: </w:t>
      </w:r>
      <w:r w:rsidRPr="00202B22">
        <w:rPr>
          <w:rFonts w:ascii="Book Antiqua" w:hAnsi="Book Antiqua" w:cs="Arial"/>
          <w:i/>
          <w:iCs/>
          <w:sz w:val="22"/>
          <w:szCs w:val="22"/>
        </w:rPr>
        <w:t>“Если ты спросишь у невеж</w:t>
      </w:r>
      <w:r w:rsidRPr="00202B22">
        <w:rPr>
          <w:rFonts w:ascii="Book Antiqua" w:hAnsi="Book Antiqua" w:cs="Arial"/>
          <w:i/>
          <w:iCs/>
          <w:sz w:val="22"/>
          <w:szCs w:val="22"/>
        </w:rPr>
        <w:t>е</w:t>
      </w:r>
      <w:r w:rsidRPr="00202B22">
        <w:rPr>
          <w:rFonts w:ascii="Book Antiqua" w:hAnsi="Book Antiqua" w:cs="Arial"/>
          <w:i/>
          <w:iCs/>
          <w:sz w:val="22"/>
          <w:szCs w:val="22"/>
        </w:rPr>
        <w:t>ственных людей (джахилей) о Великой общине (сауадуль-а’зам), они скажут: “Это джама’а людей</w:t>
      </w:r>
      <w:r w:rsidRPr="0008754F">
        <w:rPr>
          <w:rStyle w:val="a7"/>
          <w:rFonts w:ascii="Bookman Old Style" w:hAnsi="Bookman Old Style" w:cs="Arial"/>
          <w:i/>
          <w:iCs/>
          <w:sz w:val="23"/>
          <w:szCs w:val="23"/>
        </w:rPr>
        <w:footnoteReference w:id="37"/>
      </w:r>
      <w:r w:rsidRPr="00202B22">
        <w:rPr>
          <w:rFonts w:ascii="Book Antiqua" w:hAnsi="Book Antiqua" w:cs="Arial"/>
          <w:i/>
          <w:iCs/>
          <w:sz w:val="22"/>
          <w:szCs w:val="22"/>
        </w:rPr>
        <w:t xml:space="preserve">”. А они не знают, что джама’а – это ученый (‘алим), который следует пути пророка </w:t>
      </w:r>
      <w:r w:rsidRPr="007413B7">
        <w:rPr>
          <w:rFonts w:ascii="Book Antiqua" w:hAnsi="Book Antiqua" w:cs="AGHlvCyrillic"/>
          <w:sz w:val="26"/>
          <w:szCs w:val="26"/>
        </w:rPr>
        <w:sym w:font="AGA Arabesque" w:char="F072"/>
      </w:r>
      <w:r w:rsidRPr="00202B22">
        <w:rPr>
          <w:rFonts w:ascii="Book Antiqua" w:hAnsi="Book Antiqua" w:cs="Arial"/>
          <w:i/>
          <w:iCs/>
          <w:sz w:val="22"/>
          <w:szCs w:val="22"/>
        </w:rPr>
        <w:t>, и тот, кто с ним, тот и в джама’а, а тот, кто противиться ему, тот и оставил джама’а”</w:t>
      </w:r>
      <w:r w:rsidRPr="00202B22">
        <w:rPr>
          <w:rFonts w:ascii="Book Antiqua" w:hAnsi="Book Antiqua" w:cs="Arial"/>
          <w:sz w:val="22"/>
          <w:szCs w:val="22"/>
        </w:rPr>
        <w:t xml:space="preserve">. </w:t>
      </w:r>
      <w:r w:rsidRPr="0008754F">
        <w:rPr>
          <w:rFonts w:ascii="Book Antiqua" w:hAnsi="Book Antiqua" w:cs="Arial"/>
          <w:sz w:val="16"/>
          <w:szCs w:val="16"/>
        </w:rPr>
        <w:t>См. “Хилиятуль-аулия” 9/239.</w:t>
      </w:r>
      <w:r w:rsidRPr="00202B22">
        <w:rPr>
          <w:rFonts w:ascii="Book Antiqua" w:hAnsi="Book Antiqua" w:cs="Arial"/>
          <w:sz w:val="22"/>
          <w:szCs w:val="22"/>
        </w:rPr>
        <w:t xml:space="preserve"> </w:t>
      </w:r>
    </w:p>
    <w:p w:rsidR="00384D8D" w:rsidRPr="00202B22" w:rsidRDefault="00384D8D" w:rsidP="00384D8D">
      <w:pPr>
        <w:ind w:firstLine="360"/>
        <w:jc w:val="both"/>
        <w:rPr>
          <w:rFonts w:ascii="Book Antiqua" w:hAnsi="Book Antiqua"/>
          <w:sz w:val="22"/>
          <w:szCs w:val="22"/>
        </w:rPr>
      </w:pPr>
      <w:r w:rsidRPr="00202B22">
        <w:rPr>
          <w:rFonts w:ascii="Book Antiqua" w:hAnsi="Book Antiqua"/>
          <w:sz w:val="22"/>
          <w:szCs w:val="22"/>
        </w:rPr>
        <w:lastRenderedPageBreak/>
        <w:t xml:space="preserve">Имам аль-Бухари сказал: </w:t>
      </w:r>
      <w:r w:rsidRPr="00202B22">
        <w:rPr>
          <w:rFonts w:ascii="Book Antiqua" w:hAnsi="Book Antiqua"/>
          <w:i/>
          <w:iCs/>
          <w:sz w:val="22"/>
          <w:szCs w:val="22"/>
        </w:rPr>
        <w:t>“И повелел пророк</w:t>
      </w:r>
      <w:r>
        <w:rPr>
          <w:rFonts w:ascii="Book Antiqua" w:hAnsi="Book Antiqua"/>
          <w:i/>
          <w:iCs/>
          <w:sz w:val="22"/>
          <w:szCs w:val="22"/>
        </w:rPr>
        <w:t xml:space="preserve"> </w:t>
      </w:r>
      <w:r w:rsidRPr="007413B7">
        <w:rPr>
          <w:rFonts w:ascii="Book Antiqua" w:hAnsi="Book Antiqua" w:cs="AGHlvCyrillic"/>
          <w:sz w:val="26"/>
          <w:szCs w:val="26"/>
        </w:rPr>
        <w:sym w:font="AGA Arabesque" w:char="F072"/>
      </w:r>
      <w:r>
        <w:rPr>
          <w:rFonts w:ascii="Book Antiqua" w:hAnsi="Book Antiqua" w:cs="AGHlvCyrillic"/>
          <w:sz w:val="26"/>
          <w:szCs w:val="26"/>
        </w:rPr>
        <w:t xml:space="preserve"> </w:t>
      </w:r>
      <w:r w:rsidRPr="00202B22">
        <w:rPr>
          <w:rFonts w:ascii="Book Antiqua" w:hAnsi="Book Antiqua"/>
          <w:i/>
          <w:iCs/>
          <w:sz w:val="22"/>
          <w:szCs w:val="22"/>
        </w:rPr>
        <w:t>следовать аль-джама’а, а это – обладающие знанием”</w:t>
      </w:r>
      <w:r w:rsidRPr="00202B22">
        <w:rPr>
          <w:rFonts w:ascii="Book Antiqua" w:hAnsi="Book Antiqua"/>
          <w:sz w:val="22"/>
          <w:szCs w:val="22"/>
        </w:rPr>
        <w:t xml:space="preserve">. </w:t>
      </w:r>
      <w:r w:rsidRPr="0008754F">
        <w:rPr>
          <w:rFonts w:ascii="Book Antiqua" w:hAnsi="Book Antiqua"/>
          <w:sz w:val="16"/>
          <w:szCs w:val="16"/>
        </w:rPr>
        <w:t>См. “Сахих аль-Бухари” 1/648.</w:t>
      </w:r>
    </w:p>
    <w:p w:rsidR="00384D8D" w:rsidRPr="00202B22" w:rsidRDefault="00384D8D" w:rsidP="00384D8D">
      <w:pPr>
        <w:ind w:firstLine="360"/>
        <w:jc w:val="both"/>
        <w:rPr>
          <w:rFonts w:ascii="Book Antiqua" w:hAnsi="Book Antiqua" w:cs="Arial"/>
          <w:sz w:val="22"/>
          <w:szCs w:val="22"/>
        </w:rPr>
      </w:pPr>
      <w:r w:rsidRPr="00202B22">
        <w:rPr>
          <w:rFonts w:ascii="Book Antiqua" w:hAnsi="Book Antiqua" w:cs="Arial"/>
          <w:sz w:val="22"/>
          <w:szCs w:val="22"/>
        </w:rPr>
        <w:t xml:space="preserve">Имам ат-Тирмизи сказал: </w:t>
      </w:r>
      <w:r w:rsidRPr="00202B22">
        <w:rPr>
          <w:rFonts w:ascii="Book Antiqua" w:hAnsi="Book Antiqua" w:cs="Arial"/>
          <w:i/>
          <w:iCs/>
          <w:sz w:val="22"/>
          <w:szCs w:val="22"/>
        </w:rPr>
        <w:t>“Объяснение слова “аль-джама’а” у ученых – это знатоки фикъха, ‘ильма и хадиса”.</w:t>
      </w:r>
      <w:r w:rsidRPr="00202B22">
        <w:rPr>
          <w:rFonts w:ascii="Book Antiqua" w:hAnsi="Book Antiqua" w:cs="Arial"/>
          <w:sz w:val="22"/>
          <w:szCs w:val="22"/>
        </w:rPr>
        <w:t xml:space="preserve"> </w:t>
      </w:r>
      <w:r w:rsidRPr="0008754F">
        <w:rPr>
          <w:rFonts w:ascii="Book Antiqua" w:hAnsi="Book Antiqua" w:cs="Arial"/>
          <w:sz w:val="16"/>
          <w:szCs w:val="16"/>
        </w:rPr>
        <w:t>См. «аль-Джами’» 4/467.</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Ибн аль-Къайим сказал</w:t>
      </w:r>
      <w:r w:rsidRPr="00202B22">
        <w:rPr>
          <w:rFonts w:ascii="Book Antiqua" w:hAnsi="Book Antiqua" w:cs="Arial"/>
          <w:i/>
          <w:iCs/>
          <w:sz w:val="22"/>
          <w:szCs w:val="22"/>
        </w:rPr>
        <w:t>: “Поистине, и иджма’</w:t>
      </w:r>
      <w:r>
        <w:rPr>
          <w:rFonts w:ascii="Book Antiqua" w:hAnsi="Book Antiqua" w:cs="Arial"/>
          <w:i/>
          <w:iCs/>
          <w:sz w:val="22"/>
          <w:szCs w:val="22"/>
        </w:rPr>
        <w:t xml:space="preserve"> (единогласное мнение)</w:t>
      </w:r>
      <w:r w:rsidRPr="00202B22">
        <w:rPr>
          <w:rFonts w:ascii="Book Antiqua" w:hAnsi="Book Antiqua" w:cs="Arial"/>
          <w:i/>
          <w:iCs/>
          <w:sz w:val="22"/>
          <w:szCs w:val="22"/>
        </w:rPr>
        <w:t>, и худжа (довод)</w:t>
      </w:r>
      <w:r w:rsidRPr="00202B22">
        <w:rPr>
          <w:rFonts w:ascii="Book Antiqua" w:hAnsi="Book Antiqua" w:cs="Arial"/>
          <w:i/>
          <w:iCs/>
          <w:sz w:val="22"/>
          <w:szCs w:val="22"/>
          <w:lang w:bidi="ar-EG"/>
        </w:rPr>
        <w:t>,</w:t>
      </w:r>
      <w:r w:rsidRPr="00202B22">
        <w:rPr>
          <w:rFonts w:ascii="Book Antiqua" w:hAnsi="Book Antiqua" w:cs="Arial"/>
          <w:i/>
          <w:iCs/>
          <w:sz w:val="22"/>
          <w:szCs w:val="22"/>
        </w:rPr>
        <w:t xml:space="preserve"> и сауадуль-а’зам (великая община) – это ученый, следующий истине, даже если он будет один, и даже если все обит</w:t>
      </w:r>
      <w:r w:rsidRPr="00202B22">
        <w:rPr>
          <w:rFonts w:ascii="Book Antiqua" w:hAnsi="Book Antiqua" w:cs="Arial"/>
          <w:i/>
          <w:iCs/>
          <w:sz w:val="22"/>
          <w:szCs w:val="22"/>
        </w:rPr>
        <w:t>а</w:t>
      </w:r>
      <w:r w:rsidRPr="00202B22">
        <w:rPr>
          <w:rFonts w:ascii="Book Antiqua" w:hAnsi="Book Antiqua" w:cs="Arial"/>
          <w:i/>
          <w:iCs/>
          <w:sz w:val="22"/>
          <w:szCs w:val="22"/>
        </w:rPr>
        <w:t>тели земли будут ему противоречить!”</w:t>
      </w:r>
      <w:r w:rsidRPr="00202B22">
        <w:rPr>
          <w:rFonts w:ascii="Book Antiqua" w:hAnsi="Book Antiqua" w:cs="Arial"/>
          <w:sz w:val="22"/>
          <w:szCs w:val="22"/>
        </w:rPr>
        <w:t xml:space="preserve"> </w:t>
      </w:r>
      <w:r w:rsidRPr="0008754F">
        <w:rPr>
          <w:rFonts w:ascii="Book Antiqua" w:hAnsi="Book Antiqua" w:cs="Arial"/>
          <w:sz w:val="16"/>
          <w:szCs w:val="16"/>
        </w:rPr>
        <w:t>См. “И’лямуль-муакъи’ин” 3/397.</w:t>
      </w:r>
    </w:p>
    <w:p w:rsidR="00384D8D" w:rsidRPr="0008754F" w:rsidRDefault="00384D8D" w:rsidP="00384D8D">
      <w:pPr>
        <w:ind w:firstLine="360"/>
        <w:jc w:val="thaiDistribute"/>
        <w:rPr>
          <w:rStyle w:val="postbody1"/>
          <w:rFonts w:ascii="Book Antiqua" w:hAnsi="Book Antiqua"/>
          <w:sz w:val="16"/>
          <w:szCs w:val="16"/>
        </w:rPr>
      </w:pPr>
      <w:r w:rsidRPr="00202B22">
        <w:rPr>
          <w:rStyle w:val="postbody1"/>
          <w:rFonts w:ascii="Book Antiqua" w:hAnsi="Book Antiqua"/>
          <w:sz w:val="22"/>
          <w:szCs w:val="22"/>
        </w:rPr>
        <w:t xml:space="preserve">Имам аш-Шатыби также сказал: </w:t>
      </w:r>
      <w:r w:rsidRPr="00202B22">
        <w:rPr>
          <w:rStyle w:val="postbody1"/>
          <w:rFonts w:ascii="Book Antiqua" w:hAnsi="Book Antiqua"/>
          <w:i/>
          <w:iCs/>
          <w:sz w:val="22"/>
          <w:szCs w:val="22"/>
        </w:rPr>
        <w:t xml:space="preserve">“Те, кто считает, что “аль-джама’а” – это просто община  людей, несмотря на то, что среди них нет ученого, те ошибаются, и это понимание </w:t>
      </w:r>
      <w:r>
        <w:rPr>
          <w:rStyle w:val="postbody1"/>
          <w:rFonts w:ascii="Book Antiqua" w:hAnsi="Book Antiqua"/>
          <w:i/>
          <w:iCs/>
          <w:sz w:val="22"/>
          <w:szCs w:val="22"/>
        </w:rPr>
        <w:t>простых людей</w:t>
      </w:r>
      <w:r w:rsidRPr="00202B22">
        <w:rPr>
          <w:rStyle w:val="postbody1"/>
          <w:rFonts w:ascii="Book Antiqua" w:hAnsi="Book Antiqua"/>
          <w:i/>
          <w:iCs/>
          <w:sz w:val="22"/>
          <w:szCs w:val="22"/>
        </w:rPr>
        <w:t>, а не уч</w:t>
      </w:r>
      <w:r w:rsidRPr="00202B22">
        <w:rPr>
          <w:rStyle w:val="postbody1"/>
          <w:rFonts w:ascii="Book Antiqua" w:hAnsi="Book Antiqua"/>
          <w:i/>
          <w:iCs/>
          <w:sz w:val="22"/>
          <w:szCs w:val="22"/>
        </w:rPr>
        <w:t>е</w:t>
      </w:r>
      <w:r w:rsidRPr="00202B22">
        <w:rPr>
          <w:rStyle w:val="postbody1"/>
          <w:rFonts w:ascii="Book Antiqua" w:hAnsi="Book Antiqua"/>
          <w:i/>
          <w:iCs/>
          <w:sz w:val="22"/>
          <w:szCs w:val="22"/>
        </w:rPr>
        <w:t>ных!”</w:t>
      </w:r>
      <w:r w:rsidRPr="00202B22">
        <w:rPr>
          <w:rStyle w:val="postbody1"/>
          <w:rFonts w:ascii="Book Antiqua" w:hAnsi="Book Antiqua"/>
          <w:sz w:val="22"/>
          <w:szCs w:val="22"/>
        </w:rPr>
        <w:t xml:space="preserve"> </w:t>
      </w:r>
      <w:r w:rsidRPr="0008754F">
        <w:rPr>
          <w:rStyle w:val="postbody1"/>
          <w:rFonts w:ascii="Book Antiqua" w:hAnsi="Book Antiqua"/>
          <w:sz w:val="16"/>
          <w:szCs w:val="16"/>
        </w:rPr>
        <w:t>См. “аль-И’тисам” 2/267.</w:t>
      </w:r>
    </w:p>
    <w:p w:rsidR="00384D8D" w:rsidRDefault="00384D8D" w:rsidP="00384D8D">
      <w:pPr>
        <w:ind w:firstLine="360"/>
        <w:jc w:val="thaiDistribute"/>
        <w:rPr>
          <w:rFonts w:ascii="Book Antiqua" w:hAnsi="Book Antiqua" w:cs="Helvetica"/>
          <w:color w:val="000000"/>
          <w:sz w:val="22"/>
          <w:szCs w:val="22"/>
        </w:rPr>
      </w:pPr>
      <w:r w:rsidRPr="00202B22">
        <w:rPr>
          <w:rFonts w:ascii="Book Antiqua" w:hAnsi="Book Antiqua" w:cs="Helvetica"/>
          <w:color w:val="000000"/>
          <w:sz w:val="22"/>
          <w:szCs w:val="22"/>
        </w:rPr>
        <w:t>Это и есть шариатское значение термина “аль-джама’а”, который, однако сильно исказили в наши дни, превратив его в некое подобие синдиката. Аль-Джама’</w:t>
      </w:r>
      <w:r w:rsidRPr="00202B22">
        <w:rPr>
          <w:rFonts w:ascii="Book Antiqua" w:hAnsi="Book Antiqua"/>
          <w:color w:val="000000"/>
          <w:sz w:val="22"/>
          <w:szCs w:val="22"/>
        </w:rPr>
        <w:t>а – это</w:t>
      </w:r>
      <w:r w:rsidRPr="00202B22">
        <w:rPr>
          <w:rFonts w:ascii="Book Antiqua" w:hAnsi="Book Antiqua" w:cs="Helvetica"/>
          <w:color w:val="000000"/>
          <w:sz w:val="22"/>
          <w:szCs w:val="22"/>
        </w:rPr>
        <w:t xml:space="preserve"> сподвижники пророка </w:t>
      </w:r>
      <w:r w:rsidRPr="007413B7">
        <w:rPr>
          <w:rFonts w:ascii="Book Antiqua" w:hAnsi="Book Antiqua" w:cs="AGHlvCyrillic"/>
          <w:sz w:val="26"/>
          <w:szCs w:val="26"/>
        </w:rPr>
        <w:sym w:font="AGA Arabesque" w:char="F072"/>
      </w:r>
      <w:r w:rsidRPr="00202B22">
        <w:rPr>
          <w:rFonts w:cs="AGHlvCyrillic"/>
          <w:sz w:val="22"/>
          <w:szCs w:val="22"/>
        </w:rPr>
        <w:t>,</w:t>
      </w:r>
      <w:r w:rsidRPr="00202B22">
        <w:rPr>
          <w:rFonts w:ascii="Book Antiqua" w:hAnsi="Book Antiqua" w:cs="Arial"/>
          <w:sz w:val="22"/>
          <w:szCs w:val="22"/>
        </w:rPr>
        <w:t xml:space="preserve"> которые следовали истине,</w:t>
      </w:r>
      <w:r w:rsidRPr="00202B22">
        <w:rPr>
          <w:rFonts w:ascii="Book Antiqua" w:hAnsi="Book Antiqua" w:cs="Helvetica"/>
          <w:color w:val="000000"/>
          <w:sz w:val="22"/>
          <w:szCs w:val="22"/>
        </w:rPr>
        <w:t xml:space="preserve"> они же и есть “ахлю-Сунна” (приверженцы Сунны); “таифатуль-мансура” (победоносная община); “фиркъату-ннаджия” (спасшаяся группа); “саляфу-ссалих” (праведные предшественники); и “сауадуль-а’зам” (великая община)</w:t>
      </w:r>
      <w:r w:rsidRPr="00202B22">
        <w:rPr>
          <w:rFonts w:ascii="Book Antiqua" w:hAnsi="Book Antiqua"/>
          <w:color w:val="000000"/>
          <w:sz w:val="22"/>
          <w:szCs w:val="22"/>
        </w:rPr>
        <w:t xml:space="preserve">. </w:t>
      </w:r>
      <w:r w:rsidRPr="00202B22">
        <w:rPr>
          <w:rFonts w:ascii="Book Antiqua" w:hAnsi="Book Antiqua" w:cs="Helvetica"/>
          <w:color w:val="000000"/>
          <w:sz w:val="22"/>
          <w:szCs w:val="22"/>
        </w:rPr>
        <w:t>А после смерти сподвижн</w:t>
      </w:r>
      <w:r w:rsidRPr="00202B22">
        <w:rPr>
          <w:rFonts w:ascii="Book Antiqua" w:hAnsi="Book Antiqua" w:cs="Helvetica"/>
          <w:color w:val="000000"/>
          <w:sz w:val="22"/>
          <w:szCs w:val="22"/>
        </w:rPr>
        <w:t>и</w:t>
      </w:r>
      <w:r w:rsidRPr="00202B22">
        <w:rPr>
          <w:rFonts w:ascii="Book Antiqua" w:hAnsi="Book Antiqua" w:cs="Helvetica"/>
          <w:color w:val="000000"/>
          <w:sz w:val="22"/>
          <w:szCs w:val="22"/>
        </w:rPr>
        <w:t xml:space="preserve">ков пророка </w:t>
      </w:r>
      <w:r w:rsidRPr="007413B7">
        <w:rPr>
          <w:rFonts w:ascii="Book Antiqua" w:hAnsi="Book Antiqua" w:cs="AGHlvCyrillic"/>
          <w:sz w:val="26"/>
          <w:szCs w:val="26"/>
        </w:rPr>
        <w:sym w:font="AGA Arabesque" w:char="F072"/>
      </w:r>
      <w:r w:rsidRPr="00202B22">
        <w:rPr>
          <w:rFonts w:ascii="Book Antiqua" w:hAnsi="Book Antiqua" w:cs="Helvetica"/>
          <w:color w:val="000000"/>
          <w:sz w:val="22"/>
          <w:szCs w:val="22"/>
        </w:rPr>
        <w:t>, джама’а – это ученые, которые лучше всех знают путь, по которому шли сподви</w:t>
      </w:r>
      <w:r w:rsidRPr="00202B22">
        <w:rPr>
          <w:rFonts w:ascii="Book Antiqua" w:hAnsi="Book Antiqua" w:cs="Helvetica"/>
          <w:color w:val="000000"/>
          <w:sz w:val="22"/>
          <w:szCs w:val="22"/>
        </w:rPr>
        <w:t>ж</w:t>
      </w:r>
      <w:r w:rsidRPr="00202B22">
        <w:rPr>
          <w:rFonts w:ascii="Book Antiqua" w:hAnsi="Book Antiqua" w:cs="Helvetica"/>
          <w:color w:val="000000"/>
          <w:sz w:val="22"/>
          <w:szCs w:val="22"/>
        </w:rPr>
        <w:t>ники. И те мусульмане, которые следуют Корану и Сунне, именно так, как понимали их сп</w:t>
      </w:r>
      <w:r w:rsidRPr="00202B22">
        <w:rPr>
          <w:rFonts w:ascii="Book Antiqua" w:hAnsi="Book Antiqua" w:cs="Helvetica"/>
          <w:color w:val="000000"/>
          <w:sz w:val="22"/>
          <w:szCs w:val="22"/>
        </w:rPr>
        <w:t>о</w:t>
      </w:r>
      <w:r w:rsidRPr="00202B22">
        <w:rPr>
          <w:rFonts w:ascii="Book Antiqua" w:hAnsi="Book Antiqua" w:cs="Helvetica"/>
          <w:color w:val="000000"/>
          <w:sz w:val="22"/>
          <w:szCs w:val="22"/>
        </w:rPr>
        <w:t>движники и держатся за наследников пророков – ученых, те и следуют аль-джама’а, даже если ж</w:t>
      </w:r>
      <w:r w:rsidRPr="00202B22">
        <w:rPr>
          <w:rFonts w:ascii="Book Antiqua" w:hAnsi="Book Antiqua" w:cs="Helvetica"/>
          <w:color w:val="000000"/>
          <w:sz w:val="22"/>
          <w:szCs w:val="22"/>
        </w:rPr>
        <w:t>и</w:t>
      </w:r>
      <w:r w:rsidRPr="00202B22">
        <w:rPr>
          <w:rFonts w:ascii="Book Antiqua" w:hAnsi="Book Antiqua" w:cs="Helvetica"/>
          <w:color w:val="000000"/>
          <w:sz w:val="22"/>
          <w:szCs w:val="22"/>
        </w:rPr>
        <w:t>вут в разных городах!</w:t>
      </w:r>
      <w:r w:rsidRPr="0008754F">
        <w:rPr>
          <w:rStyle w:val="a7"/>
          <w:rFonts w:ascii="Bookman Old Style" w:hAnsi="Bookman Old Style" w:cs="Helvetica"/>
          <w:color w:val="000000"/>
          <w:sz w:val="23"/>
          <w:szCs w:val="23"/>
        </w:rPr>
        <w:footnoteReference w:id="38"/>
      </w:r>
    </w:p>
    <w:p w:rsidR="00384D8D" w:rsidRPr="00E274A7" w:rsidRDefault="00384D8D" w:rsidP="00384D8D">
      <w:pPr>
        <w:ind w:firstLine="360"/>
        <w:jc w:val="thaiDistribute"/>
        <w:rPr>
          <w:rFonts w:ascii="Book Antiqua" w:hAnsi="Book Antiqua" w:cs="Helvetica"/>
          <w:color w:val="000000"/>
          <w:sz w:val="16"/>
          <w:szCs w:val="16"/>
        </w:rPr>
      </w:pPr>
    </w:p>
    <w:p w:rsidR="00384D8D" w:rsidRPr="00E274A7" w:rsidRDefault="00384D8D" w:rsidP="00384D8D">
      <w:pPr>
        <w:ind w:firstLine="360"/>
        <w:jc w:val="thaiDistribute"/>
        <w:rPr>
          <w:rFonts w:ascii="Bookman Old Style" w:hAnsi="Bookman Old Style"/>
          <w:b/>
          <w:bCs/>
          <w:i/>
          <w:iCs/>
          <w:color w:val="000080"/>
          <w:sz w:val="22"/>
          <w:szCs w:val="22"/>
        </w:rPr>
      </w:pPr>
      <w:bookmarkStart w:id="30" w:name="_Toc170562899"/>
      <w:bookmarkStart w:id="31" w:name="_Toc170649327"/>
      <w:bookmarkStart w:id="32" w:name="_Toc170649749"/>
      <w:r w:rsidRPr="00E274A7">
        <w:rPr>
          <w:rFonts w:ascii="Bookman Old Style" w:hAnsi="Bookman Old Style"/>
          <w:b/>
          <w:bCs/>
          <w:i/>
          <w:iCs/>
          <w:color w:val="000080"/>
          <w:sz w:val="22"/>
          <w:szCs w:val="22"/>
        </w:rPr>
        <w:t>Ат-Таифатуль-мансура (победоносная община) – это ученые</w:t>
      </w:r>
      <w:bookmarkEnd w:id="30"/>
      <w:bookmarkEnd w:id="31"/>
      <w:bookmarkEnd w:id="32"/>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Посланник Аллаха </w:t>
      </w:r>
      <w:r w:rsidRPr="00133703">
        <w:rPr>
          <w:rFonts w:ascii="Book Antiqua" w:hAnsi="Book Antiqua" w:cs="AGHlvCyrillic"/>
          <w:sz w:val="26"/>
          <w:szCs w:val="26"/>
        </w:rPr>
        <w:sym w:font="AGA Arabesque" w:char="F072"/>
      </w:r>
      <w:r w:rsidRPr="00202B22">
        <w:rPr>
          <w:rFonts w:ascii="Book Antiqua" w:hAnsi="Book Antiqua" w:cs="Arial"/>
          <w:sz w:val="22"/>
          <w:szCs w:val="22"/>
        </w:rPr>
        <w:t xml:space="preserve"> сказал: </w:t>
      </w:r>
      <w:r w:rsidRPr="00202B22">
        <w:rPr>
          <w:rFonts w:ascii="Book Antiqua" w:hAnsi="Book Antiqua" w:cs="Arial"/>
          <w:b/>
          <w:bCs/>
          <w:i/>
          <w:iCs/>
          <w:sz w:val="22"/>
          <w:szCs w:val="22"/>
        </w:rPr>
        <w:t>«Не перестанет группа людей из моей общины</w:t>
      </w:r>
      <w:r w:rsidRPr="00133703">
        <w:rPr>
          <w:rStyle w:val="a7"/>
          <w:rFonts w:ascii="Bookman Old Style" w:hAnsi="Bookman Old Style" w:cs="Arial"/>
          <w:b/>
          <w:bCs/>
          <w:i/>
          <w:iCs/>
          <w:sz w:val="23"/>
          <w:szCs w:val="23"/>
        </w:rPr>
        <w:footnoteReference w:id="39"/>
      </w:r>
      <w:r w:rsidRPr="00202B22">
        <w:rPr>
          <w:rFonts w:ascii="Book Antiqua" w:hAnsi="Book Antiqua" w:cs="Arial"/>
          <w:b/>
          <w:bCs/>
          <w:i/>
          <w:iCs/>
          <w:sz w:val="22"/>
          <w:szCs w:val="22"/>
        </w:rPr>
        <w:t xml:space="preserve"> </w:t>
      </w:r>
      <w:r w:rsidRPr="00202B22">
        <w:rPr>
          <w:rFonts w:ascii="Book Antiqua" w:hAnsi="Book Antiqua" w:cs="Arial"/>
          <w:b/>
          <w:bCs/>
          <w:i/>
          <w:iCs/>
          <w:sz w:val="22"/>
          <w:szCs w:val="22"/>
          <w:u w:val="single"/>
        </w:rPr>
        <w:t>открыто пр</w:t>
      </w:r>
      <w:r w:rsidRPr="00202B22">
        <w:rPr>
          <w:rFonts w:ascii="Book Antiqua" w:hAnsi="Book Antiqua" w:cs="Arial"/>
          <w:b/>
          <w:bCs/>
          <w:i/>
          <w:iCs/>
          <w:sz w:val="22"/>
          <w:szCs w:val="22"/>
          <w:u w:val="single"/>
        </w:rPr>
        <w:t>и</w:t>
      </w:r>
      <w:r w:rsidRPr="00202B22">
        <w:rPr>
          <w:rFonts w:ascii="Book Antiqua" w:hAnsi="Book Antiqua" w:cs="Arial"/>
          <w:b/>
          <w:bCs/>
          <w:i/>
          <w:iCs/>
          <w:sz w:val="22"/>
          <w:szCs w:val="22"/>
          <w:u w:val="single"/>
        </w:rPr>
        <w:t>держиваться истины</w:t>
      </w:r>
      <w:r w:rsidRPr="00202B22">
        <w:rPr>
          <w:rFonts w:ascii="Book Antiqua" w:hAnsi="Book Antiqua" w:cs="Arial"/>
          <w:b/>
          <w:bCs/>
          <w:i/>
          <w:iCs/>
          <w:sz w:val="22"/>
          <w:szCs w:val="22"/>
        </w:rPr>
        <w:t>, и не повредят им выступающие против них!»</w:t>
      </w:r>
      <w:r w:rsidRPr="00202B22">
        <w:rPr>
          <w:rFonts w:ascii="Book Antiqua" w:hAnsi="Book Antiqua" w:cs="Arial"/>
          <w:sz w:val="22"/>
          <w:szCs w:val="22"/>
        </w:rPr>
        <w:t xml:space="preserve"> </w:t>
      </w:r>
      <w:r w:rsidRPr="00133703">
        <w:rPr>
          <w:rFonts w:ascii="Book Antiqua" w:hAnsi="Book Antiqua" w:cs="Arial"/>
          <w:sz w:val="16"/>
          <w:szCs w:val="16"/>
        </w:rPr>
        <w:t>аль-Бухари 4/187.</w:t>
      </w:r>
    </w:p>
    <w:p w:rsidR="00384D8D" w:rsidRPr="00202B22" w:rsidRDefault="00384D8D" w:rsidP="00384D8D">
      <w:pPr>
        <w:ind w:firstLine="360"/>
        <w:jc w:val="both"/>
        <w:rPr>
          <w:rFonts w:ascii="Book Antiqua" w:hAnsi="Book Antiqua" w:cs="Helvetica"/>
          <w:color w:val="000000"/>
          <w:sz w:val="22"/>
          <w:szCs w:val="22"/>
        </w:rPr>
      </w:pPr>
      <w:r w:rsidRPr="00202B22">
        <w:rPr>
          <w:rFonts w:ascii="Book Antiqua" w:hAnsi="Book Antiqua" w:cs="Helvetica"/>
          <w:color w:val="000000"/>
          <w:sz w:val="22"/>
          <w:szCs w:val="22"/>
        </w:rPr>
        <w:t xml:space="preserve">Также пророк </w:t>
      </w:r>
      <w:r w:rsidRPr="00133703">
        <w:rPr>
          <w:rFonts w:ascii="Book Antiqua" w:hAnsi="Book Antiqua" w:cs="AGHlvCyrillic"/>
          <w:sz w:val="26"/>
          <w:szCs w:val="26"/>
        </w:rPr>
        <w:sym w:font="AGA Arabesque" w:char="F072"/>
      </w:r>
      <w:r w:rsidRPr="00202B22">
        <w:rPr>
          <w:rFonts w:ascii="Book Antiqua" w:hAnsi="Book Antiqua" w:cs="Helvetica"/>
          <w:color w:val="000000"/>
          <w:sz w:val="22"/>
          <w:szCs w:val="22"/>
        </w:rPr>
        <w:t xml:space="preserve"> сказал: </w:t>
      </w:r>
      <w:r w:rsidRPr="00202B22">
        <w:rPr>
          <w:rFonts w:ascii="Book Antiqua" w:hAnsi="Book Antiqua" w:cs="Arial"/>
          <w:b/>
          <w:bCs/>
          <w:i/>
          <w:iCs/>
          <w:sz w:val="22"/>
          <w:szCs w:val="22"/>
        </w:rPr>
        <w:t xml:space="preserve">«Не перестанет группа людей из моей общины </w:t>
      </w:r>
      <w:r w:rsidRPr="00202B22">
        <w:rPr>
          <w:rFonts w:ascii="Book Antiqua" w:hAnsi="Book Antiqua" w:cs="Arial"/>
          <w:b/>
          <w:bCs/>
          <w:i/>
          <w:iCs/>
          <w:sz w:val="22"/>
          <w:szCs w:val="22"/>
          <w:u w:val="single"/>
        </w:rPr>
        <w:t>сражаться за истину</w:t>
      </w:r>
      <w:r w:rsidRPr="00202B22">
        <w:rPr>
          <w:rFonts w:ascii="Book Antiqua" w:hAnsi="Book Antiqua" w:cs="Arial"/>
          <w:b/>
          <w:bCs/>
          <w:i/>
          <w:iCs/>
          <w:sz w:val="22"/>
          <w:szCs w:val="22"/>
        </w:rPr>
        <w:t xml:space="preserve"> вплоть до Судного дня!»</w:t>
      </w:r>
      <w:r w:rsidRPr="00202B22">
        <w:rPr>
          <w:rFonts w:ascii="Book Antiqua" w:hAnsi="Book Antiqua" w:cs="Arial"/>
          <w:sz w:val="22"/>
          <w:szCs w:val="22"/>
        </w:rPr>
        <w:t xml:space="preserve"> </w:t>
      </w:r>
      <w:r w:rsidRPr="00133703">
        <w:rPr>
          <w:rFonts w:ascii="Book Antiqua" w:hAnsi="Book Antiqua" w:cs="Arial"/>
          <w:sz w:val="16"/>
          <w:szCs w:val="16"/>
        </w:rPr>
        <w:t>Муслим 1037.</w:t>
      </w:r>
    </w:p>
    <w:p w:rsidR="00384D8D" w:rsidRPr="00133703" w:rsidRDefault="00384D8D" w:rsidP="00384D8D">
      <w:pPr>
        <w:ind w:firstLine="360"/>
        <w:jc w:val="thaiDistribute"/>
        <w:rPr>
          <w:rFonts w:ascii="Book Antiqua" w:hAnsi="Book Antiqua" w:cs="Helvetica"/>
          <w:color w:val="000000"/>
          <w:sz w:val="16"/>
          <w:szCs w:val="16"/>
          <w:lang w:bidi="ar-EG"/>
        </w:rPr>
      </w:pPr>
      <w:r w:rsidRPr="00202B22">
        <w:rPr>
          <w:rFonts w:ascii="Book Antiqua" w:hAnsi="Book Antiqua" w:cs="Helvetica"/>
          <w:color w:val="000000"/>
          <w:sz w:val="22"/>
          <w:szCs w:val="22"/>
        </w:rPr>
        <w:t xml:space="preserve">Также пророк </w:t>
      </w:r>
      <w:r w:rsidRPr="00133703">
        <w:rPr>
          <w:rFonts w:ascii="Book Antiqua" w:hAnsi="Book Antiqua" w:cs="AGHlvCyrillic"/>
          <w:sz w:val="26"/>
          <w:szCs w:val="26"/>
        </w:rPr>
        <w:sym w:font="AGA Arabesque" w:char="F072"/>
      </w:r>
      <w:r w:rsidRPr="00202B22">
        <w:rPr>
          <w:rFonts w:ascii="Book Antiqua" w:hAnsi="Book Antiqua" w:cs="Helvetica"/>
          <w:color w:val="000000"/>
          <w:sz w:val="22"/>
          <w:szCs w:val="22"/>
        </w:rPr>
        <w:t xml:space="preserve"> сказал: </w:t>
      </w:r>
      <w:r w:rsidRPr="00202B22">
        <w:rPr>
          <w:rFonts w:ascii="Book Antiqua" w:hAnsi="Book Antiqua" w:cs="Arial"/>
          <w:b/>
          <w:bCs/>
          <w:i/>
          <w:iCs/>
          <w:sz w:val="22"/>
          <w:szCs w:val="22"/>
        </w:rPr>
        <w:t xml:space="preserve">«Не перестанет существовать в моей общине группа людей, </w:t>
      </w:r>
      <w:r w:rsidRPr="00202B22">
        <w:rPr>
          <w:rFonts w:ascii="Book Antiqua" w:hAnsi="Book Antiqua" w:cs="Arial"/>
          <w:b/>
          <w:bCs/>
          <w:i/>
          <w:iCs/>
          <w:sz w:val="22"/>
          <w:szCs w:val="22"/>
          <w:u w:val="single"/>
        </w:rPr>
        <w:t>кот</w:t>
      </w:r>
      <w:r w:rsidRPr="00202B22">
        <w:rPr>
          <w:rFonts w:ascii="Book Antiqua" w:hAnsi="Book Antiqua" w:cs="Arial"/>
          <w:b/>
          <w:bCs/>
          <w:i/>
          <w:iCs/>
          <w:sz w:val="22"/>
          <w:szCs w:val="22"/>
          <w:u w:val="single"/>
        </w:rPr>
        <w:t>о</w:t>
      </w:r>
      <w:r w:rsidRPr="00202B22">
        <w:rPr>
          <w:rFonts w:ascii="Book Antiqua" w:hAnsi="Book Antiqua" w:cs="Arial"/>
          <w:b/>
          <w:bCs/>
          <w:i/>
          <w:iCs/>
          <w:sz w:val="22"/>
          <w:szCs w:val="22"/>
          <w:u w:val="single"/>
        </w:rPr>
        <w:t>рым будет оказываться помощь</w:t>
      </w:r>
      <w:r w:rsidRPr="00202B22">
        <w:rPr>
          <w:rFonts w:ascii="Book Antiqua" w:hAnsi="Book Antiqua" w:cs="Arial"/>
          <w:b/>
          <w:bCs/>
          <w:i/>
          <w:iCs/>
          <w:sz w:val="22"/>
          <w:szCs w:val="22"/>
        </w:rPr>
        <w:t>!»</w:t>
      </w:r>
      <w:r w:rsidRPr="00202B22">
        <w:rPr>
          <w:rFonts w:ascii="Book Antiqua" w:hAnsi="Book Antiqua" w:cs="Arial"/>
          <w:b/>
          <w:bCs/>
          <w:sz w:val="22"/>
          <w:szCs w:val="22"/>
        </w:rPr>
        <w:t xml:space="preserve"> </w:t>
      </w:r>
      <w:r w:rsidRPr="00133703">
        <w:rPr>
          <w:rFonts w:ascii="Book Antiqua" w:hAnsi="Book Antiqua" w:cs="Arial"/>
          <w:sz w:val="16"/>
          <w:szCs w:val="16"/>
        </w:rPr>
        <w:t>Ахмад 3/436, ат-Тирмизи 2192, Ибн Хиббан 6834, Ибн аль-Джа’д 1076. Достоверность хадиса подтвердили имам Абу Иса ат-Тирмизи и шейх аль-Альбани.</w:t>
      </w:r>
    </w:p>
    <w:p w:rsidR="00384D8D" w:rsidRPr="00202B22" w:rsidRDefault="00384D8D" w:rsidP="00384D8D">
      <w:pPr>
        <w:ind w:firstLine="360"/>
        <w:jc w:val="both"/>
        <w:rPr>
          <w:rFonts w:ascii="Book Antiqua" w:hAnsi="Book Antiqua" w:cs="Helvetica"/>
          <w:color w:val="000000"/>
          <w:sz w:val="22"/>
          <w:szCs w:val="22"/>
        </w:rPr>
      </w:pPr>
      <w:r w:rsidRPr="00202B22">
        <w:rPr>
          <w:rFonts w:ascii="Book Antiqua" w:hAnsi="Book Antiqua" w:cs="Helvetica"/>
          <w:color w:val="000000"/>
          <w:sz w:val="22"/>
          <w:szCs w:val="22"/>
        </w:rPr>
        <w:t xml:space="preserve">В этих хадисах указываются качества победоносной общины: </w:t>
      </w:r>
    </w:p>
    <w:p w:rsidR="00384D8D" w:rsidRPr="00202B22" w:rsidRDefault="00384D8D" w:rsidP="00384D8D">
      <w:pPr>
        <w:ind w:firstLine="360"/>
        <w:jc w:val="both"/>
        <w:rPr>
          <w:rFonts w:ascii="Book Antiqua" w:hAnsi="Book Antiqua" w:cs="Helvetica"/>
          <w:color w:val="000000"/>
          <w:sz w:val="22"/>
          <w:szCs w:val="22"/>
        </w:rPr>
      </w:pPr>
      <w:r w:rsidRPr="00202B22">
        <w:rPr>
          <w:rFonts w:ascii="Book Antiqua" w:hAnsi="Book Antiqua" w:cs="Helvetica"/>
          <w:color w:val="000000"/>
          <w:sz w:val="22"/>
          <w:szCs w:val="22"/>
        </w:rPr>
        <w:t>1.</w:t>
      </w:r>
      <w:r w:rsidRPr="00202B22">
        <w:rPr>
          <w:rFonts w:ascii="Book Antiqua" w:hAnsi="Book Antiqua" w:cs="Helvetica"/>
          <w:color w:val="000000"/>
          <w:sz w:val="22"/>
          <w:szCs w:val="22"/>
        </w:rPr>
        <w:tab/>
        <w:t>Они будут придерживаться истины открыто и явно;</w:t>
      </w:r>
    </w:p>
    <w:p w:rsidR="00384D8D" w:rsidRPr="00202B22" w:rsidRDefault="00384D8D" w:rsidP="00384D8D">
      <w:pPr>
        <w:ind w:firstLine="360"/>
        <w:jc w:val="both"/>
        <w:rPr>
          <w:rFonts w:ascii="Book Antiqua" w:hAnsi="Book Antiqua" w:cs="Helvetica"/>
          <w:color w:val="000000"/>
          <w:sz w:val="22"/>
          <w:szCs w:val="22"/>
        </w:rPr>
      </w:pPr>
      <w:r w:rsidRPr="00202B22">
        <w:rPr>
          <w:rFonts w:ascii="Book Antiqua" w:hAnsi="Book Antiqua" w:cs="Helvetica"/>
          <w:color w:val="000000"/>
          <w:sz w:val="22"/>
          <w:szCs w:val="22"/>
        </w:rPr>
        <w:t>2.</w:t>
      </w:r>
      <w:r w:rsidRPr="00202B22">
        <w:rPr>
          <w:rFonts w:ascii="Book Antiqua" w:hAnsi="Book Antiqua" w:cs="Helvetica"/>
          <w:color w:val="000000"/>
          <w:sz w:val="22"/>
          <w:szCs w:val="22"/>
        </w:rPr>
        <w:tab/>
        <w:t>Они будут сражаться за истину до Дня Воскрешения</w:t>
      </w:r>
      <w:r w:rsidRPr="00133703">
        <w:rPr>
          <w:rStyle w:val="a7"/>
          <w:rFonts w:ascii="Bookman Old Style" w:hAnsi="Bookman Old Style" w:cs="Helvetica"/>
          <w:color w:val="000000"/>
          <w:sz w:val="23"/>
          <w:szCs w:val="23"/>
        </w:rPr>
        <w:footnoteReference w:id="40"/>
      </w:r>
      <w:r>
        <w:rPr>
          <w:rFonts w:ascii="Book Antiqua" w:hAnsi="Book Antiqua" w:cs="Helvetica"/>
          <w:color w:val="000000"/>
          <w:sz w:val="22"/>
          <w:szCs w:val="22"/>
        </w:rPr>
        <w:t>;</w:t>
      </w:r>
    </w:p>
    <w:p w:rsidR="00384D8D" w:rsidRDefault="00384D8D" w:rsidP="00384D8D">
      <w:pPr>
        <w:ind w:firstLine="360"/>
        <w:jc w:val="both"/>
        <w:rPr>
          <w:rFonts w:ascii="Book Antiqua" w:hAnsi="Book Antiqua" w:cs="Helvetica"/>
          <w:color w:val="000000"/>
          <w:sz w:val="22"/>
          <w:szCs w:val="22"/>
        </w:rPr>
      </w:pPr>
      <w:r w:rsidRPr="00202B22">
        <w:rPr>
          <w:rFonts w:ascii="Book Antiqua" w:hAnsi="Book Antiqua" w:cs="Helvetica"/>
          <w:color w:val="000000"/>
          <w:sz w:val="22"/>
          <w:szCs w:val="22"/>
        </w:rPr>
        <w:lastRenderedPageBreak/>
        <w:t>3.</w:t>
      </w:r>
      <w:r w:rsidRPr="00202B22">
        <w:rPr>
          <w:rFonts w:ascii="Book Antiqua" w:hAnsi="Book Antiqua" w:cs="Helvetica"/>
          <w:color w:val="000000"/>
          <w:sz w:val="22"/>
          <w:szCs w:val="22"/>
        </w:rPr>
        <w:tab/>
        <w:t>Им будет все время оказываться помощь и победа от Аллаха.</w:t>
      </w:r>
    </w:p>
    <w:p w:rsidR="00384D8D" w:rsidRPr="001F31A9" w:rsidRDefault="00384D8D" w:rsidP="00384D8D">
      <w:pPr>
        <w:ind w:firstLine="360"/>
        <w:jc w:val="both"/>
        <w:rPr>
          <w:rFonts w:ascii="Book Antiqua" w:hAnsi="Book Antiqua" w:cs="Helvetica"/>
          <w:color w:val="000000"/>
          <w:sz w:val="10"/>
          <w:szCs w:val="10"/>
        </w:rPr>
      </w:pPr>
    </w:p>
    <w:p w:rsidR="00384D8D" w:rsidRPr="00202B22" w:rsidRDefault="00384D8D" w:rsidP="00384D8D">
      <w:pPr>
        <w:ind w:firstLine="360"/>
        <w:jc w:val="both"/>
        <w:rPr>
          <w:rFonts w:ascii="Bookman Old Style" w:hAnsi="Bookman Old Style" w:cs="Helvetica"/>
          <w:b/>
          <w:bCs/>
          <w:i/>
          <w:iCs/>
          <w:color w:val="800000"/>
          <w:sz w:val="22"/>
          <w:szCs w:val="22"/>
        </w:rPr>
      </w:pPr>
      <w:r w:rsidRPr="00202B22">
        <w:rPr>
          <w:rFonts w:ascii="Bookman Old Style" w:hAnsi="Bookman Old Style" w:cs="Helvetica"/>
          <w:b/>
          <w:bCs/>
          <w:i/>
          <w:iCs/>
          <w:color w:val="800000"/>
          <w:sz w:val="22"/>
          <w:szCs w:val="22"/>
        </w:rPr>
        <w:t>Слова великих имамов нашей уммы о том, кто является «победоносной общ</w:t>
      </w:r>
      <w:r w:rsidRPr="00202B22">
        <w:rPr>
          <w:rFonts w:ascii="Bookman Old Style" w:hAnsi="Bookman Old Style" w:cs="Helvetica"/>
          <w:b/>
          <w:bCs/>
          <w:i/>
          <w:iCs/>
          <w:color w:val="800000"/>
          <w:sz w:val="22"/>
          <w:szCs w:val="22"/>
        </w:rPr>
        <w:t>и</w:t>
      </w:r>
      <w:r w:rsidRPr="00202B22">
        <w:rPr>
          <w:rFonts w:ascii="Bookman Old Style" w:hAnsi="Bookman Old Style" w:cs="Helvetica"/>
          <w:b/>
          <w:bCs/>
          <w:i/>
          <w:iCs/>
          <w:color w:val="800000"/>
          <w:sz w:val="22"/>
          <w:szCs w:val="22"/>
        </w:rPr>
        <w:t>ной»:</w:t>
      </w:r>
    </w:p>
    <w:p w:rsidR="00384D8D" w:rsidRPr="001F31A9" w:rsidRDefault="00384D8D" w:rsidP="00384D8D">
      <w:pPr>
        <w:ind w:firstLine="360"/>
        <w:jc w:val="both"/>
        <w:rPr>
          <w:rFonts w:ascii="Book Antiqua" w:hAnsi="Book Antiqua" w:cs="Arial"/>
          <w:sz w:val="16"/>
          <w:szCs w:val="16"/>
        </w:rPr>
      </w:pPr>
      <w:r w:rsidRPr="00202B22">
        <w:rPr>
          <w:rFonts w:ascii="Book Antiqua" w:hAnsi="Book Antiqua" w:cs="Arial"/>
          <w:sz w:val="22"/>
          <w:szCs w:val="22"/>
        </w:rPr>
        <w:t xml:space="preserve">Ибн аль-Мубарак сказал: </w:t>
      </w:r>
      <w:r w:rsidRPr="00202B22">
        <w:rPr>
          <w:rFonts w:ascii="Book Antiqua" w:hAnsi="Book Antiqua" w:cs="Arial"/>
          <w:i/>
          <w:iCs/>
          <w:sz w:val="22"/>
          <w:szCs w:val="22"/>
        </w:rPr>
        <w:t>“Это знатоки хадисов (асхабуль-хадис)”</w:t>
      </w:r>
      <w:r w:rsidRPr="00202B22">
        <w:rPr>
          <w:rFonts w:ascii="Book Antiqua" w:hAnsi="Book Antiqua" w:cs="Arial"/>
          <w:sz w:val="22"/>
          <w:szCs w:val="22"/>
        </w:rPr>
        <w:t xml:space="preserve">. </w:t>
      </w:r>
      <w:r w:rsidRPr="001F31A9">
        <w:rPr>
          <w:rFonts w:ascii="Book Antiqua" w:hAnsi="Book Antiqua" w:cs="Arial"/>
          <w:sz w:val="16"/>
          <w:szCs w:val="16"/>
        </w:rPr>
        <w:t xml:space="preserve">См. “Шарафу асхабиль-хадис” 26. </w:t>
      </w:r>
    </w:p>
    <w:p w:rsidR="00384D8D" w:rsidRPr="00202B22" w:rsidRDefault="00384D8D" w:rsidP="00384D8D">
      <w:pPr>
        <w:ind w:firstLine="360"/>
        <w:jc w:val="both"/>
        <w:rPr>
          <w:rFonts w:ascii="Book Antiqua" w:hAnsi="Book Antiqua" w:cs="Arial"/>
          <w:sz w:val="22"/>
          <w:szCs w:val="22"/>
        </w:rPr>
      </w:pPr>
      <w:r w:rsidRPr="00202B22">
        <w:rPr>
          <w:rFonts w:ascii="Book Antiqua" w:hAnsi="Book Antiqua" w:cs="Arial"/>
          <w:sz w:val="22"/>
          <w:szCs w:val="22"/>
        </w:rPr>
        <w:t xml:space="preserve">Ибн Мадини сказал: </w:t>
      </w:r>
      <w:r w:rsidRPr="00202B22">
        <w:rPr>
          <w:rFonts w:ascii="Book Antiqua" w:hAnsi="Book Antiqua" w:cs="Arial"/>
          <w:i/>
          <w:iCs/>
          <w:sz w:val="22"/>
          <w:szCs w:val="22"/>
        </w:rPr>
        <w:t xml:space="preserve">“Они </w:t>
      </w:r>
      <w:r w:rsidRPr="00202B22">
        <w:rPr>
          <w:rFonts w:ascii="Book Antiqua" w:hAnsi="Book Antiqua" w:cs="Arial"/>
          <w:i/>
          <w:iCs/>
          <w:sz w:val="22"/>
          <w:szCs w:val="22"/>
          <w:lang w:bidi="ar-EG"/>
        </w:rPr>
        <w:t>знатоки хадисов</w:t>
      </w:r>
      <w:r w:rsidRPr="00202B22">
        <w:rPr>
          <w:rFonts w:ascii="Book Antiqua" w:hAnsi="Book Antiqua" w:cs="Arial"/>
          <w:i/>
          <w:iCs/>
          <w:sz w:val="22"/>
          <w:szCs w:val="22"/>
        </w:rPr>
        <w:t>”</w:t>
      </w:r>
      <w:r w:rsidRPr="00202B22">
        <w:rPr>
          <w:rFonts w:ascii="Book Antiqua" w:hAnsi="Book Antiqua" w:cs="Arial"/>
          <w:sz w:val="22"/>
          <w:szCs w:val="22"/>
        </w:rPr>
        <w:t xml:space="preserve">. </w:t>
      </w:r>
      <w:r w:rsidRPr="001F31A9">
        <w:rPr>
          <w:rFonts w:ascii="Book Antiqua" w:hAnsi="Book Antiqua" w:cs="Arial"/>
          <w:sz w:val="16"/>
          <w:szCs w:val="16"/>
        </w:rPr>
        <w:t>См. “Сунану-Ттирмизи” 6/356.</w:t>
      </w:r>
      <w:r w:rsidRPr="00202B22">
        <w:rPr>
          <w:rFonts w:ascii="Book Antiqua" w:hAnsi="Book Antiqua" w:cs="Arial"/>
          <w:sz w:val="22"/>
          <w:szCs w:val="22"/>
        </w:rPr>
        <w:t xml:space="preserve"> </w:t>
      </w:r>
    </w:p>
    <w:p w:rsidR="00384D8D" w:rsidRPr="001F31A9" w:rsidRDefault="00384D8D" w:rsidP="00384D8D">
      <w:pPr>
        <w:ind w:firstLine="360"/>
        <w:jc w:val="both"/>
        <w:rPr>
          <w:rFonts w:ascii="Book Antiqua" w:hAnsi="Book Antiqua" w:cs="Arial"/>
          <w:sz w:val="16"/>
          <w:szCs w:val="16"/>
          <w:lang w:bidi="ar-EG"/>
        </w:rPr>
      </w:pPr>
      <w:r w:rsidRPr="00202B22">
        <w:rPr>
          <w:rFonts w:ascii="Book Antiqua" w:hAnsi="Book Antiqua" w:cs="Arial"/>
          <w:sz w:val="22"/>
          <w:szCs w:val="22"/>
        </w:rPr>
        <w:t xml:space="preserve">Имам Ахмад сказал: </w:t>
      </w:r>
      <w:r w:rsidRPr="00202B22">
        <w:rPr>
          <w:rFonts w:ascii="Book Antiqua" w:hAnsi="Book Antiqua" w:cs="Arial"/>
          <w:i/>
          <w:iCs/>
          <w:sz w:val="22"/>
          <w:szCs w:val="22"/>
        </w:rPr>
        <w:t xml:space="preserve">“Если они не </w:t>
      </w:r>
      <w:r w:rsidRPr="00202B22">
        <w:rPr>
          <w:rFonts w:ascii="Book Antiqua" w:hAnsi="Book Antiqua" w:cs="Arial"/>
          <w:i/>
          <w:iCs/>
          <w:sz w:val="22"/>
          <w:szCs w:val="22"/>
          <w:lang w:bidi="ar-EG"/>
        </w:rPr>
        <w:t>знатоки хадисов</w:t>
      </w:r>
      <w:r w:rsidRPr="00202B22">
        <w:rPr>
          <w:rFonts w:ascii="Book Antiqua" w:hAnsi="Book Antiqua" w:cs="Arial"/>
          <w:i/>
          <w:iCs/>
          <w:sz w:val="22"/>
          <w:szCs w:val="22"/>
        </w:rPr>
        <w:t>, тогда я не знаю кто они!”</w:t>
      </w:r>
      <w:r w:rsidRPr="00202B22">
        <w:rPr>
          <w:rFonts w:ascii="Book Antiqua" w:hAnsi="Book Antiqua" w:cs="Arial"/>
          <w:sz w:val="22"/>
          <w:szCs w:val="22"/>
        </w:rPr>
        <w:t xml:space="preserve"> </w:t>
      </w:r>
      <w:r w:rsidRPr="001F31A9">
        <w:rPr>
          <w:rFonts w:ascii="Book Antiqua" w:hAnsi="Book Antiqua" w:cs="Arial"/>
          <w:sz w:val="16"/>
          <w:szCs w:val="16"/>
          <w:lang w:bidi="ar-EG"/>
        </w:rPr>
        <w:t xml:space="preserve">аль-Хаким в “Ма’рифату ‘улюмиль-хадис” 4. </w:t>
      </w:r>
    </w:p>
    <w:p w:rsidR="00384D8D" w:rsidRPr="001F31A9" w:rsidRDefault="00384D8D" w:rsidP="00384D8D">
      <w:pPr>
        <w:ind w:firstLine="360"/>
        <w:jc w:val="both"/>
        <w:rPr>
          <w:rFonts w:ascii="Book Antiqua" w:hAnsi="Book Antiqua" w:cs="Arial"/>
          <w:sz w:val="16"/>
          <w:szCs w:val="16"/>
        </w:rPr>
      </w:pPr>
      <w:r w:rsidRPr="00202B22">
        <w:rPr>
          <w:rFonts w:ascii="Book Antiqua" w:hAnsi="Book Antiqua" w:cs="Arial"/>
          <w:sz w:val="22"/>
          <w:szCs w:val="22"/>
        </w:rPr>
        <w:t xml:space="preserve">Ахмад ибн Синан сказал: </w:t>
      </w:r>
      <w:r w:rsidRPr="00202B22">
        <w:rPr>
          <w:rFonts w:ascii="Book Antiqua" w:hAnsi="Book Antiqua" w:cs="Arial"/>
          <w:i/>
          <w:iCs/>
          <w:sz w:val="22"/>
          <w:szCs w:val="22"/>
        </w:rPr>
        <w:t>“Они - обладающие знанием, которые следуют по пути предшественн</w:t>
      </w:r>
      <w:r w:rsidRPr="00202B22">
        <w:rPr>
          <w:rFonts w:ascii="Book Antiqua" w:hAnsi="Book Antiqua" w:cs="Arial"/>
          <w:i/>
          <w:iCs/>
          <w:sz w:val="22"/>
          <w:szCs w:val="22"/>
        </w:rPr>
        <w:t>и</w:t>
      </w:r>
      <w:r w:rsidRPr="00202B22">
        <w:rPr>
          <w:rFonts w:ascii="Book Antiqua" w:hAnsi="Book Antiqua" w:cs="Arial"/>
          <w:i/>
          <w:iCs/>
          <w:sz w:val="22"/>
          <w:szCs w:val="22"/>
        </w:rPr>
        <w:t>ков!”</w:t>
      </w:r>
      <w:r w:rsidRPr="00202B22">
        <w:rPr>
          <w:rFonts w:ascii="Book Antiqua" w:hAnsi="Book Antiqua" w:cs="Arial"/>
          <w:sz w:val="22"/>
          <w:szCs w:val="22"/>
        </w:rPr>
        <w:t xml:space="preserve"> </w:t>
      </w:r>
      <w:r w:rsidRPr="001F31A9">
        <w:rPr>
          <w:rFonts w:ascii="Book Antiqua" w:hAnsi="Book Antiqua" w:cs="Arial"/>
          <w:sz w:val="16"/>
          <w:szCs w:val="16"/>
        </w:rPr>
        <w:t>См. “Шарафу асхабиль-хадис” 26.</w:t>
      </w:r>
    </w:p>
    <w:p w:rsidR="00384D8D" w:rsidRPr="001F31A9" w:rsidRDefault="00384D8D" w:rsidP="00384D8D">
      <w:pPr>
        <w:ind w:firstLine="360"/>
        <w:jc w:val="both"/>
        <w:rPr>
          <w:rFonts w:ascii="Book Antiqua" w:hAnsi="Book Antiqua" w:cs="Arial"/>
          <w:sz w:val="16"/>
          <w:szCs w:val="16"/>
        </w:rPr>
      </w:pPr>
      <w:r w:rsidRPr="00202B22">
        <w:rPr>
          <w:rFonts w:ascii="Book Antiqua" w:hAnsi="Book Antiqua" w:cs="Arial"/>
          <w:sz w:val="22"/>
          <w:szCs w:val="22"/>
        </w:rPr>
        <w:t xml:space="preserve">Имам аль-Бухари приведя хадис пророка </w:t>
      </w:r>
      <w:r w:rsidRPr="00202B22">
        <w:rPr>
          <w:rFonts w:ascii="AGA Arabesque" w:hAnsi="AGA Arabesque" w:cs="AGHlvCyrillic"/>
          <w:sz w:val="22"/>
          <w:szCs w:val="22"/>
        </w:rPr>
        <w:t></w:t>
      </w:r>
      <w:r w:rsidRPr="00202B22">
        <w:rPr>
          <w:rFonts w:ascii="Book Antiqua" w:hAnsi="Book Antiqua" w:cs="Arial"/>
          <w:sz w:val="22"/>
          <w:szCs w:val="22"/>
        </w:rPr>
        <w:t xml:space="preserve">: </w:t>
      </w:r>
      <w:r w:rsidRPr="00202B22">
        <w:rPr>
          <w:rFonts w:ascii="Book Antiqua" w:hAnsi="Book Antiqua" w:cs="Arial"/>
          <w:b/>
          <w:bCs/>
          <w:i/>
          <w:iCs/>
          <w:sz w:val="22"/>
          <w:szCs w:val="22"/>
        </w:rPr>
        <w:t>«Не перестанет группа людей из моей общины сражаться за истину вплоть до Судного дня!»</w:t>
      </w:r>
      <w:r w:rsidRPr="00202B22">
        <w:rPr>
          <w:rFonts w:ascii="Book Antiqua" w:hAnsi="Book Antiqua" w:cs="Arial"/>
          <w:sz w:val="22"/>
          <w:szCs w:val="22"/>
        </w:rPr>
        <w:t xml:space="preserve">, сказал: </w:t>
      </w:r>
      <w:r w:rsidRPr="00202B22">
        <w:rPr>
          <w:rFonts w:ascii="Book Antiqua" w:hAnsi="Book Antiqua" w:cs="Arial"/>
          <w:i/>
          <w:iCs/>
          <w:sz w:val="22"/>
          <w:szCs w:val="22"/>
        </w:rPr>
        <w:t>“</w:t>
      </w:r>
      <w:r w:rsidRPr="00202B22">
        <w:rPr>
          <w:rFonts w:ascii="Book Antiqua" w:hAnsi="Book Antiqua" w:cs="Arial"/>
          <w:i/>
          <w:iCs/>
          <w:sz w:val="22"/>
          <w:szCs w:val="22"/>
          <w:lang w:bidi="ar-EG"/>
        </w:rPr>
        <w:t>Они – обладающие знанием!</w:t>
      </w:r>
      <w:r w:rsidRPr="00202B22">
        <w:rPr>
          <w:rFonts w:ascii="Book Antiqua" w:hAnsi="Book Antiqua" w:cs="Arial"/>
          <w:i/>
          <w:iCs/>
          <w:sz w:val="22"/>
          <w:szCs w:val="22"/>
        </w:rPr>
        <w:t>”</w:t>
      </w:r>
      <w:r w:rsidRPr="00202B22">
        <w:rPr>
          <w:rFonts w:ascii="Book Antiqua" w:hAnsi="Book Antiqua" w:cs="Arial"/>
          <w:sz w:val="22"/>
          <w:szCs w:val="22"/>
        </w:rPr>
        <w:t xml:space="preserve"> </w:t>
      </w:r>
      <w:r w:rsidRPr="001F31A9">
        <w:rPr>
          <w:rFonts w:ascii="Book Antiqua" w:hAnsi="Book Antiqua" w:cs="Arial"/>
          <w:sz w:val="16"/>
          <w:szCs w:val="16"/>
        </w:rPr>
        <w:t xml:space="preserve">См. “Фатхуль-Бари” 13/205. </w:t>
      </w:r>
    </w:p>
    <w:p w:rsidR="00384D8D" w:rsidRPr="00202B22" w:rsidRDefault="00384D8D" w:rsidP="00384D8D">
      <w:pPr>
        <w:ind w:firstLine="360"/>
        <w:jc w:val="both"/>
        <w:rPr>
          <w:rFonts w:ascii="Book Antiqua" w:hAnsi="Book Antiqua" w:cs="Helvetica"/>
          <w:color w:val="000000"/>
          <w:sz w:val="22"/>
          <w:szCs w:val="22"/>
        </w:rPr>
      </w:pPr>
      <w:r w:rsidRPr="00202B22">
        <w:rPr>
          <w:rFonts w:ascii="Book Antiqua" w:hAnsi="Book Antiqua" w:cs="Arial"/>
          <w:sz w:val="22"/>
          <w:szCs w:val="22"/>
        </w:rPr>
        <w:lastRenderedPageBreak/>
        <w:t xml:space="preserve">Имам Ибн Хиббан, назвав главу: </w:t>
      </w:r>
      <w:r w:rsidRPr="00202B22">
        <w:rPr>
          <w:rFonts w:ascii="Book Antiqua" w:hAnsi="Book Antiqua" w:cs="Arial"/>
          <w:i/>
          <w:iCs/>
          <w:sz w:val="22"/>
          <w:szCs w:val="22"/>
        </w:rPr>
        <w:t>“Упоминание о том, что знатокам хадисов будет оказываться помощь вплоть до Судного дня”</w:t>
      </w:r>
      <w:r w:rsidRPr="00202B22">
        <w:rPr>
          <w:rFonts w:ascii="Book Antiqua" w:hAnsi="Book Antiqua" w:cs="Arial"/>
          <w:sz w:val="22"/>
          <w:szCs w:val="22"/>
        </w:rPr>
        <w:t xml:space="preserve">, привел хадис: </w:t>
      </w:r>
      <w:r w:rsidRPr="00202B22">
        <w:rPr>
          <w:rFonts w:ascii="Book Antiqua" w:hAnsi="Book Antiqua" w:cs="Arial"/>
          <w:b/>
          <w:bCs/>
          <w:i/>
          <w:iCs/>
          <w:sz w:val="22"/>
          <w:szCs w:val="22"/>
        </w:rPr>
        <w:t>«Не перестанет существовать в моей общине гру</w:t>
      </w:r>
      <w:r w:rsidRPr="00202B22">
        <w:rPr>
          <w:rFonts w:ascii="Book Antiqua" w:hAnsi="Book Antiqua" w:cs="Arial"/>
          <w:b/>
          <w:bCs/>
          <w:i/>
          <w:iCs/>
          <w:sz w:val="22"/>
          <w:szCs w:val="22"/>
        </w:rPr>
        <w:t>п</w:t>
      </w:r>
      <w:r w:rsidRPr="00202B22">
        <w:rPr>
          <w:rFonts w:ascii="Book Antiqua" w:hAnsi="Book Antiqua" w:cs="Arial"/>
          <w:b/>
          <w:bCs/>
          <w:i/>
          <w:iCs/>
          <w:sz w:val="22"/>
          <w:szCs w:val="22"/>
        </w:rPr>
        <w:t xml:space="preserve">па людей, которым будет оказываться помощь!» </w:t>
      </w:r>
      <w:r w:rsidRPr="001F31A9">
        <w:rPr>
          <w:rFonts w:ascii="Book Antiqua" w:hAnsi="Book Antiqua" w:cs="Arial"/>
          <w:sz w:val="16"/>
          <w:szCs w:val="16"/>
        </w:rPr>
        <w:t>См. “</w:t>
      </w:r>
      <w:r w:rsidRPr="001F31A9">
        <w:rPr>
          <w:rFonts w:ascii="Book Antiqua" w:hAnsi="Book Antiqua" w:cs="Arial"/>
          <w:sz w:val="16"/>
          <w:szCs w:val="16"/>
          <w:lang w:bidi="ar-EG"/>
        </w:rPr>
        <w:t>Сахих Ибн Хиббан</w:t>
      </w:r>
      <w:r w:rsidRPr="001F31A9">
        <w:rPr>
          <w:rFonts w:ascii="Book Antiqua" w:hAnsi="Book Antiqua" w:cs="Arial"/>
          <w:sz w:val="16"/>
          <w:szCs w:val="16"/>
        </w:rPr>
        <w:t>” 1/153.</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Шейхуль-Ислам Ибн Таймия сказал: </w:t>
      </w:r>
      <w:r w:rsidRPr="00202B22">
        <w:rPr>
          <w:rFonts w:ascii="Book Antiqua" w:hAnsi="Book Antiqua" w:cs="Arial"/>
          <w:i/>
          <w:iCs/>
          <w:sz w:val="22"/>
          <w:szCs w:val="22"/>
        </w:rPr>
        <w:t>“Больше всех из людей заслуживает того, чтобы быть «Поб</w:t>
      </w:r>
      <w:r w:rsidRPr="00202B22">
        <w:rPr>
          <w:rFonts w:ascii="Book Antiqua" w:hAnsi="Book Antiqua" w:cs="Arial"/>
          <w:i/>
          <w:iCs/>
          <w:sz w:val="22"/>
          <w:szCs w:val="22"/>
        </w:rPr>
        <w:t>е</w:t>
      </w:r>
      <w:r w:rsidRPr="00202B22">
        <w:rPr>
          <w:rFonts w:ascii="Book Antiqua" w:hAnsi="Book Antiqua" w:cs="Arial"/>
          <w:i/>
          <w:iCs/>
          <w:sz w:val="22"/>
          <w:szCs w:val="22"/>
        </w:rPr>
        <w:t>доносной общиной» – это ученые, знающие хадис и Сунну”</w:t>
      </w:r>
      <w:r w:rsidRPr="00202B22">
        <w:rPr>
          <w:rFonts w:ascii="Book Antiqua" w:hAnsi="Book Antiqua" w:cs="Arial"/>
          <w:sz w:val="22"/>
          <w:szCs w:val="22"/>
        </w:rPr>
        <w:t xml:space="preserve">. </w:t>
      </w:r>
      <w:r w:rsidRPr="001F31A9">
        <w:rPr>
          <w:rFonts w:ascii="Book Antiqua" w:hAnsi="Book Antiqua" w:cs="Arial"/>
          <w:sz w:val="16"/>
          <w:szCs w:val="16"/>
        </w:rPr>
        <w:t>См.</w:t>
      </w:r>
      <w:r w:rsidRPr="001F31A9">
        <w:rPr>
          <w:rFonts w:ascii="Book Antiqua" w:hAnsi="Book Antiqua" w:cs="Arial"/>
          <w:vanish/>
          <w:sz w:val="16"/>
          <w:szCs w:val="16"/>
        </w:rPr>
        <w:t>Меные, знающие хадис и Суннуает того, чтобы быть "</w:t>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vanish/>
          <w:sz w:val="16"/>
          <w:szCs w:val="16"/>
        </w:rPr>
        <w:pgNum/>
      </w:r>
      <w:r w:rsidRPr="001F31A9">
        <w:rPr>
          <w:rFonts w:ascii="Book Antiqua" w:hAnsi="Book Antiqua" w:cs="Arial"/>
          <w:sz w:val="16"/>
          <w:szCs w:val="16"/>
        </w:rPr>
        <w:t xml:space="preserve"> “Маджму’уль-фатауа” 3/347.</w:t>
      </w:r>
    </w:p>
    <w:p w:rsidR="00384D8D"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О том, что победоносная община – это ученые и знатоки хадисов</w:t>
      </w:r>
      <w:r>
        <w:rPr>
          <w:rFonts w:ascii="Book Antiqua" w:hAnsi="Book Antiqua" w:cs="Arial"/>
          <w:sz w:val="22"/>
          <w:szCs w:val="22"/>
        </w:rPr>
        <w:t>,</w:t>
      </w:r>
      <w:r w:rsidRPr="00202B22">
        <w:rPr>
          <w:rFonts w:ascii="Book Antiqua" w:hAnsi="Book Antiqua" w:cs="Arial"/>
          <w:sz w:val="22"/>
          <w:szCs w:val="22"/>
        </w:rPr>
        <w:t xml:space="preserve"> говорили многие имамы, как из числа предшественников, так и их последователей, среди которых помимо вышеупомян</w:t>
      </w:r>
      <w:r w:rsidRPr="00202B22">
        <w:rPr>
          <w:rFonts w:ascii="Book Antiqua" w:hAnsi="Book Antiqua" w:cs="Arial"/>
          <w:sz w:val="22"/>
          <w:szCs w:val="22"/>
        </w:rPr>
        <w:t>у</w:t>
      </w:r>
      <w:r w:rsidRPr="00202B22">
        <w:rPr>
          <w:rFonts w:ascii="Book Antiqua" w:hAnsi="Book Antiqua" w:cs="Arial"/>
          <w:sz w:val="22"/>
          <w:szCs w:val="22"/>
        </w:rPr>
        <w:t>тых также Язид ибн Харун, Ибн Къутайба, ат-Тирмизи, Ибн Джарир ат-Табари, Ибн Аб</w:t>
      </w:r>
      <w:r>
        <w:rPr>
          <w:rFonts w:ascii="Book Antiqua" w:hAnsi="Book Antiqua" w:cs="Arial"/>
          <w:sz w:val="22"/>
          <w:szCs w:val="22"/>
        </w:rPr>
        <w:t>у</w:t>
      </w:r>
      <w:r w:rsidRPr="00202B22">
        <w:rPr>
          <w:rFonts w:ascii="Book Antiqua" w:hAnsi="Book Antiqua" w:cs="Arial"/>
          <w:sz w:val="22"/>
          <w:szCs w:val="22"/>
        </w:rPr>
        <w:t xml:space="preserve"> ‘Асым, аль-Аджурри, Ибн Батта, аль-Лялякаи, аль-Хаким, Хатыб аль-Багъдади, Ибн Сабит, аль-Багъауи, Ибн аль-Джаузи, Ибн Муфлих, аш-Шатыби, Ибн Абиль-‘Изз</w:t>
      </w:r>
      <w:r w:rsidRPr="00202B22">
        <w:rPr>
          <w:rFonts w:ascii="Book Antiqua" w:hAnsi="Book Antiqua" w:cs="Arial"/>
          <w:sz w:val="22"/>
          <w:szCs w:val="22"/>
          <w:lang w:bidi="ar-EG"/>
        </w:rPr>
        <w:t>,</w:t>
      </w:r>
      <w:r w:rsidRPr="00202B22">
        <w:rPr>
          <w:rFonts w:ascii="Book Antiqua" w:hAnsi="Book Antiqua" w:cs="Arial"/>
          <w:sz w:val="22"/>
          <w:szCs w:val="22"/>
        </w:rPr>
        <w:t xml:space="preserve"> ан-Науауи, Ибн Хаджар, Ибн Р</w:t>
      </w:r>
      <w:r w:rsidRPr="00202B22">
        <w:rPr>
          <w:rFonts w:ascii="Book Antiqua" w:hAnsi="Book Antiqua" w:cs="Arial"/>
          <w:sz w:val="22"/>
          <w:szCs w:val="22"/>
        </w:rPr>
        <w:t>а</w:t>
      </w:r>
      <w:r w:rsidRPr="00202B22">
        <w:rPr>
          <w:rFonts w:ascii="Book Antiqua" w:hAnsi="Book Antiqua" w:cs="Arial"/>
          <w:sz w:val="22"/>
          <w:szCs w:val="22"/>
        </w:rPr>
        <w:t>джаб, аль-‘Айни, ас-Саффарини, аль-Къасталяни, ас-С</w:t>
      </w:r>
      <w:r>
        <w:rPr>
          <w:rFonts w:ascii="Book Antiqua" w:hAnsi="Book Antiqua" w:cs="Arial"/>
          <w:sz w:val="22"/>
          <w:szCs w:val="22"/>
        </w:rPr>
        <w:t>и</w:t>
      </w:r>
      <w:r w:rsidRPr="00202B22">
        <w:rPr>
          <w:rFonts w:ascii="Book Antiqua" w:hAnsi="Book Antiqua" w:cs="Arial"/>
          <w:sz w:val="22"/>
          <w:szCs w:val="22"/>
        </w:rPr>
        <w:t>нди, Абу Батын, Сиддыкъ Хасан Хан, Шамсуль-Хакъ ‘Азым Абади, Ахмад аль-Хакими, ‘Абдур-Рахман ас-Са’ди, аль-Альбани, ‘Уба</w:t>
      </w:r>
      <w:r w:rsidRPr="00202B22">
        <w:rPr>
          <w:rFonts w:ascii="Book Antiqua" w:hAnsi="Book Antiqua" w:cs="Arial"/>
          <w:sz w:val="22"/>
          <w:szCs w:val="22"/>
        </w:rPr>
        <w:t>й</w:t>
      </w:r>
      <w:r w:rsidRPr="00202B22">
        <w:rPr>
          <w:rFonts w:ascii="Book Antiqua" w:hAnsi="Book Antiqua" w:cs="Arial"/>
          <w:sz w:val="22"/>
          <w:szCs w:val="22"/>
        </w:rPr>
        <w:t>дуллах аль-Мубаракфури</w:t>
      </w:r>
      <w:r>
        <w:rPr>
          <w:rFonts w:ascii="Book Antiqua" w:hAnsi="Book Antiqua" w:cs="Arial"/>
          <w:sz w:val="22"/>
          <w:szCs w:val="22"/>
        </w:rPr>
        <w:t>,</w:t>
      </w:r>
      <w:r w:rsidRPr="00202B22">
        <w:rPr>
          <w:rFonts w:ascii="Book Antiqua" w:hAnsi="Book Antiqua" w:cs="Arial"/>
          <w:sz w:val="22"/>
          <w:szCs w:val="22"/>
        </w:rPr>
        <w:t xml:space="preserve"> Ибн Баз, Хамад аль-Ансари, Ибн ‘Усаймин </w:t>
      </w:r>
      <w:r w:rsidRPr="00202B22">
        <w:rPr>
          <w:rFonts w:ascii="Book Antiqua" w:hAnsi="Book Antiqua" w:cs="Arial"/>
          <w:sz w:val="22"/>
          <w:szCs w:val="22"/>
          <w:lang w:bidi="ar-EG"/>
        </w:rPr>
        <w:t xml:space="preserve">и др. </w:t>
      </w:r>
      <w:r>
        <w:rPr>
          <w:rFonts w:ascii="Book Antiqua" w:hAnsi="Book Antiqua" w:cs="Arial"/>
          <w:sz w:val="22"/>
          <w:szCs w:val="22"/>
          <w:lang w:bidi="ar-EG"/>
        </w:rPr>
        <w:t>Более того, все ученые ахлю-Сунна были единогласны в том, что таифатуль-мансура – это обладающие знанием.</w:t>
      </w:r>
      <w:r w:rsidRPr="00202B22">
        <w:rPr>
          <w:rFonts w:ascii="Book Antiqua" w:hAnsi="Book Antiqua" w:cs="Arial"/>
          <w:sz w:val="22"/>
          <w:szCs w:val="22"/>
          <w:lang w:bidi="ar-EG"/>
        </w:rPr>
        <w:t xml:space="preserve"> Имам ан-Науауи сказал: </w:t>
      </w:r>
      <w:r w:rsidRPr="00202B22">
        <w:rPr>
          <w:rFonts w:ascii="Book Antiqua" w:hAnsi="Book Antiqua" w:cs="Arial"/>
          <w:i/>
          <w:iCs/>
          <w:sz w:val="22"/>
          <w:szCs w:val="22"/>
        </w:rPr>
        <w:t xml:space="preserve">“Сошлись ученые на том, что «таифатуль-мансура» </w:t>
      </w:r>
      <w:r w:rsidRPr="00202B22">
        <w:rPr>
          <w:rStyle w:val="ad"/>
          <w:rFonts w:ascii="Book Antiqua" w:hAnsi="Book Antiqua" w:cs="Arial"/>
          <w:b w:val="0"/>
          <w:bCs w:val="0"/>
          <w:color w:val="000000"/>
          <w:sz w:val="22"/>
          <w:szCs w:val="22"/>
        </w:rPr>
        <w:t>–</w:t>
      </w:r>
      <w:r w:rsidRPr="00202B22">
        <w:rPr>
          <w:rFonts w:ascii="Book Antiqua" w:hAnsi="Book Antiqua" w:cs="Arial"/>
          <w:i/>
          <w:iCs/>
          <w:sz w:val="22"/>
          <w:szCs w:val="22"/>
        </w:rPr>
        <w:t xml:space="preserve"> это несущие знание”</w:t>
      </w:r>
      <w:r w:rsidRPr="00202B22">
        <w:rPr>
          <w:rFonts w:ascii="Book Antiqua" w:hAnsi="Book Antiqua" w:cs="Arial"/>
          <w:sz w:val="22"/>
          <w:szCs w:val="22"/>
        </w:rPr>
        <w:t xml:space="preserve">. </w:t>
      </w:r>
      <w:r w:rsidRPr="001F31A9">
        <w:rPr>
          <w:rFonts w:ascii="Book Antiqua" w:hAnsi="Book Antiqua" w:cs="Arial"/>
          <w:sz w:val="16"/>
          <w:szCs w:val="16"/>
        </w:rPr>
        <w:t>См. “Тахзибу асмаи уа-ллюгъат” 1/18.</w:t>
      </w:r>
    </w:p>
    <w:p w:rsidR="00384D8D" w:rsidRPr="00A87EC2" w:rsidRDefault="00384D8D" w:rsidP="00384D8D">
      <w:pPr>
        <w:ind w:firstLine="360"/>
        <w:jc w:val="thaiDistribute"/>
        <w:rPr>
          <w:rFonts w:ascii="Book Antiqua" w:hAnsi="Book Antiqua" w:cs="Arial"/>
          <w:sz w:val="32"/>
          <w:szCs w:val="32"/>
        </w:rPr>
      </w:pPr>
    </w:p>
    <w:p w:rsidR="00384D8D" w:rsidRPr="007571BA" w:rsidRDefault="00384D8D" w:rsidP="00384D8D">
      <w:pPr>
        <w:ind w:firstLine="360"/>
        <w:jc w:val="thaiDistribute"/>
        <w:rPr>
          <w:rFonts w:ascii="Bookman Old Style" w:hAnsi="Bookman Old Style"/>
          <w:b/>
          <w:bCs/>
          <w:i/>
          <w:iCs/>
          <w:color w:val="000080"/>
          <w:sz w:val="22"/>
          <w:szCs w:val="22"/>
        </w:rPr>
      </w:pPr>
      <w:bookmarkStart w:id="33" w:name="_Toc170562900"/>
      <w:bookmarkStart w:id="34" w:name="_Toc170649328"/>
      <w:bookmarkStart w:id="35" w:name="_Toc170649750"/>
      <w:r w:rsidRPr="007571BA">
        <w:rPr>
          <w:rFonts w:ascii="Bookman Old Style" w:hAnsi="Bookman Old Style"/>
          <w:b/>
          <w:bCs/>
          <w:i/>
          <w:iCs/>
          <w:color w:val="000080"/>
          <w:sz w:val="22"/>
          <w:szCs w:val="22"/>
        </w:rPr>
        <w:t>Знание будет исчезать со смертью ученых</w:t>
      </w:r>
      <w:bookmarkEnd w:id="33"/>
      <w:bookmarkEnd w:id="34"/>
      <w:bookmarkEnd w:id="35"/>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Посланник Аллаха </w:t>
      </w:r>
      <w:r w:rsidRPr="001F31A9">
        <w:rPr>
          <w:rFonts w:ascii="Book Antiqua" w:hAnsi="Book Antiqua" w:cs="AGHlvCyrillic"/>
          <w:sz w:val="26"/>
          <w:szCs w:val="26"/>
        </w:rPr>
        <w:sym w:font="AGA Arabesque" w:char="F072"/>
      </w:r>
      <w:r w:rsidRPr="00202B22">
        <w:rPr>
          <w:rFonts w:ascii="Book Antiqua" w:hAnsi="Book Antiqua" w:cs="Arial"/>
          <w:sz w:val="22"/>
          <w:szCs w:val="22"/>
        </w:rPr>
        <w:t xml:space="preserve"> сказал: </w:t>
      </w:r>
      <w:r w:rsidRPr="00202B22">
        <w:rPr>
          <w:rStyle w:val="ad"/>
          <w:rFonts w:ascii="Book Antiqua" w:hAnsi="Book Antiqua" w:cs="Arial"/>
          <w:i/>
          <w:iCs/>
          <w:sz w:val="22"/>
          <w:szCs w:val="22"/>
        </w:rPr>
        <w:t>«Поистине, Аллах не забирает знание, просто лишая его Своих рабов, но Он забирает знание, забирая знающих, когда же Он не оставит в живых ни одного ученого, люди станут избирать для себя невежественных руководителей. И им будут задавать в</w:t>
      </w:r>
      <w:r w:rsidRPr="00202B22">
        <w:rPr>
          <w:rStyle w:val="ad"/>
          <w:rFonts w:ascii="Book Antiqua" w:hAnsi="Book Antiqua" w:cs="Arial"/>
          <w:i/>
          <w:iCs/>
          <w:sz w:val="22"/>
          <w:szCs w:val="22"/>
        </w:rPr>
        <w:t>о</w:t>
      </w:r>
      <w:r w:rsidRPr="00202B22">
        <w:rPr>
          <w:rStyle w:val="ad"/>
          <w:rFonts w:ascii="Book Antiqua" w:hAnsi="Book Antiqua" w:cs="Arial"/>
          <w:i/>
          <w:iCs/>
          <w:sz w:val="22"/>
          <w:szCs w:val="22"/>
        </w:rPr>
        <w:t>просы, а они станут выносить фатуа, не обладая знанием, в результате чего сами собьются с пути и введут в заблуждение других!»</w:t>
      </w:r>
      <w:r w:rsidRPr="00202B22">
        <w:rPr>
          <w:rFonts w:ascii="Book Antiqua" w:hAnsi="Book Antiqua" w:cs="Arial"/>
          <w:sz w:val="22"/>
          <w:szCs w:val="22"/>
        </w:rPr>
        <w:t xml:space="preserve"> </w:t>
      </w:r>
      <w:r w:rsidRPr="001F31A9">
        <w:rPr>
          <w:rFonts w:ascii="Book Antiqua" w:hAnsi="Book Antiqua" w:cs="Arial"/>
          <w:sz w:val="16"/>
          <w:szCs w:val="16"/>
        </w:rPr>
        <w:t>аль-Бухари 100, Муслим 3/737.</w:t>
      </w:r>
    </w:p>
    <w:p w:rsidR="00384D8D" w:rsidRPr="001F31A9" w:rsidRDefault="00384D8D" w:rsidP="00384D8D">
      <w:pPr>
        <w:ind w:firstLine="360"/>
        <w:jc w:val="thaiDistribute"/>
        <w:rPr>
          <w:rFonts w:ascii="Book Antiqua" w:hAnsi="Book Antiqua" w:cs="Arial"/>
          <w:sz w:val="16"/>
          <w:szCs w:val="16"/>
          <w:lang w:bidi="ar-EG"/>
        </w:rPr>
      </w:pPr>
      <w:r w:rsidRPr="00202B22">
        <w:rPr>
          <w:rFonts w:ascii="Book Antiqua" w:hAnsi="Book Antiqua" w:cs="Arial"/>
          <w:sz w:val="22"/>
          <w:szCs w:val="22"/>
        </w:rPr>
        <w:t xml:space="preserve">Однажды Ибн Мас’уд спросил: </w:t>
      </w:r>
      <w:r w:rsidRPr="00202B22">
        <w:rPr>
          <w:rFonts w:ascii="Book Antiqua" w:hAnsi="Book Antiqua" w:cs="Arial"/>
          <w:i/>
          <w:iCs/>
          <w:sz w:val="22"/>
          <w:szCs w:val="22"/>
        </w:rPr>
        <w:t>“Известно ли вам как исчезнет Ислам?!”</w:t>
      </w:r>
      <w:r w:rsidRPr="00202B22">
        <w:rPr>
          <w:rFonts w:ascii="Book Antiqua" w:hAnsi="Book Antiqua" w:cs="Arial"/>
          <w:sz w:val="22"/>
          <w:szCs w:val="22"/>
        </w:rPr>
        <w:t xml:space="preserve"> Его спросили </w:t>
      </w:r>
      <w:r w:rsidRPr="00202B22">
        <w:rPr>
          <w:rFonts w:ascii="Book Antiqua" w:hAnsi="Book Antiqua" w:cs="Arial"/>
          <w:i/>
          <w:iCs/>
          <w:sz w:val="22"/>
          <w:szCs w:val="22"/>
        </w:rPr>
        <w:t>“Как?”</w:t>
      </w:r>
      <w:r w:rsidRPr="00202B22">
        <w:rPr>
          <w:rFonts w:ascii="Book Antiqua" w:hAnsi="Book Antiqua" w:cs="Arial"/>
          <w:sz w:val="22"/>
          <w:szCs w:val="22"/>
        </w:rPr>
        <w:t xml:space="preserve"> Он сказал: </w:t>
      </w:r>
      <w:r w:rsidRPr="00202B22">
        <w:rPr>
          <w:rFonts w:ascii="Book Antiqua" w:hAnsi="Book Antiqua" w:cs="Arial"/>
          <w:i/>
          <w:iCs/>
          <w:sz w:val="22"/>
          <w:szCs w:val="22"/>
        </w:rPr>
        <w:t>“Также как износится одежда после долгого ношения. И будут среди народа двое знающих, умрет один и исчезнет половина знания, умрет второй и исчезнет знание целиком”</w:t>
      </w:r>
      <w:r w:rsidRPr="00202B22">
        <w:rPr>
          <w:rFonts w:ascii="Book Antiqua" w:hAnsi="Book Antiqua" w:cs="Arial"/>
          <w:sz w:val="22"/>
          <w:szCs w:val="22"/>
        </w:rPr>
        <w:t xml:space="preserve">. </w:t>
      </w:r>
      <w:r w:rsidRPr="001F31A9">
        <w:rPr>
          <w:rFonts w:ascii="Book Antiqua" w:hAnsi="Book Antiqua" w:cs="Arial"/>
          <w:sz w:val="16"/>
          <w:szCs w:val="16"/>
        </w:rPr>
        <w:t>ат-Табарани, аль-Хатыб. См. “аль-Факъих уаль-мутафакъих” 147.</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Так же и Ибн ‘Аббас спросил: </w:t>
      </w:r>
      <w:r w:rsidRPr="00202B22">
        <w:rPr>
          <w:rFonts w:ascii="Book Antiqua" w:hAnsi="Book Antiqua" w:cs="Arial"/>
          <w:i/>
          <w:iCs/>
          <w:sz w:val="22"/>
          <w:szCs w:val="22"/>
        </w:rPr>
        <w:t>“Известно ли вам, как исчезнет знание с земли?”</w:t>
      </w:r>
      <w:r w:rsidRPr="00202B22">
        <w:rPr>
          <w:rFonts w:ascii="Book Antiqua" w:hAnsi="Book Antiqua" w:cs="Arial"/>
          <w:sz w:val="22"/>
          <w:szCs w:val="22"/>
        </w:rPr>
        <w:t xml:space="preserve"> Ему сказали: </w:t>
      </w:r>
      <w:r w:rsidRPr="00202B22">
        <w:rPr>
          <w:rFonts w:ascii="Book Antiqua" w:hAnsi="Book Antiqua" w:cs="Arial"/>
          <w:i/>
          <w:iCs/>
          <w:sz w:val="22"/>
          <w:szCs w:val="22"/>
        </w:rPr>
        <w:t>“Нет”.</w:t>
      </w:r>
      <w:r w:rsidRPr="00202B22">
        <w:rPr>
          <w:rFonts w:ascii="Book Antiqua" w:hAnsi="Book Antiqua" w:cs="Arial"/>
          <w:sz w:val="22"/>
          <w:szCs w:val="22"/>
        </w:rPr>
        <w:t xml:space="preserve"> Он сказал: </w:t>
      </w:r>
      <w:r w:rsidRPr="00202B22">
        <w:rPr>
          <w:rFonts w:ascii="Book Antiqua" w:hAnsi="Book Antiqua" w:cs="Arial"/>
          <w:i/>
          <w:iCs/>
          <w:sz w:val="22"/>
          <w:szCs w:val="22"/>
        </w:rPr>
        <w:t>“С исчезновением  ученых”</w:t>
      </w:r>
      <w:r w:rsidRPr="00202B22">
        <w:rPr>
          <w:rFonts w:ascii="Book Antiqua" w:hAnsi="Book Antiqua" w:cs="Arial"/>
          <w:sz w:val="22"/>
          <w:szCs w:val="22"/>
        </w:rPr>
        <w:t xml:space="preserve">. </w:t>
      </w:r>
      <w:r w:rsidRPr="001F31A9">
        <w:rPr>
          <w:rFonts w:ascii="Book Antiqua" w:hAnsi="Book Antiqua" w:cs="Arial"/>
          <w:sz w:val="16"/>
          <w:szCs w:val="16"/>
        </w:rPr>
        <w:t>Абу Хайсама в “Китабуль-‘ильм” 53.</w:t>
      </w:r>
    </w:p>
    <w:p w:rsidR="00384D8D" w:rsidRPr="001F31A9" w:rsidRDefault="00384D8D" w:rsidP="00384D8D">
      <w:pPr>
        <w:ind w:firstLine="360"/>
        <w:jc w:val="both"/>
        <w:rPr>
          <w:rFonts w:ascii="Book Antiqua" w:hAnsi="Book Antiqua"/>
          <w:color w:val="000000"/>
          <w:sz w:val="16"/>
          <w:szCs w:val="16"/>
        </w:rPr>
      </w:pPr>
      <w:r w:rsidRPr="00202B22">
        <w:rPr>
          <w:rFonts w:ascii="Book Antiqua" w:hAnsi="Book Antiqua"/>
          <w:color w:val="000000"/>
          <w:sz w:val="22"/>
          <w:szCs w:val="22"/>
        </w:rPr>
        <w:t>Когда умер Зайд, пришел Ибн ‘Аббас, поскольку умер человек из числа обладателей знания. И когда он нес его носилки, с его головы спала чалма, которую он не поправил, пока не</w:t>
      </w:r>
      <w:r>
        <w:rPr>
          <w:rFonts w:ascii="Book Antiqua" w:hAnsi="Book Antiqua"/>
          <w:color w:val="000000"/>
          <w:sz w:val="22"/>
          <w:szCs w:val="22"/>
        </w:rPr>
        <w:t xml:space="preserve"> его</w:t>
      </w:r>
      <w:r w:rsidRPr="00202B22">
        <w:rPr>
          <w:rFonts w:ascii="Book Antiqua" w:hAnsi="Book Antiqua"/>
          <w:color w:val="000000"/>
          <w:sz w:val="22"/>
          <w:szCs w:val="22"/>
        </w:rPr>
        <w:t xml:space="preserve"> пох</w:t>
      </w:r>
      <w:r w:rsidRPr="00202B22">
        <w:rPr>
          <w:rFonts w:ascii="Book Antiqua" w:hAnsi="Book Antiqua"/>
          <w:color w:val="000000"/>
          <w:sz w:val="22"/>
          <w:szCs w:val="22"/>
        </w:rPr>
        <w:t>о</w:t>
      </w:r>
      <w:r w:rsidRPr="00202B22">
        <w:rPr>
          <w:rFonts w:ascii="Book Antiqua" w:hAnsi="Book Antiqua"/>
          <w:color w:val="000000"/>
          <w:sz w:val="22"/>
          <w:szCs w:val="22"/>
        </w:rPr>
        <w:t xml:space="preserve">ронили. После того, как Зайда засыпали землей, Ибн ‘Аббас встал над его могилой, желая что-то сказать, но стал заикаться. Затем он заплакал и сказал: </w:t>
      </w:r>
      <w:r w:rsidRPr="00202B22">
        <w:rPr>
          <w:rFonts w:ascii="Book Antiqua" w:hAnsi="Book Antiqua"/>
          <w:i/>
          <w:iCs/>
          <w:color w:val="000000"/>
          <w:sz w:val="22"/>
          <w:szCs w:val="22"/>
        </w:rPr>
        <w:t>“Кто желает увидеть, как Аллах забирает знание, пусть смотрит. Вот так Аллах забирает знание, со смертью ученых!”</w:t>
      </w:r>
      <w:r>
        <w:rPr>
          <w:rFonts w:ascii="Book Antiqua" w:hAnsi="Book Antiqua"/>
          <w:i/>
          <w:iCs/>
          <w:color w:val="000000"/>
          <w:sz w:val="22"/>
          <w:szCs w:val="22"/>
        </w:rPr>
        <w:t xml:space="preserve"> </w:t>
      </w:r>
      <w:r w:rsidRPr="001F31A9">
        <w:rPr>
          <w:rFonts w:ascii="Book Antiqua" w:hAnsi="Book Antiqua"/>
          <w:color w:val="000000"/>
          <w:sz w:val="16"/>
          <w:szCs w:val="16"/>
        </w:rPr>
        <w:t>ат-Табарани 5/109, Ибн Са’д 2/361.</w:t>
      </w:r>
    </w:p>
    <w:p w:rsidR="00384D8D" w:rsidRDefault="00384D8D" w:rsidP="00384D8D">
      <w:pPr>
        <w:pStyle w:val="a5"/>
        <w:tabs>
          <w:tab w:val="decimal" w:pos="-993"/>
        </w:tabs>
        <w:ind w:firstLine="360"/>
        <w:jc w:val="thaiDistribute"/>
        <w:rPr>
          <w:rFonts w:ascii="Book Antiqua" w:hAnsi="Book Antiqua"/>
          <w:sz w:val="16"/>
          <w:szCs w:val="16"/>
        </w:rPr>
      </w:pPr>
      <w:r w:rsidRPr="00202B22">
        <w:rPr>
          <w:rFonts w:ascii="Book Antiqua" w:hAnsi="Book Antiqua"/>
          <w:sz w:val="22"/>
          <w:szCs w:val="22"/>
        </w:rPr>
        <w:t xml:space="preserve">Имам Муджахид говорил: </w:t>
      </w:r>
      <w:r w:rsidRPr="00202B22">
        <w:rPr>
          <w:rFonts w:ascii="Book Antiqua" w:hAnsi="Book Antiqua"/>
          <w:i/>
          <w:iCs/>
          <w:sz w:val="22"/>
          <w:szCs w:val="22"/>
        </w:rPr>
        <w:t>“Ученые ушли, и не осталось никого, кроме говорящих. И самый усердный среди вас, подобен развлекающемуся среди тех, кто был до вас”</w:t>
      </w:r>
      <w:r w:rsidRPr="00202B22">
        <w:rPr>
          <w:rFonts w:ascii="Book Antiqua" w:hAnsi="Book Antiqua"/>
          <w:sz w:val="22"/>
          <w:szCs w:val="22"/>
        </w:rPr>
        <w:t>.</w:t>
      </w:r>
      <w:r w:rsidRPr="001F31A9">
        <w:rPr>
          <w:rStyle w:val="a7"/>
          <w:rFonts w:ascii="Bookman Old Style" w:hAnsi="Bookman Old Style"/>
          <w:i/>
          <w:iCs/>
          <w:sz w:val="23"/>
          <w:szCs w:val="23"/>
        </w:rPr>
        <w:footnoteReference w:id="41"/>
      </w:r>
      <w:r w:rsidRPr="00202B22">
        <w:rPr>
          <w:rFonts w:ascii="Book Antiqua" w:hAnsi="Book Antiqua"/>
          <w:sz w:val="22"/>
          <w:szCs w:val="22"/>
        </w:rPr>
        <w:t xml:space="preserve"> </w:t>
      </w:r>
      <w:r w:rsidRPr="001F31A9">
        <w:rPr>
          <w:rFonts w:ascii="Book Antiqua" w:hAnsi="Book Antiqua"/>
          <w:sz w:val="16"/>
          <w:szCs w:val="16"/>
        </w:rPr>
        <w:t>Абу Хайсама в “Китабуль-‘ильм” 69.</w:t>
      </w:r>
    </w:p>
    <w:p w:rsidR="00384D8D" w:rsidRDefault="00384D8D" w:rsidP="00384D8D">
      <w:pPr>
        <w:pStyle w:val="a5"/>
        <w:tabs>
          <w:tab w:val="decimal" w:pos="-993"/>
        </w:tabs>
        <w:ind w:firstLine="360"/>
        <w:jc w:val="thaiDistribute"/>
        <w:rPr>
          <w:rFonts w:ascii="Book Antiqua" w:hAnsi="Book Antiqua"/>
          <w:sz w:val="16"/>
          <w:szCs w:val="16"/>
        </w:rPr>
      </w:pPr>
    </w:p>
    <w:p w:rsidR="00384D8D" w:rsidRPr="00EC19A9" w:rsidRDefault="00384D8D" w:rsidP="00384D8D">
      <w:pPr>
        <w:pStyle w:val="a5"/>
        <w:tabs>
          <w:tab w:val="decimal" w:pos="-993"/>
        </w:tabs>
        <w:ind w:firstLine="360"/>
        <w:jc w:val="thaiDistribute"/>
        <w:rPr>
          <w:rFonts w:ascii="Bookman Old Style" w:hAnsi="Bookman Old Style"/>
          <w:b/>
          <w:bCs/>
          <w:i/>
          <w:iCs/>
          <w:color w:val="000080"/>
          <w:sz w:val="22"/>
          <w:szCs w:val="22"/>
        </w:rPr>
      </w:pPr>
      <w:bookmarkStart w:id="36" w:name="_Toc170562901"/>
      <w:bookmarkStart w:id="37" w:name="_Toc170649329"/>
      <w:bookmarkStart w:id="38" w:name="_Toc170649751"/>
      <w:r w:rsidRPr="00EC19A9">
        <w:rPr>
          <w:rFonts w:ascii="Bookman Old Style" w:hAnsi="Bookman Old Style"/>
          <w:b/>
          <w:bCs/>
          <w:i/>
          <w:iCs/>
          <w:color w:val="000080"/>
          <w:sz w:val="22"/>
          <w:szCs w:val="22"/>
        </w:rPr>
        <w:t>Смерть ученого хуже гибели целого народа</w:t>
      </w:r>
      <w:bookmarkEnd w:id="36"/>
      <w:bookmarkEnd w:id="37"/>
      <w:bookmarkEnd w:id="38"/>
    </w:p>
    <w:p w:rsidR="00384D8D" w:rsidRPr="001F31A9" w:rsidRDefault="00384D8D" w:rsidP="00384D8D">
      <w:pPr>
        <w:ind w:firstLine="360"/>
        <w:jc w:val="both"/>
        <w:rPr>
          <w:rFonts w:ascii="Book Antiqua" w:hAnsi="Book Antiqua"/>
          <w:sz w:val="16"/>
          <w:szCs w:val="16"/>
        </w:rPr>
      </w:pPr>
      <w:r w:rsidRPr="00202B22">
        <w:rPr>
          <w:rFonts w:ascii="Book Antiqua" w:hAnsi="Book Antiqua"/>
          <w:sz w:val="22"/>
          <w:szCs w:val="22"/>
        </w:rPr>
        <w:t xml:space="preserve">Хасан аль-Басри </w:t>
      </w:r>
      <w:r>
        <w:rPr>
          <w:rFonts w:ascii="Book Antiqua" w:hAnsi="Book Antiqua"/>
          <w:sz w:val="22"/>
          <w:szCs w:val="22"/>
        </w:rPr>
        <w:t>говорил</w:t>
      </w:r>
      <w:r w:rsidRPr="00202B22">
        <w:rPr>
          <w:rFonts w:ascii="Book Antiqua" w:hAnsi="Book Antiqua"/>
          <w:sz w:val="22"/>
          <w:szCs w:val="22"/>
        </w:rPr>
        <w:t xml:space="preserve">: </w:t>
      </w:r>
      <w:r w:rsidRPr="00202B22">
        <w:rPr>
          <w:rFonts w:ascii="Book Antiqua" w:hAnsi="Book Antiqua"/>
          <w:i/>
          <w:iCs/>
          <w:sz w:val="22"/>
          <w:szCs w:val="22"/>
        </w:rPr>
        <w:t xml:space="preserve">“Было сказано: </w:t>
      </w:r>
      <w:r>
        <w:rPr>
          <w:rFonts w:ascii="Book Antiqua" w:hAnsi="Book Antiqua"/>
          <w:i/>
          <w:iCs/>
          <w:sz w:val="22"/>
          <w:szCs w:val="22"/>
        </w:rPr>
        <w:t>«</w:t>
      </w:r>
      <w:r w:rsidRPr="00202B22">
        <w:rPr>
          <w:rFonts w:ascii="Book Antiqua" w:hAnsi="Book Antiqua"/>
          <w:i/>
          <w:iCs/>
          <w:sz w:val="22"/>
          <w:szCs w:val="22"/>
        </w:rPr>
        <w:t>Смерть ученого – это брешь в Исламе, и ничто ее не закроет пока день сменяет ночь!</w:t>
      </w:r>
      <w:r>
        <w:rPr>
          <w:rFonts w:ascii="Book Antiqua" w:hAnsi="Book Antiqua"/>
          <w:i/>
          <w:iCs/>
          <w:sz w:val="22"/>
          <w:szCs w:val="22"/>
        </w:rPr>
        <w:t>»</w:t>
      </w:r>
      <w:r w:rsidRPr="00202B22">
        <w:rPr>
          <w:rFonts w:ascii="Book Antiqua" w:hAnsi="Book Antiqua"/>
          <w:i/>
          <w:iCs/>
          <w:sz w:val="22"/>
          <w:szCs w:val="22"/>
        </w:rPr>
        <w:t>”</w:t>
      </w:r>
      <w:r w:rsidRPr="00202B22">
        <w:rPr>
          <w:rFonts w:ascii="Book Antiqua" w:hAnsi="Book Antiqua"/>
          <w:sz w:val="22"/>
          <w:szCs w:val="22"/>
        </w:rPr>
        <w:t xml:space="preserve"> </w:t>
      </w:r>
      <w:r w:rsidRPr="001F31A9">
        <w:rPr>
          <w:rFonts w:ascii="Book Antiqua" w:hAnsi="Book Antiqua"/>
          <w:sz w:val="16"/>
          <w:szCs w:val="16"/>
        </w:rPr>
        <w:t>ад-Дарими 324. Это было сказано также ‘Али ибн Абу Талибом и Ибн Мас’удом, что прив</w:t>
      </w:r>
      <w:r w:rsidRPr="001F31A9">
        <w:rPr>
          <w:rFonts w:ascii="Book Antiqua" w:hAnsi="Book Antiqua"/>
          <w:sz w:val="16"/>
          <w:szCs w:val="16"/>
        </w:rPr>
        <w:t>о</w:t>
      </w:r>
      <w:r w:rsidRPr="001F31A9">
        <w:rPr>
          <w:rFonts w:ascii="Book Antiqua" w:hAnsi="Book Antiqua"/>
          <w:sz w:val="16"/>
          <w:szCs w:val="16"/>
        </w:rPr>
        <w:t>дится у имама аль-Багъауи и хафиза ад-Думьяты.</w:t>
      </w:r>
    </w:p>
    <w:p w:rsidR="00384D8D" w:rsidRPr="00202B22" w:rsidRDefault="00384D8D" w:rsidP="00384D8D">
      <w:pPr>
        <w:ind w:firstLine="360"/>
        <w:jc w:val="both"/>
        <w:rPr>
          <w:rFonts w:ascii="Book Antiqua" w:hAnsi="Book Antiqua" w:cs="Arial"/>
          <w:sz w:val="22"/>
          <w:szCs w:val="22"/>
        </w:rPr>
      </w:pPr>
      <w:r w:rsidRPr="00202B22">
        <w:rPr>
          <w:rFonts w:ascii="Book Antiqua" w:hAnsi="Book Antiqua" w:cs="Arial"/>
          <w:sz w:val="22"/>
          <w:szCs w:val="22"/>
        </w:rPr>
        <w:t xml:space="preserve">Саляфы также говорили: </w:t>
      </w:r>
      <w:r w:rsidRPr="00202B22">
        <w:rPr>
          <w:rFonts w:ascii="Book Antiqua" w:hAnsi="Book Antiqua" w:cs="Arial"/>
          <w:i/>
          <w:iCs/>
          <w:sz w:val="22"/>
          <w:szCs w:val="22"/>
        </w:rPr>
        <w:t>“Смерть ученого – это горе, и смерть целого народа менее значима, чем смерть одного ученого”.</w:t>
      </w:r>
      <w:r w:rsidRPr="00202B22">
        <w:rPr>
          <w:rFonts w:ascii="Book Antiqua" w:hAnsi="Book Antiqua" w:cs="Arial"/>
          <w:sz w:val="22"/>
          <w:szCs w:val="22"/>
        </w:rPr>
        <w:t xml:space="preserve"> </w:t>
      </w:r>
      <w:r w:rsidRPr="001F31A9">
        <w:rPr>
          <w:rFonts w:ascii="Book Antiqua" w:hAnsi="Book Antiqua" w:cs="Arial"/>
          <w:sz w:val="16"/>
          <w:szCs w:val="16"/>
        </w:rPr>
        <w:t>См. “Миф</w:t>
      </w:r>
      <w:r>
        <w:rPr>
          <w:rFonts w:ascii="Book Antiqua" w:hAnsi="Book Antiqua" w:cs="Arial"/>
          <w:sz w:val="16"/>
          <w:szCs w:val="16"/>
        </w:rPr>
        <w:t>таху дари-</w:t>
      </w:r>
      <w:r w:rsidRPr="001F31A9">
        <w:rPr>
          <w:rFonts w:ascii="Book Antiqua" w:hAnsi="Book Antiqua" w:cs="Arial"/>
          <w:sz w:val="16"/>
          <w:szCs w:val="16"/>
        </w:rPr>
        <w:t>сса’ада” 1/68.</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 xml:space="preserve">Халяль ибн Хабаб однажды спросил Са’ид ибн Джубайра: </w:t>
      </w:r>
      <w:r w:rsidRPr="00202B22">
        <w:rPr>
          <w:rFonts w:ascii="Book Antiqua" w:hAnsi="Book Antiqua"/>
          <w:i/>
          <w:iCs/>
          <w:sz w:val="22"/>
          <w:szCs w:val="22"/>
        </w:rPr>
        <w:t>“О Абу ‘Абдуллах! Когда настанет г</w:t>
      </w:r>
      <w:r w:rsidRPr="00202B22">
        <w:rPr>
          <w:rFonts w:ascii="Book Antiqua" w:hAnsi="Book Antiqua"/>
          <w:i/>
          <w:iCs/>
          <w:sz w:val="22"/>
          <w:szCs w:val="22"/>
        </w:rPr>
        <w:t>и</w:t>
      </w:r>
      <w:r w:rsidRPr="00202B22">
        <w:rPr>
          <w:rFonts w:ascii="Book Antiqua" w:hAnsi="Book Antiqua"/>
          <w:i/>
          <w:iCs/>
          <w:sz w:val="22"/>
          <w:szCs w:val="22"/>
        </w:rPr>
        <w:t>бель для людей?!”</w:t>
      </w:r>
      <w:r w:rsidRPr="00202B22">
        <w:rPr>
          <w:rFonts w:ascii="Book Antiqua" w:hAnsi="Book Antiqua"/>
          <w:sz w:val="22"/>
          <w:szCs w:val="22"/>
        </w:rPr>
        <w:t xml:space="preserve"> Он сказал: </w:t>
      </w:r>
      <w:r w:rsidRPr="00202B22">
        <w:rPr>
          <w:rFonts w:ascii="Book Antiqua" w:hAnsi="Book Antiqua"/>
          <w:i/>
          <w:iCs/>
          <w:sz w:val="22"/>
          <w:szCs w:val="22"/>
        </w:rPr>
        <w:t>“Когда исчезнут ученые”</w:t>
      </w:r>
      <w:r w:rsidRPr="00202B22">
        <w:rPr>
          <w:rFonts w:ascii="Book Antiqua" w:hAnsi="Book Antiqua"/>
          <w:sz w:val="22"/>
          <w:szCs w:val="22"/>
        </w:rPr>
        <w:t xml:space="preserve">. </w:t>
      </w:r>
      <w:r w:rsidRPr="001F31A9">
        <w:rPr>
          <w:rFonts w:ascii="Book Antiqua" w:hAnsi="Book Antiqua"/>
          <w:sz w:val="16"/>
          <w:szCs w:val="16"/>
        </w:rPr>
        <w:t>ад-Дарими 251.</w:t>
      </w:r>
    </w:p>
    <w:p w:rsidR="00384D8D" w:rsidRDefault="00384D8D" w:rsidP="00384D8D">
      <w:pPr>
        <w:ind w:firstLine="360"/>
        <w:jc w:val="thaiDistribute"/>
        <w:rPr>
          <w:rFonts w:ascii="Book Antiqua" w:hAnsi="Book Antiqua" w:cs="Arial"/>
          <w:sz w:val="16"/>
          <w:szCs w:val="16"/>
        </w:rPr>
      </w:pPr>
      <w:r w:rsidRPr="00202B22">
        <w:rPr>
          <w:rFonts w:ascii="Book Antiqua" w:hAnsi="Book Antiqua"/>
          <w:sz w:val="22"/>
          <w:szCs w:val="22"/>
        </w:rPr>
        <w:t>Когда же не останется ученых, обладающих истинным знанием, то распространится невеж</w:t>
      </w:r>
      <w:r w:rsidRPr="00202B22">
        <w:rPr>
          <w:rFonts w:ascii="Book Antiqua" w:hAnsi="Book Antiqua"/>
          <w:sz w:val="22"/>
          <w:szCs w:val="22"/>
        </w:rPr>
        <w:t>е</w:t>
      </w:r>
      <w:r w:rsidRPr="00202B22">
        <w:rPr>
          <w:rFonts w:ascii="Book Antiqua" w:hAnsi="Book Antiqua"/>
          <w:sz w:val="22"/>
          <w:szCs w:val="22"/>
        </w:rPr>
        <w:t xml:space="preserve">ство и зло, одним из которых будет бессмысленное кровопролитие. </w:t>
      </w:r>
      <w:r w:rsidRPr="00202B22">
        <w:rPr>
          <w:rFonts w:ascii="Book Antiqua" w:hAnsi="Book Antiqua" w:cs="Arial"/>
          <w:sz w:val="22"/>
          <w:szCs w:val="22"/>
        </w:rPr>
        <w:t xml:space="preserve">Абу Хурайра говорил: </w:t>
      </w:r>
      <w:r w:rsidRPr="00202B22">
        <w:rPr>
          <w:rStyle w:val="ae"/>
          <w:rFonts w:ascii="Book Antiqua" w:hAnsi="Book Antiqua" w:cs="Arial"/>
          <w:sz w:val="22"/>
          <w:szCs w:val="22"/>
        </w:rPr>
        <w:t xml:space="preserve">«Знание будет вознесено, распространится невежество и </w:t>
      </w:r>
      <w:r w:rsidRPr="00574576">
        <w:rPr>
          <w:rStyle w:val="ae"/>
          <w:rFonts w:ascii="Book Antiqua" w:hAnsi="Book Antiqua" w:cs="Arial"/>
          <w:sz w:val="22"/>
          <w:szCs w:val="22"/>
        </w:rPr>
        <w:t>увеличится хардж».</w:t>
      </w:r>
      <w:r w:rsidRPr="00574576">
        <w:rPr>
          <w:rFonts w:ascii="Book Antiqua" w:hAnsi="Book Antiqua" w:cs="Arial"/>
          <w:sz w:val="22"/>
          <w:szCs w:val="22"/>
        </w:rPr>
        <w:t xml:space="preserve"> Его спросили: </w:t>
      </w:r>
      <w:r w:rsidRPr="00574576">
        <w:rPr>
          <w:rFonts w:ascii="Book Antiqua" w:hAnsi="Book Antiqua" w:cs="Arial"/>
          <w:i/>
          <w:iCs/>
          <w:sz w:val="22"/>
          <w:szCs w:val="22"/>
        </w:rPr>
        <w:t>“А что такое хардж?”</w:t>
      </w:r>
      <w:r w:rsidRPr="00574576">
        <w:rPr>
          <w:rFonts w:ascii="Book Antiqua" w:hAnsi="Book Antiqua" w:cs="Arial"/>
          <w:sz w:val="22"/>
          <w:szCs w:val="22"/>
        </w:rPr>
        <w:t xml:space="preserve"> Он сказал: </w:t>
      </w:r>
      <w:r w:rsidRPr="00574576">
        <w:rPr>
          <w:rStyle w:val="ae"/>
          <w:rFonts w:ascii="Book Antiqua" w:hAnsi="Book Antiqua" w:cs="Arial"/>
          <w:sz w:val="22"/>
          <w:szCs w:val="22"/>
        </w:rPr>
        <w:t>«Убийство!»</w:t>
      </w:r>
      <w:r w:rsidRPr="00574576">
        <w:rPr>
          <w:rFonts w:ascii="Book Antiqua" w:hAnsi="Book Antiqua" w:cs="Arial"/>
          <w:sz w:val="22"/>
          <w:szCs w:val="22"/>
        </w:rPr>
        <w:t xml:space="preserve"> </w:t>
      </w:r>
      <w:r w:rsidRPr="00574576">
        <w:rPr>
          <w:rFonts w:ascii="Book Antiqua" w:hAnsi="Book Antiqua" w:cs="Arial"/>
          <w:sz w:val="16"/>
          <w:szCs w:val="16"/>
        </w:rPr>
        <w:t>Абу Хайсама в “Китабуль-‘ильм” 118, иснад достоверный</w:t>
      </w:r>
      <w:r w:rsidRPr="00AD7EB9">
        <w:rPr>
          <w:rFonts w:ascii="Book Antiqua" w:hAnsi="Book Antiqua" w:cs="Arial"/>
          <w:sz w:val="16"/>
          <w:szCs w:val="16"/>
        </w:rPr>
        <w:t>. Подобные слова от самого пр</w:t>
      </w:r>
      <w:r w:rsidRPr="00AD7EB9">
        <w:rPr>
          <w:rFonts w:ascii="Book Antiqua" w:hAnsi="Book Antiqua" w:cs="Arial"/>
          <w:sz w:val="16"/>
          <w:szCs w:val="16"/>
        </w:rPr>
        <w:t>о</w:t>
      </w:r>
      <w:r w:rsidRPr="00AD7EB9">
        <w:rPr>
          <w:rFonts w:ascii="Book Antiqua" w:hAnsi="Book Antiqua" w:cs="Arial"/>
          <w:sz w:val="16"/>
          <w:szCs w:val="16"/>
        </w:rPr>
        <w:t xml:space="preserve">рока </w:t>
      </w:r>
      <w:r w:rsidRPr="00AD7EB9">
        <w:rPr>
          <w:rFonts w:ascii="AGA Arabesque" w:hAnsi="AGA Arabesque" w:cs="AGHlvCyrillic"/>
          <w:sz w:val="18"/>
          <w:szCs w:val="18"/>
        </w:rPr>
        <w:t></w:t>
      </w:r>
      <w:r w:rsidRPr="00AD7EB9">
        <w:rPr>
          <w:rFonts w:ascii="Book Antiqua" w:hAnsi="Book Antiqua" w:cs="Arial"/>
          <w:sz w:val="16"/>
          <w:szCs w:val="16"/>
        </w:rPr>
        <w:t xml:space="preserve"> приводят имамы аль-Бухари и Муслим в своих Сахихах.</w:t>
      </w:r>
    </w:p>
    <w:p w:rsidR="00384D8D" w:rsidRPr="0039144B" w:rsidRDefault="00384D8D" w:rsidP="00384D8D">
      <w:pPr>
        <w:ind w:firstLine="360"/>
        <w:jc w:val="thaiDistribute"/>
        <w:rPr>
          <w:rFonts w:ascii="Book Antiqua" w:hAnsi="Book Antiqua" w:cs="Arial"/>
        </w:rPr>
      </w:pPr>
    </w:p>
    <w:p w:rsidR="00384D8D" w:rsidRPr="00384D8D" w:rsidRDefault="00384D8D" w:rsidP="00384D8D">
      <w:pPr>
        <w:jc w:val="center"/>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pPr>
      <w:bookmarkStart w:id="39" w:name="_Toc170562902"/>
      <w:bookmarkStart w:id="40" w:name="_Toc170649330"/>
      <w:bookmarkStart w:id="41" w:name="_Toc170649752"/>
      <w:r w:rsidRPr="00384D8D">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lastRenderedPageBreak/>
        <w:t>О ВЕЛЕНИИ УВАЖАТЬ УЧЕНЫХ И О СТРОГОМ ЗАПРЕТЕ ИХ ПОРОЧИТЬ</w:t>
      </w:r>
      <w:bookmarkEnd w:id="39"/>
      <w:bookmarkEnd w:id="40"/>
      <w:bookmarkEnd w:id="41"/>
    </w:p>
    <w:p w:rsidR="00384D8D" w:rsidRPr="00EC19A9" w:rsidRDefault="00384D8D" w:rsidP="00384D8D">
      <w:pPr>
        <w:ind w:firstLine="360"/>
        <w:jc w:val="thaiDistribute"/>
        <w:rPr>
          <w:rFonts w:ascii="Book Antiqua" w:hAnsi="Book Antiqua" w:cs="Arial"/>
          <w:sz w:val="20"/>
          <w:szCs w:val="20"/>
        </w:rPr>
      </w:pP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Всевышний Аллах и Его посланник </w:t>
      </w:r>
      <w:r w:rsidRPr="001F31A9">
        <w:rPr>
          <w:rFonts w:ascii="Book Antiqua" w:hAnsi="Book Antiqua" w:cs="AGHlvCyrillic"/>
          <w:sz w:val="26"/>
          <w:szCs w:val="26"/>
        </w:rPr>
        <w:sym w:font="AGA Arabesque" w:char="F072"/>
      </w:r>
      <w:r w:rsidRPr="00202B22">
        <w:rPr>
          <w:rFonts w:ascii="Book Antiqua" w:hAnsi="Book Antiqua" w:cs="Arial"/>
          <w:sz w:val="22"/>
          <w:szCs w:val="22"/>
        </w:rPr>
        <w:t xml:space="preserve"> обязали нас проявлять уважение и отдавать должное ученым, ибо тем самым мы отдаем должное нашей религии и тому знанию, которым Всевышний наделил ученых. И как же нам не уважать и не чтить тех, кого возвысил сам Всевышний Аллах, который говорит: </w:t>
      </w:r>
    </w:p>
    <w:p w:rsidR="00384D8D" w:rsidRPr="00A87EC2" w:rsidRDefault="00384D8D" w:rsidP="00384D8D">
      <w:pPr>
        <w:bidi/>
        <w:ind w:firstLine="98"/>
        <w:jc w:val="center"/>
        <w:rPr>
          <w:rFonts w:ascii="Book Antiqua" w:hAnsi="Book Antiqua" w:cs="Arabic Transparent"/>
          <w:sz w:val="20"/>
          <w:szCs w:val="20"/>
          <w:rtl/>
        </w:rPr>
      </w:pPr>
      <w:r w:rsidRPr="00A87EC2">
        <w:rPr>
          <w:rFonts w:cs="Arabic Transparent"/>
          <w:sz w:val="20"/>
          <w:szCs w:val="20"/>
        </w:rPr>
        <w:sym w:font="HQPB4" w:char="F0C6"/>
      </w:r>
      <w:r w:rsidRPr="00A87EC2">
        <w:rPr>
          <w:rFonts w:cs="Arabic Transparent"/>
          <w:sz w:val="20"/>
          <w:szCs w:val="20"/>
        </w:rPr>
        <w:sym w:font="HQPB1" w:char="F0EC"/>
      </w:r>
      <w:r w:rsidRPr="00A87EC2">
        <w:rPr>
          <w:rFonts w:cs="Arabic Transparent"/>
          <w:sz w:val="20"/>
          <w:szCs w:val="20"/>
        </w:rPr>
        <w:sym w:font="HQPB5" w:char="F073"/>
      </w:r>
      <w:r w:rsidRPr="00A87EC2">
        <w:rPr>
          <w:rFonts w:cs="Arabic Transparent"/>
          <w:sz w:val="20"/>
          <w:szCs w:val="20"/>
        </w:rPr>
        <w:sym w:font="HQPB1" w:char="F0F9"/>
      </w:r>
      <w:r w:rsidRPr="00A87EC2">
        <w:rPr>
          <w:rFonts w:cs="Arabic Transparent"/>
          <w:sz w:val="20"/>
          <w:szCs w:val="20"/>
        </w:rPr>
        <w:sym w:font="HQPB4" w:char="F0F6"/>
      </w:r>
      <w:r w:rsidRPr="00A87EC2">
        <w:rPr>
          <w:rFonts w:cs="Arabic Transparent"/>
          <w:sz w:val="20"/>
          <w:szCs w:val="20"/>
        </w:rPr>
        <w:sym w:font="HQPB1" w:char="F08D"/>
      </w:r>
      <w:r w:rsidRPr="00A87EC2">
        <w:rPr>
          <w:rFonts w:cs="Arabic Transparent"/>
          <w:sz w:val="20"/>
          <w:szCs w:val="20"/>
        </w:rPr>
        <w:sym w:font="HQPB5" w:char="F074"/>
      </w:r>
      <w:r w:rsidRPr="00A87EC2">
        <w:rPr>
          <w:rFonts w:cs="Arabic Transparent"/>
          <w:sz w:val="20"/>
          <w:szCs w:val="20"/>
        </w:rPr>
        <w:sym w:font="HQPB2" w:char="F083"/>
      </w:r>
      <w:r w:rsidRPr="00A87EC2">
        <w:rPr>
          <w:rFonts w:ascii="QCF_P181" w:hAnsi="QCF_P181" w:cs="Arabic Transparent"/>
          <w:color w:val="000000"/>
          <w:sz w:val="20"/>
          <w:szCs w:val="20"/>
        </w:rPr>
        <w:sym w:font="HQPB2" w:char="F0E2"/>
      </w:r>
      <w:r w:rsidRPr="00A87EC2">
        <w:rPr>
          <w:rFonts w:cs="Arabic Transparent"/>
          <w:sz w:val="20"/>
          <w:szCs w:val="20"/>
          <w:rtl/>
        </w:rPr>
        <w:t xml:space="preserve"> </w:t>
      </w:r>
      <w:r w:rsidRPr="00A87EC2">
        <w:rPr>
          <w:rFonts w:cs="Arabic Transparent"/>
          <w:sz w:val="20"/>
          <w:szCs w:val="20"/>
        </w:rPr>
        <w:sym w:font="HQPB5" w:char="F0AA"/>
      </w:r>
      <w:r w:rsidRPr="00A87EC2">
        <w:rPr>
          <w:rFonts w:cs="Arabic Transparent"/>
          <w:sz w:val="20"/>
          <w:szCs w:val="20"/>
        </w:rPr>
        <w:sym w:font="HQPB1" w:char="F021"/>
      </w:r>
      <w:r w:rsidRPr="00A87EC2">
        <w:rPr>
          <w:rFonts w:cs="Arabic Transparent"/>
          <w:sz w:val="20"/>
          <w:szCs w:val="20"/>
        </w:rPr>
        <w:sym w:font="HQPB5" w:char="F024"/>
      </w:r>
      <w:r w:rsidRPr="00A87EC2">
        <w:rPr>
          <w:rFonts w:cs="Arabic Transparent"/>
          <w:sz w:val="20"/>
          <w:szCs w:val="20"/>
        </w:rPr>
        <w:sym w:font="HQPB1" w:char="F023"/>
      </w:r>
      <w:r w:rsidRPr="00A87EC2">
        <w:rPr>
          <w:rFonts w:cs="Arabic Transparent"/>
          <w:sz w:val="20"/>
          <w:szCs w:val="20"/>
          <w:rtl/>
        </w:rPr>
        <w:t xml:space="preserve"> </w:t>
      </w:r>
      <w:r w:rsidRPr="00A87EC2">
        <w:rPr>
          <w:rFonts w:cs="Arabic Transparent"/>
          <w:sz w:val="20"/>
          <w:szCs w:val="20"/>
        </w:rPr>
        <w:sym w:font="HQPB5" w:char="F074"/>
      </w:r>
      <w:r w:rsidRPr="00A87EC2">
        <w:rPr>
          <w:rFonts w:cs="Arabic Transparent"/>
          <w:sz w:val="20"/>
          <w:szCs w:val="20"/>
        </w:rPr>
        <w:sym w:font="HQPB2" w:char="F0FB"/>
      </w:r>
      <w:r w:rsidRPr="00A87EC2">
        <w:rPr>
          <w:rFonts w:cs="Arabic Transparent"/>
          <w:sz w:val="20"/>
          <w:szCs w:val="20"/>
        </w:rPr>
        <w:sym w:font="HQPB2" w:char="F0EF"/>
      </w:r>
      <w:r w:rsidRPr="00A87EC2">
        <w:rPr>
          <w:rFonts w:cs="Arabic Transparent"/>
          <w:sz w:val="20"/>
          <w:szCs w:val="20"/>
        </w:rPr>
        <w:sym w:font="HQPB4" w:char="F0CF"/>
      </w:r>
      <w:r w:rsidRPr="00A87EC2">
        <w:rPr>
          <w:rFonts w:cs="Arabic Transparent"/>
          <w:sz w:val="20"/>
          <w:szCs w:val="20"/>
        </w:rPr>
        <w:sym w:font="HQPB3" w:char="F025"/>
      </w:r>
      <w:r w:rsidRPr="00A87EC2">
        <w:rPr>
          <w:rFonts w:cs="Arabic Transparent"/>
          <w:sz w:val="20"/>
          <w:szCs w:val="20"/>
        </w:rPr>
        <w:sym w:font="HQPB4" w:char="F0A9"/>
      </w:r>
      <w:r w:rsidRPr="00A87EC2">
        <w:rPr>
          <w:rFonts w:cs="Arabic Transparent"/>
          <w:sz w:val="20"/>
          <w:szCs w:val="20"/>
        </w:rPr>
        <w:sym w:font="HQPB3" w:char="F021"/>
      </w:r>
      <w:r w:rsidRPr="00A87EC2">
        <w:rPr>
          <w:rFonts w:cs="Arabic Transparent"/>
          <w:sz w:val="20"/>
          <w:szCs w:val="20"/>
        </w:rPr>
        <w:sym w:font="HQPB5" w:char="F024"/>
      </w:r>
      <w:r w:rsidRPr="00A87EC2">
        <w:rPr>
          <w:rFonts w:cs="Arabic Transparent"/>
          <w:sz w:val="20"/>
          <w:szCs w:val="20"/>
        </w:rPr>
        <w:sym w:font="HQPB1" w:char="F023"/>
      </w:r>
      <w:r w:rsidRPr="00A87EC2">
        <w:rPr>
          <w:rFonts w:cs="Arabic Transparent"/>
          <w:sz w:val="20"/>
          <w:szCs w:val="20"/>
          <w:rtl/>
        </w:rPr>
        <w:t xml:space="preserve"> </w:t>
      </w:r>
      <w:r w:rsidRPr="00A87EC2">
        <w:rPr>
          <w:rFonts w:cs="Arabic Transparent"/>
          <w:sz w:val="20"/>
          <w:szCs w:val="20"/>
        </w:rPr>
        <w:sym w:font="HQPB5" w:char="F028"/>
      </w:r>
      <w:r w:rsidRPr="00A87EC2">
        <w:rPr>
          <w:rFonts w:cs="Arabic Transparent"/>
          <w:sz w:val="20"/>
          <w:szCs w:val="20"/>
        </w:rPr>
        <w:sym w:font="HQPB1" w:char="F023"/>
      </w:r>
      <w:r w:rsidRPr="00A87EC2">
        <w:rPr>
          <w:rFonts w:cs="Arabic Transparent"/>
          <w:sz w:val="20"/>
          <w:szCs w:val="20"/>
        </w:rPr>
        <w:sym w:font="HQPB2" w:char="F071"/>
      </w:r>
      <w:r w:rsidRPr="00A87EC2">
        <w:rPr>
          <w:rFonts w:cs="Arabic Transparent"/>
          <w:sz w:val="20"/>
          <w:szCs w:val="20"/>
        </w:rPr>
        <w:sym w:font="HQPB4" w:char="F0E3"/>
      </w:r>
      <w:r w:rsidRPr="00A87EC2">
        <w:rPr>
          <w:rFonts w:cs="Arabic Transparent"/>
          <w:sz w:val="20"/>
          <w:szCs w:val="20"/>
        </w:rPr>
        <w:sym w:font="HQPB2" w:char="F05A"/>
      </w:r>
      <w:r w:rsidRPr="00A87EC2">
        <w:rPr>
          <w:rFonts w:cs="Arabic Transparent"/>
          <w:sz w:val="20"/>
          <w:szCs w:val="20"/>
        </w:rPr>
        <w:sym w:font="HQPB5" w:char="F074"/>
      </w:r>
      <w:r w:rsidRPr="00A87EC2">
        <w:rPr>
          <w:rFonts w:cs="Arabic Transparent"/>
          <w:sz w:val="20"/>
          <w:szCs w:val="20"/>
        </w:rPr>
        <w:sym w:font="HQPB2" w:char="F042"/>
      </w:r>
      <w:r w:rsidRPr="00A87EC2">
        <w:rPr>
          <w:rFonts w:cs="Arabic Transparent"/>
          <w:sz w:val="20"/>
          <w:szCs w:val="20"/>
        </w:rPr>
        <w:sym w:font="HQPB1" w:char="F023"/>
      </w:r>
      <w:r w:rsidRPr="00A87EC2">
        <w:rPr>
          <w:rFonts w:cs="Arabic Transparent"/>
          <w:sz w:val="20"/>
          <w:szCs w:val="20"/>
        </w:rPr>
        <w:sym w:font="HQPB5" w:char="F075"/>
      </w:r>
      <w:r w:rsidRPr="00A87EC2">
        <w:rPr>
          <w:rFonts w:cs="Arabic Transparent"/>
          <w:sz w:val="20"/>
          <w:szCs w:val="20"/>
        </w:rPr>
        <w:sym w:font="HQPB2" w:char="F0E4"/>
      </w:r>
      <w:r w:rsidRPr="00A87EC2">
        <w:rPr>
          <w:rFonts w:cs="Arabic Transparent"/>
          <w:sz w:val="20"/>
          <w:szCs w:val="20"/>
          <w:rtl/>
        </w:rPr>
        <w:t xml:space="preserve"> </w:t>
      </w:r>
      <w:r w:rsidRPr="00A87EC2">
        <w:rPr>
          <w:rFonts w:cs="Arabic Transparent"/>
          <w:sz w:val="20"/>
          <w:szCs w:val="20"/>
        </w:rPr>
        <w:sym w:font="HQPB4" w:char="F0F6"/>
      </w:r>
      <w:r w:rsidRPr="00A87EC2">
        <w:rPr>
          <w:rFonts w:cs="Arabic Transparent"/>
          <w:sz w:val="20"/>
          <w:szCs w:val="20"/>
        </w:rPr>
        <w:sym w:font="HQPB2" w:char="F04E"/>
      </w:r>
      <w:r w:rsidRPr="00A87EC2">
        <w:rPr>
          <w:rFonts w:cs="Arabic Transparent"/>
          <w:sz w:val="20"/>
          <w:szCs w:val="20"/>
        </w:rPr>
        <w:sym w:font="HQPB4" w:char="F0E4"/>
      </w:r>
      <w:r w:rsidRPr="00A87EC2">
        <w:rPr>
          <w:rFonts w:cs="Arabic Transparent"/>
          <w:sz w:val="20"/>
          <w:szCs w:val="20"/>
        </w:rPr>
        <w:sym w:font="HQPB2" w:char="F033"/>
      </w:r>
      <w:r w:rsidRPr="00A87EC2">
        <w:rPr>
          <w:rFonts w:cs="Arabic Transparent"/>
          <w:sz w:val="20"/>
          <w:szCs w:val="20"/>
        </w:rPr>
        <w:sym w:font="HQPB2" w:char="F05A"/>
      </w:r>
      <w:r w:rsidRPr="00A87EC2">
        <w:rPr>
          <w:rFonts w:cs="Arabic Transparent"/>
          <w:sz w:val="20"/>
          <w:szCs w:val="20"/>
        </w:rPr>
        <w:sym w:font="HQPB4" w:char="F0CF"/>
      </w:r>
      <w:r w:rsidRPr="00A87EC2">
        <w:rPr>
          <w:rFonts w:cs="Arabic Transparent"/>
          <w:sz w:val="20"/>
          <w:szCs w:val="20"/>
        </w:rPr>
        <w:sym w:font="HQPB2" w:char="F042"/>
      </w:r>
      <w:r w:rsidRPr="00A87EC2">
        <w:rPr>
          <w:rFonts w:cs="Arabic Transparent"/>
          <w:sz w:val="20"/>
          <w:szCs w:val="20"/>
          <w:rtl/>
        </w:rPr>
        <w:t xml:space="preserve"> </w:t>
      </w:r>
      <w:r w:rsidRPr="00A87EC2">
        <w:rPr>
          <w:rFonts w:cs="Arabic Transparent"/>
          <w:sz w:val="20"/>
          <w:szCs w:val="20"/>
        </w:rPr>
        <w:sym w:font="HQPB5" w:char="F074"/>
      </w:r>
      <w:r w:rsidRPr="00A87EC2">
        <w:rPr>
          <w:rFonts w:cs="Arabic Transparent"/>
          <w:sz w:val="20"/>
          <w:szCs w:val="20"/>
        </w:rPr>
        <w:sym w:font="HQPB2" w:char="F0FB"/>
      </w:r>
      <w:r w:rsidRPr="00A87EC2">
        <w:rPr>
          <w:rFonts w:cs="Arabic Transparent"/>
          <w:sz w:val="20"/>
          <w:szCs w:val="20"/>
        </w:rPr>
        <w:sym w:font="HQPB2" w:char="F0EF"/>
      </w:r>
      <w:r w:rsidRPr="00A87EC2">
        <w:rPr>
          <w:rFonts w:cs="Arabic Transparent"/>
          <w:sz w:val="20"/>
          <w:szCs w:val="20"/>
        </w:rPr>
        <w:sym w:font="HQPB4" w:char="F0CF"/>
      </w:r>
      <w:r w:rsidRPr="00A87EC2">
        <w:rPr>
          <w:rFonts w:cs="Arabic Transparent"/>
          <w:sz w:val="20"/>
          <w:szCs w:val="20"/>
        </w:rPr>
        <w:sym w:font="HQPB3" w:char="F025"/>
      </w:r>
      <w:r w:rsidRPr="00A87EC2">
        <w:rPr>
          <w:rFonts w:cs="Arabic Transparent"/>
          <w:sz w:val="20"/>
          <w:szCs w:val="20"/>
        </w:rPr>
        <w:sym w:font="HQPB4" w:char="F0A9"/>
      </w:r>
      <w:r w:rsidRPr="00A87EC2">
        <w:rPr>
          <w:rFonts w:cs="Arabic Transparent"/>
          <w:sz w:val="20"/>
          <w:szCs w:val="20"/>
        </w:rPr>
        <w:sym w:font="HQPB3" w:char="F021"/>
      </w:r>
      <w:r w:rsidRPr="00A87EC2">
        <w:rPr>
          <w:rFonts w:cs="Arabic Transparent"/>
          <w:sz w:val="20"/>
          <w:szCs w:val="20"/>
        </w:rPr>
        <w:sym w:font="HQPB5" w:char="F024"/>
      </w:r>
      <w:r w:rsidRPr="00A87EC2">
        <w:rPr>
          <w:rFonts w:cs="Arabic Transparent"/>
          <w:sz w:val="20"/>
          <w:szCs w:val="20"/>
        </w:rPr>
        <w:sym w:font="HQPB1" w:char="F023"/>
      </w:r>
      <w:r w:rsidRPr="00A87EC2">
        <w:rPr>
          <w:rFonts w:cs="Arabic Transparent"/>
          <w:sz w:val="20"/>
          <w:szCs w:val="20"/>
        </w:rPr>
        <w:sym w:font="HQPB5" w:char="F075"/>
      </w:r>
      <w:r w:rsidRPr="00A87EC2">
        <w:rPr>
          <w:rFonts w:cs="Arabic Transparent"/>
          <w:sz w:val="20"/>
          <w:szCs w:val="20"/>
        </w:rPr>
        <w:sym w:font="HQPB2" w:char="F072"/>
      </w:r>
      <w:r w:rsidRPr="00A87EC2">
        <w:rPr>
          <w:rFonts w:cs="Arabic Transparent"/>
          <w:sz w:val="20"/>
          <w:szCs w:val="20"/>
          <w:rtl/>
        </w:rPr>
        <w:t xml:space="preserve"> </w:t>
      </w:r>
      <w:r w:rsidRPr="00A87EC2">
        <w:rPr>
          <w:rFonts w:cs="Arabic Transparent"/>
          <w:sz w:val="20"/>
          <w:szCs w:val="20"/>
        </w:rPr>
        <w:sym w:font="HQPB5" w:char="F028"/>
      </w:r>
      <w:r w:rsidRPr="00A87EC2">
        <w:rPr>
          <w:rFonts w:cs="Arabic Transparent"/>
          <w:sz w:val="20"/>
          <w:szCs w:val="20"/>
        </w:rPr>
        <w:sym w:font="HQPB1" w:char="F023"/>
      </w:r>
      <w:r w:rsidRPr="00A87EC2">
        <w:rPr>
          <w:rFonts w:cs="Arabic Transparent"/>
          <w:sz w:val="20"/>
          <w:szCs w:val="20"/>
        </w:rPr>
        <w:sym w:font="HQPB2" w:char="F071"/>
      </w:r>
      <w:r w:rsidRPr="00A87EC2">
        <w:rPr>
          <w:rFonts w:cs="Arabic Transparent"/>
          <w:sz w:val="20"/>
          <w:szCs w:val="20"/>
        </w:rPr>
        <w:sym w:font="HQPB4" w:char="F0E8"/>
      </w:r>
      <w:r w:rsidRPr="00A87EC2">
        <w:rPr>
          <w:rFonts w:cs="Arabic Transparent"/>
          <w:sz w:val="20"/>
          <w:szCs w:val="20"/>
        </w:rPr>
        <w:sym w:font="HQPB1" w:char="F03F"/>
      </w:r>
      <w:r w:rsidRPr="00A87EC2">
        <w:rPr>
          <w:rFonts w:cs="Arabic Transparent"/>
          <w:sz w:val="20"/>
          <w:szCs w:val="20"/>
        </w:rPr>
        <w:sym w:font="HQPB2" w:char="F072"/>
      </w:r>
      <w:r w:rsidRPr="00A87EC2">
        <w:rPr>
          <w:rFonts w:cs="Arabic Transparent"/>
          <w:sz w:val="20"/>
          <w:szCs w:val="20"/>
        </w:rPr>
        <w:sym w:font="HQPB4" w:char="F0E9"/>
      </w:r>
      <w:r w:rsidRPr="00A87EC2">
        <w:rPr>
          <w:rFonts w:cs="Arabic Transparent"/>
          <w:sz w:val="20"/>
          <w:szCs w:val="20"/>
        </w:rPr>
        <w:sym w:font="HQPB1" w:char="F026"/>
      </w:r>
      <w:r w:rsidRPr="00A87EC2">
        <w:rPr>
          <w:rFonts w:cs="Arabic Transparent"/>
          <w:sz w:val="20"/>
          <w:szCs w:val="20"/>
          <w:rtl/>
        </w:rPr>
        <w:t xml:space="preserve"> </w:t>
      </w:r>
      <w:r w:rsidRPr="00A87EC2">
        <w:rPr>
          <w:rFonts w:cs="Arabic Transparent"/>
          <w:sz w:val="20"/>
          <w:szCs w:val="20"/>
        </w:rPr>
        <w:sym w:font="HQPB5" w:char="F07A"/>
      </w:r>
      <w:r w:rsidRPr="00A87EC2">
        <w:rPr>
          <w:rFonts w:cs="Arabic Transparent"/>
          <w:sz w:val="20"/>
          <w:szCs w:val="20"/>
        </w:rPr>
        <w:sym w:font="HQPB2" w:char="F04F"/>
      </w:r>
      <w:r w:rsidRPr="00A87EC2">
        <w:rPr>
          <w:rFonts w:cs="Arabic Transparent"/>
          <w:sz w:val="20"/>
          <w:szCs w:val="20"/>
        </w:rPr>
        <w:sym w:font="HQPB4" w:char="F0F9"/>
      </w:r>
      <w:r w:rsidRPr="00A87EC2">
        <w:rPr>
          <w:rFonts w:cs="Arabic Transparent"/>
          <w:sz w:val="20"/>
          <w:szCs w:val="20"/>
        </w:rPr>
        <w:sym w:font="HQPB2" w:char="F03D"/>
      </w:r>
      <w:r w:rsidRPr="00A87EC2">
        <w:rPr>
          <w:rFonts w:cs="Arabic Transparent"/>
          <w:sz w:val="20"/>
          <w:szCs w:val="20"/>
        </w:rPr>
        <w:sym w:font="HQPB4" w:char="F0CF"/>
      </w:r>
      <w:r w:rsidRPr="00A87EC2">
        <w:rPr>
          <w:rFonts w:cs="Arabic Transparent"/>
          <w:sz w:val="20"/>
          <w:szCs w:val="20"/>
        </w:rPr>
        <w:sym w:font="HQPB1" w:char="F0E8"/>
      </w:r>
      <w:r w:rsidRPr="00A87EC2">
        <w:rPr>
          <w:rFonts w:cs="Arabic Transparent"/>
          <w:sz w:val="20"/>
          <w:szCs w:val="20"/>
        </w:rPr>
        <w:sym w:font="HQPB4" w:char="F0F8"/>
      </w:r>
      <w:r w:rsidRPr="00A87EC2">
        <w:rPr>
          <w:rFonts w:cs="Arabic Transparent"/>
          <w:sz w:val="20"/>
          <w:szCs w:val="20"/>
        </w:rPr>
        <w:sym w:font="HQPB2" w:char="F039"/>
      </w:r>
      <w:r w:rsidRPr="00A87EC2">
        <w:rPr>
          <w:rFonts w:cs="Arabic Transparent"/>
          <w:sz w:val="20"/>
          <w:szCs w:val="20"/>
        </w:rPr>
        <w:sym w:font="HQPB5" w:char="F024"/>
      </w:r>
      <w:r w:rsidRPr="00A87EC2">
        <w:rPr>
          <w:rFonts w:cs="Arabic Transparent"/>
          <w:sz w:val="20"/>
          <w:szCs w:val="20"/>
        </w:rPr>
        <w:sym w:font="HQPB1" w:char="F023"/>
      </w:r>
      <w:r w:rsidRPr="00A87EC2">
        <w:rPr>
          <w:rFonts w:cs="Arabic Transparent"/>
          <w:sz w:val="20"/>
          <w:szCs w:val="20"/>
          <w:rtl/>
        </w:rPr>
        <w:t xml:space="preserve"> </w:t>
      </w:r>
      <w:r w:rsidRPr="00A87EC2">
        <w:rPr>
          <w:rFonts w:cs="Arabic Transparent"/>
          <w:sz w:val="20"/>
          <w:szCs w:val="20"/>
        </w:rPr>
        <w:sym w:font="HQPB4" w:char="F03B"/>
      </w:r>
      <w:r w:rsidRPr="00A87EC2">
        <w:rPr>
          <w:rFonts w:cs="Arabic Transparent"/>
          <w:sz w:val="20"/>
          <w:szCs w:val="20"/>
        </w:rPr>
        <w:sym w:font="HQPB1" w:char="F04D"/>
      </w:r>
      <w:r w:rsidRPr="00A87EC2">
        <w:rPr>
          <w:rFonts w:cs="Arabic Transparent"/>
          <w:sz w:val="20"/>
          <w:szCs w:val="20"/>
        </w:rPr>
        <w:sym w:font="HQPB2" w:char="F0BB"/>
      </w:r>
      <w:r w:rsidRPr="00A87EC2">
        <w:rPr>
          <w:rFonts w:cs="Arabic Transparent"/>
          <w:sz w:val="20"/>
          <w:szCs w:val="20"/>
        </w:rPr>
        <w:sym w:font="HQPB5" w:char="F079"/>
      </w:r>
      <w:r w:rsidRPr="00A87EC2">
        <w:rPr>
          <w:rFonts w:cs="Arabic Transparent"/>
          <w:sz w:val="20"/>
          <w:szCs w:val="20"/>
        </w:rPr>
        <w:sym w:font="HQPB1" w:char="F05F"/>
      </w:r>
      <w:r w:rsidRPr="00A87EC2">
        <w:rPr>
          <w:rFonts w:cs="Arabic Transparent"/>
          <w:sz w:val="20"/>
          <w:szCs w:val="20"/>
        </w:rPr>
        <w:sym w:font="HQPB5" w:char="F075"/>
      </w:r>
      <w:r w:rsidRPr="00A87EC2">
        <w:rPr>
          <w:rFonts w:cs="Arabic Transparent"/>
          <w:sz w:val="20"/>
          <w:szCs w:val="20"/>
        </w:rPr>
        <w:sym w:font="HQPB1" w:char="F091"/>
      </w:r>
      <w:r w:rsidRPr="00A87EC2">
        <w:rPr>
          <w:rFonts w:cs="Arabic Transparent"/>
          <w:sz w:val="20"/>
          <w:szCs w:val="20"/>
        </w:rPr>
        <w:sym w:font="HQPB5" w:char="F079"/>
      </w:r>
      <w:r w:rsidRPr="00A87EC2">
        <w:rPr>
          <w:rFonts w:cs="Arabic Transparent"/>
          <w:sz w:val="20"/>
          <w:szCs w:val="20"/>
        </w:rPr>
        <w:sym w:font="HQPB1" w:char="F08A"/>
      </w:r>
      <w:r w:rsidRPr="00A87EC2">
        <w:rPr>
          <w:rFonts w:cs="Arabic Transparent" w:hint="cs"/>
          <w:sz w:val="4"/>
          <w:szCs w:val="4"/>
          <w:rtl/>
        </w:rPr>
        <w:t xml:space="preserve"> </w:t>
      </w:r>
      <w:r w:rsidRPr="00A87EC2">
        <w:rPr>
          <w:rFonts w:ascii="QCF_P181" w:hAnsi="QCF_P181" w:cs="Arabic Transparent"/>
          <w:color w:val="000000"/>
          <w:sz w:val="20"/>
          <w:szCs w:val="20"/>
        </w:rPr>
        <w:sym w:font="HQPB2" w:char="F0E1"/>
      </w:r>
    </w:p>
    <w:p w:rsidR="00384D8D" w:rsidRPr="00674BDF" w:rsidRDefault="00384D8D" w:rsidP="00384D8D">
      <w:pPr>
        <w:ind w:firstLine="360"/>
        <w:jc w:val="thaiDistribute"/>
        <w:rPr>
          <w:rFonts w:ascii="Book Antiqua" w:hAnsi="Book Antiqua" w:cs="Helvetica"/>
          <w:color w:val="000000"/>
          <w:sz w:val="16"/>
          <w:szCs w:val="16"/>
        </w:rPr>
      </w:pPr>
      <w:r w:rsidRPr="00202B22">
        <w:rPr>
          <w:rFonts w:ascii="Book Antiqua" w:hAnsi="Book Antiqua" w:cs="Helvetica"/>
          <w:b/>
          <w:bCs/>
          <w:color w:val="000000"/>
          <w:sz w:val="22"/>
          <w:szCs w:val="22"/>
        </w:rPr>
        <w:t>«Аллах возвышает по степеням тех из вас, кто уверовал, и тех, кому даровано знание»</w:t>
      </w:r>
      <w:r w:rsidRPr="00202B22">
        <w:rPr>
          <w:rFonts w:ascii="Book Antiqua" w:hAnsi="Book Antiqua" w:cs="Helvetica"/>
          <w:color w:val="000000"/>
          <w:sz w:val="22"/>
          <w:szCs w:val="22"/>
        </w:rPr>
        <w:t xml:space="preserve"> </w:t>
      </w:r>
      <w:r w:rsidRPr="00674BDF">
        <w:rPr>
          <w:rFonts w:ascii="Book Antiqua" w:hAnsi="Book Antiqua" w:cs="Helvetica"/>
          <w:color w:val="000000"/>
          <w:sz w:val="16"/>
          <w:szCs w:val="16"/>
        </w:rPr>
        <w:t>(аль-Муджадаля 58: 11).</w:t>
      </w:r>
    </w:p>
    <w:p w:rsidR="00384D8D" w:rsidRPr="009274B3"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От ‘Убады ибн Самита сообщается, что посланник Аллаха </w:t>
      </w:r>
      <w:r w:rsidRPr="001F31A9">
        <w:rPr>
          <w:rFonts w:ascii="Book Antiqua" w:hAnsi="Book Antiqua" w:cs="AGHlvCyrillic"/>
          <w:sz w:val="26"/>
          <w:szCs w:val="26"/>
        </w:rPr>
        <w:sym w:font="AGA Arabesque" w:char="F072"/>
      </w:r>
      <w:r w:rsidRPr="00202B22">
        <w:rPr>
          <w:rFonts w:ascii="Book Antiqua" w:hAnsi="Book Antiqua" w:cs="Arial"/>
          <w:sz w:val="22"/>
          <w:szCs w:val="22"/>
        </w:rPr>
        <w:t xml:space="preserve"> сказал: </w:t>
      </w:r>
      <w:r w:rsidRPr="00202B22">
        <w:rPr>
          <w:rFonts w:ascii="Book Antiqua" w:hAnsi="Book Antiqua" w:cs="Arial"/>
          <w:b/>
          <w:bCs/>
          <w:i/>
          <w:iCs/>
          <w:sz w:val="22"/>
          <w:szCs w:val="22"/>
        </w:rPr>
        <w:t xml:space="preserve">«Не </w:t>
      </w:r>
      <w:r>
        <w:rPr>
          <w:rFonts w:ascii="Book Antiqua" w:hAnsi="Book Antiqua" w:cs="Arial"/>
          <w:b/>
          <w:bCs/>
          <w:i/>
          <w:iCs/>
          <w:sz w:val="22"/>
          <w:szCs w:val="22"/>
        </w:rPr>
        <w:t>относится к нам</w:t>
      </w:r>
      <w:r w:rsidRPr="00202B22">
        <w:rPr>
          <w:rFonts w:ascii="Book Antiqua" w:hAnsi="Book Antiqua" w:cs="Arial"/>
          <w:b/>
          <w:bCs/>
          <w:i/>
          <w:iCs/>
          <w:sz w:val="22"/>
          <w:szCs w:val="22"/>
        </w:rPr>
        <w:t xml:space="preserve"> тот, кто не уважает</w:t>
      </w:r>
      <w:r w:rsidRPr="00202B22">
        <w:rPr>
          <w:rFonts w:ascii="Book Antiqua" w:hAnsi="Book Antiqua" w:cs="Arial"/>
          <w:b/>
          <w:bCs/>
          <w:i/>
          <w:iCs/>
          <w:sz w:val="22"/>
          <w:szCs w:val="22"/>
          <w:rtl/>
        </w:rPr>
        <w:t xml:space="preserve"> </w:t>
      </w:r>
      <w:r w:rsidRPr="00202B22">
        <w:rPr>
          <w:rFonts w:ascii="Book Antiqua" w:hAnsi="Book Antiqua" w:cs="Arial"/>
          <w:b/>
          <w:bCs/>
          <w:i/>
          <w:iCs/>
          <w:sz w:val="22"/>
          <w:szCs w:val="22"/>
        </w:rPr>
        <w:t>старших среди нас, не милосерден к младшим, а также не отдает должное тем, кто обладает</w:t>
      </w:r>
      <w:r w:rsidRPr="00202B22">
        <w:rPr>
          <w:rFonts w:ascii="Book Antiqua" w:hAnsi="Book Antiqua" w:cs="Arial"/>
          <w:b/>
          <w:bCs/>
          <w:i/>
          <w:iCs/>
          <w:sz w:val="22"/>
          <w:szCs w:val="22"/>
          <w:rtl/>
        </w:rPr>
        <w:t xml:space="preserve"> </w:t>
      </w:r>
      <w:r w:rsidRPr="00202B22">
        <w:rPr>
          <w:rFonts w:ascii="Book Antiqua" w:hAnsi="Book Antiqua" w:cs="Arial"/>
          <w:b/>
          <w:bCs/>
          <w:i/>
          <w:iCs/>
          <w:sz w:val="22"/>
          <w:szCs w:val="22"/>
        </w:rPr>
        <w:t>знанием»</w:t>
      </w:r>
      <w:r w:rsidRPr="00202B22">
        <w:rPr>
          <w:rFonts w:ascii="Book Antiqua" w:hAnsi="Book Antiqua" w:cs="Arial"/>
          <w:sz w:val="22"/>
          <w:szCs w:val="22"/>
        </w:rPr>
        <w:t xml:space="preserve">. </w:t>
      </w:r>
      <w:r w:rsidRPr="009274B3">
        <w:rPr>
          <w:rFonts w:ascii="Book Antiqua" w:hAnsi="Book Antiqua" w:cs="Arial"/>
          <w:sz w:val="16"/>
          <w:szCs w:val="16"/>
        </w:rPr>
        <w:t>Ахмад, аль-Хаким, ат-Табарани. Хафиз аль-Мунзири и шейх аль-Альбани назвали хадис хорошим. См. «Сахихуль-джами’» 5443.</w:t>
      </w:r>
    </w:p>
    <w:p w:rsidR="00384D8D" w:rsidRPr="009274B3" w:rsidRDefault="00384D8D" w:rsidP="00384D8D">
      <w:pPr>
        <w:ind w:firstLine="360"/>
        <w:jc w:val="thaiDistribute"/>
        <w:rPr>
          <w:rFonts w:ascii="Book Antiqua" w:hAnsi="Book Antiqua"/>
          <w:sz w:val="16"/>
          <w:szCs w:val="16"/>
        </w:rPr>
      </w:pPr>
      <w:r w:rsidRPr="00202B22">
        <w:rPr>
          <w:rFonts w:ascii="Book Antiqua" w:hAnsi="Book Antiqua" w:cs="Arial"/>
          <w:sz w:val="22"/>
          <w:szCs w:val="22"/>
        </w:rPr>
        <w:t xml:space="preserve">Имам аль-Мунауи сказал: </w:t>
      </w:r>
      <w:r w:rsidRPr="00202B22">
        <w:rPr>
          <w:rFonts w:ascii="Book Antiqua" w:hAnsi="Book Antiqua" w:cs="Arial"/>
          <w:i/>
          <w:iCs/>
          <w:sz w:val="22"/>
          <w:szCs w:val="22"/>
        </w:rPr>
        <w:t>“С</w:t>
      </w:r>
      <w:r w:rsidRPr="00202B22">
        <w:rPr>
          <w:rFonts w:ascii="Book Antiqua" w:hAnsi="Book Antiqua"/>
          <w:i/>
          <w:iCs/>
          <w:sz w:val="22"/>
          <w:szCs w:val="22"/>
        </w:rPr>
        <w:t>облюдать права ученого – это отдавать должное знаниям, а также знать его достоинство и степень, которой возвысил его Аллах, даровав ему знания”</w:t>
      </w:r>
      <w:r w:rsidRPr="00202B22">
        <w:rPr>
          <w:rFonts w:ascii="Book Antiqua" w:hAnsi="Book Antiqua"/>
          <w:sz w:val="22"/>
          <w:szCs w:val="22"/>
        </w:rPr>
        <w:t xml:space="preserve">. </w:t>
      </w:r>
      <w:r w:rsidRPr="009274B3">
        <w:rPr>
          <w:rFonts w:ascii="Book Antiqua" w:hAnsi="Book Antiqua"/>
          <w:sz w:val="16"/>
          <w:szCs w:val="16"/>
        </w:rPr>
        <w:t>См. “Файдуль-Къадир” 5/389.</w:t>
      </w:r>
    </w:p>
    <w:p w:rsidR="00384D8D" w:rsidRDefault="00384D8D" w:rsidP="00384D8D">
      <w:pPr>
        <w:ind w:firstLine="360"/>
        <w:jc w:val="thaiDistribute"/>
        <w:rPr>
          <w:rFonts w:ascii="Book Antiqua" w:hAnsi="Book Antiqua"/>
          <w:sz w:val="22"/>
          <w:szCs w:val="22"/>
        </w:rPr>
      </w:pPr>
      <w:r w:rsidRPr="00202B22">
        <w:rPr>
          <w:rFonts w:ascii="Book Antiqua" w:hAnsi="Book Antiqua"/>
          <w:sz w:val="22"/>
          <w:szCs w:val="22"/>
        </w:rPr>
        <w:t xml:space="preserve">Также посланник Аллаха </w:t>
      </w:r>
      <w:r w:rsidRPr="001F31A9">
        <w:rPr>
          <w:rFonts w:ascii="Book Antiqua" w:hAnsi="Book Antiqua" w:cs="AGHlvCyrillic"/>
          <w:sz w:val="26"/>
          <w:szCs w:val="26"/>
        </w:rPr>
        <w:sym w:font="AGA Arabesque" w:char="F072"/>
      </w:r>
      <w:r w:rsidRPr="00202B22">
        <w:rPr>
          <w:rFonts w:ascii="Book Antiqua" w:hAnsi="Book Antiqua"/>
          <w:sz w:val="22"/>
          <w:szCs w:val="22"/>
        </w:rPr>
        <w:t xml:space="preserve"> сказал: </w:t>
      </w:r>
      <w:r w:rsidRPr="00202B22">
        <w:rPr>
          <w:rFonts w:ascii="Book Antiqua" w:hAnsi="Book Antiqua"/>
          <w:b/>
          <w:bCs/>
          <w:i/>
          <w:iCs/>
          <w:sz w:val="22"/>
          <w:szCs w:val="22"/>
        </w:rPr>
        <w:t>«Тот, кто не благодарит людей, тот не благодарит А</w:t>
      </w:r>
      <w:r w:rsidRPr="00202B22">
        <w:rPr>
          <w:rFonts w:ascii="Book Antiqua" w:hAnsi="Book Antiqua"/>
          <w:b/>
          <w:bCs/>
          <w:i/>
          <w:iCs/>
          <w:sz w:val="22"/>
          <w:szCs w:val="22"/>
        </w:rPr>
        <w:t>л</w:t>
      </w:r>
      <w:r w:rsidRPr="00202B22">
        <w:rPr>
          <w:rFonts w:ascii="Book Antiqua" w:hAnsi="Book Antiqua"/>
          <w:b/>
          <w:bCs/>
          <w:i/>
          <w:iCs/>
          <w:sz w:val="22"/>
          <w:szCs w:val="22"/>
        </w:rPr>
        <w:t>лаха»</w:t>
      </w:r>
      <w:r w:rsidRPr="00202B22">
        <w:rPr>
          <w:rFonts w:ascii="Book Antiqua" w:hAnsi="Book Antiqua"/>
          <w:sz w:val="22"/>
          <w:szCs w:val="22"/>
        </w:rPr>
        <w:t xml:space="preserve">. </w:t>
      </w:r>
      <w:r w:rsidRPr="009274B3">
        <w:rPr>
          <w:rFonts w:ascii="Book Antiqua" w:hAnsi="Book Antiqua"/>
          <w:sz w:val="16"/>
          <w:szCs w:val="16"/>
        </w:rPr>
        <w:t>ат-Тирмизи. Хадис достоверный. См. «Сахихуль-джами’» 6601</w:t>
      </w:r>
      <w:r w:rsidRPr="00202B22">
        <w:rPr>
          <w:rFonts w:ascii="Book Antiqua" w:hAnsi="Book Antiqua"/>
          <w:sz w:val="22"/>
          <w:szCs w:val="22"/>
        </w:rPr>
        <w:t>.</w:t>
      </w:r>
    </w:p>
    <w:p w:rsidR="00384D8D" w:rsidRPr="00202B22" w:rsidRDefault="00384D8D" w:rsidP="00384D8D">
      <w:pPr>
        <w:ind w:firstLine="360"/>
        <w:jc w:val="thaiDistribute"/>
        <w:rPr>
          <w:rFonts w:ascii="Book Antiqua" w:hAnsi="Book Antiqua"/>
          <w:sz w:val="22"/>
          <w:szCs w:val="22"/>
          <w:lang w:bidi="ar-EG"/>
        </w:rPr>
      </w:pPr>
      <w:r>
        <w:rPr>
          <w:rFonts w:ascii="Book Antiqua" w:hAnsi="Book Antiqua"/>
          <w:sz w:val="22"/>
          <w:szCs w:val="22"/>
        </w:rPr>
        <w:t>К</w:t>
      </w:r>
      <w:r w:rsidRPr="00202B22">
        <w:rPr>
          <w:rFonts w:ascii="Book Antiqua" w:hAnsi="Book Antiqua"/>
          <w:sz w:val="22"/>
          <w:szCs w:val="22"/>
        </w:rPr>
        <w:t>то же из людей заслуживает большей благодарности, чем ученые?! Неужели те, кто прив</w:t>
      </w:r>
      <w:r w:rsidRPr="00202B22">
        <w:rPr>
          <w:rFonts w:ascii="Book Antiqua" w:hAnsi="Book Antiqua"/>
          <w:sz w:val="22"/>
          <w:szCs w:val="22"/>
        </w:rPr>
        <w:t>о</w:t>
      </w:r>
      <w:r w:rsidRPr="00202B22">
        <w:rPr>
          <w:rFonts w:ascii="Book Antiqua" w:hAnsi="Book Antiqua"/>
          <w:sz w:val="22"/>
          <w:szCs w:val="22"/>
        </w:rPr>
        <w:t xml:space="preserve">дит в порядок нашу мирскую и будущую жизнь, недостойны уважения и благодарности? Яхъя ибн Муаз сказал: </w:t>
      </w:r>
      <w:r w:rsidRPr="00202B22">
        <w:rPr>
          <w:rFonts w:ascii="Book Antiqua" w:hAnsi="Book Antiqua"/>
          <w:i/>
          <w:iCs/>
          <w:sz w:val="22"/>
          <w:szCs w:val="22"/>
        </w:rPr>
        <w:t xml:space="preserve">“Ученые милосердней для общины Мухаммада </w:t>
      </w:r>
      <w:r w:rsidRPr="001F31A9">
        <w:rPr>
          <w:rFonts w:ascii="Book Antiqua" w:hAnsi="Book Antiqua" w:cs="AGHlvCyrillic"/>
          <w:sz w:val="26"/>
          <w:szCs w:val="26"/>
        </w:rPr>
        <w:sym w:font="AGA Arabesque" w:char="F072"/>
      </w:r>
      <w:r w:rsidRPr="00202B22">
        <w:rPr>
          <w:rFonts w:ascii="Book Antiqua" w:hAnsi="Book Antiqua"/>
          <w:i/>
          <w:iCs/>
          <w:sz w:val="22"/>
          <w:szCs w:val="22"/>
        </w:rPr>
        <w:t>, чем их матери и отцы!”</w:t>
      </w:r>
      <w:r w:rsidRPr="00202B22">
        <w:rPr>
          <w:rFonts w:ascii="Book Antiqua" w:hAnsi="Book Antiqua"/>
          <w:sz w:val="22"/>
          <w:szCs w:val="22"/>
        </w:rPr>
        <w:t xml:space="preserve"> Его спр</w:t>
      </w:r>
      <w:r w:rsidRPr="00202B22">
        <w:rPr>
          <w:rFonts w:ascii="Book Antiqua" w:hAnsi="Book Antiqua"/>
          <w:sz w:val="22"/>
          <w:szCs w:val="22"/>
        </w:rPr>
        <w:t>о</w:t>
      </w:r>
      <w:r w:rsidRPr="00202B22">
        <w:rPr>
          <w:rFonts w:ascii="Book Antiqua" w:hAnsi="Book Antiqua"/>
          <w:sz w:val="22"/>
          <w:szCs w:val="22"/>
        </w:rPr>
        <w:t xml:space="preserve">сили: “Как это?” Он ответил: </w:t>
      </w:r>
      <w:r w:rsidRPr="00202B22">
        <w:rPr>
          <w:rFonts w:ascii="Book Antiqua" w:hAnsi="Book Antiqua"/>
          <w:i/>
          <w:iCs/>
          <w:sz w:val="22"/>
          <w:szCs w:val="22"/>
        </w:rPr>
        <w:t>“Отцы и матери уберегают своих детей от огня мира этого, а ученые оберегают людей от Огня мира иного!”</w:t>
      </w:r>
      <w:r w:rsidRPr="00202B22">
        <w:rPr>
          <w:rFonts w:ascii="Book Antiqua" w:hAnsi="Book Antiqua"/>
          <w:sz w:val="22"/>
          <w:szCs w:val="22"/>
        </w:rPr>
        <w:t xml:space="preserve"> </w:t>
      </w:r>
      <w:r w:rsidRPr="009274B3">
        <w:rPr>
          <w:rFonts w:ascii="Book Antiqua" w:hAnsi="Book Antiqua"/>
          <w:sz w:val="16"/>
          <w:szCs w:val="16"/>
        </w:rPr>
        <w:t>См.</w:t>
      </w:r>
      <w:r w:rsidRPr="009274B3">
        <w:rPr>
          <w:rFonts w:ascii="Book Antiqua" w:hAnsi="Book Antiqua"/>
          <w:sz w:val="16"/>
          <w:szCs w:val="16"/>
          <w:lang w:bidi="ar-EG"/>
        </w:rPr>
        <w:t xml:space="preserve"> “Насыха ахль аль-хадис” 167.</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 xml:space="preserve">Тауус сказал: </w:t>
      </w:r>
      <w:r w:rsidRPr="00202B22">
        <w:rPr>
          <w:rFonts w:ascii="Book Antiqua" w:hAnsi="Book Antiqua"/>
          <w:i/>
          <w:iCs/>
          <w:sz w:val="22"/>
          <w:szCs w:val="22"/>
        </w:rPr>
        <w:t>“Сунной является почитание ученого”</w:t>
      </w:r>
      <w:r w:rsidRPr="00202B22">
        <w:rPr>
          <w:rFonts w:ascii="Book Antiqua" w:hAnsi="Book Antiqua"/>
          <w:sz w:val="22"/>
          <w:szCs w:val="22"/>
        </w:rPr>
        <w:t xml:space="preserve">. </w:t>
      </w:r>
      <w:r w:rsidRPr="009274B3">
        <w:rPr>
          <w:rFonts w:ascii="Book Antiqua" w:hAnsi="Book Antiqua"/>
          <w:sz w:val="16"/>
          <w:szCs w:val="16"/>
        </w:rPr>
        <w:t>‘Абдур-Раззакъ 20/32.</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Имам аль-Мауарди говорил: </w:t>
      </w:r>
      <w:r w:rsidRPr="00202B22">
        <w:rPr>
          <w:rFonts w:ascii="Book Antiqua" w:hAnsi="Book Antiqua" w:cs="Arial"/>
          <w:i/>
          <w:iCs/>
          <w:sz w:val="22"/>
          <w:szCs w:val="22"/>
        </w:rPr>
        <w:t>“Поистине, ученые заслуживают величия за свои знания, а не за власть и богатство”</w:t>
      </w:r>
      <w:r w:rsidRPr="00202B22">
        <w:rPr>
          <w:rFonts w:ascii="Book Antiqua" w:hAnsi="Book Antiqua" w:cs="Arial"/>
          <w:sz w:val="22"/>
          <w:szCs w:val="22"/>
        </w:rPr>
        <w:t xml:space="preserve">. </w:t>
      </w:r>
      <w:r w:rsidRPr="009274B3">
        <w:rPr>
          <w:rFonts w:ascii="Book Antiqua" w:hAnsi="Book Antiqua" w:cs="Arial"/>
          <w:sz w:val="16"/>
          <w:szCs w:val="16"/>
        </w:rPr>
        <w:t>См. “Адабу-ддунья уа-ддин” 94.</w:t>
      </w:r>
    </w:p>
    <w:p w:rsidR="00384D8D"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О почитании ученых и правилах поведения с ними было сказано </w:t>
      </w:r>
      <w:r>
        <w:rPr>
          <w:rFonts w:ascii="Book Antiqua" w:hAnsi="Book Antiqua"/>
          <w:sz w:val="22"/>
          <w:szCs w:val="22"/>
        </w:rPr>
        <w:t>нашими праведными пре</w:t>
      </w:r>
      <w:r>
        <w:rPr>
          <w:rFonts w:ascii="Book Antiqua" w:hAnsi="Book Antiqua"/>
          <w:sz w:val="22"/>
          <w:szCs w:val="22"/>
        </w:rPr>
        <w:t>д</w:t>
      </w:r>
      <w:r>
        <w:rPr>
          <w:rFonts w:ascii="Book Antiqua" w:hAnsi="Book Antiqua"/>
          <w:sz w:val="22"/>
          <w:szCs w:val="22"/>
        </w:rPr>
        <w:t>шественниками (</w:t>
      </w:r>
      <w:r w:rsidRPr="00202B22">
        <w:rPr>
          <w:rFonts w:ascii="Book Antiqua" w:hAnsi="Book Antiqua"/>
          <w:sz w:val="22"/>
          <w:szCs w:val="22"/>
        </w:rPr>
        <w:t>саляфами</w:t>
      </w:r>
      <w:r>
        <w:rPr>
          <w:rFonts w:ascii="Book Antiqua" w:hAnsi="Book Antiqua"/>
          <w:sz w:val="22"/>
          <w:szCs w:val="22"/>
        </w:rPr>
        <w:t>)</w:t>
      </w:r>
      <w:r w:rsidRPr="00202B22">
        <w:rPr>
          <w:rFonts w:ascii="Book Antiqua" w:hAnsi="Book Antiqua"/>
          <w:sz w:val="22"/>
          <w:szCs w:val="22"/>
        </w:rPr>
        <w:t xml:space="preserve"> много, но мы ограничимся словами ‘Али ибн Абу Талиба, который </w:t>
      </w:r>
      <w:r>
        <w:rPr>
          <w:rFonts w:ascii="Book Antiqua" w:hAnsi="Book Antiqua"/>
          <w:sz w:val="22"/>
          <w:szCs w:val="22"/>
        </w:rPr>
        <w:t>говорил</w:t>
      </w:r>
      <w:r w:rsidRPr="00202B22">
        <w:rPr>
          <w:rFonts w:ascii="Book Antiqua" w:hAnsi="Book Antiqua"/>
          <w:sz w:val="22"/>
          <w:szCs w:val="22"/>
        </w:rPr>
        <w:t xml:space="preserve">: </w:t>
      </w:r>
      <w:r w:rsidRPr="00202B22">
        <w:rPr>
          <w:rFonts w:ascii="Book Antiqua" w:hAnsi="Book Antiqua"/>
          <w:i/>
          <w:iCs/>
          <w:sz w:val="22"/>
          <w:szCs w:val="22"/>
        </w:rPr>
        <w:t>“Поистине, ученый имеет право на то, чтобы сначала ты при</w:t>
      </w:r>
      <w:r w:rsidRPr="00202B22">
        <w:rPr>
          <w:rFonts w:ascii="Book Antiqua" w:hAnsi="Book Antiqua"/>
          <w:i/>
          <w:iCs/>
          <w:sz w:val="22"/>
          <w:szCs w:val="22"/>
        </w:rPr>
        <w:softHyphen/>
        <w:t>ветствовал всех присутству</w:t>
      </w:r>
      <w:r w:rsidRPr="00202B22">
        <w:rPr>
          <w:rFonts w:ascii="Book Antiqua" w:hAnsi="Book Antiqua"/>
          <w:i/>
          <w:iCs/>
          <w:sz w:val="22"/>
          <w:szCs w:val="22"/>
        </w:rPr>
        <w:t>ю</w:t>
      </w:r>
      <w:r w:rsidRPr="00202B22">
        <w:rPr>
          <w:rFonts w:ascii="Book Antiqua" w:hAnsi="Book Antiqua"/>
          <w:i/>
          <w:iCs/>
          <w:sz w:val="22"/>
          <w:szCs w:val="22"/>
        </w:rPr>
        <w:t>щих, а потом обращался с привет</w:t>
      </w:r>
      <w:r w:rsidRPr="00202B22">
        <w:rPr>
          <w:rFonts w:ascii="Book Antiqua" w:hAnsi="Book Antiqua"/>
          <w:i/>
          <w:iCs/>
          <w:sz w:val="22"/>
          <w:szCs w:val="22"/>
        </w:rPr>
        <w:softHyphen/>
        <w:t>ствием к нему лично; и сидел напротив него; и не размахивал руками в его присутствии; и не подмигивал, и не задавал ему много вопросов; и не пытался помогать ему давать ответы; и не настаивал, если им овладеет лень, и не обращался к нему снова, если в силу каких-либо пр</w:t>
      </w:r>
      <w:r w:rsidRPr="00202B22">
        <w:rPr>
          <w:rFonts w:ascii="Book Antiqua" w:hAnsi="Book Antiqua"/>
          <w:i/>
          <w:iCs/>
          <w:sz w:val="22"/>
          <w:szCs w:val="22"/>
        </w:rPr>
        <w:t>и</w:t>
      </w:r>
      <w:r w:rsidRPr="00202B22">
        <w:rPr>
          <w:rFonts w:ascii="Book Antiqua" w:hAnsi="Book Antiqua"/>
          <w:i/>
          <w:iCs/>
          <w:sz w:val="22"/>
          <w:szCs w:val="22"/>
        </w:rPr>
        <w:t>чин он будет противиться этому; и не хватал его за одежду, если он встанет; и не выда</w:t>
      </w:r>
      <w:r w:rsidRPr="00202B22">
        <w:rPr>
          <w:rFonts w:ascii="Book Antiqua" w:hAnsi="Book Antiqua"/>
          <w:i/>
          <w:iCs/>
          <w:sz w:val="22"/>
          <w:szCs w:val="22"/>
        </w:rPr>
        <w:softHyphen/>
        <w:t>вал его тайны; и никого не порочил в его присутствии; и не выискивал его ошибки, а если он ошибется, то принимал бы его оправдания; и чтобы ни в коем случае не говорил ему: “Я слы</w:t>
      </w:r>
      <w:r w:rsidRPr="00202B22">
        <w:rPr>
          <w:rFonts w:ascii="Book Antiqua" w:hAnsi="Book Antiqua"/>
          <w:i/>
          <w:iCs/>
          <w:sz w:val="22"/>
          <w:szCs w:val="22"/>
        </w:rPr>
        <w:softHyphen/>
        <w:t>шал, как такой-то говорит то-то и то-то”, и не говорил бы: “Такой-то утверждает совсем не то, что говоришь ты”; и не характеризо</w:t>
      </w:r>
      <w:r w:rsidRPr="00202B22">
        <w:rPr>
          <w:rFonts w:ascii="Book Antiqua" w:hAnsi="Book Antiqua"/>
          <w:i/>
          <w:iCs/>
          <w:sz w:val="22"/>
          <w:szCs w:val="22"/>
        </w:rPr>
        <w:softHyphen/>
        <w:t>вал никого из зна</w:t>
      </w:r>
      <w:r w:rsidRPr="00202B22">
        <w:rPr>
          <w:rFonts w:ascii="Book Antiqua" w:hAnsi="Book Antiqua"/>
          <w:i/>
          <w:iCs/>
          <w:sz w:val="22"/>
          <w:szCs w:val="22"/>
        </w:rPr>
        <w:t>ю</w:t>
      </w:r>
      <w:r w:rsidRPr="00202B22">
        <w:rPr>
          <w:rFonts w:ascii="Book Antiqua" w:hAnsi="Book Antiqua"/>
          <w:i/>
          <w:iCs/>
          <w:sz w:val="22"/>
          <w:szCs w:val="22"/>
        </w:rPr>
        <w:t>щих в его присутствии; и не покидал его сам по причине долгого общения; и не считал для себя унизи</w:t>
      </w:r>
      <w:r w:rsidRPr="00202B22">
        <w:rPr>
          <w:rFonts w:ascii="Book Antiqua" w:hAnsi="Book Antiqua"/>
          <w:i/>
          <w:iCs/>
          <w:sz w:val="22"/>
          <w:szCs w:val="22"/>
        </w:rPr>
        <w:softHyphen/>
        <w:t>тельным у</w:t>
      </w:r>
      <w:r w:rsidRPr="00202B22">
        <w:rPr>
          <w:rFonts w:ascii="Book Antiqua" w:hAnsi="Book Antiqua"/>
          <w:i/>
          <w:iCs/>
          <w:sz w:val="22"/>
          <w:szCs w:val="22"/>
        </w:rPr>
        <w:t>с</w:t>
      </w:r>
      <w:r w:rsidRPr="00202B22">
        <w:rPr>
          <w:rFonts w:ascii="Book Antiqua" w:hAnsi="Book Antiqua"/>
          <w:i/>
          <w:iCs/>
          <w:sz w:val="22"/>
          <w:szCs w:val="22"/>
        </w:rPr>
        <w:t xml:space="preserve">лужить ему, а если ему что-то понадобится, тебе </w:t>
      </w:r>
      <w:r w:rsidRPr="00202B22">
        <w:rPr>
          <w:rFonts w:ascii="Book Antiqua" w:hAnsi="Book Antiqua"/>
          <w:i/>
          <w:iCs/>
          <w:spacing w:val="-2"/>
          <w:sz w:val="22"/>
          <w:szCs w:val="22"/>
        </w:rPr>
        <w:t>сле</w:t>
      </w:r>
      <w:r w:rsidRPr="00202B22">
        <w:rPr>
          <w:rFonts w:ascii="Book Antiqua" w:hAnsi="Book Antiqua"/>
          <w:i/>
          <w:iCs/>
          <w:spacing w:val="-2"/>
          <w:sz w:val="22"/>
          <w:szCs w:val="22"/>
        </w:rPr>
        <w:softHyphen/>
        <w:t>дует сделать это для него, прежде чем это сделают другие. И помни, что знающий под</w:t>
      </w:r>
      <w:r w:rsidRPr="00202B22">
        <w:rPr>
          <w:rFonts w:ascii="Book Antiqua" w:hAnsi="Book Antiqua"/>
          <w:i/>
          <w:iCs/>
          <w:spacing w:val="-2"/>
          <w:sz w:val="22"/>
          <w:szCs w:val="22"/>
        </w:rPr>
        <w:t>о</w:t>
      </w:r>
      <w:r w:rsidRPr="00202B22">
        <w:rPr>
          <w:rFonts w:ascii="Book Antiqua" w:hAnsi="Book Antiqua"/>
          <w:i/>
          <w:iCs/>
          <w:spacing w:val="-2"/>
          <w:sz w:val="22"/>
          <w:szCs w:val="22"/>
        </w:rPr>
        <w:t>бен пальме, а ты должен до</w:t>
      </w:r>
      <w:r w:rsidRPr="00202B22">
        <w:rPr>
          <w:rFonts w:ascii="Book Antiqua" w:hAnsi="Book Antiqua"/>
          <w:i/>
          <w:iCs/>
          <w:spacing w:val="-2"/>
          <w:sz w:val="22"/>
          <w:szCs w:val="22"/>
        </w:rPr>
        <w:softHyphen/>
        <w:t>жидаться, пока не достанется тебе что-нибудь упавшее с нее”.</w:t>
      </w:r>
      <w:r w:rsidRPr="00202B22">
        <w:rPr>
          <w:rFonts w:ascii="Book Antiqua" w:hAnsi="Book Antiqua"/>
          <w:sz w:val="22"/>
          <w:szCs w:val="22"/>
        </w:rPr>
        <w:t xml:space="preserve"> </w:t>
      </w:r>
      <w:r w:rsidRPr="009274B3">
        <w:rPr>
          <w:rFonts w:ascii="Book Antiqua" w:hAnsi="Book Antiqua"/>
          <w:sz w:val="16"/>
          <w:szCs w:val="16"/>
        </w:rPr>
        <w:t>Ибн ‘Абдуль-Барр 1/129.</w:t>
      </w:r>
    </w:p>
    <w:p w:rsidR="00384D8D" w:rsidRDefault="00384D8D" w:rsidP="00384D8D">
      <w:pPr>
        <w:ind w:firstLine="360"/>
        <w:jc w:val="thaiDistribute"/>
        <w:rPr>
          <w:rFonts w:ascii="Book Antiqua" w:hAnsi="Book Antiqua"/>
          <w:sz w:val="16"/>
          <w:szCs w:val="16"/>
        </w:rPr>
      </w:pPr>
    </w:p>
    <w:p w:rsidR="00384D8D" w:rsidRPr="00EC19A9" w:rsidRDefault="00384D8D" w:rsidP="00384D8D">
      <w:pPr>
        <w:ind w:firstLine="360"/>
        <w:jc w:val="thaiDistribute"/>
        <w:rPr>
          <w:rFonts w:ascii="Bookman Old Style" w:hAnsi="Bookman Old Style"/>
          <w:b/>
          <w:bCs/>
          <w:i/>
          <w:iCs/>
          <w:color w:val="000080"/>
          <w:sz w:val="22"/>
          <w:szCs w:val="22"/>
        </w:rPr>
      </w:pPr>
      <w:bookmarkStart w:id="42" w:name="_Toc170562903"/>
      <w:bookmarkStart w:id="43" w:name="_Toc170649331"/>
      <w:bookmarkStart w:id="44" w:name="_Toc170649753"/>
      <w:r w:rsidRPr="00EC19A9">
        <w:rPr>
          <w:rFonts w:ascii="Bookman Old Style" w:hAnsi="Bookman Old Style"/>
          <w:b/>
          <w:bCs/>
          <w:i/>
          <w:iCs/>
          <w:color w:val="000080"/>
          <w:sz w:val="22"/>
          <w:szCs w:val="22"/>
        </w:rPr>
        <w:t>Тот, кто любит и почитает ученых ахлю-Сунна – сам из ахлю-Сунна, а тот, кто п</w:t>
      </w:r>
      <w:r w:rsidRPr="00EC19A9">
        <w:rPr>
          <w:rFonts w:ascii="Bookman Old Style" w:hAnsi="Bookman Old Style"/>
          <w:b/>
          <w:bCs/>
          <w:i/>
          <w:iCs/>
          <w:color w:val="000080"/>
          <w:sz w:val="22"/>
          <w:szCs w:val="22"/>
        </w:rPr>
        <w:t>о</w:t>
      </w:r>
      <w:r w:rsidRPr="00EC19A9">
        <w:rPr>
          <w:rFonts w:ascii="Bookman Old Style" w:hAnsi="Bookman Old Style"/>
          <w:b/>
          <w:bCs/>
          <w:i/>
          <w:iCs/>
          <w:color w:val="000080"/>
          <w:sz w:val="22"/>
          <w:szCs w:val="22"/>
        </w:rPr>
        <w:t>рочит ученых ахлю-Сунна – из числа приверженцев нововведений</w:t>
      </w:r>
      <w:bookmarkEnd w:id="42"/>
      <w:bookmarkEnd w:id="43"/>
      <w:bookmarkEnd w:id="44"/>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Посланник Аллаха </w:t>
      </w:r>
      <w:r w:rsidRPr="001F31A9">
        <w:rPr>
          <w:rFonts w:ascii="Book Antiqua" w:hAnsi="Book Antiqua" w:cs="AGHlvCyrillic"/>
          <w:sz w:val="26"/>
          <w:szCs w:val="26"/>
        </w:rPr>
        <w:sym w:font="AGA Arabesque" w:char="F072"/>
      </w:r>
      <w:r w:rsidRPr="00202B22">
        <w:rPr>
          <w:rFonts w:ascii="Book Antiqua" w:hAnsi="Book Antiqua" w:cs="Arial"/>
          <w:sz w:val="22"/>
          <w:szCs w:val="22"/>
        </w:rPr>
        <w:t xml:space="preserve"> сказал:</w:t>
      </w:r>
      <w:r w:rsidRPr="00202B22">
        <w:rPr>
          <w:rFonts w:ascii="Book Antiqua" w:hAnsi="Book Antiqua" w:cs="Arial"/>
          <w:b/>
          <w:bCs/>
          <w:i/>
          <w:iCs/>
          <w:sz w:val="22"/>
          <w:szCs w:val="22"/>
        </w:rPr>
        <w:t xml:space="preserve"> «Поистине, Всевышний Аллах говорит: </w:t>
      </w:r>
      <w:r w:rsidRPr="00202B22">
        <w:rPr>
          <w:rFonts w:ascii="Book Antiqua" w:hAnsi="Book Antiqua" w:cs="Arial"/>
          <w:b/>
          <w:bCs/>
          <w:sz w:val="22"/>
          <w:szCs w:val="22"/>
        </w:rPr>
        <w:t>«Я объявляю войну т</w:t>
      </w:r>
      <w:r w:rsidRPr="00202B22">
        <w:rPr>
          <w:rFonts w:ascii="Book Antiqua" w:hAnsi="Book Antiqua" w:cs="Arial"/>
          <w:b/>
          <w:bCs/>
          <w:sz w:val="22"/>
          <w:szCs w:val="22"/>
        </w:rPr>
        <w:t>о</w:t>
      </w:r>
      <w:r w:rsidRPr="00202B22">
        <w:rPr>
          <w:rFonts w:ascii="Book Antiqua" w:hAnsi="Book Antiqua" w:cs="Arial"/>
          <w:b/>
          <w:bCs/>
          <w:sz w:val="22"/>
          <w:szCs w:val="22"/>
        </w:rPr>
        <w:t xml:space="preserve">му, кто враждует с приближенным ко Мне!» </w:t>
      </w:r>
      <w:r w:rsidRPr="007D0D07">
        <w:rPr>
          <w:rFonts w:ascii="Book Antiqua" w:hAnsi="Book Antiqua" w:cs="Arial"/>
          <w:sz w:val="16"/>
          <w:szCs w:val="16"/>
        </w:rPr>
        <w:t>аль-Бухари 6502.</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Два великих имама нашей </w:t>
      </w:r>
      <w:r>
        <w:rPr>
          <w:rFonts w:ascii="Book Antiqua" w:hAnsi="Book Antiqua" w:cs="Arial"/>
          <w:sz w:val="22"/>
          <w:szCs w:val="22"/>
        </w:rPr>
        <w:t>общины</w:t>
      </w:r>
      <w:r w:rsidRPr="00202B22">
        <w:rPr>
          <w:rFonts w:ascii="Book Antiqua" w:hAnsi="Book Antiqua" w:cs="Arial"/>
          <w:sz w:val="22"/>
          <w:szCs w:val="22"/>
        </w:rPr>
        <w:t xml:space="preserve"> Абу Ханифа и аш-Шафи’и говорили: </w:t>
      </w:r>
      <w:r w:rsidRPr="00202B22">
        <w:rPr>
          <w:rFonts w:ascii="Book Antiqua" w:hAnsi="Book Antiqua" w:cs="Arial"/>
          <w:i/>
          <w:iCs/>
          <w:sz w:val="22"/>
          <w:szCs w:val="22"/>
        </w:rPr>
        <w:t>“Если приближенные к Аллаху – это не ученые, то нет у Аллаха приближенных!”</w:t>
      </w:r>
      <w:r w:rsidRPr="00202B22">
        <w:rPr>
          <w:rFonts w:ascii="Book Antiqua" w:hAnsi="Book Antiqua" w:cs="Arial"/>
          <w:sz w:val="22"/>
          <w:szCs w:val="22"/>
        </w:rPr>
        <w:t xml:space="preserve"> </w:t>
      </w:r>
      <w:r w:rsidRPr="007D0D07">
        <w:rPr>
          <w:rFonts w:ascii="Book Antiqua" w:hAnsi="Book Antiqua" w:cs="Arial"/>
          <w:sz w:val="16"/>
          <w:szCs w:val="16"/>
        </w:rPr>
        <w:t>См. “ат-Тибъян” 32.</w:t>
      </w:r>
    </w:p>
    <w:p w:rsidR="00384D8D" w:rsidRPr="00202B22" w:rsidRDefault="00384D8D" w:rsidP="00384D8D">
      <w:pPr>
        <w:pStyle w:val="a3"/>
        <w:ind w:firstLine="360"/>
        <w:jc w:val="both"/>
        <w:rPr>
          <w:rFonts w:ascii="Book Antiqua" w:hAnsi="Book Antiqua"/>
          <w:sz w:val="22"/>
          <w:szCs w:val="22"/>
        </w:rPr>
      </w:pPr>
      <w:r w:rsidRPr="00202B22">
        <w:rPr>
          <w:rFonts w:ascii="Book Antiqua" w:hAnsi="Book Antiqua"/>
          <w:sz w:val="22"/>
          <w:szCs w:val="22"/>
        </w:rPr>
        <w:t>Любовь по отношению к ученым и приверженцам истины являлась для саляфов критерием истинного пути, ибо любовь к ним – это любовь к религии и знаниям, а ненависть к ним – это ненависть к религии и знаниям! Не знать об ученых или же быть несогласным с кем-либо из них в каком-либо вопросе из-за более сильных аргументов другой стороны – это одно, но поношение и клевета в адрес ученых из-за их несогласия с явной ересью и идеологиями заблудших партий, противоречащих прямому пути – это совсем другое.</w:t>
      </w:r>
    </w:p>
    <w:p w:rsidR="00384D8D" w:rsidRPr="00202B22" w:rsidRDefault="00384D8D" w:rsidP="00384D8D">
      <w:pPr>
        <w:pStyle w:val="a3"/>
        <w:ind w:firstLine="360"/>
        <w:jc w:val="both"/>
        <w:rPr>
          <w:rFonts w:ascii="Book Antiqua" w:hAnsi="Book Antiqua"/>
          <w:sz w:val="22"/>
          <w:szCs w:val="22"/>
        </w:rPr>
      </w:pPr>
      <w:r w:rsidRPr="00202B22">
        <w:rPr>
          <w:rFonts w:ascii="Book Antiqua" w:hAnsi="Book Antiqua"/>
          <w:sz w:val="22"/>
          <w:szCs w:val="22"/>
        </w:rPr>
        <w:lastRenderedPageBreak/>
        <w:t xml:space="preserve">Однажды имаму Ахмаду сказали: </w:t>
      </w:r>
      <w:r w:rsidRPr="00202B22">
        <w:rPr>
          <w:rFonts w:ascii="Book Antiqua" w:hAnsi="Book Antiqua"/>
          <w:i/>
          <w:iCs/>
          <w:sz w:val="22"/>
          <w:szCs w:val="22"/>
        </w:rPr>
        <w:t>“Поистине, Ибн Абу Къутайля ругает знатоков хадисов”</w:t>
      </w:r>
      <w:r w:rsidRPr="00202B22">
        <w:rPr>
          <w:rFonts w:ascii="Book Antiqua" w:hAnsi="Book Antiqua"/>
          <w:sz w:val="22"/>
          <w:szCs w:val="22"/>
        </w:rPr>
        <w:t xml:space="preserve">. На это он, сильно разгневавшись, сказал: </w:t>
      </w:r>
      <w:r w:rsidRPr="00202B22">
        <w:rPr>
          <w:rFonts w:ascii="Book Antiqua" w:hAnsi="Book Antiqua"/>
          <w:i/>
          <w:iCs/>
          <w:sz w:val="22"/>
          <w:szCs w:val="22"/>
        </w:rPr>
        <w:t xml:space="preserve">“Еретик, еретик!” </w:t>
      </w:r>
      <w:r w:rsidRPr="009274B3">
        <w:rPr>
          <w:rFonts w:ascii="Book Antiqua" w:hAnsi="Book Antiqua"/>
          <w:sz w:val="16"/>
          <w:szCs w:val="16"/>
        </w:rPr>
        <w:t>аз-Захаби в “ас-Сияр” 11/299.</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Ахмад ибн Синан говорил: </w:t>
      </w:r>
      <w:r w:rsidRPr="00202B22">
        <w:rPr>
          <w:rFonts w:ascii="Book Antiqua" w:hAnsi="Book Antiqua" w:cs="Arial"/>
          <w:i/>
          <w:iCs/>
          <w:sz w:val="22"/>
          <w:szCs w:val="22"/>
        </w:rPr>
        <w:t>“Нет в этом мире приверженца нововведений, который бы не ненавидел знатоков хадисов”</w:t>
      </w:r>
      <w:r w:rsidRPr="00202B22">
        <w:rPr>
          <w:rFonts w:ascii="Book Antiqua" w:hAnsi="Book Antiqua" w:cs="Arial"/>
          <w:sz w:val="22"/>
          <w:szCs w:val="22"/>
        </w:rPr>
        <w:t>.</w:t>
      </w:r>
      <w:r w:rsidRPr="009274B3">
        <w:rPr>
          <w:rStyle w:val="a7"/>
          <w:rFonts w:ascii="Bookman Old Style" w:hAnsi="Bookman Old Style" w:cs="Arial"/>
          <w:i/>
          <w:iCs/>
          <w:sz w:val="23"/>
          <w:szCs w:val="23"/>
        </w:rPr>
        <w:footnoteReference w:id="42"/>
      </w:r>
      <w:r w:rsidRPr="00202B22">
        <w:rPr>
          <w:rFonts w:ascii="Book Antiqua" w:hAnsi="Book Antiqua" w:cs="Arial"/>
          <w:sz w:val="22"/>
          <w:szCs w:val="22"/>
        </w:rPr>
        <w:t xml:space="preserve"> </w:t>
      </w:r>
      <w:r w:rsidRPr="009274B3">
        <w:rPr>
          <w:rFonts w:ascii="Book Antiqua" w:hAnsi="Book Antiqua" w:cs="Arial"/>
          <w:sz w:val="16"/>
          <w:szCs w:val="16"/>
        </w:rPr>
        <w:t>См. “Китабуль-имара” 1472.</w:t>
      </w:r>
    </w:p>
    <w:p w:rsidR="00384D8D" w:rsidRPr="009274B3"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Имам ат-Тахауи сказал: </w:t>
      </w:r>
      <w:r w:rsidRPr="00202B22">
        <w:rPr>
          <w:rFonts w:ascii="Book Antiqua" w:hAnsi="Book Antiqua" w:cs="Arial"/>
          <w:i/>
          <w:iCs/>
          <w:sz w:val="22"/>
          <w:szCs w:val="22"/>
        </w:rPr>
        <w:t>“Ученые из числа первых и последующих поколений являются обладателями блага, следующими по прямому пути, понимающими фикъх и разбирающимися в разногласиях. И мы не упоминаем о них, кроме как с хорошей стороны, а тот, кто отзывается о них плохо, тот не на прямом пути”</w:t>
      </w:r>
      <w:r w:rsidRPr="00202B22">
        <w:rPr>
          <w:rFonts w:ascii="Book Antiqua" w:hAnsi="Book Antiqua" w:cs="Arial"/>
          <w:sz w:val="22"/>
          <w:szCs w:val="22"/>
        </w:rPr>
        <w:t xml:space="preserve">. </w:t>
      </w:r>
      <w:r w:rsidRPr="009274B3">
        <w:rPr>
          <w:rFonts w:ascii="Book Antiqua" w:hAnsi="Book Antiqua" w:cs="Arial"/>
          <w:sz w:val="16"/>
          <w:szCs w:val="16"/>
        </w:rPr>
        <w:t>См. «‘Акъидату-Ттахауия» 24.</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 xml:space="preserve">Имам Абу ‘Усман ас-Сабуни сказал: </w:t>
      </w:r>
      <w:r w:rsidRPr="00202B22">
        <w:rPr>
          <w:rFonts w:ascii="Book Antiqua" w:hAnsi="Book Antiqua"/>
          <w:i/>
          <w:iCs/>
          <w:sz w:val="22"/>
          <w:szCs w:val="22"/>
        </w:rPr>
        <w:t xml:space="preserve">“Одним из признаков приверженцев Сунны является то, что они любят имамов и ученых Сунны, тех, кто ей помогает и придерживается ее, и ненавидят лидеров приверженцев нововведений, которые призывают к Огню!” </w:t>
      </w:r>
      <w:r w:rsidRPr="009274B3">
        <w:rPr>
          <w:rFonts w:ascii="Book Antiqua" w:hAnsi="Book Antiqua"/>
          <w:sz w:val="16"/>
          <w:szCs w:val="16"/>
        </w:rPr>
        <w:t>См. «‘Акъидату-ссаляф» 171.</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Имам Абу Хатим сказал: </w:t>
      </w:r>
      <w:r w:rsidRPr="00202B22">
        <w:rPr>
          <w:rFonts w:ascii="Book Antiqua" w:hAnsi="Book Antiqua" w:cs="Arial"/>
          <w:i/>
          <w:iCs/>
          <w:sz w:val="22"/>
          <w:szCs w:val="22"/>
        </w:rPr>
        <w:t>“Признаком приверженцев нововведений является то, что они порочат тех, кто придерживается пути праведных предшественников”</w:t>
      </w:r>
      <w:r w:rsidRPr="00202B22">
        <w:rPr>
          <w:rFonts w:ascii="Book Antiqua" w:hAnsi="Book Antiqua" w:cs="Arial"/>
          <w:sz w:val="22"/>
          <w:szCs w:val="22"/>
        </w:rPr>
        <w:t xml:space="preserve">. </w:t>
      </w:r>
      <w:r w:rsidRPr="009274B3">
        <w:rPr>
          <w:rFonts w:ascii="Book Antiqua" w:hAnsi="Book Antiqua" w:cs="Arial"/>
          <w:sz w:val="16"/>
          <w:szCs w:val="16"/>
        </w:rPr>
        <w:t>аль-Лялякаи 1/179.</w:t>
      </w:r>
    </w:p>
    <w:p w:rsidR="00384D8D" w:rsidRPr="009274B3"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Имам ас-Саффарини сказал: </w:t>
      </w:r>
      <w:r w:rsidRPr="00202B22">
        <w:rPr>
          <w:rFonts w:ascii="Book Antiqua" w:hAnsi="Book Antiqua" w:cs="Arial"/>
          <w:i/>
          <w:iCs/>
          <w:sz w:val="22"/>
          <w:szCs w:val="22"/>
        </w:rPr>
        <w:t>“Поистине, заслуги ученых известны и их достоинства велики, и кто умаляет их достоинства, тот самый низкий и подлый из людей, а кто ненавидит их, тот из партии И</w:t>
      </w:r>
      <w:r w:rsidRPr="00202B22">
        <w:rPr>
          <w:rFonts w:ascii="Book Antiqua" w:hAnsi="Book Antiqua" w:cs="Arial"/>
          <w:i/>
          <w:iCs/>
          <w:sz w:val="22"/>
          <w:szCs w:val="22"/>
        </w:rPr>
        <w:t>б</w:t>
      </w:r>
      <w:r w:rsidRPr="00202B22">
        <w:rPr>
          <w:rFonts w:ascii="Book Antiqua" w:hAnsi="Book Antiqua" w:cs="Arial"/>
          <w:i/>
          <w:iCs/>
          <w:sz w:val="22"/>
          <w:szCs w:val="22"/>
        </w:rPr>
        <w:t>лиса”</w:t>
      </w:r>
      <w:r w:rsidRPr="00202B22">
        <w:rPr>
          <w:rFonts w:ascii="Book Antiqua" w:hAnsi="Book Antiqua" w:cs="Arial"/>
          <w:sz w:val="22"/>
          <w:szCs w:val="22"/>
        </w:rPr>
        <w:t xml:space="preserve">. </w:t>
      </w:r>
      <w:r w:rsidRPr="009274B3">
        <w:rPr>
          <w:rFonts w:ascii="Book Antiqua" w:hAnsi="Book Antiqua" w:cs="Arial"/>
          <w:sz w:val="16"/>
          <w:szCs w:val="16"/>
        </w:rPr>
        <w:t>См. “Ляухуль-ануар” 2/355.</w:t>
      </w:r>
    </w:p>
    <w:p w:rsidR="00384D8D" w:rsidRPr="009274B3"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Шейх ‘Абдуль-Лятыф Али Шейх сказал: </w:t>
      </w:r>
      <w:r w:rsidRPr="00202B22">
        <w:rPr>
          <w:rFonts w:ascii="Book Antiqua" w:hAnsi="Book Antiqua" w:cs="Arial"/>
          <w:i/>
          <w:iCs/>
          <w:sz w:val="22"/>
          <w:szCs w:val="22"/>
        </w:rPr>
        <w:t>“Обычаем приверженцев нововведений является то, что когда исчерпываются их аргументы и они оказываются в тупике, они начинают порочить и оскорблять приверженцев Сунны и восхвалять самих себя”</w:t>
      </w:r>
      <w:r w:rsidRPr="00202B22">
        <w:rPr>
          <w:rFonts w:ascii="Book Antiqua" w:hAnsi="Book Antiqua" w:cs="Arial"/>
          <w:sz w:val="22"/>
          <w:szCs w:val="22"/>
        </w:rPr>
        <w:t xml:space="preserve">. </w:t>
      </w:r>
      <w:r w:rsidRPr="009274B3">
        <w:rPr>
          <w:rFonts w:ascii="Book Antiqua" w:hAnsi="Book Antiqua" w:cs="Arial"/>
          <w:sz w:val="16"/>
          <w:szCs w:val="16"/>
        </w:rPr>
        <w:t>См. «Санауль-бади’» 65.</w:t>
      </w:r>
    </w:p>
    <w:p w:rsidR="00384D8D" w:rsidRPr="007D0D07" w:rsidRDefault="00384D8D" w:rsidP="00384D8D">
      <w:pPr>
        <w:ind w:right="150" w:firstLine="360"/>
        <w:jc w:val="thaiDistribute"/>
        <w:rPr>
          <w:rFonts w:ascii="Book Antiqua" w:hAnsi="Book Antiqua" w:cs="Arabic Transparent"/>
          <w:sz w:val="18"/>
          <w:szCs w:val="18"/>
        </w:rPr>
      </w:pPr>
      <w:r w:rsidRPr="00202B22">
        <w:rPr>
          <w:rFonts w:ascii="Book Antiqua" w:hAnsi="Book Antiqua" w:cs="Arabic Transparent"/>
          <w:sz w:val="22"/>
          <w:szCs w:val="22"/>
        </w:rPr>
        <w:t xml:space="preserve">На обобщенных высказываниях имамы не остановились, они также обвиняли в заблуждении тех, кто порочил и определенного имама из числа ахлю-Сунна. Имам аш-Шафи’и однажды сказал: </w:t>
      </w:r>
      <w:r w:rsidRPr="00202B22">
        <w:rPr>
          <w:rFonts w:ascii="Book Antiqua" w:hAnsi="Book Antiqua" w:cs="Arabic Transparent"/>
          <w:i/>
          <w:iCs/>
          <w:sz w:val="22"/>
          <w:szCs w:val="22"/>
        </w:rPr>
        <w:t xml:space="preserve">“Тот, кто ненавидит Ахмада ибн Ханбаля, тот </w:t>
      </w:r>
      <w:r>
        <w:rPr>
          <w:rFonts w:ascii="Book Antiqua" w:hAnsi="Book Antiqua" w:cs="Arabic Transparent"/>
          <w:i/>
          <w:iCs/>
          <w:sz w:val="22"/>
          <w:szCs w:val="22"/>
        </w:rPr>
        <w:t>неверный (</w:t>
      </w:r>
      <w:r w:rsidRPr="00202B22">
        <w:rPr>
          <w:rFonts w:ascii="Book Antiqua" w:hAnsi="Book Antiqua" w:cs="Arabic Transparent"/>
          <w:i/>
          <w:iCs/>
          <w:sz w:val="22"/>
          <w:szCs w:val="22"/>
        </w:rPr>
        <w:t>кафир</w:t>
      </w:r>
      <w:r>
        <w:rPr>
          <w:rFonts w:ascii="Book Antiqua" w:hAnsi="Book Antiqua" w:cs="Arabic Transparent"/>
          <w:i/>
          <w:iCs/>
          <w:sz w:val="22"/>
          <w:szCs w:val="22"/>
        </w:rPr>
        <w:t>)</w:t>
      </w:r>
      <w:r w:rsidRPr="00202B22">
        <w:rPr>
          <w:rFonts w:ascii="Book Antiqua" w:hAnsi="Book Antiqua" w:cs="Arabic Transparent"/>
          <w:i/>
          <w:iCs/>
          <w:sz w:val="22"/>
          <w:szCs w:val="22"/>
        </w:rPr>
        <w:t>!”</w:t>
      </w:r>
      <w:r w:rsidRPr="00202B22">
        <w:rPr>
          <w:rFonts w:ascii="Book Antiqua" w:hAnsi="Book Antiqua" w:cs="Arabic Transparent"/>
          <w:sz w:val="22"/>
          <w:szCs w:val="22"/>
        </w:rPr>
        <w:t xml:space="preserve"> ар-Раби’ ибн Сулейман ск</w:t>
      </w:r>
      <w:r w:rsidRPr="00202B22">
        <w:rPr>
          <w:rFonts w:ascii="Book Antiqua" w:hAnsi="Book Antiqua" w:cs="Arabic Transparent"/>
          <w:sz w:val="22"/>
          <w:szCs w:val="22"/>
        </w:rPr>
        <w:t>а</w:t>
      </w:r>
      <w:r w:rsidRPr="00202B22">
        <w:rPr>
          <w:rFonts w:ascii="Book Antiqua" w:hAnsi="Book Antiqua" w:cs="Arabic Transparent"/>
          <w:sz w:val="22"/>
          <w:szCs w:val="22"/>
        </w:rPr>
        <w:t xml:space="preserve">зал ему: </w:t>
      </w:r>
      <w:r w:rsidRPr="00202B22">
        <w:rPr>
          <w:rFonts w:ascii="Book Antiqua" w:hAnsi="Book Antiqua" w:cs="Arabic Transparent"/>
          <w:i/>
          <w:iCs/>
          <w:sz w:val="22"/>
          <w:szCs w:val="22"/>
        </w:rPr>
        <w:t xml:space="preserve">“Ты связал </w:t>
      </w:r>
      <w:r>
        <w:rPr>
          <w:rFonts w:ascii="Book Antiqua" w:hAnsi="Book Antiqua" w:cs="Arabic Transparent"/>
          <w:i/>
          <w:iCs/>
          <w:sz w:val="22"/>
          <w:szCs w:val="22"/>
        </w:rPr>
        <w:t>такого человека</w:t>
      </w:r>
      <w:r w:rsidRPr="00202B22">
        <w:rPr>
          <w:rFonts w:ascii="Book Antiqua" w:hAnsi="Book Antiqua" w:cs="Arabic Transparent"/>
          <w:i/>
          <w:iCs/>
          <w:sz w:val="22"/>
          <w:szCs w:val="22"/>
        </w:rPr>
        <w:t xml:space="preserve"> с неверием?!”</w:t>
      </w:r>
      <w:r w:rsidRPr="00202B22">
        <w:rPr>
          <w:rFonts w:ascii="Book Antiqua" w:hAnsi="Book Antiqua" w:cs="Arabic Transparent"/>
          <w:sz w:val="22"/>
          <w:szCs w:val="22"/>
        </w:rPr>
        <w:t xml:space="preserve"> Он сказал: </w:t>
      </w:r>
      <w:r w:rsidRPr="00202B22">
        <w:rPr>
          <w:rFonts w:ascii="Book Antiqua" w:hAnsi="Book Antiqua" w:cs="Arabic Transparent"/>
          <w:i/>
          <w:iCs/>
          <w:sz w:val="22"/>
          <w:szCs w:val="22"/>
        </w:rPr>
        <w:t xml:space="preserve">“Да. Тот, кто ненавидит Ахмада, тот выступает против Сунны, а выступая против Сунны, он выступает против сподвижников, а выступая против сподвижников, он выступает против пророка </w:t>
      </w:r>
      <w:r w:rsidRPr="001F31A9">
        <w:rPr>
          <w:rFonts w:ascii="Book Antiqua" w:hAnsi="Book Antiqua" w:cs="AGHlvCyrillic"/>
          <w:sz w:val="26"/>
          <w:szCs w:val="26"/>
        </w:rPr>
        <w:sym w:font="AGA Arabesque" w:char="F072"/>
      </w:r>
      <w:r w:rsidRPr="00202B22">
        <w:rPr>
          <w:rFonts w:ascii="Book Antiqua" w:hAnsi="Book Antiqua" w:cs="Arabic Transparent"/>
          <w:i/>
          <w:iCs/>
          <w:sz w:val="22"/>
          <w:szCs w:val="22"/>
        </w:rPr>
        <w:t>, а выступивший против пророка </w:t>
      </w:r>
      <w:r w:rsidRPr="001F31A9">
        <w:rPr>
          <w:rFonts w:ascii="Book Antiqua" w:hAnsi="Book Antiqua" w:cs="AGHlvCyrillic"/>
          <w:sz w:val="26"/>
          <w:szCs w:val="26"/>
        </w:rPr>
        <w:sym w:font="AGA Arabesque" w:char="F072"/>
      </w:r>
      <w:r w:rsidRPr="00202B22">
        <w:rPr>
          <w:rFonts w:ascii="Book Antiqua" w:hAnsi="Book Antiqua" w:cs="Arabic Transparent"/>
          <w:i/>
          <w:iCs/>
          <w:sz w:val="22"/>
          <w:szCs w:val="22"/>
        </w:rPr>
        <w:t xml:space="preserve"> является неверным по отношению к Великому Аллаху!”</w:t>
      </w:r>
      <w:r w:rsidRPr="00202B22">
        <w:rPr>
          <w:rFonts w:ascii="Book Antiqua" w:hAnsi="Book Antiqua" w:cs="Arabic Transparent"/>
          <w:sz w:val="22"/>
          <w:szCs w:val="22"/>
        </w:rPr>
        <w:t xml:space="preserve"> </w:t>
      </w:r>
      <w:r w:rsidRPr="007D0D07">
        <w:rPr>
          <w:rFonts w:ascii="Book Antiqua" w:hAnsi="Book Antiqua" w:cs="Arabic Transparent"/>
          <w:sz w:val="18"/>
          <w:szCs w:val="18"/>
        </w:rPr>
        <w:t>Къады Ибн Аб</w:t>
      </w:r>
      <w:r>
        <w:rPr>
          <w:rFonts w:ascii="Book Antiqua" w:hAnsi="Book Antiqua" w:cs="Arabic Transparent"/>
          <w:sz w:val="18"/>
          <w:szCs w:val="18"/>
        </w:rPr>
        <w:t>у</w:t>
      </w:r>
      <w:r w:rsidRPr="007D0D07">
        <w:rPr>
          <w:rFonts w:ascii="Book Antiqua" w:hAnsi="Book Antiqua" w:cs="Arabic Transparent"/>
          <w:sz w:val="18"/>
          <w:szCs w:val="18"/>
        </w:rPr>
        <w:t xml:space="preserve"> Я’ля в “ат-Табакъатуль-Ханабаля”.</w:t>
      </w:r>
    </w:p>
    <w:p w:rsidR="00384D8D" w:rsidRPr="00202B22" w:rsidRDefault="00384D8D" w:rsidP="00384D8D">
      <w:pPr>
        <w:pStyle w:val="a3"/>
        <w:ind w:firstLine="360"/>
        <w:jc w:val="both"/>
        <w:rPr>
          <w:rFonts w:ascii="Book Antiqua" w:hAnsi="Book Antiqua"/>
          <w:sz w:val="22"/>
          <w:szCs w:val="22"/>
        </w:rPr>
      </w:pPr>
      <w:r w:rsidRPr="00202B22">
        <w:rPr>
          <w:rFonts w:ascii="Book Antiqua" w:hAnsi="Book Antiqua" w:cs="Arabic Transparent"/>
          <w:sz w:val="22"/>
          <w:szCs w:val="22"/>
        </w:rPr>
        <w:t>В словах имама аш-Шафи’и нет возвеличивания и уподобления Ахмада пророкам, но в этих словах содержится указание на величие того знания, которым обладал имам Ахмад. Тот человек, который ругает и оскорбляет ученых, не указывая на конкретную ошибку, тот покушается на р</w:t>
      </w:r>
      <w:r w:rsidRPr="00202B22">
        <w:rPr>
          <w:rFonts w:ascii="Book Antiqua" w:hAnsi="Book Antiqua" w:cs="Arabic Transparent"/>
          <w:sz w:val="22"/>
          <w:szCs w:val="22"/>
        </w:rPr>
        <w:t>е</w:t>
      </w:r>
      <w:r w:rsidRPr="00202B22">
        <w:rPr>
          <w:rFonts w:ascii="Book Antiqua" w:hAnsi="Book Antiqua" w:cs="Arabic Transparent"/>
          <w:sz w:val="22"/>
          <w:szCs w:val="22"/>
        </w:rPr>
        <w:t>лигию в целом, что влечет для него опасные последствия!</w:t>
      </w:r>
    </w:p>
    <w:p w:rsidR="00384D8D" w:rsidRPr="007D0D07" w:rsidRDefault="00384D8D" w:rsidP="00384D8D">
      <w:pPr>
        <w:ind w:right="150" w:firstLine="360"/>
        <w:jc w:val="thaiDistribute"/>
        <w:rPr>
          <w:rFonts w:ascii="Book Antiqua" w:hAnsi="Book Antiqua" w:cs="Arial"/>
          <w:sz w:val="16"/>
          <w:szCs w:val="16"/>
        </w:rPr>
      </w:pPr>
      <w:r w:rsidRPr="00202B22">
        <w:rPr>
          <w:rFonts w:ascii="Book Antiqua" w:hAnsi="Book Antiqua" w:cs="Arial"/>
          <w:sz w:val="22"/>
          <w:szCs w:val="22"/>
        </w:rPr>
        <w:t xml:space="preserve">Имам Абу Джа’фар ибн Харун сказал: </w:t>
      </w:r>
      <w:r w:rsidRPr="00202B22">
        <w:rPr>
          <w:rFonts w:ascii="Book Antiqua" w:hAnsi="Book Antiqua" w:cs="Arial"/>
          <w:i/>
          <w:iCs/>
          <w:sz w:val="22"/>
          <w:szCs w:val="22"/>
        </w:rPr>
        <w:t>“Если ты увидишь человека, который злословит об имаме Ахмаде ибн Ханбале, то знай, что он заблудший приверженец нововведений!”</w:t>
      </w:r>
      <w:r w:rsidRPr="00202B22">
        <w:rPr>
          <w:rFonts w:ascii="Book Antiqua" w:hAnsi="Book Antiqua" w:cs="Arial"/>
          <w:sz w:val="22"/>
          <w:szCs w:val="22"/>
        </w:rPr>
        <w:t xml:space="preserve"> </w:t>
      </w:r>
      <w:r w:rsidRPr="007D0D07">
        <w:rPr>
          <w:rFonts w:ascii="Book Antiqua" w:hAnsi="Book Antiqua" w:cs="Arial"/>
          <w:sz w:val="16"/>
          <w:szCs w:val="16"/>
        </w:rPr>
        <w:t>См. “Джарху уа-тта’диль” 308.</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Имам Абу Хатим сказал: </w:t>
      </w:r>
      <w:r w:rsidRPr="00202B22">
        <w:rPr>
          <w:rFonts w:ascii="Book Antiqua" w:hAnsi="Book Antiqua" w:cs="Arial"/>
          <w:i/>
          <w:iCs/>
          <w:sz w:val="22"/>
          <w:szCs w:val="22"/>
        </w:rPr>
        <w:t>“Если ты увидишь кого-либо, кто ненавидит Абу Зур’у, то знай, что он приверженец нововведений!”</w:t>
      </w:r>
      <w:r w:rsidRPr="00202B22">
        <w:rPr>
          <w:rFonts w:ascii="Book Antiqua" w:hAnsi="Book Antiqua" w:cs="Arial"/>
          <w:sz w:val="22"/>
          <w:szCs w:val="22"/>
        </w:rPr>
        <w:t xml:space="preserve"> </w:t>
      </w:r>
      <w:r w:rsidRPr="007D0D07">
        <w:rPr>
          <w:rFonts w:ascii="Book Antiqua" w:hAnsi="Book Antiqua" w:cs="Arial"/>
          <w:sz w:val="16"/>
          <w:szCs w:val="16"/>
        </w:rPr>
        <w:t>См. ”Тарих</w:t>
      </w:r>
      <w:r>
        <w:rPr>
          <w:rFonts w:ascii="Book Antiqua" w:hAnsi="Book Antiqua" w:cs="Arial"/>
          <w:sz w:val="16"/>
          <w:szCs w:val="16"/>
        </w:rPr>
        <w:t xml:space="preserve"> а</w:t>
      </w:r>
      <w:r w:rsidRPr="007D0D07">
        <w:rPr>
          <w:rFonts w:ascii="Book Antiqua" w:hAnsi="Book Antiqua" w:cs="Arial"/>
          <w:sz w:val="16"/>
          <w:szCs w:val="16"/>
        </w:rPr>
        <w:t>ль-Багъдад” 10/329.</w:t>
      </w:r>
    </w:p>
    <w:p w:rsidR="00384D8D" w:rsidRPr="009274B3"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Имам Абу Зур’а же в свое время говорил: </w:t>
      </w:r>
      <w:r w:rsidRPr="00202B22">
        <w:rPr>
          <w:rFonts w:ascii="Book Antiqua" w:hAnsi="Book Antiqua" w:cs="Arial"/>
          <w:i/>
          <w:iCs/>
          <w:sz w:val="22"/>
          <w:szCs w:val="22"/>
        </w:rPr>
        <w:t>“Если ты увидишь куфийца, который порочит Суфьяна ас-Саури, то не сомневайся, что он рафидит. Если же ты увидишь человека с Шама, который порочит Макхуля и аль-Ауза’и, то не сомневайся в том, что он насыбит. И если ты увидишь человека с Хоросана, который порочит ‘Абдуллаха ибн аль-Мубарака, то не сомневайся в том, что он мурджиит. И знай, что все эти секты вместе взятые ненавидят Ахмада ибн Ханбаля!”</w:t>
      </w:r>
      <w:r w:rsidRPr="00202B22">
        <w:rPr>
          <w:rFonts w:ascii="Book Antiqua" w:hAnsi="Book Antiqua" w:cs="Arial"/>
          <w:sz w:val="22"/>
          <w:szCs w:val="22"/>
        </w:rPr>
        <w:t xml:space="preserve"> </w:t>
      </w:r>
      <w:r w:rsidRPr="009274B3">
        <w:rPr>
          <w:rFonts w:ascii="Book Antiqua" w:hAnsi="Book Antiqua" w:cs="Arial"/>
          <w:sz w:val="16"/>
          <w:szCs w:val="16"/>
        </w:rPr>
        <w:t>См. “ат-Табакъатуль-Ханабяля” 1/199.</w:t>
      </w:r>
    </w:p>
    <w:p w:rsidR="00384D8D" w:rsidRPr="009274B3"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Имам Ну’айм ибн Хаммад сказал: </w:t>
      </w:r>
      <w:r w:rsidRPr="00202B22">
        <w:rPr>
          <w:rFonts w:ascii="Book Antiqua" w:hAnsi="Book Antiqua" w:cs="Arial"/>
          <w:i/>
          <w:iCs/>
          <w:sz w:val="22"/>
          <w:szCs w:val="22"/>
        </w:rPr>
        <w:t>”Если ты увидишь человека из Ирака, который говорит плохо об Ахмаде, то знай, что с его религией не все в порядке. И если ты увидишь человека с Басры, который гов</w:t>
      </w:r>
      <w:r w:rsidRPr="00202B22">
        <w:rPr>
          <w:rFonts w:ascii="Book Antiqua" w:hAnsi="Book Antiqua" w:cs="Arial"/>
          <w:i/>
          <w:iCs/>
          <w:sz w:val="22"/>
          <w:szCs w:val="22"/>
        </w:rPr>
        <w:t>о</w:t>
      </w:r>
      <w:r w:rsidRPr="00202B22">
        <w:rPr>
          <w:rFonts w:ascii="Book Antiqua" w:hAnsi="Book Antiqua" w:cs="Arial"/>
          <w:i/>
          <w:iCs/>
          <w:sz w:val="22"/>
          <w:szCs w:val="22"/>
        </w:rPr>
        <w:t>рит плохо об Уахбе ибн Джарире, то знай, что с его религией не все в порядке. И если ты увидишь человека из Хорасана, говорящего плохо об Исхакъе ибн Рахауейхе, то знай, что с его религией не все в порядке”</w:t>
      </w:r>
      <w:r w:rsidRPr="00202B22">
        <w:rPr>
          <w:rFonts w:ascii="Book Antiqua" w:hAnsi="Book Antiqua" w:cs="Arial"/>
          <w:sz w:val="22"/>
          <w:szCs w:val="22"/>
        </w:rPr>
        <w:t xml:space="preserve">. </w:t>
      </w:r>
      <w:r w:rsidRPr="009274B3">
        <w:rPr>
          <w:rFonts w:ascii="Book Antiqua" w:hAnsi="Book Antiqua" w:cs="Arial"/>
          <w:sz w:val="16"/>
          <w:szCs w:val="16"/>
        </w:rPr>
        <w:t>См. “Тарихуль-Багъдад” 6/348.</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Имам Абу Хатим сказал: </w:t>
      </w:r>
      <w:r w:rsidRPr="00202B22">
        <w:rPr>
          <w:rFonts w:ascii="Book Antiqua" w:hAnsi="Book Antiqua" w:cs="Arial"/>
          <w:i/>
          <w:iCs/>
          <w:sz w:val="22"/>
          <w:szCs w:val="22"/>
        </w:rPr>
        <w:t>“Если ты увидишь того, кто любит имама Ахмада, то знай, что он су</w:t>
      </w:r>
      <w:r w:rsidRPr="00202B22">
        <w:rPr>
          <w:rFonts w:ascii="Book Antiqua" w:hAnsi="Book Antiqua" w:cs="Arial"/>
          <w:i/>
          <w:iCs/>
          <w:sz w:val="22"/>
          <w:szCs w:val="22"/>
        </w:rPr>
        <w:t>н</w:t>
      </w:r>
      <w:r w:rsidRPr="00202B22">
        <w:rPr>
          <w:rFonts w:ascii="Book Antiqua" w:hAnsi="Book Antiqua" w:cs="Arial"/>
          <w:i/>
          <w:iCs/>
          <w:sz w:val="22"/>
          <w:szCs w:val="22"/>
        </w:rPr>
        <w:t>нит!”</w:t>
      </w:r>
      <w:r w:rsidRPr="00202B22">
        <w:rPr>
          <w:rFonts w:ascii="Book Antiqua" w:hAnsi="Book Antiqua" w:cs="Arial"/>
          <w:sz w:val="22"/>
          <w:szCs w:val="22"/>
        </w:rPr>
        <w:t xml:space="preserve"> </w:t>
      </w:r>
      <w:r w:rsidRPr="007D0D07">
        <w:rPr>
          <w:rFonts w:ascii="Book Antiqua" w:hAnsi="Book Antiqua" w:cs="Arial"/>
          <w:sz w:val="16"/>
          <w:szCs w:val="16"/>
        </w:rPr>
        <w:t>См. “ас-Сияр” 11/197.</w:t>
      </w:r>
    </w:p>
    <w:p w:rsidR="00384D8D" w:rsidRPr="009274B3"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Къутайба ибн Са’ид сказал: </w:t>
      </w:r>
      <w:r w:rsidRPr="00202B22">
        <w:rPr>
          <w:rFonts w:ascii="Book Antiqua" w:hAnsi="Book Antiqua"/>
          <w:i/>
          <w:iCs/>
          <w:sz w:val="22"/>
          <w:szCs w:val="22"/>
        </w:rPr>
        <w:t>“Если ты увидишь человека, который любит знатоков хадисов, как Яхъя ибн Са’ид аль-Къаттан, ‘Абдур-Рахман ибн Махди, Ахмад ибн Ханбаль, Исхакъ ибн Рахауейх и им подобных, то поистине, он на Сунне! А тот, кто противоречит этому, то знай, что он приверженец нововв</w:t>
      </w:r>
      <w:r w:rsidRPr="00202B22">
        <w:rPr>
          <w:rFonts w:ascii="Book Antiqua" w:hAnsi="Book Antiqua"/>
          <w:i/>
          <w:iCs/>
          <w:sz w:val="22"/>
          <w:szCs w:val="22"/>
        </w:rPr>
        <w:t>е</w:t>
      </w:r>
      <w:r w:rsidRPr="00202B22">
        <w:rPr>
          <w:rFonts w:ascii="Book Antiqua" w:hAnsi="Book Antiqua"/>
          <w:i/>
          <w:iCs/>
          <w:sz w:val="22"/>
          <w:szCs w:val="22"/>
        </w:rPr>
        <w:t>дений!”</w:t>
      </w:r>
      <w:r w:rsidRPr="00202B22">
        <w:rPr>
          <w:rFonts w:ascii="Book Antiqua" w:hAnsi="Book Antiqua"/>
          <w:sz w:val="22"/>
          <w:szCs w:val="22"/>
        </w:rPr>
        <w:t xml:space="preserve"> </w:t>
      </w:r>
      <w:r w:rsidRPr="009274B3">
        <w:rPr>
          <w:rFonts w:ascii="Book Antiqua" w:hAnsi="Book Antiqua"/>
          <w:sz w:val="16"/>
          <w:szCs w:val="16"/>
        </w:rPr>
        <w:t>См. “Шарафу асхабиль-хадис” 71.</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cs="Arial"/>
          <w:sz w:val="22"/>
          <w:szCs w:val="22"/>
        </w:rPr>
        <w:lastRenderedPageBreak/>
        <w:t xml:space="preserve">То же самое относится к мухаддисам и наших дней. </w:t>
      </w:r>
      <w:r w:rsidRPr="00202B22">
        <w:rPr>
          <w:rFonts w:ascii="Book Antiqua" w:hAnsi="Book Antiqua"/>
          <w:sz w:val="22"/>
          <w:szCs w:val="22"/>
        </w:rPr>
        <w:t>Шейх Уалид ибн С</w:t>
      </w:r>
      <w:r>
        <w:rPr>
          <w:rFonts w:ascii="Book Antiqua" w:hAnsi="Book Antiqua"/>
          <w:sz w:val="22"/>
          <w:szCs w:val="22"/>
        </w:rPr>
        <w:t>а</w:t>
      </w:r>
      <w:r w:rsidRPr="00202B22">
        <w:rPr>
          <w:rFonts w:ascii="Book Antiqua" w:hAnsi="Book Antiqua"/>
          <w:sz w:val="22"/>
          <w:szCs w:val="22"/>
        </w:rPr>
        <w:t xml:space="preserve">йф Насыр сказал: </w:t>
      </w:r>
      <w:r w:rsidRPr="00202B22">
        <w:rPr>
          <w:rFonts w:ascii="Book Antiqua" w:hAnsi="Book Antiqua"/>
          <w:i/>
          <w:iCs/>
          <w:sz w:val="22"/>
          <w:szCs w:val="22"/>
        </w:rPr>
        <w:t>“Е</w:t>
      </w:r>
      <w:r w:rsidRPr="00202B22">
        <w:rPr>
          <w:rFonts w:ascii="Book Antiqua" w:hAnsi="Book Antiqua"/>
          <w:i/>
          <w:iCs/>
          <w:sz w:val="22"/>
          <w:szCs w:val="22"/>
        </w:rPr>
        <w:t>с</w:t>
      </w:r>
      <w:r w:rsidRPr="00202B22">
        <w:rPr>
          <w:rFonts w:ascii="Book Antiqua" w:hAnsi="Book Antiqua"/>
          <w:i/>
          <w:iCs/>
          <w:sz w:val="22"/>
          <w:szCs w:val="22"/>
        </w:rPr>
        <w:t xml:space="preserve">ли ты увидишь человека, который любит таких ученых, как аль-Альбани, Ибн Баз и Ибн ‘Усаймин, то знай, что он приверженец Сунны!” </w:t>
      </w:r>
      <w:r w:rsidRPr="007D0D07">
        <w:rPr>
          <w:rFonts w:ascii="Book Antiqua" w:hAnsi="Book Antiqua"/>
          <w:sz w:val="16"/>
          <w:szCs w:val="16"/>
        </w:rPr>
        <w:t>См. “Сабилюль-Джанна” 9.</w:t>
      </w:r>
    </w:p>
    <w:p w:rsidR="00384D8D" w:rsidRPr="007D0D07" w:rsidRDefault="00384D8D" w:rsidP="00384D8D">
      <w:pPr>
        <w:ind w:firstLine="360"/>
        <w:jc w:val="thaiDistribute"/>
        <w:rPr>
          <w:rFonts w:ascii="Book Antiqua" w:hAnsi="Book Antiqua" w:cs="Arial"/>
          <w:color w:val="000000"/>
          <w:sz w:val="16"/>
          <w:szCs w:val="16"/>
        </w:rPr>
      </w:pPr>
      <w:r w:rsidRPr="00202B22">
        <w:rPr>
          <w:rFonts w:ascii="Book Antiqua" w:hAnsi="Book Antiqua" w:cs="Arial"/>
          <w:color w:val="000000"/>
          <w:sz w:val="22"/>
          <w:szCs w:val="22"/>
        </w:rPr>
        <w:t xml:space="preserve">Шейхуль-Ислам Ибн Таймия говорил: </w:t>
      </w:r>
      <w:r w:rsidRPr="00202B22">
        <w:rPr>
          <w:rFonts w:ascii="Book Antiqua" w:hAnsi="Book Antiqua" w:cs="Arial"/>
          <w:i/>
          <w:iCs/>
          <w:color w:val="000000"/>
          <w:sz w:val="22"/>
          <w:szCs w:val="22"/>
        </w:rPr>
        <w:t xml:space="preserve">“Те, кто порочит знатоков хадисов и отвергает их мазхаб, являются невеждами, еретиками и лицемерами, в чем нет никаких сомнений!” </w:t>
      </w:r>
      <w:r w:rsidRPr="007D0D07">
        <w:rPr>
          <w:rFonts w:ascii="Book Antiqua" w:hAnsi="Book Antiqua" w:cs="Arial"/>
          <w:color w:val="000000"/>
          <w:sz w:val="16"/>
          <w:szCs w:val="16"/>
        </w:rPr>
        <w:t>См. “Маджму’уль-фатауа” 4/96.</w:t>
      </w:r>
    </w:p>
    <w:p w:rsidR="00384D8D" w:rsidRPr="00731BDC"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Имам Ибн ‘Асакир сказал: </w:t>
      </w:r>
      <w:r w:rsidRPr="00202B22">
        <w:rPr>
          <w:rFonts w:ascii="Book Antiqua" w:hAnsi="Book Antiqua"/>
          <w:i/>
          <w:iCs/>
          <w:sz w:val="22"/>
          <w:szCs w:val="22"/>
        </w:rPr>
        <w:t>“Поистине, плоть ученых отравлена, и то, что случится с тем, кто их</w:t>
      </w:r>
      <w:r w:rsidRPr="00202B22">
        <w:rPr>
          <w:rFonts w:ascii="Book Antiqua" w:hAnsi="Book Antiqua" w:cs="Traditional Arabic"/>
          <w:i/>
          <w:iCs/>
          <w:sz w:val="22"/>
          <w:szCs w:val="22"/>
        </w:rPr>
        <w:t xml:space="preserve"> порицает, известно! Аллах умертвит сердце того, кто отзывается плохо об ученых,</w:t>
      </w:r>
      <w:r w:rsidRPr="00202B22">
        <w:rPr>
          <w:rFonts w:cs="Traditional Arabic"/>
          <w:i/>
          <w:iCs/>
          <w:sz w:val="22"/>
          <w:szCs w:val="22"/>
        </w:rPr>
        <w:t xml:space="preserve"> </w:t>
      </w:r>
      <w:r w:rsidRPr="00202B22">
        <w:rPr>
          <w:rFonts w:ascii="Book Antiqua" w:hAnsi="Book Antiqua" w:cs="Traditional Arabic"/>
          <w:i/>
          <w:iCs/>
          <w:sz w:val="22"/>
          <w:szCs w:val="22"/>
        </w:rPr>
        <w:t>прежде, чем он умрет сам</w:t>
      </w:r>
      <w:r w:rsidRPr="00202B22">
        <w:rPr>
          <w:rFonts w:ascii="Book Antiqua" w:hAnsi="Book Antiqua"/>
          <w:i/>
          <w:iCs/>
          <w:sz w:val="22"/>
          <w:szCs w:val="22"/>
        </w:rPr>
        <w:t>”.</w:t>
      </w:r>
      <w:r w:rsidRPr="00202B22">
        <w:rPr>
          <w:rFonts w:ascii="Book Antiqua" w:hAnsi="Book Antiqua"/>
          <w:sz w:val="22"/>
          <w:szCs w:val="22"/>
        </w:rPr>
        <w:t xml:space="preserve"> </w:t>
      </w:r>
      <w:r w:rsidRPr="00731BDC">
        <w:rPr>
          <w:rFonts w:ascii="Book Antiqua" w:hAnsi="Book Antiqua"/>
          <w:sz w:val="16"/>
          <w:szCs w:val="16"/>
        </w:rPr>
        <w:t>См. “Табайин кизб аль-муфтара” 27.</w:t>
      </w:r>
    </w:p>
    <w:p w:rsidR="00384D8D" w:rsidRDefault="00384D8D" w:rsidP="00384D8D">
      <w:pPr>
        <w:ind w:firstLine="360"/>
        <w:jc w:val="thaiDistribute"/>
        <w:rPr>
          <w:rFonts w:ascii="Book Antiqua" w:hAnsi="Book Antiqua" w:cs="Arial"/>
          <w:b/>
          <w:bCs/>
          <w:i/>
          <w:iCs/>
          <w:sz w:val="22"/>
          <w:szCs w:val="22"/>
        </w:rPr>
      </w:pPr>
      <w:r w:rsidRPr="00202B22">
        <w:rPr>
          <w:rFonts w:ascii="Book Antiqua" w:hAnsi="Book Antiqua"/>
          <w:sz w:val="22"/>
          <w:szCs w:val="22"/>
        </w:rPr>
        <w:t xml:space="preserve">Если человек, говорящий за спиной мусульманина (гъиба) то, что ему не понравится, подобен тому, кто ест мясо умершего брата, то тот, кто делает это в отношении ученых, ест отравленное мясо! Нам всем известно, что гъиба – это то, что сказано о мусульманине в его отсутствии из того, что в нем действительно есть, в то время как упоминание об этом ему бы не </w:t>
      </w:r>
      <w:r w:rsidRPr="00574576">
        <w:rPr>
          <w:rFonts w:ascii="Book Antiqua" w:hAnsi="Book Antiqua"/>
          <w:sz w:val="22"/>
          <w:szCs w:val="22"/>
        </w:rPr>
        <w:t>понравилось.</w:t>
      </w:r>
      <w:r w:rsidRPr="00574576">
        <w:rPr>
          <w:rStyle w:val="a7"/>
          <w:rFonts w:ascii="Bookman Old Style" w:hAnsi="Bookman Old Style"/>
          <w:sz w:val="23"/>
          <w:szCs w:val="23"/>
        </w:rPr>
        <w:footnoteReference w:id="43"/>
      </w:r>
      <w:r w:rsidRPr="00202B22">
        <w:rPr>
          <w:rFonts w:ascii="Book Antiqua" w:hAnsi="Book Antiqua"/>
          <w:sz w:val="22"/>
          <w:szCs w:val="22"/>
        </w:rPr>
        <w:t xml:space="preserve"> А что говорить о том, кто говорит о мусульманине или же об ученом то, чего в нем нет?! А сколько же вещей приписывают ученым, к которым они в действительности не имеют никакого отношения! Ибн ‘Умар рассказывал, что посланник Аллаха </w:t>
      </w:r>
      <w:r w:rsidRPr="00731BDC">
        <w:rPr>
          <w:rFonts w:ascii="AGA Arabesque" w:hAnsi="AGA Arabesque" w:cs="AGHlvCyrillic"/>
          <w:sz w:val="26"/>
          <w:szCs w:val="26"/>
        </w:rPr>
        <w:sym w:font="AGA Arabesque" w:char="F072"/>
      </w:r>
      <w:r w:rsidRPr="00202B22">
        <w:rPr>
          <w:rFonts w:ascii="Book Antiqua" w:hAnsi="Book Antiqua"/>
          <w:sz w:val="22"/>
          <w:szCs w:val="22"/>
        </w:rPr>
        <w:t xml:space="preserve"> сказал: </w:t>
      </w:r>
      <w:r w:rsidRPr="00202B22">
        <w:rPr>
          <w:rFonts w:ascii="Book Antiqua" w:hAnsi="Book Antiqua"/>
          <w:b/>
          <w:bCs/>
          <w:i/>
          <w:iCs/>
          <w:sz w:val="22"/>
          <w:szCs w:val="22"/>
        </w:rPr>
        <w:t>«Того, кто скажет о верующем то, чего в нем нет, Аллах поместит в радгъатуль-хабаль</w:t>
      </w:r>
      <w:r w:rsidRPr="00202B22">
        <w:rPr>
          <w:rFonts w:ascii="Book Antiqua" w:hAnsi="Book Antiqua" w:cs="Arial"/>
          <w:b/>
          <w:bCs/>
          <w:i/>
          <w:iCs/>
          <w:color w:val="000000"/>
          <w:sz w:val="22"/>
          <w:szCs w:val="22"/>
        </w:rPr>
        <w:t>»</w:t>
      </w:r>
      <w:r w:rsidRPr="00202B22">
        <w:rPr>
          <w:rFonts w:ascii="Book Antiqua" w:hAnsi="Book Antiqua" w:cs="Arial"/>
          <w:color w:val="000000"/>
          <w:sz w:val="22"/>
          <w:szCs w:val="22"/>
        </w:rPr>
        <w:t xml:space="preserve">. </w:t>
      </w:r>
      <w:r w:rsidRPr="00E64BA0">
        <w:rPr>
          <w:rFonts w:ascii="Book Antiqua" w:hAnsi="Book Antiqua" w:cs="Arial"/>
          <w:color w:val="000000"/>
          <w:sz w:val="16"/>
          <w:szCs w:val="16"/>
        </w:rPr>
        <w:t>Абу Дауд 3597, Ахмад 5385. Шейх аль-Альбани назвал хадис достоверным.</w:t>
      </w:r>
      <w:r w:rsidRPr="00202B22">
        <w:rPr>
          <w:rFonts w:ascii="Book Antiqua" w:hAnsi="Book Antiqua" w:cs="Arial"/>
          <w:color w:val="000000"/>
          <w:sz w:val="22"/>
          <w:szCs w:val="22"/>
        </w:rPr>
        <w:t xml:space="preserve"> </w:t>
      </w:r>
      <w:r w:rsidRPr="00202B22">
        <w:rPr>
          <w:rFonts w:ascii="Book Antiqua" w:hAnsi="Book Antiqua" w:cs="Arial"/>
          <w:sz w:val="22"/>
          <w:szCs w:val="22"/>
        </w:rPr>
        <w:t xml:space="preserve">В другом достоверном хадисе сообщается, что на вопрос: </w:t>
      </w:r>
      <w:r w:rsidRPr="00202B22">
        <w:rPr>
          <w:rFonts w:ascii="Book Antiqua" w:hAnsi="Book Antiqua" w:cs="Arial"/>
          <w:i/>
          <w:iCs/>
          <w:sz w:val="22"/>
          <w:szCs w:val="22"/>
        </w:rPr>
        <w:t>“А что такое радгъатуль-хабаль?!”</w:t>
      </w:r>
      <w:r w:rsidRPr="00202B22">
        <w:rPr>
          <w:rFonts w:ascii="Book Antiqua" w:hAnsi="Book Antiqua" w:cs="Arial"/>
          <w:sz w:val="22"/>
          <w:szCs w:val="22"/>
        </w:rPr>
        <w:t xml:space="preserve"> Пророк </w:t>
      </w:r>
      <w:r w:rsidRPr="00E64BA0">
        <w:rPr>
          <w:rFonts w:ascii="AGA Arabesque" w:hAnsi="AGA Arabesque" w:cs="AGHlvCyrillic"/>
          <w:sz w:val="26"/>
          <w:szCs w:val="26"/>
        </w:rPr>
        <w:t></w:t>
      </w:r>
      <w:r w:rsidRPr="00202B22">
        <w:rPr>
          <w:rFonts w:ascii="Book Antiqua" w:hAnsi="Book Antiqua" w:cs="Arial"/>
          <w:sz w:val="22"/>
          <w:szCs w:val="22"/>
        </w:rPr>
        <w:t xml:space="preserve"> сказал: </w:t>
      </w:r>
      <w:r w:rsidRPr="00202B22">
        <w:rPr>
          <w:rFonts w:ascii="Book Antiqua" w:hAnsi="Book Antiqua" w:cs="Arial"/>
          <w:b/>
          <w:bCs/>
          <w:i/>
          <w:iCs/>
          <w:sz w:val="22"/>
          <w:szCs w:val="22"/>
        </w:rPr>
        <w:t>«Это то, что выжато из обитателей Огня!»</w:t>
      </w:r>
    </w:p>
    <w:p w:rsidR="00384D8D" w:rsidRPr="00E64BA0" w:rsidRDefault="00384D8D" w:rsidP="00384D8D">
      <w:pPr>
        <w:ind w:firstLine="360"/>
        <w:jc w:val="thaiDistribute"/>
        <w:rPr>
          <w:rFonts w:ascii="Book Antiqua" w:hAnsi="Book Antiqua" w:cs="Arial Narrow"/>
          <w:color w:val="000000"/>
          <w:sz w:val="16"/>
          <w:szCs w:val="16"/>
        </w:rPr>
      </w:pPr>
      <w:r w:rsidRPr="00202B22">
        <w:rPr>
          <w:rFonts w:ascii="Book Antiqua" w:hAnsi="Book Antiqua" w:cs="Arial Narrow"/>
          <w:color w:val="000000"/>
          <w:sz w:val="22"/>
          <w:szCs w:val="22"/>
        </w:rPr>
        <w:t xml:space="preserve">Посланник Аллаха </w:t>
      </w:r>
      <w:r w:rsidRPr="00E64BA0">
        <w:rPr>
          <w:rFonts w:ascii="AGA Arabesque" w:hAnsi="AGA Arabesque" w:cs="AGHlvCyrillic"/>
          <w:sz w:val="26"/>
          <w:szCs w:val="26"/>
        </w:rPr>
        <w:t></w:t>
      </w:r>
      <w:r w:rsidRPr="00202B22">
        <w:rPr>
          <w:rFonts w:ascii="Book Antiqua" w:hAnsi="Book Antiqua" w:cs="Arial Narrow"/>
          <w:color w:val="000000"/>
          <w:sz w:val="22"/>
          <w:szCs w:val="22"/>
        </w:rPr>
        <w:t xml:space="preserve"> также говорил: </w:t>
      </w:r>
      <w:r w:rsidRPr="00202B22">
        <w:rPr>
          <w:rFonts w:ascii="Book Antiqua" w:hAnsi="Book Antiqua" w:cs="Arial Narrow"/>
          <w:b/>
          <w:bCs/>
          <w:i/>
          <w:iCs/>
          <w:color w:val="000000"/>
          <w:sz w:val="22"/>
          <w:szCs w:val="22"/>
        </w:rPr>
        <w:t>«Поистине, человек может сказать такое слово, которому он может не придать никакого значения, но за которое он будет падать в Огонь семьд</w:t>
      </w:r>
      <w:r w:rsidRPr="00202B22">
        <w:rPr>
          <w:rFonts w:ascii="Book Antiqua" w:hAnsi="Book Antiqua" w:cs="Arial Narrow"/>
          <w:b/>
          <w:bCs/>
          <w:i/>
          <w:iCs/>
          <w:color w:val="000000"/>
          <w:sz w:val="22"/>
          <w:szCs w:val="22"/>
        </w:rPr>
        <w:t>е</w:t>
      </w:r>
      <w:r w:rsidRPr="00202B22">
        <w:rPr>
          <w:rFonts w:ascii="Book Antiqua" w:hAnsi="Book Antiqua" w:cs="Arial Narrow"/>
          <w:b/>
          <w:bCs/>
          <w:i/>
          <w:iCs/>
          <w:color w:val="000000"/>
          <w:sz w:val="22"/>
          <w:szCs w:val="22"/>
        </w:rPr>
        <w:t>сят лет»</w:t>
      </w:r>
      <w:r w:rsidRPr="00202B22">
        <w:rPr>
          <w:rFonts w:ascii="Book Antiqua" w:hAnsi="Book Antiqua" w:cs="Arial Narrow"/>
          <w:color w:val="000000"/>
          <w:sz w:val="22"/>
          <w:szCs w:val="22"/>
        </w:rPr>
        <w:t xml:space="preserve">. </w:t>
      </w:r>
      <w:r w:rsidRPr="00E64BA0">
        <w:rPr>
          <w:rFonts w:ascii="Book Antiqua" w:hAnsi="Book Antiqua" w:cs="Arial Narrow"/>
          <w:color w:val="000000"/>
          <w:sz w:val="16"/>
          <w:szCs w:val="16"/>
        </w:rPr>
        <w:t>ат-Тирмизи 2314, Ибн Маджах 3970. Хадис достоверный.</w:t>
      </w:r>
    </w:p>
    <w:p w:rsidR="00384D8D" w:rsidRDefault="00384D8D" w:rsidP="00384D8D">
      <w:pPr>
        <w:ind w:firstLine="360"/>
        <w:jc w:val="thaiDistribute"/>
        <w:rPr>
          <w:rFonts w:ascii="Book Antiqua" w:hAnsi="Book Antiqua"/>
          <w:sz w:val="16"/>
          <w:szCs w:val="16"/>
        </w:rPr>
      </w:pPr>
      <w:r w:rsidRPr="00E64BA0">
        <w:rPr>
          <w:rFonts w:ascii="Book Antiqua" w:hAnsi="Book Antiqua"/>
          <w:sz w:val="22"/>
          <w:szCs w:val="22"/>
        </w:rPr>
        <w:t xml:space="preserve">Шейх Ибн ‘Усаймин сказал: </w:t>
      </w:r>
      <w:r w:rsidRPr="00E64BA0">
        <w:rPr>
          <w:rFonts w:ascii="Book Antiqua" w:hAnsi="Book Antiqua"/>
          <w:i/>
          <w:iCs/>
          <w:sz w:val="22"/>
          <w:szCs w:val="22"/>
        </w:rPr>
        <w:t xml:space="preserve">“Гъиба запрещена и является одним из величайших грехов, и особенно она становится хуже, когда речь идет о правителях мусульман и ученых. Поистине, гъиба по отношению к правителям и ученым серьезней, чем по отношению к простым людям. Причина этого состоит в том, что гъиба на ученых умаляет достоинство знания, которое они хранят в себе и которому обучают людей. После этого люди начинают отвергать те знания, которыми они обладают и это наносит вред религии! А что касается гъиба по отношению к правителям мусульман, то оно ослабляет их влияние и люди начинают восставать против них. Когда же люди подымают бунт против правителей мусульман, </w:t>
      </w:r>
      <w:r w:rsidRPr="00E64BA0">
        <w:rPr>
          <w:rFonts w:ascii="Book Antiqua" w:hAnsi="Book Antiqua"/>
          <w:i/>
          <w:iCs/>
          <w:sz w:val="22"/>
          <w:szCs w:val="22"/>
          <w:lang w:bidi="ar-EG"/>
        </w:rPr>
        <w:t>то распр</w:t>
      </w:r>
      <w:r w:rsidRPr="00E64BA0">
        <w:rPr>
          <w:rFonts w:ascii="Book Antiqua" w:hAnsi="Book Antiqua"/>
          <w:i/>
          <w:iCs/>
          <w:sz w:val="22"/>
          <w:szCs w:val="22"/>
          <w:lang w:bidi="ar-EG"/>
        </w:rPr>
        <w:t>о</w:t>
      </w:r>
      <w:r w:rsidRPr="00E64BA0">
        <w:rPr>
          <w:rFonts w:ascii="Book Antiqua" w:hAnsi="Book Antiqua"/>
          <w:i/>
          <w:iCs/>
          <w:sz w:val="22"/>
          <w:szCs w:val="22"/>
          <w:lang w:bidi="ar-EG"/>
        </w:rPr>
        <w:t xml:space="preserve">страняется </w:t>
      </w:r>
      <w:r w:rsidRPr="00574576">
        <w:rPr>
          <w:rFonts w:ascii="Book Antiqua" w:hAnsi="Book Antiqua"/>
          <w:i/>
          <w:iCs/>
          <w:sz w:val="22"/>
          <w:szCs w:val="22"/>
          <w:lang w:bidi="ar-EG"/>
        </w:rPr>
        <w:t>анархия</w:t>
      </w:r>
      <w:r w:rsidRPr="00574576">
        <w:rPr>
          <w:rStyle w:val="a7"/>
          <w:rFonts w:ascii="Bookman Old Style" w:hAnsi="Bookman Old Style"/>
          <w:i/>
          <w:iCs/>
          <w:sz w:val="23"/>
          <w:szCs w:val="23"/>
          <w:lang w:bidi="ar-EG"/>
        </w:rPr>
        <w:footnoteReference w:id="44"/>
      </w:r>
      <w:r w:rsidRPr="00574576">
        <w:rPr>
          <w:rFonts w:ascii="Book Antiqua" w:hAnsi="Book Antiqua"/>
          <w:i/>
          <w:iCs/>
          <w:sz w:val="22"/>
          <w:szCs w:val="22"/>
          <w:lang w:bidi="ar-EG"/>
        </w:rPr>
        <w:t>”.</w:t>
      </w:r>
      <w:r w:rsidRPr="00574576">
        <w:rPr>
          <w:rFonts w:ascii="Book Antiqua" w:hAnsi="Book Antiqua"/>
          <w:sz w:val="22"/>
          <w:szCs w:val="22"/>
          <w:lang w:bidi="ar-EG"/>
        </w:rPr>
        <w:t xml:space="preserve"> </w:t>
      </w:r>
      <w:r w:rsidRPr="00574576">
        <w:rPr>
          <w:rFonts w:ascii="Book Antiqua" w:hAnsi="Book Antiqua"/>
          <w:sz w:val="16"/>
          <w:szCs w:val="16"/>
        </w:rPr>
        <w:t>См. “Шарх рияд</w:t>
      </w:r>
      <w:r w:rsidRPr="002C6AF0">
        <w:rPr>
          <w:rFonts w:ascii="Book Antiqua" w:hAnsi="Book Antiqua"/>
          <w:sz w:val="16"/>
          <w:szCs w:val="16"/>
        </w:rPr>
        <w:t xml:space="preserve"> ас-салихин” 1/340.</w:t>
      </w:r>
    </w:p>
    <w:p w:rsidR="00384D8D" w:rsidRPr="0039144B" w:rsidRDefault="00384D8D" w:rsidP="00384D8D">
      <w:pPr>
        <w:ind w:firstLine="360"/>
        <w:jc w:val="thaiDistribute"/>
        <w:rPr>
          <w:rFonts w:ascii="Book Antiqua" w:hAnsi="Book Antiqua"/>
          <w:sz w:val="16"/>
          <w:szCs w:val="16"/>
        </w:rPr>
      </w:pPr>
    </w:p>
    <w:p w:rsidR="00384D8D" w:rsidRPr="00EC19A9" w:rsidRDefault="00384D8D" w:rsidP="00384D8D">
      <w:pPr>
        <w:ind w:firstLine="360"/>
        <w:jc w:val="thaiDistribute"/>
        <w:rPr>
          <w:rFonts w:ascii="Bookman Old Style" w:hAnsi="Bookman Old Style"/>
          <w:b/>
          <w:bCs/>
          <w:i/>
          <w:iCs/>
          <w:color w:val="000080"/>
          <w:sz w:val="22"/>
          <w:szCs w:val="22"/>
          <w:highlight w:val="yellow"/>
        </w:rPr>
      </w:pPr>
      <w:bookmarkStart w:id="45" w:name="_Toc170562904"/>
      <w:bookmarkStart w:id="46" w:name="_Toc170649332"/>
      <w:bookmarkStart w:id="47" w:name="_Toc170649754"/>
      <w:r w:rsidRPr="00EC19A9">
        <w:rPr>
          <w:rFonts w:ascii="Bookman Old Style" w:hAnsi="Bookman Old Style"/>
          <w:b/>
          <w:bCs/>
          <w:i/>
          <w:iCs/>
          <w:color w:val="000080"/>
          <w:sz w:val="22"/>
          <w:szCs w:val="22"/>
        </w:rPr>
        <w:t>Причины, из-за которых приверженцы нововведений порочат и возводят ложь на ученых, и опровержение их заявлений</w:t>
      </w:r>
      <w:bookmarkEnd w:id="45"/>
      <w:bookmarkEnd w:id="46"/>
      <w:bookmarkEnd w:id="47"/>
    </w:p>
    <w:p w:rsidR="00384D8D" w:rsidRPr="00E64BA0" w:rsidRDefault="00384D8D" w:rsidP="00384D8D">
      <w:pPr>
        <w:ind w:firstLine="360"/>
        <w:jc w:val="thaiDistribute"/>
        <w:rPr>
          <w:rFonts w:ascii="Book Antiqua" w:hAnsi="Book Antiqua"/>
          <w:sz w:val="16"/>
          <w:szCs w:val="16"/>
        </w:rPr>
      </w:pPr>
      <w:r w:rsidRPr="00202B22">
        <w:rPr>
          <w:rFonts w:ascii="Book Antiqua" w:hAnsi="Book Antiqua" w:cs="Arial"/>
          <w:sz w:val="22"/>
          <w:szCs w:val="22"/>
        </w:rPr>
        <w:t>У тех, кто ругает, оскорбляет или же обвиняет в неверии кого-либо из ученых ахлю-Сунна, один путь и одни и те же методы. Причиной этому является то, что когда ученые начинают ук</w:t>
      </w:r>
      <w:r w:rsidRPr="00202B22">
        <w:rPr>
          <w:rFonts w:ascii="Book Antiqua" w:hAnsi="Book Antiqua" w:cs="Arial"/>
          <w:sz w:val="22"/>
          <w:szCs w:val="22"/>
        </w:rPr>
        <w:t>а</w:t>
      </w:r>
      <w:r w:rsidRPr="00202B22">
        <w:rPr>
          <w:rFonts w:ascii="Book Antiqua" w:hAnsi="Book Antiqua" w:cs="Arial"/>
          <w:sz w:val="22"/>
          <w:szCs w:val="22"/>
        </w:rPr>
        <w:t xml:space="preserve">зывать на заблуждения и порицать их ересь, вместо того, чтобы задуматься над словами ученых, приверженцы своих страстей начинают их порочить и оскорблять. Примером этому является то, как современные течения порочат и клевещут на таких ученых, как шейх Ибн Баз, аль-Альбани, Ибн ‘Усаймин, Салих аль-Фаузан и др., называя их правительственными или же обвиняя их в нечестии и неверии. </w:t>
      </w:r>
      <w:r w:rsidRPr="00202B22">
        <w:rPr>
          <w:rFonts w:ascii="Book Antiqua" w:hAnsi="Book Antiqua"/>
          <w:sz w:val="22"/>
          <w:szCs w:val="22"/>
        </w:rPr>
        <w:t>Те, кто порочит этих ученых, пытаются тем самым возвыситься в глазах невежественных мусульман и показаться им смелыми и более знающими, чем они.</w:t>
      </w:r>
      <w:r w:rsidRPr="00202B22">
        <w:rPr>
          <w:rFonts w:ascii="Book Antiqua" w:hAnsi="Book Antiqua" w:cs="Arial"/>
          <w:sz w:val="22"/>
          <w:szCs w:val="22"/>
        </w:rPr>
        <w:t xml:space="preserve"> Эти </w:t>
      </w:r>
      <w:r w:rsidRPr="00202B22">
        <w:rPr>
          <w:rFonts w:ascii="Book Antiqua" w:hAnsi="Book Antiqua" w:cs="Arial"/>
          <w:sz w:val="22"/>
          <w:szCs w:val="22"/>
        </w:rPr>
        <w:lastRenderedPageBreak/>
        <w:t>заблудшие, желая принизить достоинства больших ученых, говорят: “Да эти ученые сидят в своих каб</w:t>
      </w:r>
      <w:r w:rsidRPr="00202B22">
        <w:rPr>
          <w:rFonts w:ascii="Book Antiqua" w:hAnsi="Book Antiqua" w:cs="Arial"/>
          <w:sz w:val="22"/>
          <w:szCs w:val="22"/>
        </w:rPr>
        <w:t>и</w:t>
      </w:r>
      <w:r w:rsidRPr="00202B22">
        <w:rPr>
          <w:rFonts w:ascii="Book Antiqua" w:hAnsi="Book Antiqua" w:cs="Arial"/>
          <w:sz w:val="22"/>
          <w:szCs w:val="22"/>
        </w:rPr>
        <w:t xml:space="preserve">нетах и не обладают знанием действительности”, “В вопросах политики им доверять нельзя”, “Они вынуждены давать фатауа угодные правителям, ибо они подневольны”, “Они ученые по вопросам месячных” и т.п. То же самое говорили и приверженцы своих страстей, которые жили за много лет до них. </w:t>
      </w:r>
      <w:r w:rsidRPr="00202B22">
        <w:rPr>
          <w:rFonts w:ascii="Book Antiqua" w:hAnsi="Book Antiqua"/>
          <w:sz w:val="22"/>
          <w:szCs w:val="22"/>
        </w:rPr>
        <w:t xml:space="preserve">Имам аш-Шатыби рассказывал: </w:t>
      </w:r>
      <w:r w:rsidRPr="00202B22">
        <w:rPr>
          <w:rFonts w:ascii="Book Antiqua" w:hAnsi="Book Antiqua"/>
          <w:i/>
          <w:iCs/>
          <w:sz w:val="22"/>
          <w:szCs w:val="22"/>
        </w:rPr>
        <w:t>“До нас дошло, что один из предводителей приве</w:t>
      </w:r>
      <w:r w:rsidRPr="00202B22">
        <w:rPr>
          <w:rFonts w:ascii="Book Antiqua" w:hAnsi="Book Antiqua"/>
          <w:i/>
          <w:iCs/>
          <w:sz w:val="22"/>
          <w:szCs w:val="22"/>
        </w:rPr>
        <w:t>р</w:t>
      </w:r>
      <w:r w:rsidRPr="00202B22">
        <w:rPr>
          <w:rFonts w:ascii="Book Antiqua" w:hAnsi="Book Antiqua"/>
          <w:i/>
          <w:iCs/>
          <w:sz w:val="22"/>
          <w:szCs w:val="22"/>
        </w:rPr>
        <w:t>женцев нововведений, желая показать превосходство философии над фикъхом, сказал: “Поистине, знание имамов аш-Шафи’и и Абу Ханифы не выходят за пределы вопросов менструации (хайд) и послеродового кровот</w:t>
      </w:r>
      <w:r w:rsidRPr="00202B22">
        <w:rPr>
          <w:rFonts w:ascii="Book Antiqua" w:hAnsi="Book Antiqua"/>
          <w:i/>
          <w:iCs/>
          <w:sz w:val="22"/>
          <w:szCs w:val="22"/>
        </w:rPr>
        <w:t>е</w:t>
      </w:r>
      <w:r w:rsidRPr="00202B22">
        <w:rPr>
          <w:rFonts w:ascii="Book Antiqua" w:hAnsi="Book Antiqua"/>
          <w:i/>
          <w:iCs/>
          <w:sz w:val="22"/>
          <w:szCs w:val="22"/>
        </w:rPr>
        <w:t xml:space="preserve">чения (нифас)”. Таковы слова отклонившихся, да погубит их Аллах!” </w:t>
      </w:r>
      <w:r w:rsidRPr="00E64BA0">
        <w:rPr>
          <w:rFonts w:ascii="Book Antiqua" w:hAnsi="Book Antiqua"/>
          <w:sz w:val="16"/>
          <w:szCs w:val="16"/>
        </w:rPr>
        <w:t>См. “аль-И‘тисам” 2/239.</w:t>
      </w:r>
    </w:p>
    <w:p w:rsidR="00384D8D" w:rsidRPr="00E64BA0" w:rsidRDefault="00384D8D" w:rsidP="00384D8D">
      <w:pPr>
        <w:ind w:firstLine="360"/>
        <w:jc w:val="thaiDistribute"/>
        <w:rPr>
          <w:rFonts w:ascii="Book Antiqua" w:hAnsi="Book Antiqua" w:cs="Traditional Arabic"/>
          <w:sz w:val="16"/>
          <w:szCs w:val="16"/>
        </w:rPr>
      </w:pPr>
      <w:r w:rsidRPr="00202B22">
        <w:rPr>
          <w:rFonts w:ascii="Book Antiqua" w:hAnsi="Book Antiqua" w:cs="Traditional Arabic"/>
          <w:sz w:val="22"/>
          <w:szCs w:val="22"/>
        </w:rPr>
        <w:t xml:space="preserve">Абу Са’да рассказывал: </w:t>
      </w:r>
      <w:r w:rsidRPr="00202B22">
        <w:rPr>
          <w:rFonts w:ascii="Book Antiqua" w:hAnsi="Book Antiqua" w:cs="Traditional Arabic"/>
          <w:i/>
          <w:iCs/>
          <w:sz w:val="22"/>
          <w:szCs w:val="22"/>
        </w:rPr>
        <w:t>“Выступал в один из дней Уасыль перед людьми, а ‘Амр ибн Шу’айб</w:t>
      </w:r>
      <w:r w:rsidRPr="00202B22">
        <w:rPr>
          <w:rStyle w:val="a7"/>
          <w:rFonts w:ascii="Bookman Old Style" w:hAnsi="Bookman Old Style" w:cs="Traditional Arabic"/>
          <w:i/>
          <w:iCs/>
          <w:sz w:val="22"/>
          <w:szCs w:val="22"/>
        </w:rPr>
        <w:footnoteReference w:id="45"/>
      </w:r>
      <w:r w:rsidRPr="00202B22">
        <w:rPr>
          <w:rFonts w:ascii="Book Antiqua" w:hAnsi="Book Antiqua" w:cs="Traditional Arabic"/>
          <w:i/>
          <w:iCs/>
          <w:sz w:val="22"/>
          <w:szCs w:val="22"/>
        </w:rPr>
        <w:t xml:space="preserve"> сказал: “Слушайте его,</w:t>
      </w:r>
      <w:r w:rsidRPr="00202B22">
        <w:rPr>
          <w:rStyle w:val="a7"/>
          <w:rFonts w:ascii="Bookman Old Style" w:hAnsi="Bookman Old Style" w:cs="Traditional Arabic"/>
          <w:i/>
          <w:iCs/>
          <w:sz w:val="22"/>
          <w:szCs w:val="22"/>
        </w:rPr>
        <w:footnoteReference w:id="46"/>
      </w:r>
      <w:r w:rsidRPr="00202B22">
        <w:rPr>
          <w:rFonts w:ascii="Book Antiqua" w:hAnsi="Book Antiqua" w:cs="Traditional Arabic"/>
          <w:i/>
          <w:iCs/>
          <w:sz w:val="22"/>
          <w:szCs w:val="22"/>
        </w:rPr>
        <w:t xml:space="preserve"> а что касается слов Хасана аль-Басри, Ибн Сирина, Ибрахима ан-Наха’и и аш-Ша’би, то их слова не что иное, кроме как использованные и выброшенные прокладки из под месячных”.</w:t>
      </w:r>
      <w:r w:rsidRPr="00202B22">
        <w:rPr>
          <w:rFonts w:ascii="Book Antiqua" w:hAnsi="Book Antiqua" w:cs="Traditional Arabic"/>
          <w:sz w:val="22"/>
          <w:szCs w:val="22"/>
        </w:rPr>
        <w:t xml:space="preserve"> </w:t>
      </w:r>
      <w:r w:rsidRPr="00E64BA0">
        <w:rPr>
          <w:rFonts w:ascii="Book Antiqua" w:hAnsi="Book Antiqua" w:cs="Traditional Arabic"/>
          <w:sz w:val="16"/>
          <w:szCs w:val="16"/>
        </w:rPr>
        <w:t>аль-‘Укъайли в “ад-Ду’афа” 3/285.</w:t>
      </w:r>
    </w:p>
    <w:p w:rsidR="00384D8D" w:rsidRPr="00731BDC" w:rsidRDefault="00384D8D" w:rsidP="00384D8D">
      <w:pPr>
        <w:ind w:firstLine="360"/>
        <w:jc w:val="thaiDistribute"/>
        <w:rPr>
          <w:rFonts w:ascii="Book Antiqua" w:hAnsi="Book Antiqua"/>
          <w:sz w:val="16"/>
          <w:szCs w:val="16"/>
        </w:rPr>
      </w:pPr>
      <w:r w:rsidRPr="00202B22">
        <w:rPr>
          <w:rFonts w:ascii="Book Antiqua" w:hAnsi="Book Antiqua"/>
          <w:sz w:val="22"/>
          <w:szCs w:val="22"/>
        </w:rPr>
        <w:t>Обратите внимание на то, кто положил начало оскорблениям имамов исламской общины, называя их учеными по вопросам менструации! Они говорят это для того, чтобы умалить достоинства ученых в глазах несведущих мусульман, чтобы те, не обращались к ним по важным вопр</w:t>
      </w:r>
      <w:r w:rsidRPr="00202B22">
        <w:rPr>
          <w:rFonts w:ascii="Book Antiqua" w:hAnsi="Book Antiqua"/>
          <w:sz w:val="22"/>
          <w:szCs w:val="22"/>
        </w:rPr>
        <w:t>о</w:t>
      </w:r>
      <w:r w:rsidRPr="00202B22">
        <w:rPr>
          <w:rFonts w:ascii="Book Antiqua" w:hAnsi="Book Antiqua"/>
          <w:sz w:val="22"/>
          <w:szCs w:val="22"/>
        </w:rPr>
        <w:t>сам, как обвинение в неверии (такфир), джихад, выход против правителя мусульман (хурудж) и т.п.</w:t>
      </w:r>
      <w:r w:rsidRPr="00731BDC">
        <w:rPr>
          <w:rStyle w:val="a7"/>
          <w:rFonts w:ascii="Bookman Old Style" w:hAnsi="Bookman Old Style"/>
          <w:sz w:val="23"/>
          <w:szCs w:val="23"/>
        </w:rPr>
        <w:footnoteReference w:id="47"/>
      </w:r>
      <w:r w:rsidRPr="00202B22">
        <w:rPr>
          <w:rFonts w:ascii="Book Antiqua" w:hAnsi="Book Antiqua"/>
          <w:sz w:val="22"/>
          <w:szCs w:val="22"/>
        </w:rPr>
        <w:t xml:space="preserve"> Шейх Ибн ‘Усаймин говорил: </w:t>
      </w:r>
      <w:r w:rsidRPr="00202B22">
        <w:rPr>
          <w:rFonts w:ascii="Book Antiqua" w:hAnsi="Book Antiqua"/>
          <w:i/>
          <w:iCs/>
          <w:sz w:val="22"/>
          <w:szCs w:val="22"/>
        </w:rPr>
        <w:t>“Люди причиняли вред даже пророкам, но они терпели. И даже о</w:t>
      </w:r>
      <w:r w:rsidRPr="00202B22">
        <w:rPr>
          <w:rFonts w:ascii="Book Antiqua" w:hAnsi="Book Antiqua"/>
          <w:i/>
          <w:iCs/>
          <w:sz w:val="22"/>
          <w:szCs w:val="22"/>
        </w:rPr>
        <w:t>т</w:t>
      </w:r>
      <w:r w:rsidRPr="00202B22">
        <w:rPr>
          <w:rFonts w:ascii="Book Antiqua" w:hAnsi="Book Antiqua"/>
          <w:i/>
          <w:iCs/>
          <w:sz w:val="22"/>
          <w:szCs w:val="22"/>
        </w:rPr>
        <w:t xml:space="preserve">носительно нашего пророка </w:t>
      </w:r>
      <w:r w:rsidRPr="00E64BA0">
        <w:rPr>
          <w:rFonts w:ascii="AGA Arabesque" w:hAnsi="AGA Arabesque" w:cs="AGHlvCyrillic"/>
          <w:sz w:val="26"/>
          <w:szCs w:val="26"/>
        </w:rPr>
        <w:t></w:t>
      </w:r>
      <w:r w:rsidRPr="00202B22">
        <w:rPr>
          <w:rFonts w:ascii="Book Antiqua" w:hAnsi="Book Antiqua"/>
          <w:i/>
          <w:iCs/>
          <w:sz w:val="22"/>
          <w:szCs w:val="22"/>
        </w:rPr>
        <w:t xml:space="preserve"> было сказано, что он разделил трофеи несправедливо и не ради Аллаха! Эти слова были сказаны о нем на восьмом году хиджры, т.е. не в начале его миссии, а после того, как Аллах утвердил его, проявилась его правдивость, и после того, как Аллах показал всем его знамения. Если эти слова были сказаны пророку </w:t>
      </w:r>
      <w:r w:rsidRPr="00E64BA0">
        <w:rPr>
          <w:rFonts w:ascii="AGA Arabesque" w:hAnsi="AGA Arabesque" w:cs="AGHlvCyrillic"/>
          <w:sz w:val="26"/>
          <w:szCs w:val="26"/>
        </w:rPr>
        <w:t></w:t>
      </w:r>
      <w:r w:rsidRPr="00202B22">
        <w:rPr>
          <w:rFonts w:ascii="Book Antiqua" w:hAnsi="Book Antiqua"/>
          <w:i/>
          <w:iCs/>
          <w:sz w:val="22"/>
          <w:szCs w:val="22"/>
        </w:rPr>
        <w:t xml:space="preserve"> человеком из числа сподвижников</w:t>
      </w:r>
      <w:r w:rsidRPr="006655CD">
        <w:rPr>
          <w:rStyle w:val="a7"/>
          <w:rFonts w:ascii="Bookman Old Style" w:hAnsi="Bookman Old Style"/>
          <w:i/>
          <w:iCs/>
          <w:sz w:val="23"/>
          <w:szCs w:val="23"/>
        </w:rPr>
        <w:footnoteReference w:id="48"/>
      </w:r>
      <w:r w:rsidRPr="00202B22">
        <w:rPr>
          <w:rFonts w:ascii="Book Antiqua" w:hAnsi="Book Antiqua"/>
          <w:i/>
          <w:iCs/>
          <w:sz w:val="22"/>
          <w:szCs w:val="22"/>
        </w:rPr>
        <w:t>, то ты не удивляйся тому, что люди говорят об ученых: «Этот ученый такой-то и в нем то-то и то-то», и приписывают ему недостатки. Это шайтан побуждает таких людей к тому, чтобы они порочили ученых, ибо если они опорочат уч</w:t>
      </w:r>
      <w:r w:rsidRPr="00202B22">
        <w:rPr>
          <w:rFonts w:ascii="Book Antiqua" w:hAnsi="Book Antiqua"/>
          <w:i/>
          <w:iCs/>
          <w:sz w:val="22"/>
          <w:szCs w:val="22"/>
        </w:rPr>
        <w:t>е</w:t>
      </w:r>
      <w:r w:rsidRPr="00202B22">
        <w:rPr>
          <w:rFonts w:ascii="Book Antiqua" w:hAnsi="Book Antiqua"/>
          <w:i/>
          <w:iCs/>
          <w:sz w:val="22"/>
          <w:szCs w:val="22"/>
        </w:rPr>
        <w:t>ных, то их слова не будут иметь веса среди людей, и не останется никого, кто будет вести людей к Книге Аллаха. Кто же тогда будет вести людей к Книге Аллаха, если ученые и их слова не будут заслуживать доверия?! Люди будут ведомы шайтаном и его партией! По этой причине гъиба на ученых страшнее, чем на других людей. Гъиба на обычного человека – это гъиба личностное, и если оно приносит вред, то только тому, кто сделал гъиба и тому, о ком это было сказано. Однако гъиба на ученых приносит вред всему И</w:t>
      </w:r>
      <w:r w:rsidRPr="00202B22">
        <w:rPr>
          <w:rFonts w:ascii="Book Antiqua" w:hAnsi="Book Antiqua"/>
          <w:i/>
          <w:iCs/>
          <w:sz w:val="22"/>
          <w:szCs w:val="22"/>
        </w:rPr>
        <w:t>с</w:t>
      </w:r>
      <w:r w:rsidRPr="00202B22">
        <w:rPr>
          <w:rFonts w:ascii="Book Antiqua" w:hAnsi="Book Antiqua"/>
          <w:i/>
          <w:iCs/>
          <w:sz w:val="22"/>
          <w:szCs w:val="22"/>
        </w:rPr>
        <w:t>ламу, поскольку ученые являются носителями знамени Ислама, и если упадет их авторитет, то вместе с ним упадет и знамя Ислама, и это принесет вред всей исламской общине”.</w:t>
      </w:r>
      <w:r w:rsidRPr="00202B22">
        <w:rPr>
          <w:rFonts w:ascii="Book Antiqua" w:hAnsi="Book Antiqua"/>
          <w:sz w:val="22"/>
          <w:szCs w:val="22"/>
        </w:rPr>
        <w:t xml:space="preserve"> </w:t>
      </w:r>
      <w:r w:rsidRPr="00731BDC">
        <w:rPr>
          <w:rFonts w:ascii="Book Antiqua" w:hAnsi="Book Antiqua"/>
          <w:sz w:val="16"/>
          <w:szCs w:val="16"/>
        </w:rPr>
        <w:t xml:space="preserve">См. “Шарх </w:t>
      </w:r>
      <w:r>
        <w:rPr>
          <w:rFonts w:ascii="Book Antiqua" w:hAnsi="Book Antiqua"/>
          <w:sz w:val="16"/>
          <w:szCs w:val="16"/>
        </w:rPr>
        <w:t>Р</w:t>
      </w:r>
      <w:r w:rsidRPr="00731BDC">
        <w:rPr>
          <w:rFonts w:ascii="Book Antiqua" w:hAnsi="Book Antiqua"/>
          <w:sz w:val="16"/>
          <w:szCs w:val="16"/>
        </w:rPr>
        <w:t>ияд ас-салихин” 1/106.</w:t>
      </w:r>
    </w:p>
    <w:p w:rsidR="00384D8D" w:rsidRPr="00202B22" w:rsidRDefault="00384D8D" w:rsidP="00384D8D">
      <w:pPr>
        <w:pStyle w:val="a3"/>
        <w:ind w:firstLine="360"/>
        <w:jc w:val="both"/>
        <w:rPr>
          <w:rFonts w:ascii="Book Antiqua" w:hAnsi="Book Antiqua"/>
          <w:sz w:val="22"/>
          <w:szCs w:val="22"/>
        </w:rPr>
      </w:pPr>
      <w:r w:rsidRPr="00202B22">
        <w:rPr>
          <w:rFonts w:ascii="Book Antiqua" w:hAnsi="Book Antiqua"/>
          <w:sz w:val="22"/>
          <w:szCs w:val="22"/>
        </w:rPr>
        <w:t>Однако достойно удивления то, что когда кто-либо из ученых говорит нечто совпадающее со страстями тех, кто их порочит, они этим пользуются и возносят их, распространяя эти слова. В</w:t>
      </w:r>
      <w:r w:rsidRPr="00202B22">
        <w:rPr>
          <w:rFonts w:ascii="Book Antiqua" w:hAnsi="Book Antiqua"/>
          <w:sz w:val="22"/>
          <w:szCs w:val="22"/>
        </w:rPr>
        <w:t>о</w:t>
      </w:r>
      <w:r w:rsidRPr="00202B22">
        <w:rPr>
          <w:rFonts w:ascii="Book Antiqua" w:hAnsi="Book Antiqua"/>
          <w:sz w:val="22"/>
          <w:szCs w:val="22"/>
        </w:rPr>
        <w:t>истину, это качество иудеев! Анас рассказывал, что когда иудей ‘Абдуллах ибн Салям принял И</w:t>
      </w:r>
      <w:r w:rsidRPr="00202B22">
        <w:rPr>
          <w:rFonts w:ascii="Book Antiqua" w:hAnsi="Book Antiqua"/>
          <w:sz w:val="22"/>
          <w:szCs w:val="22"/>
        </w:rPr>
        <w:t>с</w:t>
      </w:r>
      <w:r w:rsidRPr="00202B22">
        <w:rPr>
          <w:rFonts w:ascii="Book Antiqua" w:hAnsi="Book Antiqua"/>
          <w:sz w:val="22"/>
          <w:szCs w:val="22"/>
        </w:rPr>
        <w:t xml:space="preserve">лам, он сказал пророку </w:t>
      </w:r>
      <w:r w:rsidRPr="00E64BA0">
        <w:rPr>
          <w:rFonts w:ascii="AGA Arabesque" w:hAnsi="AGA Arabesque" w:cs="AGHlvCyrillic"/>
          <w:sz w:val="26"/>
          <w:szCs w:val="26"/>
        </w:rPr>
        <w:t></w:t>
      </w:r>
      <w:r w:rsidRPr="00202B22">
        <w:rPr>
          <w:rFonts w:ascii="Book Antiqua" w:hAnsi="Book Antiqua"/>
          <w:sz w:val="22"/>
          <w:szCs w:val="22"/>
        </w:rPr>
        <w:t xml:space="preserve">: </w:t>
      </w:r>
      <w:r w:rsidRPr="00202B22">
        <w:rPr>
          <w:rFonts w:ascii="Book Antiqua" w:hAnsi="Book Antiqua"/>
          <w:i/>
          <w:iCs/>
          <w:sz w:val="22"/>
          <w:szCs w:val="22"/>
        </w:rPr>
        <w:t>“</w:t>
      </w:r>
      <w:r w:rsidRPr="00202B22">
        <w:rPr>
          <w:rFonts w:ascii="Book Antiqua" w:hAnsi="Book Antiqua"/>
          <w:i/>
          <w:iCs/>
          <w:color w:val="000000"/>
          <w:sz w:val="22"/>
          <w:szCs w:val="22"/>
        </w:rPr>
        <w:t xml:space="preserve">О посланник Аллаха, поистине, иудеи лживы, и если они узнают о том, что я принял Ислам до того, как ты спросишь их обо мне, они станут возводить на меня ложь”. Когда же пришли иудеи, пророк </w:t>
      </w:r>
      <w:r w:rsidRPr="00E64BA0">
        <w:rPr>
          <w:rFonts w:ascii="AGA Arabesque" w:hAnsi="AGA Arabesque" w:cs="AGHlvCyrillic"/>
          <w:sz w:val="26"/>
          <w:szCs w:val="26"/>
        </w:rPr>
        <w:t></w:t>
      </w:r>
      <w:r w:rsidRPr="00202B22">
        <w:rPr>
          <w:rFonts w:ascii="Book Antiqua" w:hAnsi="Book Antiqua"/>
          <w:i/>
          <w:iCs/>
          <w:color w:val="000000"/>
          <w:sz w:val="22"/>
          <w:szCs w:val="22"/>
        </w:rPr>
        <w:t xml:space="preserve"> спросил их: </w:t>
      </w:r>
      <w:r w:rsidRPr="00202B22">
        <w:rPr>
          <w:rFonts w:ascii="Book Antiqua" w:hAnsi="Book Antiqua"/>
          <w:b/>
          <w:bCs/>
          <w:i/>
          <w:iCs/>
          <w:color w:val="000000"/>
          <w:sz w:val="22"/>
          <w:szCs w:val="22"/>
        </w:rPr>
        <w:t>«Какое место среди вас занимает ‘Абдуллах ибн Салям?»</w:t>
      </w:r>
      <w:r w:rsidRPr="00202B22">
        <w:rPr>
          <w:rFonts w:ascii="Book Antiqua" w:hAnsi="Book Antiqua"/>
          <w:i/>
          <w:iCs/>
          <w:color w:val="000000"/>
          <w:sz w:val="22"/>
          <w:szCs w:val="22"/>
        </w:rPr>
        <w:t xml:space="preserve"> Они ответили: “Он – самый знающий из нас и сын самого знающего из нас, и он – лучший из нас и сын лучшего из нас!” Тогда посланник Аллаха </w:t>
      </w:r>
      <w:r w:rsidRPr="00E64BA0">
        <w:rPr>
          <w:rFonts w:ascii="AGA Arabesque" w:hAnsi="AGA Arabesque" w:cs="AGHlvCyrillic"/>
          <w:sz w:val="26"/>
          <w:szCs w:val="26"/>
        </w:rPr>
        <w:t></w:t>
      </w:r>
      <w:r w:rsidRPr="00202B22">
        <w:rPr>
          <w:rFonts w:ascii="Book Antiqua" w:hAnsi="Book Antiqua"/>
          <w:i/>
          <w:iCs/>
          <w:color w:val="000000"/>
          <w:sz w:val="22"/>
          <w:szCs w:val="22"/>
        </w:rPr>
        <w:t xml:space="preserve"> спросил: </w:t>
      </w:r>
      <w:r w:rsidRPr="00202B22">
        <w:rPr>
          <w:rFonts w:ascii="Book Antiqua" w:hAnsi="Book Antiqua"/>
          <w:b/>
          <w:bCs/>
          <w:i/>
          <w:iCs/>
          <w:color w:val="000000"/>
          <w:sz w:val="22"/>
          <w:szCs w:val="22"/>
        </w:rPr>
        <w:t>«А что бы вы сказали, если бы ‘Абдуллах принял Ислам?»</w:t>
      </w:r>
      <w:r w:rsidRPr="00202B22">
        <w:rPr>
          <w:rFonts w:ascii="Book Antiqua" w:hAnsi="Book Antiqua"/>
          <w:i/>
          <w:iCs/>
          <w:color w:val="000000"/>
          <w:sz w:val="22"/>
          <w:szCs w:val="22"/>
        </w:rPr>
        <w:t xml:space="preserve"> </w:t>
      </w:r>
      <w:r w:rsidRPr="00202B22">
        <w:rPr>
          <w:rFonts w:ascii="Book Antiqua" w:hAnsi="Book Antiqua"/>
          <w:i/>
          <w:iCs/>
          <w:color w:val="000000"/>
          <w:sz w:val="22"/>
          <w:szCs w:val="22"/>
        </w:rPr>
        <w:lastRenderedPageBreak/>
        <w:t xml:space="preserve">Они воскликнули: “Да </w:t>
      </w:r>
      <w:r w:rsidRPr="00202B22">
        <w:rPr>
          <w:rFonts w:ascii="Book Antiqua" w:hAnsi="Book Antiqua"/>
          <w:i/>
          <w:iCs/>
          <w:sz w:val="22"/>
          <w:szCs w:val="22"/>
        </w:rPr>
        <w:t>упасет его от этого Аллах!” Тогда ‘Абдуллах вышел к ним и сказал: “Свидетел</w:t>
      </w:r>
      <w:r w:rsidRPr="00202B22">
        <w:rPr>
          <w:rFonts w:ascii="Book Antiqua" w:hAnsi="Book Antiqua"/>
          <w:i/>
          <w:iCs/>
          <w:sz w:val="22"/>
          <w:szCs w:val="22"/>
        </w:rPr>
        <w:t>ь</w:t>
      </w:r>
      <w:r w:rsidRPr="00202B22">
        <w:rPr>
          <w:rFonts w:ascii="Book Antiqua" w:hAnsi="Book Antiqua"/>
          <w:i/>
          <w:iCs/>
          <w:sz w:val="22"/>
          <w:szCs w:val="22"/>
        </w:rPr>
        <w:t>ствую, что нет божества, достойного поклонения кроме Аллаха,</w:t>
      </w:r>
      <w:r w:rsidRPr="00202B22">
        <w:rPr>
          <w:rFonts w:ascii="Book Antiqua" w:hAnsi="Book Antiqua"/>
          <w:i/>
          <w:iCs/>
          <w:color w:val="000000"/>
          <w:sz w:val="22"/>
          <w:szCs w:val="22"/>
        </w:rPr>
        <w:t xml:space="preserve"> и свидетельствую, что Мухаммад – п</w:t>
      </w:r>
      <w:r w:rsidRPr="00202B22">
        <w:rPr>
          <w:rFonts w:ascii="Book Antiqua" w:hAnsi="Book Antiqua"/>
          <w:i/>
          <w:iCs/>
          <w:color w:val="000000"/>
          <w:sz w:val="22"/>
          <w:szCs w:val="22"/>
        </w:rPr>
        <w:t>о</w:t>
      </w:r>
      <w:r w:rsidRPr="00202B22">
        <w:rPr>
          <w:rFonts w:ascii="Book Antiqua" w:hAnsi="Book Antiqua"/>
          <w:i/>
          <w:iCs/>
          <w:color w:val="000000"/>
          <w:sz w:val="22"/>
          <w:szCs w:val="22"/>
        </w:rPr>
        <w:t>сланник Аллаха!” - после чего они стали говорить: “Он – худший из нас и сын худшего из нас!” – и пр</w:t>
      </w:r>
      <w:r w:rsidRPr="00202B22">
        <w:rPr>
          <w:rFonts w:ascii="Book Antiqua" w:hAnsi="Book Antiqua"/>
          <w:i/>
          <w:iCs/>
          <w:color w:val="000000"/>
          <w:sz w:val="22"/>
          <w:szCs w:val="22"/>
        </w:rPr>
        <w:t>о</w:t>
      </w:r>
      <w:r w:rsidRPr="00202B22">
        <w:rPr>
          <w:rFonts w:ascii="Book Antiqua" w:hAnsi="Book Antiqua"/>
          <w:i/>
          <w:iCs/>
          <w:color w:val="000000"/>
          <w:sz w:val="22"/>
          <w:szCs w:val="22"/>
        </w:rPr>
        <w:t>должали злословить о нем”</w:t>
      </w:r>
      <w:r w:rsidRPr="00202B22">
        <w:rPr>
          <w:rFonts w:ascii="Book Antiqua" w:hAnsi="Book Antiqua"/>
          <w:color w:val="000000"/>
          <w:sz w:val="22"/>
          <w:szCs w:val="22"/>
        </w:rPr>
        <w:t xml:space="preserve">. </w:t>
      </w:r>
      <w:r w:rsidRPr="00731BDC">
        <w:rPr>
          <w:rFonts w:ascii="Book Antiqua" w:hAnsi="Book Antiqua"/>
          <w:color w:val="000000"/>
          <w:sz w:val="16"/>
          <w:szCs w:val="16"/>
        </w:rPr>
        <w:t>аль-Бухари 3329.</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Так и в наши дни следующие своим страстям поддерживают и возвышают слова тех, кто на их стороне, и порочат и</w:t>
      </w:r>
      <w:r>
        <w:rPr>
          <w:rFonts w:ascii="Book Antiqua" w:hAnsi="Book Antiqua" w:cs="Arial"/>
          <w:sz w:val="22"/>
          <w:szCs w:val="22"/>
        </w:rPr>
        <w:t>ли</w:t>
      </w:r>
      <w:r w:rsidRPr="00202B22">
        <w:rPr>
          <w:rFonts w:ascii="Book Antiqua" w:hAnsi="Book Antiqua" w:cs="Arial"/>
          <w:sz w:val="22"/>
          <w:szCs w:val="22"/>
        </w:rPr>
        <w:t xml:space="preserve"> угрожают тем, кто с ними не согласен и кто выявляет их заблуждения! Но что больше всего удивляет, так это то, что многие из тех невежд, которые считают этих великих ученых правительственными и говорят, что в вопросах политики и джихада им доверять нельзя,</w:t>
      </w:r>
      <w:r w:rsidRPr="00E642AC">
        <w:rPr>
          <w:rStyle w:val="a7"/>
          <w:rFonts w:ascii="Bookman Old Style" w:hAnsi="Bookman Old Style" w:cs="Arial"/>
          <w:sz w:val="23"/>
          <w:szCs w:val="23"/>
        </w:rPr>
        <w:footnoteReference w:id="49"/>
      </w:r>
      <w:r w:rsidRPr="00202B22">
        <w:rPr>
          <w:rFonts w:ascii="Book Antiqua" w:hAnsi="Book Antiqua" w:cs="Arial"/>
          <w:sz w:val="22"/>
          <w:szCs w:val="22"/>
        </w:rPr>
        <w:t xml:space="preserve"> тем не менее доверяют им в вопросах вероубеждения (‘акъиды)! Они доверяют им в вопросах, к</w:t>
      </w:r>
      <w:r w:rsidRPr="00202B22">
        <w:rPr>
          <w:rFonts w:ascii="Book Antiqua" w:hAnsi="Book Antiqua" w:cs="Arial"/>
          <w:sz w:val="22"/>
          <w:szCs w:val="22"/>
        </w:rPr>
        <w:t>о</w:t>
      </w:r>
      <w:r w:rsidRPr="00202B22">
        <w:rPr>
          <w:rFonts w:ascii="Book Antiqua" w:hAnsi="Book Antiqua" w:cs="Arial"/>
          <w:sz w:val="22"/>
          <w:szCs w:val="22"/>
        </w:rPr>
        <w:t>торые являются самыми важными в религии и в жизни мусульман. В вопросах, которые касаются веры</w:t>
      </w:r>
      <w:r>
        <w:rPr>
          <w:rFonts w:ascii="Book Antiqua" w:hAnsi="Book Antiqua" w:cs="Arial"/>
          <w:sz w:val="22"/>
          <w:szCs w:val="22"/>
        </w:rPr>
        <w:t xml:space="preserve"> (иман)</w:t>
      </w:r>
      <w:r w:rsidRPr="00202B22">
        <w:rPr>
          <w:rFonts w:ascii="Book Antiqua" w:hAnsi="Book Antiqua" w:cs="Arial"/>
          <w:sz w:val="22"/>
          <w:szCs w:val="22"/>
        </w:rPr>
        <w:t xml:space="preserve"> и неверия</w:t>
      </w:r>
      <w:r>
        <w:rPr>
          <w:rFonts w:ascii="Book Antiqua" w:hAnsi="Book Antiqua" w:cs="Arial"/>
          <w:sz w:val="22"/>
          <w:szCs w:val="22"/>
        </w:rPr>
        <w:t xml:space="preserve"> (куфр)</w:t>
      </w:r>
      <w:r w:rsidRPr="00202B22">
        <w:rPr>
          <w:rFonts w:ascii="Book Antiqua" w:hAnsi="Book Antiqua" w:cs="Arial"/>
          <w:sz w:val="22"/>
          <w:szCs w:val="22"/>
        </w:rPr>
        <w:t>, того, что влечет навечно в Ад или Рай! Однако в других вопросах религии они им не доверяют и обращаются к тем, кто недостоин ни звания ученого, ни тем более того, чтобы к ним обращались в таких сложнейших вопросах как джихад</w:t>
      </w:r>
      <w:r>
        <w:rPr>
          <w:rFonts w:ascii="Book Antiqua" w:hAnsi="Book Antiqua" w:cs="Arial"/>
          <w:sz w:val="22"/>
          <w:szCs w:val="22"/>
        </w:rPr>
        <w:t>, такфир</w:t>
      </w:r>
      <w:r w:rsidRPr="00202B22">
        <w:rPr>
          <w:rFonts w:ascii="Book Antiqua" w:hAnsi="Book Antiqua" w:cs="Arial"/>
          <w:sz w:val="22"/>
          <w:szCs w:val="22"/>
        </w:rPr>
        <w:t xml:space="preserve"> или выход пр</w:t>
      </w:r>
      <w:r w:rsidRPr="00202B22">
        <w:rPr>
          <w:rFonts w:ascii="Book Antiqua" w:hAnsi="Book Antiqua" w:cs="Arial"/>
          <w:sz w:val="22"/>
          <w:szCs w:val="22"/>
        </w:rPr>
        <w:t>о</w:t>
      </w:r>
      <w:r w:rsidRPr="00202B22">
        <w:rPr>
          <w:rFonts w:ascii="Book Antiqua" w:hAnsi="Book Antiqua" w:cs="Arial"/>
          <w:sz w:val="22"/>
          <w:szCs w:val="22"/>
        </w:rPr>
        <w:t>тив правителя. Воистину это достойно удивления! И чем же это объяснить, если не невежеством и следованием за своими страстями?</w:t>
      </w:r>
    </w:p>
    <w:p w:rsidR="00384D8D" w:rsidRPr="00574576" w:rsidRDefault="00384D8D" w:rsidP="00384D8D">
      <w:pPr>
        <w:ind w:firstLine="360"/>
        <w:jc w:val="thaiDistribute"/>
        <w:rPr>
          <w:rFonts w:ascii="Book Antiqua" w:hAnsi="Book Antiqua" w:cs="Arial"/>
          <w:sz w:val="10"/>
          <w:szCs w:val="10"/>
          <w:lang w:bidi="ar-EG"/>
        </w:rPr>
      </w:pPr>
    </w:p>
    <w:p w:rsidR="00384D8D" w:rsidRPr="00202B22" w:rsidRDefault="00384D8D" w:rsidP="00384D8D">
      <w:pPr>
        <w:ind w:firstLine="360"/>
        <w:jc w:val="thaiDistribute"/>
        <w:rPr>
          <w:rFonts w:ascii="Book Antiqua" w:hAnsi="Book Antiqua" w:cs="Arial"/>
          <w:sz w:val="22"/>
          <w:szCs w:val="22"/>
        </w:rPr>
      </w:pPr>
      <w:r w:rsidRPr="00574576">
        <w:rPr>
          <w:rFonts w:ascii="Book Antiqua" w:hAnsi="Book Antiqua" w:cs="Arial"/>
          <w:sz w:val="22"/>
          <w:szCs w:val="22"/>
        </w:rPr>
        <w:t>Многие несведущие мусульмане считают трудности и испытания, выпадающие</w:t>
      </w:r>
      <w:r w:rsidRPr="00202B22">
        <w:rPr>
          <w:rFonts w:ascii="Book Antiqua" w:hAnsi="Book Antiqua" w:cs="Arial"/>
          <w:sz w:val="22"/>
          <w:szCs w:val="22"/>
        </w:rPr>
        <w:t xml:space="preserve"> на долю ч</w:t>
      </w:r>
      <w:r w:rsidRPr="00202B22">
        <w:rPr>
          <w:rFonts w:ascii="Book Antiqua" w:hAnsi="Book Antiqua" w:cs="Arial"/>
          <w:sz w:val="22"/>
          <w:szCs w:val="22"/>
        </w:rPr>
        <w:t>е</w:t>
      </w:r>
      <w:r w:rsidRPr="00202B22">
        <w:rPr>
          <w:rFonts w:ascii="Book Antiqua" w:hAnsi="Book Antiqua" w:cs="Arial"/>
          <w:sz w:val="22"/>
          <w:szCs w:val="22"/>
        </w:rPr>
        <w:t xml:space="preserve">ловека, критерием правильности его взглядов. Они считают, что настоящий ученый – это тот, кто сидел в тюрьме, и полагают, что говорить истину и не быть за это преследуемым невозможно. Возникает вопрос: </w:t>
      </w:r>
      <w:r>
        <w:rPr>
          <w:rFonts w:ascii="Book Antiqua" w:hAnsi="Book Antiqua" w:cs="Arial"/>
          <w:sz w:val="22"/>
          <w:szCs w:val="22"/>
        </w:rPr>
        <w:t>«</w:t>
      </w:r>
      <w:r w:rsidRPr="00202B22">
        <w:rPr>
          <w:rFonts w:ascii="Book Antiqua" w:hAnsi="Book Antiqua" w:cs="Arial"/>
          <w:sz w:val="22"/>
          <w:szCs w:val="22"/>
        </w:rPr>
        <w:t>Кто установил такой критерий?!</w:t>
      </w:r>
      <w:r>
        <w:rPr>
          <w:rFonts w:ascii="Book Antiqua" w:hAnsi="Book Antiqua" w:cs="Arial"/>
          <w:sz w:val="22"/>
          <w:szCs w:val="22"/>
        </w:rPr>
        <w:t>»</w:t>
      </w:r>
      <w:r w:rsidRPr="00202B22">
        <w:rPr>
          <w:rFonts w:ascii="Book Antiqua" w:hAnsi="Book Antiqua" w:cs="Arial"/>
          <w:sz w:val="22"/>
          <w:szCs w:val="22"/>
        </w:rPr>
        <w:t xml:space="preserve"> Некоторые приводят в доказательство сл</w:t>
      </w:r>
      <w:r w:rsidRPr="00202B22">
        <w:rPr>
          <w:rFonts w:ascii="Book Antiqua" w:hAnsi="Book Antiqua" w:cs="Arial"/>
          <w:sz w:val="22"/>
          <w:szCs w:val="22"/>
        </w:rPr>
        <w:t>е</w:t>
      </w:r>
      <w:r w:rsidRPr="00202B22">
        <w:rPr>
          <w:rFonts w:ascii="Book Antiqua" w:hAnsi="Book Antiqua" w:cs="Arial"/>
          <w:sz w:val="22"/>
          <w:szCs w:val="22"/>
        </w:rPr>
        <w:t xml:space="preserve">дующий аят Корана: </w:t>
      </w:r>
    </w:p>
    <w:p w:rsidR="00384D8D" w:rsidRPr="00F95987" w:rsidRDefault="00384D8D" w:rsidP="00384D8D">
      <w:pPr>
        <w:bidi/>
        <w:ind w:firstLine="98"/>
        <w:jc w:val="center"/>
        <w:rPr>
          <w:rFonts w:ascii="Book Antiqua" w:hAnsi="Book Antiqua" w:cs="Arabic Transparent"/>
          <w:sz w:val="20"/>
          <w:szCs w:val="20"/>
        </w:rPr>
      </w:pPr>
      <w:r w:rsidRPr="00F95987">
        <w:rPr>
          <w:rFonts w:ascii="Book Antiqua" w:hAnsi="Book Antiqua" w:cs="Arabic Transparent"/>
          <w:sz w:val="20"/>
          <w:szCs w:val="20"/>
        </w:rPr>
        <w:sym w:font="HQPB5" w:char="F07C"/>
      </w:r>
      <w:r w:rsidRPr="00F95987">
        <w:rPr>
          <w:rFonts w:ascii="Book Antiqua" w:hAnsi="Book Antiqua" w:cs="Arabic Transparent"/>
          <w:sz w:val="20"/>
          <w:szCs w:val="20"/>
        </w:rPr>
        <w:sym w:font="HQPB1" w:char="F03D"/>
      </w:r>
      <w:r w:rsidRPr="00F95987">
        <w:rPr>
          <w:rFonts w:ascii="Book Antiqua" w:hAnsi="Book Antiqua" w:cs="Arabic Transparent"/>
          <w:sz w:val="20"/>
          <w:szCs w:val="20"/>
        </w:rPr>
        <w:sym w:font="HQPB4" w:char="F0C5"/>
      </w:r>
      <w:r w:rsidRPr="00F95987">
        <w:rPr>
          <w:rFonts w:ascii="Book Antiqua" w:hAnsi="Book Antiqua" w:cs="Arabic Transparent"/>
          <w:sz w:val="20"/>
          <w:szCs w:val="20"/>
        </w:rPr>
        <w:sym w:font="HQPB1" w:char="F0A1"/>
      </w:r>
      <w:r w:rsidRPr="00F95987">
        <w:rPr>
          <w:rFonts w:ascii="Book Antiqua" w:hAnsi="Book Antiqua" w:cs="Arabic Transparent"/>
          <w:sz w:val="20"/>
          <w:szCs w:val="20"/>
        </w:rPr>
        <w:sym w:font="HQPB5" w:char="F079"/>
      </w:r>
      <w:r w:rsidRPr="00F95987">
        <w:rPr>
          <w:rFonts w:ascii="Book Antiqua" w:hAnsi="Book Antiqua" w:cs="Arabic Transparent"/>
          <w:sz w:val="20"/>
          <w:szCs w:val="20"/>
        </w:rPr>
        <w:sym w:font="HQPB1" w:char="F06D"/>
      </w:r>
      <w:r w:rsidRPr="00F95987">
        <w:rPr>
          <w:rFonts w:ascii="Book Antiqua" w:hAnsi="Book Antiqua" w:cs="Arabic Transparent"/>
          <w:sz w:val="20"/>
          <w:szCs w:val="20"/>
        </w:rPr>
        <w:sym w:font="HQPB5" w:char="F072"/>
      </w:r>
      <w:r w:rsidRPr="00F95987">
        <w:rPr>
          <w:rFonts w:ascii="Book Antiqua" w:hAnsi="Book Antiqua" w:cs="Arabic Transparent"/>
          <w:sz w:val="20"/>
          <w:szCs w:val="20"/>
        </w:rPr>
        <w:sym w:font="HQPB1" w:char="F026"/>
      </w:r>
      <w:r w:rsidRPr="00F95987">
        <w:rPr>
          <w:rFonts w:ascii="Book Antiqua" w:hAnsi="Book Antiqua" w:cs="Arabic Transparent"/>
          <w:color w:val="000000"/>
          <w:sz w:val="20"/>
          <w:szCs w:val="20"/>
        </w:rPr>
        <w:sym w:font="HQPB2" w:char="F0E2"/>
      </w:r>
      <w:r w:rsidRPr="00F95987">
        <w:rPr>
          <w:rFonts w:ascii="Book Antiqua" w:hAnsi="Book Antiqua" w:cs="Arabic Transparent"/>
          <w:sz w:val="20"/>
          <w:szCs w:val="20"/>
          <w:rtl/>
        </w:rPr>
        <w:t xml:space="preserve"> </w:t>
      </w:r>
      <w:r w:rsidRPr="00F95987">
        <w:rPr>
          <w:rFonts w:ascii="Book Antiqua" w:hAnsi="Book Antiqua" w:cs="Arabic Transparent"/>
          <w:sz w:val="20"/>
          <w:szCs w:val="20"/>
        </w:rPr>
        <w:sym w:font="HQPB4" w:char="F0E2"/>
      </w:r>
      <w:r w:rsidRPr="00F95987">
        <w:rPr>
          <w:rFonts w:ascii="Book Antiqua" w:hAnsi="Book Antiqua" w:cs="Arabic Transparent"/>
          <w:sz w:val="20"/>
          <w:szCs w:val="20"/>
        </w:rPr>
        <w:sym w:font="HQPB1" w:char="F0A8"/>
      </w:r>
      <w:r w:rsidRPr="00F95987">
        <w:rPr>
          <w:rFonts w:ascii="Book Antiqua" w:hAnsi="Book Antiqua" w:cs="Arabic Transparent"/>
          <w:sz w:val="20"/>
          <w:szCs w:val="20"/>
        </w:rPr>
        <w:sym w:font="HQPB1" w:char="F024"/>
      </w:r>
      <w:r w:rsidRPr="00F95987">
        <w:rPr>
          <w:rFonts w:ascii="Book Antiqua" w:hAnsi="Book Antiqua" w:cs="Arabic Transparent"/>
          <w:sz w:val="20"/>
          <w:szCs w:val="20"/>
        </w:rPr>
        <w:sym w:font="HQPB4" w:char="F0A8"/>
      </w:r>
      <w:r w:rsidRPr="00F95987">
        <w:rPr>
          <w:rFonts w:ascii="Book Antiqua" w:hAnsi="Book Antiqua" w:cs="Arabic Transparent"/>
          <w:sz w:val="20"/>
          <w:szCs w:val="20"/>
        </w:rPr>
        <w:sym w:font="HQPB2" w:char="F05A"/>
      </w:r>
      <w:r w:rsidRPr="00F95987">
        <w:rPr>
          <w:rFonts w:ascii="Book Antiqua" w:hAnsi="Book Antiqua" w:cs="Arabic Transparent"/>
          <w:sz w:val="20"/>
          <w:szCs w:val="20"/>
        </w:rPr>
        <w:sym w:font="HQPB2" w:char="F039"/>
      </w:r>
      <w:r w:rsidRPr="00F95987">
        <w:rPr>
          <w:rFonts w:ascii="Book Antiqua" w:hAnsi="Book Antiqua" w:cs="Arabic Transparent"/>
          <w:sz w:val="20"/>
          <w:szCs w:val="20"/>
        </w:rPr>
        <w:sym w:font="HQPB5" w:char="F024"/>
      </w:r>
      <w:r w:rsidRPr="00F95987">
        <w:rPr>
          <w:rFonts w:ascii="Book Antiqua" w:hAnsi="Book Antiqua" w:cs="Arabic Transparent"/>
          <w:sz w:val="20"/>
          <w:szCs w:val="20"/>
        </w:rPr>
        <w:sym w:font="HQPB1" w:char="F023"/>
      </w:r>
      <w:r w:rsidRPr="00F95987">
        <w:rPr>
          <w:rFonts w:ascii="Book Antiqua" w:hAnsi="Book Antiqua" w:cs="Arabic Transparent"/>
          <w:sz w:val="20"/>
          <w:szCs w:val="20"/>
          <w:rtl/>
        </w:rPr>
        <w:t xml:space="preserve"> </w:t>
      </w:r>
      <w:r w:rsidRPr="00F95987">
        <w:rPr>
          <w:rFonts w:ascii="Book Antiqua" w:hAnsi="Book Antiqua" w:cs="Arabic Transparent"/>
          <w:sz w:val="20"/>
          <w:szCs w:val="20"/>
        </w:rPr>
        <w:sym w:font="HQPB2" w:char="F062"/>
      </w:r>
      <w:r w:rsidRPr="00F95987">
        <w:rPr>
          <w:rFonts w:ascii="Book Antiqua" w:hAnsi="Book Antiqua" w:cs="Arabic Transparent"/>
          <w:sz w:val="20"/>
          <w:szCs w:val="20"/>
        </w:rPr>
        <w:sym w:font="HQPB5" w:char="F072"/>
      </w:r>
      <w:r w:rsidRPr="00F95987">
        <w:rPr>
          <w:rFonts w:ascii="Book Antiqua" w:hAnsi="Book Antiqua" w:cs="Arabic Transparent"/>
          <w:sz w:val="20"/>
          <w:szCs w:val="20"/>
        </w:rPr>
        <w:sym w:font="HQPB1" w:char="F026"/>
      </w:r>
      <w:r w:rsidRPr="00F95987">
        <w:rPr>
          <w:rFonts w:ascii="Book Antiqua" w:hAnsi="Book Antiqua" w:cs="Arabic Transparent"/>
          <w:sz w:val="20"/>
          <w:szCs w:val="20"/>
          <w:rtl/>
        </w:rPr>
        <w:t xml:space="preserve"> </w:t>
      </w:r>
      <w:r w:rsidRPr="00F95987">
        <w:rPr>
          <w:rFonts w:ascii="Book Antiqua" w:hAnsi="Book Antiqua" w:cs="Arabic Transparent"/>
          <w:sz w:val="20"/>
          <w:szCs w:val="20"/>
        </w:rPr>
        <w:sym w:font="HQPB5" w:char="F028"/>
      </w:r>
      <w:r w:rsidRPr="00F95987">
        <w:rPr>
          <w:rFonts w:ascii="Book Antiqua" w:hAnsi="Book Antiqua" w:cs="Arabic Transparent"/>
          <w:sz w:val="20"/>
          <w:szCs w:val="20"/>
        </w:rPr>
        <w:sym w:font="HQPB1" w:char="F023"/>
      </w:r>
      <w:r w:rsidRPr="00F95987">
        <w:rPr>
          <w:rFonts w:ascii="Book Antiqua" w:hAnsi="Book Antiqua" w:cs="Arabic Transparent"/>
          <w:sz w:val="20"/>
          <w:szCs w:val="20"/>
        </w:rPr>
        <w:sym w:font="HQPB4" w:char="F0FE"/>
      </w:r>
      <w:r w:rsidRPr="00F95987">
        <w:rPr>
          <w:rFonts w:ascii="Book Antiqua" w:hAnsi="Book Antiqua" w:cs="Arabic Transparent"/>
          <w:sz w:val="20"/>
          <w:szCs w:val="20"/>
        </w:rPr>
        <w:sym w:font="HQPB2" w:char="F071"/>
      </w:r>
      <w:r w:rsidRPr="00F95987">
        <w:rPr>
          <w:rFonts w:ascii="Book Antiqua" w:hAnsi="Book Antiqua" w:cs="Arabic Transparent"/>
          <w:sz w:val="20"/>
          <w:szCs w:val="20"/>
        </w:rPr>
        <w:sym w:font="HQPB4" w:char="F0E4"/>
      </w:r>
      <w:r w:rsidRPr="00F95987">
        <w:rPr>
          <w:rFonts w:ascii="Book Antiqua" w:hAnsi="Book Antiqua" w:cs="Arabic Transparent"/>
          <w:sz w:val="20"/>
          <w:szCs w:val="20"/>
        </w:rPr>
        <w:sym w:font="HQPB2" w:char="F02E"/>
      </w:r>
      <w:r w:rsidRPr="00F95987">
        <w:rPr>
          <w:rFonts w:ascii="Book Antiqua" w:hAnsi="Book Antiqua" w:cs="Arabic Transparent"/>
          <w:sz w:val="20"/>
          <w:szCs w:val="20"/>
        </w:rPr>
        <w:sym w:font="HQPB5" w:char="F075"/>
      </w:r>
      <w:r w:rsidRPr="00F95987">
        <w:rPr>
          <w:rFonts w:ascii="Book Antiqua" w:hAnsi="Book Antiqua" w:cs="Arabic Transparent"/>
          <w:sz w:val="20"/>
          <w:szCs w:val="20"/>
        </w:rPr>
        <w:sym w:font="HQPB1" w:char="F08E"/>
      </w:r>
      <w:r w:rsidRPr="00F95987">
        <w:rPr>
          <w:rFonts w:ascii="Book Antiqua" w:hAnsi="Book Antiqua" w:cs="Arabic Transparent"/>
          <w:sz w:val="20"/>
          <w:szCs w:val="20"/>
        </w:rPr>
        <w:sym w:font="HQPB4" w:char="F0F8"/>
      </w:r>
      <w:r w:rsidRPr="00F95987">
        <w:rPr>
          <w:rFonts w:ascii="Book Antiqua" w:hAnsi="Book Antiqua" w:cs="Arabic Transparent"/>
          <w:sz w:val="20"/>
          <w:szCs w:val="20"/>
        </w:rPr>
        <w:sym w:font="HQPB1" w:char="F049"/>
      </w:r>
      <w:r w:rsidRPr="00F95987">
        <w:rPr>
          <w:rFonts w:ascii="Book Antiqua" w:hAnsi="Book Antiqua" w:cs="Arabic Transparent"/>
          <w:sz w:val="20"/>
          <w:szCs w:val="20"/>
        </w:rPr>
        <w:sym w:font="HQPB4" w:char="F0E3"/>
      </w:r>
      <w:r w:rsidRPr="00F95987">
        <w:rPr>
          <w:rFonts w:ascii="Book Antiqua" w:hAnsi="Book Antiqua" w:cs="Arabic Transparent"/>
          <w:sz w:val="20"/>
          <w:szCs w:val="20"/>
        </w:rPr>
        <w:sym w:font="HQPB2" w:char="F083"/>
      </w:r>
      <w:r w:rsidRPr="00F95987">
        <w:rPr>
          <w:rFonts w:ascii="Book Antiqua" w:hAnsi="Book Antiqua" w:cs="Arabic Transparent"/>
          <w:sz w:val="20"/>
          <w:szCs w:val="20"/>
          <w:rtl/>
        </w:rPr>
        <w:t xml:space="preserve"> </w:t>
      </w:r>
      <w:r w:rsidRPr="00F95987">
        <w:rPr>
          <w:rFonts w:ascii="Book Antiqua" w:hAnsi="Book Antiqua" w:cs="Arabic Transparent"/>
          <w:sz w:val="20"/>
          <w:szCs w:val="20"/>
        </w:rPr>
        <w:sym w:font="HQPB2" w:char="F062"/>
      </w:r>
      <w:r w:rsidRPr="00F95987">
        <w:rPr>
          <w:rFonts w:ascii="Book Antiqua" w:hAnsi="Book Antiqua" w:cs="Arabic Transparent"/>
          <w:sz w:val="20"/>
          <w:szCs w:val="20"/>
        </w:rPr>
        <w:sym w:font="HQPB5" w:char="F072"/>
      </w:r>
      <w:r w:rsidRPr="00F95987">
        <w:rPr>
          <w:rFonts w:ascii="Book Antiqua" w:hAnsi="Book Antiqua" w:cs="Arabic Transparent"/>
          <w:sz w:val="20"/>
          <w:szCs w:val="20"/>
        </w:rPr>
        <w:sym w:font="HQPB1" w:char="F026"/>
      </w:r>
      <w:r w:rsidRPr="00F95987">
        <w:rPr>
          <w:rFonts w:ascii="Book Antiqua" w:hAnsi="Book Antiqua" w:cs="Arabic Transparent"/>
          <w:sz w:val="20"/>
          <w:szCs w:val="20"/>
          <w:rtl/>
        </w:rPr>
        <w:t xml:space="preserve"> </w:t>
      </w:r>
      <w:r w:rsidRPr="00F95987">
        <w:rPr>
          <w:rFonts w:ascii="Book Antiqua" w:hAnsi="Book Antiqua" w:cs="Arabic Transparent"/>
          <w:sz w:val="20"/>
          <w:szCs w:val="20"/>
        </w:rPr>
        <w:sym w:font="HQPB5" w:char="F028"/>
      </w:r>
      <w:r w:rsidRPr="00F95987">
        <w:rPr>
          <w:rFonts w:ascii="Book Antiqua" w:hAnsi="Book Antiqua" w:cs="Arabic Transparent"/>
          <w:sz w:val="20"/>
          <w:szCs w:val="20"/>
        </w:rPr>
        <w:sym w:font="HQPB1" w:char="F023"/>
      </w:r>
      <w:r w:rsidRPr="00F95987">
        <w:rPr>
          <w:rFonts w:ascii="Book Antiqua" w:hAnsi="Book Antiqua" w:cs="Arabic Transparent"/>
          <w:sz w:val="20"/>
          <w:szCs w:val="20"/>
        </w:rPr>
        <w:sym w:font="HQPB4" w:char="F0FE"/>
      </w:r>
      <w:r w:rsidRPr="00F95987">
        <w:rPr>
          <w:rFonts w:ascii="Book Antiqua" w:hAnsi="Book Antiqua" w:cs="Arabic Transparent"/>
          <w:sz w:val="20"/>
          <w:szCs w:val="20"/>
        </w:rPr>
        <w:sym w:font="HQPB2" w:char="F071"/>
      </w:r>
      <w:r w:rsidRPr="00F95987">
        <w:rPr>
          <w:rFonts w:ascii="Book Antiqua" w:hAnsi="Book Antiqua" w:cs="Arabic Transparent"/>
          <w:sz w:val="20"/>
          <w:szCs w:val="20"/>
        </w:rPr>
        <w:sym w:font="HQPB4" w:char="F0E4"/>
      </w:r>
      <w:r w:rsidRPr="00F95987">
        <w:rPr>
          <w:rFonts w:ascii="Book Antiqua" w:hAnsi="Book Antiqua" w:cs="Arabic Transparent"/>
          <w:sz w:val="20"/>
          <w:szCs w:val="20"/>
        </w:rPr>
        <w:sym w:font="HQPB2" w:char="F039"/>
      </w:r>
      <w:r w:rsidRPr="00F95987">
        <w:rPr>
          <w:rFonts w:ascii="Book Antiqua" w:hAnsi="Book Antiqua" w:cs="Arabic Transparent"/>
          <w:sz w:val="20"/>
          <w:szCs w:val="20"/>
        </w:rPr>
        <w:sym w:font="HQPB2" w:char="F071"/>
      </w:r>
      <w:r w:rsidRPr="00F95987">
        <w:rPr>
          <w:rFonts w:ascii="Book Antiqua" w:hAnsi="Book Antiqua" w:cs="Arabic Transparent"/>
          <w:sz w:val="20"/>
          <w:szCs w:val="20"/>
        </w:rPr>
        <w:sym w:font="HQPB4" w:char="F0E0"/>
      </w:r>
      <w:r w:rsidRPr="00F95987">
        <w:rPr>
          <w:rFonts w:ascii="Book Antiqua" w:hAnsi="Book Antiqua" w:cs="Arabic Transparent"/>
          <w:sz w:val="20"/>
          <w:szCs w:val="20"/>
        </w:rPr>
        <w:sym w:font="HQPB2" w:char="F029"/>
      </w:r>
      <w:r w:rsidRPr="00F95987">
        <w:rPr>
          <w:rFonts w:ascii="Book Antiqua" w:hAnsi="Book Antiqua" w:cs="Arabic Transparent"/>
          <w:sz w:val="20"/>
          <w:szCs w:val="20"/>
        </w:rPr>
        <w:sym w:font="HQPB5" w:char="F074"/>
      </w:r>
      <w:r w:rsidRPr="00F95987">
        <w:rPr>
          <w:rFonts w:ascii="Book Antiqua" w:hAnsi="Book Antiqua" w:cs="Arabic Transparent"/>
          <w:sz w:val="20"/>
          <w:szCs w:val="20"/>
        </w:rPr>
        <w:sym w:font="HQPB2" w:char="F083"/>
      </w:r>
      <w:r w:rsidRPr="00F95987">
        <w:rPr>
          <w:rFonts w:ascii="Book Antiqua" w:hAnsi="Book Antiqua" w:cs="Arabic Transparent"/>
          <w:sz w:val="20"/>
          <w:szCs w:val="20"/>
          <w:rtl/>
        </w:rPr>
        <w:t xml:space="preserve"> </w:t>
      </w:r>
      <w:r w:rsidRPr="00F95987">
        <w:rPr>
          <w:rFonts w:ascii="Book Antiqua" w:hAnsi="Book Antiqua" w:cs="Arabic Transparent"/>
          <w:sz w:val="20"/>
          <w:szCs w:val="20"/>
        </w:rPr>
        <w:sym w:font="HQPB1" w:char="F024"/>
      </w:r>
      <w:r w:rsidRPr="00F95987">
        <w:rPr>
          <w:rFonts w:ascii="Book Antiqua" w:hAnsi="Book Antiqua" w:cs="Arabic Transparent"/>
          <w:sz w:val="20"/>
          <w:szCs w:val="20"/>
        </w:rPr>
        <w:sym w:font="HQPB4" w:char="F0A8"/>
      </w:r>
      <w:r w:rsidRPr="00F95987">
        <w:rPr>
          <w:rFonts w:ascii="Book Antiqua" w:hAnsi="Book Antiqua" w:cs="Arabic Transparent"/>
          <w:sz w:val="20"/>
          <w:szCs w:val="20"/>
        </w:rPr>
        <w:sym w:font="HQPB2" w:char="F059"/>
      </w:r>
      <w:r w:rsidRPr="00F95987">
        <w:rPr>
          <w:rFonts w:ascii="Book Antiqua" w:hAnsi="Book Antiqua" w:cs="Arabic Transparent"/>
          <w:sz w:val="20"/>
          <w:szCs w:val="20"/>
        </w:rPr>
        <w:sym w:font="HQPB5" w:char="F074"/>
      </w:r>
      <w:r w:rsidRPr="00F95987">
        <w:rPr>
          <w:rFonts w:ascii="Book Antiqua" w:hAnsi="Book Antiqua" w:cs="Arabic Transparent"/>
          <w:sz w:val="20"/>
          <w:szCs w:val="20"/>
        </w:rPr>
        <w:sym w:font="HQPB2" w:char="F042"/>
      </w:r>
      <w:r w:rsidRPr="00F95987">
        <w:rPr>
          <w:rFonts w:ascii="Book Antiqua" w:hAnsi="Book Antiqua" w:cs="Arabic Transparent"/>
          <w:sz w:val="20"/>
          <w:szCs w:val="20"/>
        </w:rPr>
        <w:sym w:font="HQPB1" w:char="F023"/>
      </w:r>
      <w:r w:rsidRPr="00F95987">
        <w:rPr>
          <w:rFonts w:ascii="Book Antiqua" w:hAnsi="Book Antiqua" w:cs="Arabic Transparent"/>
          <w:sz w:val="20"/>
          <w:szCs w:val="20"/>
        </w:rPr>
        <w:sym w:font="HQPB5" w:char="F075"/>
      </w:r>
      <w:r w:rsidRPr="00F95987">
        <w:rPr>
          <w:rFonts w:ascii="Book Antiqua" w:hAnsi="Book Antiqua" w:cs="Arabic Transparent"/>
          <w:sz w:val="20"/>
          <w:szCs w:val="20"/>
        </w:rPr>
        <w:sym w:font="HQPB2" w:char="F0E4"/>
      </w:r>
      <w:r w:rsidRPr="00F95987">
        <w:rPr>
          <w:rFonts w:ascii="Book Antiqua" w:hAnsi="Book Antiqua" w:cs="Arabic Transparent"/>
          <w:sz w:val="20"/>
          <w:szCs w:val="20"/>
          <w:rtl/>
        </w:rPr>
        <w:t xml:space="preserve"> </w:t>
      </w:r>
      <w:r w:rsidRPr="00F95987">
        <w:rPr>
          <w:rFonts w:ascii="Book Antiqua" w:hAnsi="Book Antiqua" w:cs="Arabic Transparent"/>
          <w:sz w:val="20"/>
          <w:szCs w:val="20"/>
        </w:rPr>
        <w:sym w:font="HQPB4" w:char="F0F6"/>
      </w:r>
      <w:r w:rsidRPr="00F95987">
        <w:rPr>
          <w:rFonts w:ascii="Book Antiqua" w:hAnsi="Book Antiqua" w:cs="Arabic Transparent"/>
          <w:sz w:val="20"/>
          <w:szCs w:val="20"/>
        </w:rPr>
        <w:sym w:font="HQPB2" w:char="F04E"/>
      </w:r>
      <w:r w:rsidRPr="00F95987">
        <w:rPr>
          <w:rFonts w:ascii="Book Antiqua" w:hAnsi="Book Antiqua" w:cs="Arabic Transparent"/>
          <w:sz w:val="20"/>
          <w:szCs w:val="20"/>
        </w:rPr>
        <w:sym w:font="HQPB4" w:char="F0E8"/>
      </w:r>
      <w:r w:rsidRPr="00F95987">
        <w:rPr>
          <w:rFonts w:ascii="Book Antiqua" w:hAnsi="Book Antiqua" w:cs="Arabic Transparent"/>
          <w:sz w:val="20"/>
          <w:szCs w:val="20"/>
        </w:rPr>
        <w:sym w:font="HQPB2" w:char="F064"/>
      </w:r>
      <w:r w:rsidRPr="00F95987">
        <w:rPr>
          <w:rFonts w:ascii="Book Antiqua" w:hAnsi="Book Antiqua" w:cs="Arabic Transparent"/>
          <w:sz w:val="20"/>
          <w:szCs w:val="20"/>
        </w:rPr>
        <w:sym w:font="HQPB5" w:char="F075"/>
      </w:r>
      <w:r w:rsidRPr="00F95987">
        <w:rPr>
          <w:rFonts w:ascii="Book Antiqua" w:hAnsi="Book Antiqua" w:cs="Arabic Transparent"/>
          <w:sz w:val="20"/>
          <w:szCs w:val="20"/>
        </w:rPr>
        <w:sym w:font="HQPB2" w:char="F072"/>
      </w:r>
      <w:r w:rsidRPr="00F95987">
        <w:rPr>
          <w:rFonts w:ascii="Book Antiqua" w:hAnsi="Book Antiqua" w:cs="Arabic Transparent"/>
          <w:sz w:val="20"/>
          <w:szCs w:val="20"/>
          <w:rtl/>
        </w:rPr>
        <w:t xml:space="preserve"> </w:t>
      </w:r>
      <w:r w:rsidRPr="00F95987">
        <w:rPr>
          <w:rFonts w:ascii="Book Antiqua" w:hAnsi="Book Antiqua" w:cs="Arabic Transparent"/>
          <w:sz w:val="20"/>
          <w:szCs w:val="20"/>
        </w:rPr>
        <w:sym w:font="HQPB5" w:char="F09F"/>
      </w:r>
      <w:r w:rsidRPr="00F95987">
        <w:rPr>
          <w:rFonts w:ascii="Book Antiqua" w:hAnsi="Book Antiqua" w:cs="Arabic Transparent"/>
          <w:sz w:val="20"/>
          <w:szCs w:val="20"/>
        </w:rPr>
        <w:sym w:font="HQPB2" w:char="F077"/>
      </w:r>
      <w:r w:rsidRPr="00F95987">
        <w:rPr>
          <w:rFonts w:ascii="Book Antiqua" w:hAnsi="Book Antiqua" w:cs="Arabic Transparent"/>
          <w:sz w:val="20"/>
          <w:szCs w:val="20"/>
          <w:rtl/>
        </w:rPr>
        <w:t xml:space="preserve"> </w:t>
      </w:r>
      <w:r w:rsidRPr="00F95987">
        <w:rPr>
          <w:rFonts w:ascii="Book Antiqua" w:hAnsi="Book Antiqua" w:cs="Arabic Transparent"/>
          <w:sz w:val="20"/>
          <w:szCs w:val="20"/>
        </w:rPr>
        <w:sym w:font="HQPB5" w:char="F074"/>
      </w:r>
      <w:r w:rsidRPr="00F95987">
        <w:rPr>
          <w:rFonts w:ascii="Book Antiqua" w:hAnsi="Book Antiqua" w:cs="Arabic Transparent"/>
          <w:sz w:val="20"/>
          <w:szCs w:val="20"/>
        </w:rPr>
        <w:sym w:font="HQPB2" w:char="F062"/>
      </w:r>
      <w:r w:rsidRPr="00F95987">
        <w:rPr>
          <w:rFonts w:ascii="Book Antiqua" w:hAnsi="Book Antiqua" w:cs="Arabic Transparent"/>
          <w:sz w:val="20"/>
          <w:szCs w:val="20"/>
        </w:rPr>
        <w:sym w:font="HQPB2" w:char="F071"/>
      </w:r>
      <w:r w:rsidRPr="00F95987">
        <w:rPr>
          <w:rFonts w:ascii="Book Antiqua" w:hAnsi="Book Antiqua" w:cs="Arabic Transparent"/>
          <w:sz w:val="20"/>
          <w:szCs w:val="20"/>
        </w:rPr>
        <w:sym w:font="HQPB4" w:char="F0E3"/>
      </w:r>
      <w:r w:rsidRPr="00F95987">
        <w:rPr>
          <w:rFonts w:ascii="Book Antiqua" w:hAnsi="Book Antiqua" w:cs="Arabic Transparent"/>
          <w:sz w:val="20"/>
          <w:szCs w:val="20"/>
        </w:rPr>
        <w:sym w:font="HQPB2" w:char="F05A"/>
      </w:r>
      <w:r w:rsidRPr="00F95987">
        <w:rPr>
          <w:rFonts w:ascii="Book Antiqua" w:hAnsi="Book Antiqua" w:cs="Arabic Transparent"/>
          <w:sz w:val="20"/>
          <w:szCs w:val="20"/>
        </w:rPr>
        <w:sym w:font="HQPB5" w:char="F074"/>
      </w:r>
      <w:r w:rsidRPr="00F95987">
        <w:rPr>
          <w:rFonts w:ascii="Book Antiqua" w:hAnsi="Book Antiqua" w:cs="Arabic Transparent"/>
          <w:sz w:val="20"/>
          <w:szCs w:val="20"/>
        </w:rPr>
        <w:sym w:font="HQPB1" w:char="F046"/>
      </w:r>
      <w:r w:rsidRPr="00F95987">
        <w:rPr>
          <w:rFonts w:ascii="Book Antiqua" w:hAnsi="Book Antiqua" w:cs="Arabic Transparent"/>
          <w:sz w:val="20"/>
          <w:szCs w:val="20"/>
        </w:rPr>
        <w:sym w:font="HQPB4" w:char="F0F8"/>
      </w:r>
      <w:r w:rsidRPr="00F95987">
        <w:rPr>
          <w:rFonts w:ascii="Book Antiqua" w:hAnsi="Book Antiqua" w:cs="Arabic Transparent"/>
          <w:sz w:val="20"/>
          <w:szCs w:val="20"/>
        </w:rPr>
        <w:sym w:font="HQPB1" w:char="F0FF"/>
      </w:r>
      <w:r w:rsidRPr="00F95987">
        <w:rPr>
          <w:rFonts w:ascii="Book Antiqua" w:hAnsi="Book Antiqua" w:cs="Arabic Transparent"/>
          <w:sz w:val="20"/>
          <w:szCs w:val="20"/>
        </w:rPr>
        <w:sym w:font="HQPB4" w:char="F0E3"/>
      </w:r>
      <w:r w:rsidRPr="00F95987">
        <w:rPr>
          <w:rFonts w:ascii="Book Antiqua" w:hAnsi="Book Antiqua" w:cs="Arabic Transparent"/>
          <w:sz w:val="20"/>
          <w:szCs w:val="20"/>
        </w:rPr>
        <w:sym w:font="HQPB2" w:char="F083"/>
      </w:r>
      <w:r w:rsidRPr="00F95987">
        <w:rPr>
          <w:rFonts w:ascii="Book Antiqua" w:hAnsi="Book Antiqua" w:cs="Arabic Transparent"/>
          <w:sz w:val="20"/>
          <w:szCs w:val="20"/>
          <w:rtl/>
        </w:rPr>
        <w:t xml:space="preserve"> </w:t>
      </w:r>
      <w:r w:rsidRPr="00F95987">
        <w:rPr>
          <w:rFonts w:ascii="Book Antiqua" w:hAnsi="Book Antiqua" w:cs="Arabic Transparent"/>
          <w:sz w:val="20"/>
          <w:szCs w:val="20"/>
        </w:rPr>
        <w:sym w:font="HQPB2" w:char="F0C7"/>
      </w:r>
      <w:r w:rsidRPr="00F95987">
        <w:rPr>
          <w:rFonts w:ascii="Book Antiqua" w:hAnsi="Book Antiqua" w:cs="Arabic Transparent"/>
          <w:sz w:val="20"/>
          <w:szCs w:val="20"/>
        </w:rPr>
        <w:sym w:font="HQPB2" w:char="F0CB"/>
      </w:r>
      <w:r w:rsidRPr="00F95987">
        <w:rPr>
          <w:rFonts w:ascii="Book Antiqua" w:hAnsi="Book Antiqua" w:cs="Arabic Transparent"/>
          <w:sz w:val="20"/>
          <w:szCs w:val="20"/>
        </w:rPr>
        <w:sym w:font="HQPB2" w:char="F0C8"/>
      </w:r>
      <w:r w:rsidRPr="00F95987">
        <w:rPr>
          <w:rFonts w:ascii="Book Antiqua" w:hAnsi="Book Antiqua" w:cs="Arabic Transparent"/>
          <w:sz w:val="20"/>
          <w:szCs w:val="20"/>
          <w:rtl/>
        </w:rPr>
        <w:t xml:space="preserve"> </w:t>
      </w:r>
      <w:r w:rsidRPr="00F95987">
        <w:rPr>
          <w:rFonts w:ascii="Book Antiqua" w:hAnsi="Book Antiqua" w:cs="Arabic Transparent"/>
          <w:sz w:val="20"/>
          <w:szCs w:val="20"/>
        </w:rPr>
        <w:sym w:font="HQPB4" w:char="F0F4"/>
      </w:r>
      <w:r w:rsidRPr="00F95987">
        <w:rPr>
          <w:rFonts w:ascii="Book Antiqua" w:hAnsi="Book Antiqua" w:cs="Arabic Transparent"/>
          <w:sz w:val="20"/>
          <w:szCs w:val="20"/>
        </w:rPr>
        <w:sym w:font="HQPB1" w:char="F089"/>
      </w:r>
      <w:r w:rsidRPr="00F95987">
        <w:rPr>
          <w:rFonts w:ascii="Book Antiqua" w:hAnsi="Book Antiqua" w:cs="Arabic Transparent"/>
          <w:sz w:val="20"/>
          <w:szCs w:val="20"/>
        </w:rPr>
        <w:sym w:font="HQPB5" w:char="F073"/>
      </w:r>
      <w:r w:rsidRPr="00F95987">
        <w:rPr>
          <w:rFonts w:ascii="Book Antiqua" w:hAnsi="Book Antiqua" w:cs="Arabic Transparent"/>
          <w:sz w:val="20"/>
          <w:szCs w:val="20"/>
        </w:rPr>
        <w:sym w:font="HQPB2" w:char="F029"/>
      </w:r>
      <w:r w:rsidRPr="00F95987">
        <w:rPr>
          <w:rFonts w:ascii="Book Antiqua" w:hAnsi="Book Antiqua" w:cs="Arabic Transparent"/>
          <w:sz w:val="20"/>
          <w:szCs w:val="20"/>
        </w:rPr>
        <w:sym w:font="HQPB5" w:char="F073"/>
      </w:r>
      <w:r w:rsidRPr="00F95987">
        <w:rPr>
          <w:rFonts w:ascii="Book Antiqua" w:hAnsi="Book Antiqua" w:cs="Arabic Transparent"/>
          <w:sz w:val="20"/>
          <w:szCs w:val="20"/>
        </w:rPr>
        <w:sym w:font="HQPB2" w:char="F039"/>
      </w:r>
      <w:r w:rsidRPr="00F95987">
        <w:rPr>
          <w:rFonts w:ascii="Book Antiqua" w:hAnsi="Book Antiqua" w:cs="Arabic Transparent"/>
          <w:sz w:val="20"/>
          <w:szCs w:val="20"/>
        </w:rPr>
        <w:sym w:font="HQPB5" w:char="F075"/>
      </w:r>
      <w:r w:rsidRPr="00F95987">
        <w:rPr>
          <w:rFonts w:ascii="Book Antiqua" w:hAnsi="Book Antiqua" w:cs="Arabic Transparent"/>
          <w:sz w:val="20"/>
          <w:szCs w:val="20"/>
        </w:rPr>
        <w:sym w:font="HQPB2" w:char="F072"/>
      </w:r>
      <w:r w:rsidRPr="00F95987">
        <w:rPr>
          <w:rFonts w:ascii="Book Antiqua" w:hAnsi="Book Antiqua" w:cs="Arabic Transparent"/>
          <w:sz w:val="20"/>
          <w:szCs w:val="20"/>
          <w:rtl/>
        </w:rPr>
        <w:t xml:space="preserve"> </w:t>
      </w:r>
      <w:r w:rsidRPr="00F95987">
        <w:rPr>
          <w:rFonts w:ascii="Book Antiqua" w:hAnsi="Book Antiqua" w:cs="Arabic Transparent"/>
          <w:sz w:val="20"/>
          <w:szCs w:val="20"/>
        </w:rPr>
        <w:sym w:font="HQPB1" w:char="F024"/>
      </w:r>
      <w:r w:rsidRPr="00F95987">
        <w:rPr>
          <w:rFonts w:ascii="Book Antiqua" w:hAnsi="Book Antiqua" w:cs="Arabic Transparent"/>
          <w:sz w:val="20"/>
          <w:szCs w:val="20"/>
        </w:rPr>
        <w:sym w:font="HQPB4" w:char="F0A8"/>
      </w:r>
      <w:r w:rsidRPr="00F95987">
        <w:rPr>
          <w:rFonts w:ascii="Book Antiqua" w:hAnsi="Book Antiqua" w:cs="Arabic Transparent"/>
          <w:sz w:val="20"/>
          <w:szCs w:val="20"/>
        </w:rPr>
        <w:sym w:font="HQPB2" w:char="F05A"/>
      </w:r>
      <w:r w:rsidRPr="00F95987">
        <w:rPr>
          <w:rFonts w:ascii="Book Antiqua" w:hAnsi="Book Antiqua" w:cs="Arabic Transparent"/>
          <w:sz w:val="20"/>
          <w:szCs w:val="20"/>
        </w:rPr>
        <w:sym w:font="HQPB5" w:char="F074"/>
      </w:r>
      <w:r w:rsidRPr="00F95987">
        <w:rPr>
          <w:rFonts w:ascii="Book Antiqua" w:hAnsi="Book Antiqua" w:cs="Arabic Transparent"/>
          <w:sz w:val="20"/>
          <w:szCs w:val="20"/>
        </w:rPr>
        <w:sym w:font="HQPB1" w:char="F046"/>
      </w:r>
      <w:r w:rsidRPr="00F95987">
        <w:rPr>
          <w:rFonts w:ascii="Book Antiqua" w:hAnsi="Book Antiqua" w:cs="Arabic Transparent"/>
          <w:sz w:val="20"/>
          <w:szCs w:val="20"/>
        </w:rPr>
        <w:sym w:font="HQPB5" w:char="F073"/>
      </w:r>
      <w:r w:rsidRPr="00F95987">
        <w:rPr>
          <w:rFonts w:ascii="Book Antiqua" w:hAnsi="Book Antiqua" w:cs="Arabic Transparent"/>
          <w:sz w:val="20"/>
          <w:szCs w:val="20"/>
        </w:rPr>
        <w:sym w:font="HQPB1" w:char="F0F9"/>
      </w:r>
      <w:r w:rsidRPr="00F95987">
        <w:rPr>
          <w:rFonts w:ascii="Book Antiqua" w:hAnsi="Book Antiqua" w:cs="Arabic Transparent"/>
          <w:sz w:val="20"/>
          <w:szCs w:val="20"/>
          <w:rtl/>
        </w:rPr>
        <w:t xml:space="preserve"> </w:t>
      </w:r>
      <w:r w:rsidRPr="00F95987">
        <w:rPr>
          <w:rFonts w:ascii="Book Antiqua" w:hAnsi="Book Antiqua" w:cs="Arabic Transparent"/>
          <w:sz w:val="20"/>
          <w:szCs w:val="20"/>
        </w:rPr>
        <w:sym w:font="HQPB5" w:char="F074"/>
      </w:r>
      <w:r w:rsidRPr="00F95987">
        <w:rPr>
          <w:rFonts w:ascii="Book Antiqua" w:hAnsi="Book Antiqua" w:cs="Arabic Transparent"/>
          <w:sz w:val="20"/>
          <w:szCs w:val="20"/>
        </w:rPr>
        <w:sym w:font="HQPB2" w:char="F0FB"/>
      </w:r>
      <w:r w:rsidRPr="00F95987">
        <w:rPr>
          <w:rFonts w:ascii="Book Antiqua" w:hAnsi="Book Antiqua" w:cs="Arabic Transparent"/>
          <w:sz w:val="20"/>
          <w:szCs w:val="20"/>
        </w:rPr>
        <w:sym w:font="HQPB2" w:char="F0EF"/>
      </w:r>
      <w:r w:rsidRPr="00F95987">
        <w:rPr>
          <w:rFonts w:ascii="Book Antiqua" w:hAnsi="Book Antiqua" w:cs="Arabic Transparent"/>
          <w:sz w:val="20"/>
          <w:szCs w:val="20"/>
        </w:rPr>
        <w:sym w:font="HQPB4" w:char="F0CF"/>
      </w:r>
      <w:r w:rsidRPr="00F95987">
        <w:rPr>
          <w:rFonts w:ascii="Book Antiqua" w:hAnsi="Book Antiqua" w:cs="Arabic Transparent"/>
          <w:sz w:val="20"/>
          <w:szCs w:val="20"/>
        </w:rPr>
        <w:sym w:font="HQPB3" w:char="F025"/>
      </w:r>
      <w:r w:rsidRPr="00F95987">
        <w:rPr>
          <w:rFonts w:ascii="Book Antiqua" w:hAnsi="Book Antiqua" w:cs="Arabic Transparent"/>
          <w:sz w:val="20"/>
          <w:szCs w:val="20"/>
        </w:rPr>
        <w:sym w:font="HQPB4" w:char="F0A9"/>
      </w:r>
      <w:r w:rsidRPr="00F95987">
        <w:rPr>
          <w:rFonts w:ascii="Book Antiqua" w:hAnsi="Book Antiqua" w:cs="Arabic Transparent"/>
          <w:sz w:val="20"/>
          <w:szCs w:val="20"/>
        </w:rPr>
        <w:sym w:font="HQPB3" w:char="F021"/>
      </w:r>
      <w:r w:rsidRPr="00F95987">
        <w:rPr>
          <w:rFonts w:ascii="Book Antiqua" w:hAnsi="Book Antiqua" w:cs="Arabic Transparent"/>
          <w:sz w:val="20"/>
          <w:szCs w:val="20"/>
        </w:rPr>
        <w:sym w:font="HQPB5" w:char="F024"/>
      </w:r>
      <w:r w:rsidRPr="00F95987">
        <w:rPr>
          <w:rFonts w:ascii="Book Antiqua" w:hAnsi="Book Antiqua" w:cs="Arabic Transparent"/>
          <w:sz w:val="20"/>
          <w:szCs w:val="20"/>
        </w:rPr>
        <w:sym w:font="HQPB1" w:char="F023"/>
      </w:r>
      <w:r w:rsidRPr="00F95987">
        <w:rPr>
          <w:rFonts w:ascii="Book Antiqua" w:hAnsi="Book Antiqua" w:cs="Arabic Transparent"/>
          <w:sz w:val="20"/>
          <w:szCs w:val="20"/>
          <w:rtl/>
        </w:rPr>
        <w:t xml:space="preserve"> </w:t>
      </w:r>
      <w:r w:rsidRPr="00F95987">
        <w:rPr>
          <w:rFonts w:ascii="Book Antiqua" w:hAnsi="Book Antiqua" w:cs="Arabic Transparent"/>
          <w:sz w:val="20"/>
          <w:szCs w:val="20"/>
        </w:rPr>
        <w:sym w:font="HQPB2" w:char="F060"/>
      </w:r>
      <w:r w:rsidRPr="00F95987">
        <w:rPr>
          <w:rFonts w:ascii="Book Antiqua" w:hAnsi="Book Antiqua" w:cs="Arabic Transparent"/>
          <w:sz w:val="20"/>
          <w:szCs w:val="20"/>
        </w:rPr>
        <w:sym w:font="HQPB4" w:char="F0CF"/>
      </w:r>
      <w:r w:rsidRPr="00F95987">
        <w:rPr>
          <w:rFonts w:ascii="Book Antiqua" w:hAnsi="Book Antiqua" w:cs="Arabic Transparent"/>
          <w:sz w:val="20"/>
          <w:szCs w:val="20"/>
        </w:rPr>
        <w:sym w:font="HQPB2" w:char="F042"/>
      </w:r>
      <w:r w:rsidRPr="00F95987">
        <w:rPr>
          <w:rFonts w:ascii="Book Antiqua" w:hAnsi="Book Antiqua" w:cs="Arabic Transparent"/>
          <w:sz w:val="20"/>
          <w:szCs w:val="20"/>
          <w:rtl/>
        </w:rPr>
        <w:t xml:space="preserve"> </w:t>
      </w:r>
      <w:r w:rsidRPr="00F95987">
        <w:rPr>
          <w:rFonts w:ascii="Book Antiqua" w:hAnsi="Book Antiqua" w:cs="Arabic Transparent"/>
          <w:sz w:val="20"/>
          <w:szCs w:val="20"/>
        </w:rPr>
        <w:sym w:font="HQPB4" w:char="F0F6"/>
      </w:r>
      <w:r w:rsidRPr="00F95987">
        <w:rPr>
          <w:rFonts w:ascii="Book Antiqua" w:hAnsi="Book Antiqua" w:cs="Arabic Transparent"/>
          <w:sz w:val="20"/>
          <w:szCs w:val="20"/>
        </w:rPr>
        <w:sym w:font="HQPB2" w:char="F04E"/>
      </w:r>
      <w:r w:rsidRPr="00F95987">
        <w:rPr>
          <w:rFonts w:ascii="Book Antiqua" w:hAnsi="Book Antiqua" w:cs="Arabic Transparent"/>
          <w:sz w:val="20"/>
          <w:szCs w:val="20"/>
        </w:rPr>
        <w:sym w:font="HQPB4" w:char="F0CE"/>
      </w:r>
      <w:r w:rsidRPr="00F95987">
        <w:rPr>
          <w:rFonts w:ascii="Book Antiqua" w:hAnsi="Book Antiqua" w:cs="Arabic Transparent"/>
          <w:sz w:val="20"/>
          <w:szCs w:val="20"/>
        </w:rPr>
        <w:sym w:font="HQPB2" w:char="F067"/>
      </w:r>
      <w:r w:rsidRPr="00F95987">
        <w:rPr>
          <w:rFonts w:ascii="Book Antiqua" w:hAnsi="Book Antiqua" w:cs="Arabic Transparent"/>
          <w:sz w:val="20"/>
          <w:szCs w:val="20"/>
        </w:rPr>
        <w:sym w:font="HQPB4" w:char="F0CE"/>
      </w:r>
      <w:r w:rsidRPr="00F95987">
        <w:rPr>
          <w:rFonts w:ascii="Book Antiqua" w:hAnsi="Book Antiqua" w:cs="Arabic Transparent"/>
          <w:sz w:val="20"/>
          <w:szCs w:val="20"/>
        </w:rPr>
        <w:sym w:font="HQPB2" w:char="F03D"/>
      </w:r>
      <w:r w:rsidRPr="00F95987">
        <w:rPr>
          <w:rFonts w:ascii="Book Antiqua" w:hAnsi="Book Antiqua" w:cs="Arabic Transparent"/>
          <w:sz w:val="20"/>
          <w:szCs w:val="20"/>
        </w:rPr>
        <w:sym w:font="HQPB4" w:char="F0F6"/>
      </w:r>
      <w:r w:rsidRPr="00F95987">
        <w:rPr>
          <w:rFonts w:ascii="Book Antiqua" w:hAnsi="Book Antiqua" w:cs="Arabic Transparent"/>
          <w:sz w:val="20"/>
          <w:szCs w:val="20"/>
        </w:rPr>
        <w:sym w:font="HQPB1" w:char="F036"/>
      </w:r>
      <w:r w:rsidRPr="00F95987">
        <w:rPr>
          <w:rFonts w:ascii="Book Antiqua" w:hAnsi="Book Antiqua" w:cs="Arabic Transparent"/>
          <w:sz w:val="20"/>
          <w:szCs w:val="20"/>
        </w:rPr>
        <w:sym w:font="HQPB5" w:char="F073"/>
      </w:r>
      <w:r w:rsidRPr="00F95987">
        <w:rPr>
          <w:rFonts w:ascii="Book Antiqua" w:hAnsi="Book Antiqua" w:cs="Arabic Transparent"/>
          <w:sz w:val="20"/>
          <w:szCs w:val="20"/>
        </w:rPr>
        <w:sym w:font="HQPB2" w:char="F025"/>
      </w:r>
      <w:r w:rsidRPr="00F95987">
        <w:rPr>
          <w:rFonts w:ascii="Book Antiqua" w:hAnsi="Book Antiqua" w:cs="Arabic Transparent"/>
          <w:sz w:val="4"/>
          <w:szCs w:val="4"/>
          <w:rtl/>
        </w:rPr>
        <w:t xml:space="preserve"> </w:t>
      </w:r>
      <w:r w:rsidRPr="00F95987">
        <w:rPr>
          <w:rFonts w:ascii="Book Antiqua" w:hAnsi="Book Antiqua" w:cs="Arabic Transparent"/>
          <w:color w:val="000000"/>
          <w:sz w:val="20"/>
          <w:szCs w:val="20"/>
        </w:rPr>
        <w:sym w:font="HQPB2" w:char="F0E1"/>
      </w:r>
    </w:p>
    <w:p w:rsidR="00384D8D" w:rsidRPr="006E3D2B" w:rsidRDefault="00384D8D" w:rsidP="00384D8D">
      <w:pPr>
        <w:ind w:firstLine="360"/>
        <w:jc w:val="thaiDistribute"/>
        <w:rPr>
          <w:rFonts w:ascii="Book Antiqua" w:hAnsi="Book Antiqua" w:cs="Arial"/>
          <w:sz w:val="16"/>
          <w:szCs w:val="16"/>
        </w:rPr>
      </w:pPr>
      <w:r w:rsidRPr="00202B22">
        <w:rPr>
          <w:rFonts w:ascii="Book Antiqua" w:hAnsi="Book Antiqua" w:cs="Arial"/>
          <w:b/>
          <w:bCs/>
          <w:sz w:val="22"/>
          <w:szCs w:val="22"/>
        </w:rPr>
        <w:t>«</w:t>
      </w:r>
      <w:r w:rsidRPr="00202B22">
        <w:rPr>
          <w:rFonts w:ascii="Book Antiqua" w:hAnsi="Book Antiqua" w:cs="Helvetica"/>
          <w:b/>
          <w:bCs/>
          <w:color w:val="000000"/>
          <w:sz w:val="22"/>
          <w:szCs w:val="22"/>
        </w:rPr>
        <w:t>Неужели люди полагают, что их оставят и не подвергнут испытанию за то, что они ск</w:t>
      </w:r>
      <w:r w:rsidRPr="00202B22">
        <w:rPr>
          <w:rFonts w:ascii="Book Antiqua" w:hAnsi="Book Antiqua" w:cs="Helvetica"/>
          <w:b/>
          <w:bCs/>
          <w:color w:val="000000"/>
          <w:sz w:val="22"/>
          <w:szCs w:val="22"/>
        </w:rPr>
        <w:t>а</w:t>
      </w:r>
      <w:r w:rsidRPr="00202B22">
        <w:rPr>
          <w:rFonts w:ascii="Book Antiqua" w:hAnsi="Book Antiqua" w:cs="Helvetica"/>
          <w:b/>
          <w:bCs/>
          <w:color w:val="000000"/>
          <w:sz w:val="22"/>
          <w:szCs w:val="22"/>
        </w:rPr>
        <w:t>жут: “Мы уверовали”? Мы уже подвергли испытанию тех, кто был до них</w:t>
      </w:r>
      <w:r w:rsidRPr="00202B22">
        <w:rPr>
          <w:rFonts w:ascii="Book Antiqua" w:hAnsi="Book Antiqua" w:cs="Arial"/>
          <w:b/>
          <w:bCs/>
          <w:sz w:val="22"/>
          <w:szCs w:val="22"/>
        </w:rPr>
        <w:t>»</w:t>
      </w:r>
      <w:r w:rsidRPr="00202B22">
        <w:rPr>
          <w:rFonts w:ascii="Book Antiqua" w:hAnsi="Book Antiqua" w:cs="Arial"/>
          <w:sz w:val="22"/>
          <w:szCs w:val="22"/>
        </w:rPr>
        <w:t xml:space="preserve"> </w:t>
      </w:r>
      <w:r w:rsidRPr="006E3D2B">
        <w:rPr>
          <w:rFonts w:ascii="Book Antiqua" w:hAnsi="Book Antiqua" w:cs="Arial"/>
          <w:sz w:val="16"/>
          <w:szCs w:val="16"/>
        </w:rPr>
        <w:t>(аль-‘Анкабут 29: 2-3).</w:t>
      </w:r>
    </w:p>
    <w:p w:rsidR="00384D8D" w:rsidRPr="00693E9A"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Самый лучший толкователь и знаток Корана посланник </w:t>
      </w:r>
      <w:r w:rsidRPr="00693E9A">
        <w:rPr>
          <w:rFonts w:ascii="Book Antiqua" w:hAnsi="Book Antiqua" w:cs="Arial"/>
          <w:sz w:val="22"/>
          <w:szCs w:val="22"/>
        </w:rPr>
        <w:t xml:space="preserve">Аллаха </w:t>
      </w:r>
      <w:r w:rsidRPr="00693E9A">
        <w:rPr>
          <w:rFonts w:ascii="Book Antiqua" w:hAnsi="Book Antiqua" w:cs="Arial"/>
          <w:sz w:val="26"/>
          <w:szCs w:val="26"/>
        </w:rPr>
        <w:sym w:font="AGA Arabesque" w:char="F072"/>
      </w:r>
      <w:r w:rsidRPr="00693E9A">
        <w:rPr>
          <w:rFonts w:ascii="Book Antiqua" w:hAnsi="Book Antiqua" w:cs="Arial"/>
          <w:sz w:val="22"/>
          <w:szCs w:val="22"/>
        </w:rPr>
        <w:t xml:space="preserve"> говорил</w:t>
      </w:r>
      <w:r w:rsidRPr="00202B22">
        <w:rPr>
          <w:rFonts w:ascii="Book Antiqua" w:hAnsi="Book Antiqua" w:cs="Arial"/>
          <w:sz w:val="22"/>
          <w:szCs w:val="22"/>
        </w:rPr>
        <w:t xml:space="preserve">: </w:t>
      </w:r>
      <w:r w:rsidRPr="00202B22">
        <w:rPr>
          <w:rFonts w:ascii="Book Antiqua" w:hAnsi="Book Antiqua" w:cs="Arial"/>
          <w:b/>
          <w:bCs/>
          <w:i/>
          <w:iCs/>
          <w:sz w:val="22"/>
          <w:szCs w:val="22"/>
        </w:rPr>
        <w:t>«Поистине, счастливый из вас тот, кто отдален от испытаний! Счастливый из вас тот, кто отдален от испытаний, а тот, кого постигнет испытание, пусть проявляет терпение»</w:t>
      </w:r>
      <w:r w:rsidRPr="00202B22">
        <w:rPr>
          <w:rFonts w:ascii="Book Antiqua" w:hAnsi="Book Antiqua" w:cs="Arial"/>
          <w:sz w:val="22"/>
          <w:szCs w:val="22"/>
        </w:rPr>
        <w:t xml:space="preserve">. </w:t>
      </w:r>
      <w:r w:rsidRPr="00693E9A">
        <w:rPr>
          <w:rFonts w:ascii="Book Antiqua" w:hAnsi="Book Antiqua" w:cs="Arial"/>
          <w:sz w:val="16"/>
          <w:szCs w:val="16"/>
        </w:rPr>
        <w:t>Абу Дауд. Хадис достове</w:t>
      </w:r>
      <w:r w:rsidRPr="00693E9A">
        <w:rPr>
          <w:rFonts w:ascii="Book Antiqua" w:hAnsi="Book Antiqua" w:cs="Arial"/>
          <w:sz w:val="16"/>
          <w:szCs w:val="16"/>
        </w:rPr>
        <w:t>р</w:t>
      </w:r>
      <w:r w:rsidRPr="00693E9A">
        <w:rPr>
          <w:rFonts w:ascii="Book Antiqua" w:hAnsi="Book Antiqua" w:cs="Arial"/>
          <w:sz w:val="16"/>
          <w:szCs w:val="16"/>
        </w:rPr>
        <w:t>ный. См. «Сахихуль-джами’» 1637.</w:t>
      </w:r>
    </w:p>
    <w:p w:rsidR="00384D8D" w:rsidRPr="00202B22" w:rsidRDefault="00384D8D" w:rsidP="00384D8D">
      <w:pPr>
        <w:ind w:firstLine="360"/>
        <w:jc w:val="both"/>
        <w:rPr>
          <w:rFonts w:ascii="Book Antiqua" w:hAnsi="Book Antiqua"/>
          <w:sz w:val="22"/>
          <w:szCs w:val="22"/>
        </w:rPr>
      </w:pPr>
      <w:r w:rsidRPr="00202B22">
        <w:rPr>
          <w:rFonts w:ascii="Book Antiqua" w:hAnsi="Book Antiqua"/>
          <w:sz w:val="22"/>
          <w:szCs w:val="22"/>
        </w:rPr>
        <w:t xml:space="preserve">Также наилучший человек в этой общине после </w:t>
      </w:r>
      <w:r w:rsidRPr="00693E9A">
        <w:rPr>
          <w:rFonts w:ascii="Book Antiqua" w:hAnsi="Book Antiqua"/>
          <w:sz w:val="22"/>
          <w:szCs w:val="22"/>
        </w:rPr>
        <w:t xml:space="preserve">пророка </w:t>
      </w:r>
      <w:r w:rsidRPr="00693E9A">
        <w:rPr>
          <w:rFonts w:ascii="Book Antiqua" w:hAnsi="Book Antiqua" w:cs="Arial"/>
          <w:sz w:val="26"/>
          <w:szCs w:val="26"/>
        </w:rPr>
        <w:sym w:font="AGA Arabesque" w:char="F072"/>
      </w:r>
      <w:r w:rsidRPr="00693E9A">
        <w:rPr>
          <w:rFonts w:ascii="Book Antiqua" w:hAnsi="Book Antiqua"/>
          <w:sz w:val="22"/>
          <w:szCs w:val="22"/>
        </w:rPr>
        <w:t xml:space="preserve"> Абу Бакр</w:t>
      </w:r>
      <w:r w:rsidRPr="00202B22">
        <w:rPr>
          <w:rFonts w:ascii="Book Antiqua" w:hAnsi="Book Antiqua"/>
          <w:sz w:val="22"/>
          <w:szCs w:val="22"/>
        </w:rPr>
        <w:t xml:space="preserve"> говорил: </w:t>
      </w:r>
      <w:r w:rsidRPr="00202B22">
        <w:rPr>
          <w:rFonts w:ascii="Book Antiqua" w:hAnsi="Book Antiqua"/>
          <w:i/>
          <w:iCs/>
          <w:sz w:val="22"/>
          <w:szCs w:val="22"/>
        </w:rPr>
        <w:t>“Быть в благоп</w:t>
      </w:r>
      <w:r w:rsidRPr="00202B22">
        <w:rPr>
          <w:rFonts w:ascii="Book Antiqua" w:hAnsi="Book Antiqua"/>
          <w:i/>
          <w:iCs/>
          <w:sz w:val="22"/>
          <w:szCs w:val="22"/>
        </w:rPr>
        <w:t>о</w:t>
      </w:r>
      <w:r w:rsidRPr="00202B22">
        <w:rPr>
          <w:rFonts w:ascii="Book Antiqua" w:hAnsi="Book Antiqua"/>
          <w:i/>
          <w:iCs/>
          <w:sz w:val="22"/>
          <w:szCs w:val="22"/>
        </w:rPr>
        <w:t>лучии и благодарить за это Аллаха для меня предпочтительней, чем быть подвергнутым испытаниям и терпеть”</w:t>
      </w:r>
      <w:r w:rsidRPr="00202B22">
        <w:rPr>
          <w:rFonts w:ascii="Book Antiqua" w:hAnsi="Book Antiqua"/>
          <w:sz w:val="22"/>
          <w:szCs w:val="22"/>
        </w:rPr>
        <w:t xml:space="preserve">. </w:t>
      </w:r>
      <w:r w:rsidRPr="00693E9A">
        <w:rPr>
          <w:rFonts w:ascii="Book Antiqua" w:hAnsi="Book Antiqua"/>
          <w:sz w:val="16"/>
          <w:szCs w:val="16"/>
        </w:rPr>
        <w:t>См. “Фатхуль-Бари” 6/179.</w:t>
      </w:r>
    </w:p>
    <w:p w:rsidR="00384D8D" w:rsidRPr="00202B22" w:rsidRDefault="00384D8D" w:rsidP="00384D8D">
      <w:pPr>
        <w:ind w:firstLine="360"/>
        <w:jc w:val="both"/>
        <w:rPr>
          <w:rFonts w:ascii="Book Antiqua" w:hAnsi="Book Antiqua"/>
          <w:sz w:val="22"/>
          <w:szCs w:val="22"/>
        </w:rPr>
      </w:pPr>
      <w:r w:rsidRPr="00202B22">
        <w:rPr>
          <w:rFonts w:ascii="Book Antiqua" w:hAnsi="Book Antiqua"/>
          <w:sz w:val="22"/>
          <w:szCs w:val="22"/>
        </w:rPr>
        <w:t xml:space="preserve">Более того, </w:t>
      </w:r>
      <w:r>
        <w:rPr>
          <w:rFonts w:ascii="Book Antiqua" w:hAnsi="Book Antiqua"/>
          <w:sz w:val="22"/>
          <w:szCs w:val="22"/>
        </w:rPr>
        <w:t>откуда взялось понятие</w:t>
      </w:r>
      <w:r w:rsidRPr="00202B22">
        <w:rPr>
          <w:rFonts w:ascii="Book Antiqua" w:hAnsi="Book Antiqua"/>
          <w:sz w:val="22"/>
          <w:szCs w:val="22"/>
        </w:rPr>
        <w:t>, что испытание ограничивается лишь пытками и тюрьм</w:t>
      </w:r>
      <w:r w:rsidRPr="00202B22">
        <w:rPr>
          <w:rFonts w:ascii="Book Antiqua" w:hAnsi="Book Antiqua"/>
          <w:sz w:val="22"/>
          <w:szCs w:val="22"/>
        </w:rPr>
        <w:t>а</w:t>
      </w:r>
      <w:r w:rsidRPr="00202B22">
        <w:rPr>
          <w:rFonts w:ascii="Book Antiqua" w:hAnsi="Book Antiqua"/>
          <w:sz w:val="22"/>
          <w:szCs w:val="22"/>
        </w:rPr>
        <w:t xml:space="preserve">ми? А разве вся мирская жизнь не является искушением и испытанием?! Мало того, сам </w:t>
      </w:r>
      <w:r w:rsidRPr="00693E9A">
        <w:rPr>
          <w:rFonts w:ascii="Book Antiqua" w:hAnsi="Book Antiqua"/>
          <w:sz w:val="22"/>
          <w:szCs w:val="22"/>
        </w:rPr>
        <w:t xml:space="preserve">пророк </w:t>
      </w:r>
      <w:r w:rsidRPr="00693E9A">
        <w:rPr>
          <w:rFonts w:ascii="Book Antiqua" w:hAnsi="Book Antiqua" w:cs="Arial"/>
          <w:sz w:val="26"/>
          <w:szCs w:val="26"/>
        </w:rPr>
        <w:sym w:font="AGA Arabesque" w:char="F072"/>
      </w:r>
      <w:r w:rsidRPr="00202B22">
        <w:rPr>
          <w:rFonts w:ascii="Book Antiqua" w:hAnsi="Book Antiqua"/>
          <w:sz w:val="22"/>
          <w:szCs w:val="22"/>
        </w:rPr>
        <w:t xml:space="preserve"> выделил из них женщин и богатство!</w:t>
      </w:r>
      <w:r w:rsidRPr="00693E9A">
        <w:rPr>
          <w:rStyle w:val="a7"/>
          <w:rFonts w:ascii="Bookman Old Style" w:hAnsi="Bookman Old Style" w:cs="Arial"/>
          <w:sz w:val="23"/>
          <w:szCs w:val="23"/>
        </w:rPr>
        <w:footnoteReference w:id="50"/>
      </w:r>
      <w:r w:rsidRPr="00202B22">
        <w:rPr>
          <w:rFonts w:ascii="Book Antiqua" w:hAnsi="Book Antiqua"/>
          <w:sz w:val="22"/>
          <w:szCs w:val="22"/>
        </w:rPr>
        <w:t xml:space="preserve"> И разве все те обвинения и клевета в адрес ученых не я</w:t>
      </w:r>
      <w:r w:rsidRPr="00202B22">
        <w:rPr>
          <w:rFonts w:ascii="Book Antiqua" w:hAnsi="Book Antiqua"/>
          <w:sz w:val="22"/>
          <w:szCs w:val="22"/>
        </w:rPr>
        <w:t>в</w:t>
      </w:r>
      <w:r w:rsidRPr="00202B22">
        <w:rPr>
          <w:rFonts w:ascii="Book Antiqua" w:hAnsi="Book Antiqua"/>
          <w:sz w:val="22"/>
          <w:szCs w:val="22"/>
        </w:rPr>
        <w:t>ляются для них испытанием?! Такому испытанию подвергались многие ученые, среди которых можно особо выделить шейхуль-Ислама Ибн Таймию, которого также порочат и даже называют неверным, и Мухаммада ибн ‘Абдуль-Уаххаба, которого</w:t>
      </w:r>
      <w:r>
        <w:rPr>
          <w:rFonts w:ascii="Book Antiqua" w:hAnsi="Book Antiqua"/>
          <w:sz w:val="22"/>
          <w:szCs w:val="22"/>
        </w:rPr>
        <w:t xml:space="preserve"> даже</w:t>
      </w:r>
      <w:r w:rsidRPr="00202B22">
        <w:rPr>
          <w:rFonts w:ascii="Book Antiqua" w:hAnsi="Book Antiqua"/>
          <w:sz w:val="22"/>
          <w:szCs w:val="22"/>
        </w:rPr>
        <w:t xml:space="preserve"> называют английским шпионом.</w:t>
      </w:r>
    </w:p>
    <w:p w:rsidR="00384D8D" w:rsidRPr="00202B22" w:rsidRDefault="00384D8D" w:rsidP="00384D8D">
      <w:pPr>
        <w:ind w:firstLine="360"/>
        <w:jc w:val="both"/>
        <w:rPr>
          <w:rFonts w:ascii="Book Antiqua" w:hAnsi="Book Antiqua"/>
          <w:sz w:val="22"/>
          <w:szCs w:val="22"/>
        </w:rPr>
      </w:pPr>
      <w:r w:rsidRPr="00202B22">
        <w:rPr>
          <w:rFonts w:ascii="Book Antiqua" w:hAnsi="Book Antiqua"/>
          <w:sz w:val="22"/>
          <w:szCs w:val="22"/>
        </w:rPr>
        <w:lastRenderedPageBreak/>
        <w:t xml:space="preserve">Шейхуль-Ислам Ибн Таймия говорил: </w:t>
      </w:r>
      <w:r w:rsidRPr="00202B22">
        <w:rPr>
          <w:rFonts w:ascii="Book Antiqua" w:hAnsi="Book Antiqua"/>
          <w:i/>
          <w:iCs/>
          <w:sz w:val="22"/>
          <w:szCs w:val="22"/>
        </w:rPr>
        <w:t>“Необходимо знать, что довольство и любовь Аллаха нельзя снискать причинением мучений самому себе и устремлением к трудностям.</w:t>
      </w:r>
      <w:r w:rsidRPr="00A35E8B">
        <w:rPr>
          <w:rStyle w:val="a7"/>
          <w:rFonts w:ascii="Bookman Old Style" w:hAnsi="Bookman Old Style"/>
          <w:i/>
          <w:iCs/>
          <w:sz w:val="23"/>
          <w:szCs w:val="23"/>
        </w:rPr>
        <w:footnoteReference w:id="51"/>
      </w:r>
      <w:r w:rsidRPr="00202B22">
        <w:rPr>
          <w:rFonts w:ascii="Book Antiqua" w:hAnsi="Book Antiqua"/>
          <w:i/>
          <w:iCs/>
          <w:sz w:val="22"/>
          <w:szCs w:val="22"/>
        </w:rPr>
        <w:t xml:space="preserve"> Некоторые невежды пол</w:t>
      </w:r>
      <w:r w:rsidRPr="00202B22">
        <w:rPr>
          <w:rFonts w:ascii="Book Antiqua" w:hAnsi="Book Antiqua"/>
          <w:i/>
          <w:iCs/>
          <w:sz w:val="22"/>
          <w:szCs w:val="22"/>
        </w:rPr>
        <w:t>а</w:t>
      </w:r>
      <w:r w:rsidRPr="00202B22">
        <w:rPr>
          <w:rFonts w:ascii="Book Antiqua" w:hAnsi="Book Antiqua"/>
          <w:i/>
          <w:iCs/>
          <w:sz w:val="22"/>
          <w:szCs w:val="22"/>
        </w:rPr>
        <w:t>гают, что чем труднее деяние, тем оно лучше, и что величина награды всегда зависит от степени тру</w:t>
      </w:r>
      <w:r w:rsidRPr="00202B22">
        <w:rPr>
          <w:rFonts w:ascii="Book Antiqua" w:hAnsi="Book Antiqua"/>
          <w:i/>
          <w:iCs/>
          <w:sz w:val="22"/>
          <w:szCs w:val="22"/>
        </w:rPr>
        <w:t>д</w:t>
      </w:r>
      <w:r w:rsidRPr="00202B22">
        <w:rPr>
          <w:rFonts w:ascii="Book Antiqua" w:hAnsi="Book Antiqua"/>
          <w:i/>
          <w:iCs/>
          <w:sz w:val="22"/>
          <w:szCs w:val="22"/>
        </w:rPr>
        <w:t>ностей. Нет! Это абсолютно неверное убеждение! Величина награды за деяние зависит от той пользы, которую оно приносит”</w:t>
      </w:r>
      <w:r w:rsidRPr="00202B22">
        <w:rPr>
          <w:rFonts w:ascii="Book Antiqua" w:hAnsi="Book Antiqua"/>
          <w:sz w:val="22"/>
          <w:szCs w:val="22"/>
        </w:rPr>
        <w:t xml:space="preserve">. </w:t>
      </w:r>
      <w:r w:rsidRPr="00A35E8B">
        <w:rPr>
          <w:rFonts w:ascii="Book Antiqua" w:hAnsi="Book Antiqua"/>
          <w:sz w:val="16"/>
          <w:szCs w:val="16"/>
        </w:rPr>
        <w:t>См. “Маджму’уль-фатауа” 25/281.</w:t>
      </w:r>
    </w:p>
    <w:p w:rsidR="00384D8D" w:rsidRPr="00202B22" w:rsidRDefault="00384D8D" w:rsidP="00384D8D">
      <w:pPr>
        <w:ind w:firstLine="360"/>
        <w:jc w:val="both"/>
        <w:rPr>
          <w:rFonts w:ascii="Book Antiqua" w:hAnsi="Book Antiqua" w:cs="Arial"/>
          <w:sz w:val="22"/>
          <w:szCs w:val="22"/>
        </w:rPr>
      </w:pPr>
      <w:r w:rsidRPr="00202B22">
        <w:rPr>
          <w:rStyle w:val="ae"/>
          <w:rFonts w:ascii="Book Antiqua" w:hAnsi="Book Antiqua" w:cs="Arial"/>
          <w:i w:val="0"/>
          <w:iCs w:val="0"/>
          <w:sz w:val="22"/>
          <w:szCs w:val="22"/>
        </w:rPr>
        <w:t xml:space="preserve">Посланник Аллаха </w:t>
      </w:r>
      <w:r w:rsidRPr="00693E9A">
        <w:rPr>
          <w:rFonts w:ascii="Book Antiqua" w:hAnsi="Book Antiqua" w:cs="Arial"/>
          <w:sz w:val="26"/>
          <w:szCs w:val="26"/>
        </w:rPr>
        <w:sym w:font="AGA Arabesque" w:char="F072"/>
      </w:r>
      <w:r w:rsidRPr="00202B22">
        <w:rPr>
          <w:rStyle w:val="ae"/>
          <w:rFonts w:ascii="Book Antiqua" w:hAnsi="Book Antiqua" w:cs="Arial"/>
          <w:i w:val="0"/>
          <w:iCs w:val="0"/>
          <w:sz w:val="22"/>
          <w:szCs w:val="22"/>
        </w:rPr>
        <w:t xml:space="preserve"> </w:t>
      </w:r>
      <w:r w:rsidRPr="00202B22">
        <w:rPr>
          <w:rStyle w:val="ae"/>
          <w:rFonts w:ascii="Book Antiqua" w:hAnsi="Book Antiqua" w:cs="Arial"/>
          <w:i w:val="0"/>
          <w:iCs w:val="0"/>
          <w:sz w:val="22"/>
          <w:szCs w:val="22"/>
          <w:lang w:bidi="ar-EG"/>
        </w:rPr>
        <w:t>говорил</w:t>
      </w:r>
      <w:r w:rsidRPr="00202B22">
        <w:rPr>
          <w:rStyle w:val="ae"/>
          <w:rFonts w:ascii="Book Antiqua" w:hAnsi="Book Antiqua" w:cs="Arial"/>
          <w:i w:val="0"/>
          <w:iCs w:val="0"/>
          <w:sz w:val="22"/>
          <w:szCs w:val="22"/>
        </w:rPr>
        <w:t xml:space="preserve">: </w:t>
      </w:r>
      <w:r w:rsidRPr="00202B22">
        <w:rPr>
          <w:rStyle w:val="ae"/>
          <w:rFonts w:ascii="Book Antiqua" w:hAnsi="Book Antiqua" w:cs="Arial"/>
          <w:b/>
          <w:bCs/>
          <w:sz w:val="22"/>
          <w:szCs w:val="22"/>
        </w:rPr>
        <w:t>«Не поступайте по отношению к себе сурово, ибо тогда и А</w:t>
      </w:r>
      <w:r w:rsidRPr="00202B22">
        <w:rPr>
          <w:rStyle w:val="ae"/>
          <w:rFonts w:ascii="Book Antiqua" w:hAnsi="Book Antiqua" w:cs="Arial"/>
          <w:b/>
          <w:bCs/>
          <w:sz w:val="22"/>
          <w:szCs w:val="22"/>
        </w:rPr>
        <w:t>л</w:t>
      </w:r>
      <w:r w:rsidRPr="00202B22">
        <w:rPr>
          <w:rStyle w:val="ae"/>
          <w:rFonts w:ascii="Book Antiqua" w:hAnsi="Book Antiqua" w:cs="Arial"/>
          <w:b/>
          <w:bCs/>
          <w:sz w:val="22"/>
          <w:szCs w:val="22"/>
        </w:rPr>
        <w:t>лах будет к вам суров!»</w:t>
      </w:r>
      <w:r w:rsidRPr="00202B22">
        <w:rPr>
          <w:rFonts w:ascii="Book Antiqua" w:hAnsi="Book Antiqua" w:cs="Arial"/>
          <w:sz w:val="22"/>
          <w:szCs w:val="22"/>
        </w:rPr>
        <w:t xml:space="preserve"> </w:t>
      </w:r>
      <w:r w:rsidRPr="00A35E8B">
        <w:rPr>
          <w:rFonts w:ascii="Book Antiqua" w:hAnsi="Book Antiqua" w:cs="Arial"/>
          <w:sz w:val="16"/>
          <w:szCs w:val="16"/>
        </w:rPr>
        <w:t xml:space="preserve">Абу Дауд, </w:t>
      </w:r>
      <w:r w:rsidRPr="00A35E8B">
        <w:rPr>
          <w:rFonts w:ascii="Book Antiqua" w:hAnsi="Book Antiqua" w:cs="Arial"/>
          <w:sz w:val="16"/>
          <w:szCs w:val="16"/>
          <w:lang w:bidi="ar-EG"/>
        </w:rPr>
        <w:t>хадис достоверный.</w:t>
      </w:r>
      <w:r w:rsidRPr="00A35E8B">
        <w:rPr>
          <w:rFonts w:ascii="Book Antiqua" w:hAnsi="Book Antiqua" w:cs="Arial"/>
          <w:sz w:val="16"/>
          <w:szCs w:val="16"/>
        </w:rPr>
        <w:t xml:space="preserve"> См. “ас-Сильсиля ас-сахиха” 3124.</w:t>
      </w:r>
    </w:p>
    <w:p w:rsidR="00384D8D" w:rsidRDefault="00384D8D" w:rsidP="00384D8D">
      <w:pPr>
        <w:ind w:firstLine="360"/>
        <w:jc w:val="both"/>
        <w:rPr>
          <w:rFonts w:ascii="Book Antiqua" w:hAnsi="Book Antiqua" w:cs="Arial"/>
          <w:b/>
          <w:bCs/>
          <w:i/>
          <w:iCs/>
          <w:sz w:val="22"/>
          <w:szCs w:val="22"/>
          <w:lang w:bidi="ar-EG"/>
        </w:rPr>
      </w:pPr>
      <w:r w:rsidRPr="00202B22">
        <w:rPr>
          <w:rFonts w:ascii="Book Antiqua" w:hAnsi="Book Antiqua" w:cs="Arial"/>
          <w:sz w:val="22"/>
          <w:szCs w:val="22"/>
          <w:lang w:bidi="ar-EG"/>
        </w:rPr>
        <w:t xml:space="preserve">Однажды </w:t>
      </w:r>
      <w:r>
        <w:rPr>
          <w:rFonts w:ascii="Book Antiqua" w:hAnsi="Book Antiqua" w:cs="Arial"/>
          <w:sz w:val="22"/>
          <w:szCs w:val="22"/>
          <w:lang w:bidi="ar-EG"/>
        </w:rPr>
        <w:t>посланник Аллаха</w:t>
      </w:r>
      <w:r w:rsidRPr="00202B22">
        <w:rPr>
          <w:rFonts w:ascii="Book Antiqua" w:hAnsi="Book Antiqua" w:cs="Arial"/>
          <w:sz w:val="22"/>
          <w:szCs w:val="22"/>
          <w:lang w:bidi="ar-EG"/>
        </w:rPr>
        <w:t xml:space="preserve"> </w:t>
      </w:r>
      <w:r w:rsidRPr="00693E9A">
        <w:rPr>
          <w:rFonts w:ascii="Book Antiqua" w:hAnsi="Book Antiqua" w:cs="Arial"/>
          <w:sz w:val="26"/>
          <w:szCs w:val="26"/>
        </w:rPr>
        <w:sym w:font="AGA Arabesque" w:char="F072"/>
      </w:r>
      <w:r w:rsidRPr="00202B22">
        <w:rPr>
          <w:rFonts w:ascii="Book Antiqua" w:hAnsi="Book Antiqua" w:cs="Arial"/>
          <w:sz w:val="22"/>
          <w:szCs w:val="22"/>
          <w:lang w:bidi="ar-EG"/>
        </w:rPr>
        <w:t xml:space="preserve"> пришел навестить одного человека, которому было настолько невмоготу, что он стал похож на цыпленка. Пророк </w:t>
      </w:r>
      <w:r w:rsidRPr="00693E9A">
        <w:rPr>
          <w:rFonts w:ascii="Book Antiqua" w:hAnsi="Book Antiqua" w:cs="Arial"/>
          <w:sz w:val="26"/>
          <w:szCs w:val="26"/>
        </w:rPr>
        <w:sym w:font="AGA Arabesque" w:char="F072"/>
      </w:r>
      <w:r w:rsidRPr="00202B22">
        <w:rPr>
          <w:rFonts w:ascii="Book Antiqua" w:hAnsi="Book Antiqua" w:cs="Arial"/>
          <w:sz w:val="22"/>
          <w:szCs w:val="22"/>
          <w:lang w:bidi="ar-EG"/>
        </w:rPr>
        <w:t xml:space="preserve"> спросил его: </w:t>
      </w:r>
      <w:r w:rsidRPr="00202B22">
        <w:rPr>
          <w:rFonts w:ascii="Book Antiqua" w:hAnsi="Book Antiqua" w:cs="Arial"/>
          <w:b/>
          <w:bCs/>
          <w:i/>
          <w:iCs/>
          <w:sz w:val="22"/>
          <w:szCs w:val="22"/>
          <w:lang w:bidi="ar-EG"/>
        </w:rPr>
        <w:t>«Разве ты не обращаешься с мольбами, разве ты не просишь у своего Господа благополучия?»</w:t>
      </w:r>
      <w:r w:rsidRPr="00202B22">
        <w:rPr>
          <w:rFonts w:ascii="Book Antiqua" w:hAnsi="Book Antiqua" w:cs="Arial"/>
          <w:sz w:val="22"/>
          <w:szCs w:val="22"/>
          <w:lang w:bidi="ar-EG"/>
        </w:rPr>
        <w:t xml:space="preserve"> Он ответил: </w:t>
      </w:r>
      <w:r w:rsidRPr="00202B22">
        <w:rPr>
          <w:rFonts w:ascii="Book Antiqua" w:hAnsi="Book Antiqua" w:cs="Arial"/>
          <w:i/>
          <w:iCs/>
          <w:sz w:val="22"/>
          <w:szCs w:val="22"/>
          <w:lang w:bidi="ar-EG"/>
        </w:rPr>
        <w:t>“Я говорю: “О Го</w:t>
      </w:r>
      <w:r w:rsidRPr="00202B22">
        <w:rPr>
          <w:rFonts w:ascii="Book Antiqua" w:hAnsi="Book Antiqua" w:cs="Arial"/>
          <w:i/>
          <w:iCs/>
          <w:sz w:val="22"/>
          <w:szCs w:val="22"/>
          <w:lang w:bidi="ar-EG"/>
        </w:rPr>
        <w:t>с</w:t>
      </w:r>
      <w:r w:rsidRPr="00202B22">
        <w:rPr>
          <w:rFonts w:ascii="Book Antiqua" w:hAnsi="Book Antiqua" w:cs="Arial"/>
          <w:i/>
          <w:iCs/>
          <w:sz w:val="22"/>
          <w:szCs w:val="22"/>
          <w:lang w:bidi="ar-EG"/>
        </w:rPr>
        <w:t>подь, если Ты решил наказать меня в Последней жизни, то лучше ускорь для меня наказание в мире этом”</w:t>
      </w:r>
      <w:r w:rsidRPr="00202B22">
        <w:rPr>
          <w:rFonts w:ascii="Book Antiqua" w:hAnsi="Book Antiqua" w:cs="Arial"/>
          <w:sz w:val="22"/>
          <w:szCs w:val="22"/>
          <w:lang w:bidi="ar-EG"/>
        </w:rPr>
        <w:t xml:space="preserve">. Пророк </w:t>
      </w:r>
      <w:r w:rsidRPr="00693E9A">
        <w:rPr>
          <w:rFonts w:ascii="Book Antiqua" w:hAnsi="Book Antiqua" w:cs="Arial"/>
          <w:sz w:val="26"/>
          <w:szCs w:val="26"/>
        </w:rPr>
        <w:sym w:font="AGA Arabesque" w:char="F072"/>
      </w:r>
      <w:r w:rsidRPr="00202B22">
        <w:rPr>
          <w:rFonts w:ascii="Book Antiqua" w:hAnsi="Book Antiqua" w:cs="Arial"/>
          <w:sz w:val="22"/>
          <w:szCs w:val="22"/>
          <w:lang w:bidi="ar-EG"/>
        </w:rPr>
        <w:t xml:space="preserve"> сказал: </w:t>
      </w:r>
      <w:r w:rsidRPr="00202B22">
        <w:rPr>
          <w:rFonts w:ascii="Book Antiqua" w:hAnsi="Book Antiqua" w:cs="Arial"/>
          <w:b/>
          <w:bCs/>
          <w:i/>
          <w:iCs/>
          <w:sz w:val="22"/>
          <w:szCs w:val="22"/>
          <w:lang w:bidi="ar-EG"/>
        </w:rPr>
        <w:t>«Свят Аллах! Поистине, ты не вынесешь и не выдержишь этого! Почему бы тебе не г</w:t>
      </w:r>
      <w:r w:rsidRPr="00202B22">
        <w:rPr>
          <w:rFonts w:ascii="Book Antiqua" w:hAnsi="Book Antiqua" w:cs="Arial"/>
          <w:b/>
          <w:bCs/>
          <w:i/>
          <w:iCs/>
          <w:sz w:val="22"/>
          <w:szCs w:val="22"/>
          <w:lang w:bidi="ar-EG"/>
        </w:rPr>
        <w:t>о</w:t>
      </w:r>
      <w:r w:rsidRPr="00202B22">
        <w:rPr>
          <w:rFonts w:ascii="Book Antiqua" w:hAnsi="Book Antiqua" w:cs="Arial"/>
          <w:b/>
          <w:bCs/>
          <w:i/>
          <w:iCs/>
          <w:sz w:val="22"/>
          <w:szCs w:val="22"/>
          <w:lang w:bidi="ar-EG"/>
        </w:rPr>
        <w:t>ворить:</w:t>
      </w:r>
    </w:p>
    <w:p w:rsidR="00384D8D" w:rsidRPr="00F95987" w:rsidRDefault="00384D8D" w:rsidP="00384D8D">
      <w:pPr>
        <w:bidi/>
        <w:jc w:val="center"/>
        <w:rPr>
          <w:rFonts w:ascii="Book Antiqua" w:hAnsi="Book Antiqua" w:cs="Arial"/>
          <w:b/>
          <w:bCs/>
          <w:i/>
          <w:iCs/>
          <w:sz w:val="20"/>
          <w:szCs w:val="20"/>
          <w:lang w:bidi="ar-EG"/>
        </w:rPr>
      </w:pPr>
      <w:r w:rsidRPr="00F95987">
        <w:rPr>
          <w:sz w:val="20"/>
          <w:szCs w:val="20"/>
        </w:rPr>
        <w:sym w:font="HQPB5" w:char="F021"/>
      </w:r>
      <w:r w:rsidRPr="00F95987">
        <w:rPr>
          <w:sz w:val="20"/>
          <w:szCs w:val="20"/>
        </w:rPr>
        <w:sym w:font="HQPB1" w:char="F024"/>
      </w:r>
      <w:r w:rsidRPr="00F95987">
        <w:rPr>
          <w:sz w:val="20"/>
          <w:szCs w:val="20"/>
        </w:rPr>
        <w:sym w:font="HQPB5" w:char="F06F"/>
      </w:r>
      <w:r w:rsidRPr="00F95987">
        <w:rPr>
          <w:sz w:val="20"/>
          <w:szCs w:val="20"/>
        </w:rPr>
        <w:sym w:font="HQPB2" w:char="F059"/>
      </w:r>
      <w:r w:rsidRPr="00F95987">
        <w:rPr>
          <w:sz w:val="20"/>
          <w:szCs w:val="20"/>
        </w:rPr>
        <w:sym w:font="HQPB4" w:char="F0AD"/>
      </w:r>
      <w:r w:rsidRPr="00F95987">
        <w:rPr>
          <w:sz w:val="20"/>
          <w:szCs w:val="20"/>
        </w:rPr>
        <w:sym w:font="HQPB1" w:char="F02F"/>
      </w:r>
      <w:r w:rsidRPr="00F95987">
        <w:rPr>
          <w:sz w:val="20"/>
          <w:szCs w:val="20"/>
        </w:rPr>
        <w:sym w:font="HQPB5" w:char="F075"/>
      </w:r>
      <w:r w:rsidRPr="00F95987">
        <w:rPr>
          <w:sz w:val="20"/>
          <w:szCs w:val="20"/>
        </w:rPr>
        <w:sym w:font="HQPB1" w:char="F091"/>
      </w:r>
      <w:r w:rsidRPr="00F95987">
        <w:rPr>
          <w:rFonts w:ascii="Book Antiqua" w:hAnsi="Book Antiqua" w:cs="Arabic Transparent"/>
          <w:color w:val="000000"/>
          <w:sz w:val="20"/>
          <w:szCs w:val="20"/>
        </w:rPr>
        <w:sym w:font="HQPB2" w:char="F0E2"/>
      </w:r>
      <w:r w:rsidRPr="00F95987">
        <w:rPr>
          <w:sz w:val="20"/>
          <w:szCs w:val="20"/>
          <w:rtl/>
        </w:rPr>
        <w:t xml:space="preserve"> </w:t>
      </w:r>
      <w:r w:rsidRPr="00F95987">
        <w:rPr>
          <w:sz w:val="20"/>
          <w:szCs w:val="20"/>
        </w:rPr>
        <w:sym w:font="HQPB1" w:char="F024"/>
      </w:r>
      <w:r w:rsidRPr="00F95987">
        <w:rPr>
          <w:sz w:val="20"/>
          <w:szCs w:val="20"/>
        </w:rPr>
        <w:sym w:font="HQPB5" w:char="F06F"/>
      </w:r>
      <w:r w:rsidRPr="00F95987">
        <w:rPr>
          <w:sz w:val="20"/>
          <w:szCs w:val="20"/>
        </w:rPr>
        <w:sym w:font="HQPB2" w:char="F059"/>
      </w:r>
      <w:r w:rsidRPr="00F95987">
        <w:rPr>
          <w:sz w:val="20"/>
          <w:szCs w:val="20"/>
        </w:rPr>
        <w:sym w:font="HQPB4" w:char="F0CF"/>
      </w:r>
      <w:r w:rsidRPr="00F95987">
        <w:rPr>
          <w:sz w:val="20"/>
          <w:szCs w:val="20"/>
        </w:rPr>
        <w:sym w:font="HQPB1" w:char="F03F"/>
      </w:r>
      <w:r w:rsidRPr="00F95987">
        <w:rPr>
          <w:sz w:val="20"/>
          <w:szCs w:val="20"/>
        </w:rPr>
        <w:sym w:font="HQPB1" w:char="F023"/>
      </w:r>
      <w:r w:rsidRPr="00F95987">
        <w:rPr>
          <w:sz w:val="20"/>
          <w:szCs w:val="20"/>
        </w:rPr>
        <w:sym w:font="HQPB5" w:char="F075"/>
      </w:r>
      <w:r w:rsidRPr="00F95987">
        <w:rPr>
          <w:sz w:val="20"/>
          <w:szCs w:val="20"/>
        </w:rPr>
        <w:sym w:font="HQPB2" w:char="F0E4"/>
      </w:r>
      <w:r w:rsidRPr="00F95987">
        <w:rPr>
          <w:sz w:val="20"/>
          <w:szCs w:val="20"/>
          <w:rtl/>
        </w:rPr>
        <w:t xml:space="preserve"> </w:t>
      </w:r>
      <w:r w:rsidRPr="00F95987">
        <w:rPr>
          <w:sz w:val="20"/>
          <w:szCs w:val="20"/>
        </w:rPr>
        <w:sym w:font="HQPB2" w:char="F092"/>
      </w:r>
      <w:r w:rsidRPr="00F95987">
        <w:rPr>
          <w:sz w:val="20"/>
          <w:szCs w:val="20"/>
        </w:rPr>
        <w:sym w:font="HQPB4" w:char="F0CE"/>
      </w:r>
      <w:r w:rsidRPr="00F95987">
        <w:rPr>
          <w:sz w:val="20"/>
          <w:szCs w:val="20"/>
        </w:rPr>
        <w:sym w:font="HQPB1" w:char="F0FB"/>
      </w:r>
      <w:r w:rsidRPr="00F95987">
        <w:rPr>
          <w:sz w:val="20"/>
          <w:szCs w:val="20"/>
          <w:rtl/>
        </w:rPr>
        <w:t xml:space="preserve"> </w:t>
      </w:r>
      <w:r w:rsidRPr="00F95987">
        <w:rPr>
          <w:sz w:val="20"/>
          <w:szCs w:val="20"/>
        </w:rPr>
        <w:sym w:font="HQPB1" w:char="F024"/>
      </w:r>
      <w:r w:rsidRPr="00F95987">
        <w:rPr>
          <w:sz w:val="20"/>
          <w:szCs w:val="20"/>
        </w:rPr>
        <w:sym w:font="HQPB5" w:char="F075"/>
      </w:r>
      <w:r w:rsidRPr="00F95987">
        <w:rPr>
          <w:sz w:val="20"/>
          <w:szCs w:val="20"/>
        </w:rPr>
        <w:sym w:font="HQPB2" w:char="F08B"/>
      </w:r>
      <w:r w:rsidRPr="00F95987">
        <w:rPr>
          <w:sz w:val="20"/>
          <w:szCs w:val="20"/>
        </w:rPr>
        <w:sym w:font="HQPB4" w:char="F0F7"/>
      </w:r>
      <w:r w:rsidRPr="00F95987">
        <w:rPr>
          <w:sz w:val="20"/>
          <w:szCs w:val="20"/>
        </w:rPr>
        <w:sym w:font="HQPB2" w:char="F052"/>
      </w:r>
      <w:r w:rsidRPr="00F95987">
        <w:rPr>
          <w:sz w:val="20"/>
          <w:szCs w:val="20"/>
        </w:rPr>
        <w:sym w:font="HQPB4" w:char="F091"/>
      </w:r>
      <w:r w:rsidRPr="00F95987">
        <w:rPr>
          <w:sz w:val="20"/>
          <w:szCs w:val="20"/>
        </w:rPr>
        <w:sym w:font="HQPB1" w:char="F089"/>
      </w:r>
      <w:r w:rsidRPr="00F95987">
        <w:rPr>
          <w:sz w:val="20"/>
          <w:szCs w:val="20"/>
        </w:rPr>
        <w:sym w:font="HQPB2" w:char="F039"/>
      </w:r>
      <w:r w:rsidRPr="00F95987">
        <w:rPr>
          <w:sz w:val="20"/>
          <w:szCs w:val="20"/>
        </w:rPr>
        <w:sym w:font="HQPB5" w:char="F024"/>
      </w:r>
      <w:r w:rsidRPr="00F95987">
        <w:rPr>
          <w:sz w:val="20"/>
          <w:szCs w:val="20"/>
        </w:rPr>
        <w:sym w:font="HQPB1" w:char="F023"/>
      </w:r>
      <w:r w:rsidRPr="00F95987">
        <w:rPr>
          <w:sz w:val="20"/>
          <w:szCs w:val="20"/>
          <w:rtl/>
        </w:rPr>
        <w:t xml:space="preserve"> </w:t>
      </w:r>
      <w:r w:rsidRPr="00F95987">
        <w:rPr>
          <w:sz w:val="20"/>
          <w:szCs w:val="20"/>
        </w:rPr>
        <w:sym w:font="HQPB4" w:char="F05A"/>
      </w:r>
      <w:r w:rsidRPr="00F95987">
        <w:rPr>
          <w:sz w:val="20"/>
          <w:szCs w:val="20"/>
        </w:rPr>
        <w:sym w:font="HQPB2" w:char="F070"/>
      </w:r>
      <w:r w:rsidRPr="00F95987">
        <w:rPr>
          <w:sz w:val="20"/>
          <w:szCs w:val="20"/>
        </w:rPr>
        <w:sym w:font="HQPB5" w:char="F075"/>
      </w:r>
      <w:r w:rsidRPr="00F95987">
        <w:rPr>
          <w:sz w:val="20"/>
          <w:szCs w:val="20"/>
        </w:rPr>
        <w:sym w:font="HQPB2" w:char="F05A"/>
      </w:r>
      <w:r w:rsidRPr="00F95987">
        <w:rPr>
          <w:sz w:val="20"/>
          <w:szCs w:val="20"/>
        </w:rPr>
        <w:sym w:font="HQPB5" w:char="F07C"/>
      </w:r>
      <w:r w:rsidRPr="00F95987">
        <w:rPr>
          <w:sz w:val="20"/>
          <w:szCs w:val="20"/>
        </w:rPr>
        <w:sym w:font="HQPB1" w:char="F0A1"/>
      </w:r>
      <w:r w:rsidRPr="00F95987">
        <w:rPr>
          <w:sz w:val="20"/>
          <w:szCs w:val="20"/>
        </w:rPr>
        <w:sym w:font="HQPB5" w:char="F079"/>
      </w:r>
      <w:r w:rsidRPr="00F95987">
        <w:rPr>
          <w:sz w:val="20"/>
          <w:szCs w:val="20"/>
        </w:rPr>
        <w:sym w:font="HQPB1" w:char="F06D"/>
      </w:r>
      <w:r w:rsidRPr="00F95987">
        <w:rPr>
          <w:sz w:val="20"/>
          <w:szCs w:val="20"/>
          <w:rtl/>
        </w:rPr>
        <w:t xml:space="preserve"> </w:t>
      </w:r>
      <w:r w:rsidRPr="00F95987">
        <w:rPr>
          <w:sz w:val="20"/>
          <w:szCs w:val="20"/>
        </w:rPr>
        <w:sym w:font="HQPB2" w:char="F092"/>
      </w:r>
      <w:r w:rsidRPr="00F95987">
        <w:rPr>
          <w:sz w:val="20"/>
          <w:szCs w:val="20"/>
        </w:rPr>
        <w:sym w:font="HQPB4" w:char="F0CE"/>
      </w:r>
      <w:r w:rsidRPr="00F95987">
        <w:rPr>
          <w:sz w:val="20"/>
          <w:szCs w:val="20"/>
        </w:rPr>
        <w:sym w:font="HQPB1" w:char="F0FB"/>
      </w:r>
      <w:r w:rsidRPr="00F95987">
        <w:rPr>
          <w:sz w:val="20"/>
          <w:szCs w:val="20"/>
        </w:rPr>
        <w:sym w:font="HQPB5" w:char="F075"/>
      </w:r>
      <w:r w:rsidRPr="00F95987">
        <w:rPr>
          <w:sz w:val="20"/>
          <w:szCs w:val="20"/>
        </w:rPr>
        <w:sym w:font="HQPB2" w:char="F072"/>
      </w:r>
      <w:r w:rsidRPr="00F95987">
        <w:rPr>
          <w:sz w:val="20"/>
          <w:szCs w:val="20"/>
          <w:rtl/>
        </w:rPr>
        <w:t xml:space="preserve"> </w:t>
      </w:r>
      <w:r w:rsidRPr="00F95987">
        <w:rPr>
          <w:sz w:val="20"/>
          <w:szCs w:val="20"/>
        </w:rPr>
        <w:sym w:font="HQPB4" w:char="F0CD"/>
      </w:r>
      <w:r w:rsidRPr="00F95987">
        <w:rPr>
          <w:sz w:val="20"/>
          <w:szCs w:val="20"/>
        </w:rPr>
        <w:sym w:font="HQPB2" w:char="F06F"/>
      </w:r>
      <w:r w:rsidRPr="00F95987">
        <w:rPr>
          <w:sz w:val="20"/>
          <w:szCs w:val="20"/>
        </w:rPr>
        <w:sym w:font="HQPB5" w:char="F074"/>
      </w:r>
      <w:r w:rsidRPr="00F95987">
        <w:rPr>
          <w:sz w:val="20"/>
          <w:szCs w:val="20"/>
        </w:rPr>
        <w:sym w:font="HQPB1" w:char="F08D"/>
      </w:r>
      <w:r w:rsidRPr="00F95987">
        <w:rPr>
          <w:sz w:val="20"/>
          <w:szCs w:val="20"/>
        </w:rPr>
        <w:sym w:font="HQPB4" w:char="F0C5"/>
      </w:r>
      <w:r w:rsidRPr="00F95987">
        <w:rPr>
          <w:sz w:val="20"/>
          <w:szCs w:val="20"/>
        </w:rPr>
        <w:sym w:font="HQPB1" w:char="F07A"/>
      </w:r>
      <w:r w:rsidRPr="00F95987">
        <w:rPr>
          <w:sz w:val="20"/>
          <w:szCs w:val="20"/>
        </w:rPr>
        <w:sym w:font="HQPB5" w:char="F046"/>
      </w:r>
      <w:r w:rsidRPr="00F95987">
        <w:rPr>
          <w:sz w:val="20"/>
          <w:szCs w:val="20"/>
        </w:rPr>
        <w:sym w:font="HQPB2" w:char="F079"/>
      </w:r>
      <w:r w:rsidRPr="00F95987">
        <w:rPr>
          <w:sz w:val="20"/>
          <w:szCs w:val="20"/>
        </w:rPr>
        <w:sym w:font="HQPB5" w:char="F024"/>
      </w:r>
      <w:r w:rsidRPr="00F95987">
        <w:rPr>
          <w:sz w:val="20"/>
          <w:szCs w:val="20"/>
        </w:rPr>
        <w:sym w:font="HQPB1" w:char="F023"/>
      </w:r>
      <w:r w:rsidRPr="00F95987">
        <w:rPr>
          <w:sz w:val="20"/>
          <w:szCs w:val="20"/>
          <w:rtl/>
        </w:rPr>
        <w:t xml:space="preserve"> </w:t>
      </w:r>
      <w:r w:rsidRPr="00F95987">
        <w:rPr>
          <w:sz w:val="20"/>
          <w:szCs w:val="20"/>
        </w:rPr>
        <w:sym w:font="HQPB4" w:char="F05A"/>
      </w:r>
      <w:r w:rsidRPr="00F95987">
        <w:rPr>
          <w:sz w:val="20"/>
          <w:szCs w:val="20"/>
        </w:rPr>
        <w:sym w:font="HQPB2" w:char="F070"/>
      </w:r>
      <w:r w:rsidRPr="00F95987">
        <w:rPr>
          <w:sz w:val="20"/>
          <w:szCs w:val="20"/>
        </w:rPr>
        <w:sym w:font="HQPB5" w:char="F075"/>
      </w:r>
      <w:r w:rsidRPr="00F95987">
        <w:rPr>
          <w:sz w:val="20"/>
          <w:szCs w:val="20"/>
        </w:rPr>
        <w:sym w:font="HQPB2" w:char="F05A"/>
      </w:r>
      <w:r w:rsidRPr="00F95987">
        <w:rPr>
          <w:sz w:val="20"/>
          <w:szCs w:val="20"/>
        </w:rPr>
        <w:sym w:font="HQPB5" w:char="F07C"/>
      </w:r>
      <w:r w:rsidRPr="00F95987">
        <w:rPr>
          <w:sz w:val="20"/>
          <w:szCs w:val="20"/>
        </w:rPr>
        <w:sym w:font="HQPB1" w:char="F0A1"/>
      </w:r>
      <w:r w:rsidRPr="00F95987">
        <w:rPr>
          <w:sz w:val="20"/>
          <w:szCs w:val="20"/>
        </w:rPr>
        <w:sym w:font="HQPB5" w:char="F079"/>
      </w:r>
      <w:r w:rsidRPr="00F95987">
        <w:rPr>
          <w:sz w:val="20"/>
          <w:szCs w:val="20"/>
        </w:rPr>
        <w:sym w:font="HQPB1" w:char="F06D"/>
      </w:r>
      <w:r w:rsidRPr="00F95987">
        <w:rPr>
          <w:sz w:val="20"/>
          <w:szCs w:val="20"/>
          <w:rtl/>
        </w:rPr>
        <w:t xml:space="preserve"> </w:t>
      </w:r>
      <w:r w:rsidRPr="00F95987">
        <w:rPr>
          <w:sz w:val="20"/>
          <w:szCs w:val="20"/>
        </w:rPr>
        <w:sym w:font="HQPB1" w:char="F024"/>
      </w:r>
      <w:r w:rsidRPr="00F95987">
        <w:rPr>
          <w:sz w:val="20"/>
          <w:szCs w:val="20"/>
        </w:rPr>
        <w:sym w:font="HQPB5" w:char="F06F"/>
      </w:r>
      <w:r w:rsidRPr="00F95987">
        <w:rPr>
          <w:sz w:val="20"/>
          <w:szCs w:val="20"/>
        </w:rPr>
        <w:sym w:font="HQPB2" w:char="F059"/>
      </w:r>
      <w:r w:rsidRPr="00F95987">
        <w:rPr>
          <w:sz w:val="20"/>
          <w:szCs w:val="20"/>
        </w:rPr>
        <w:sym w:font="HQPB4" w:char="F0CF"/>
      </w:r>
      <w:r w:rsidRPr="00F95987">
        <w:rPr>
          <w:sz w:val="20"/>
          <w:szCs w:val="20"/>
        </w:rPr>
        <w:sym w:font="HQPB2" w:char="F025"/>
      </w:r>
      <w:r w:rsidRPr="00F95987">
        <w:rPr>
          <w:sz w:val="20"/>
          <w:szCs w:val="20"/>
        </w:rPr>
        <w:sym w:font="HQPB5" w:char="F075"/>
      </w:r>
      <w:r w:rsidRPr="00F95987">
        <w:rPr>
          <w:sz w:val="20"/>
          <w:szCs w:val="20"/>
        </w:rPr>
        <w:sym w:font="HQPB2" w:char="F072"/>
      </w:r>
      <w:r w:rsidRPr="00F95987">
        <w:rPr>
          <w:sz w:val="20"/>
          <w:szCs w:val="20"/>
          <w:rtl/>
        </w:rPr>
        <w:t xml:space="preserve"> </w:t>
      </w:r>
      <w:r w:rsidRPr="00F95987">
        <w:rPr>
          <w:sz w:val="20"/>
          <w:szCs w:val="20"/>
        </w:rPr>
        <w:sym w:font="HQPB5" w:char="F07A"/>
      </w:r>
      <w:r w:rsidRPr="00F95987">
        <w:rPr>
          <w:sz w:val="20"/>
          <w:szCs w:val="20"/>
        </w:rPr>
        <w:sym w:font="HQPB1" w:char="F03E"/>
      </w:r>
      <w:r w:rsidRPr="00F95987">
        <w:rPr>
          <w:sz w:val="20"/>
          <w:szCs w:val="20"/>
        </w:rPr>
        <w:sym w:font="HQPB1" w:char="F023"/>
      </w:r>
      <w:r w:rsidRPr="00F95987">
        <w:rPr>
          <w:sz w:val="20"/>
          <w:szCs w:val="20"/>
        </w:rPr>
        <w:sym w:font="HQPB5" w:char="F078"/>
      </w:r>
      <w:r w:rsidRPr="00F95987">
        <w:rPr>
          <w:sz w:val="20"/>
          <w:szCs w:val="20"/>
        </w:rPr>
        <w:sym w:font="HQPB1" w:char="F08B"/>
      </w:r>
      <w:r w:rsidRPr="00F95987">
        <w:rPr>
          <w:sz w:val="20"/>
          <w:szCs w:val="20"/>
        </w:rPr>
        <w:sym w:font="HQPB5" w:char="F074"/>
      </w:r>
      <w:r w:rsidRPr="00F95987">
        <w:rPr>
          <w:sz w:val="20"/>
          <w:szCs w:val="20"/>
        </w:rPr>
        <w:sym w:font="HQPB1" w:char="F0E3"/>
      </w:r>
      <w:r w:rsidRPr="00F95987">
        <w:rPr>
          <w:sz w:val="20"/>
          <w:szCs w:val="20"/>
          <w:rtl/>
        </w:rPr>
        <w:t xml:space="preserve"> </w:t>
      </w:r>
      <w:r w:rsidRPr="00F95987">
        <w:rPr>
          <w:sz w:val="20"/>
          <w:szCs w:val="20"/>
        </w:rPr>
        <w:sym w:font="HQPB4" w:char="F0CD"/>
      </w:r>
      <w:r w:rsidRPr="00F95987">
        <w:rPr>
          <w:sz w:val="20"/>
          <w:szCs w:val="20"/>
        </w:rPr>
        <w:sym w:font="HQPB1" w:char="F091"/>
      </w:r>
      <w:r w:rsidRPr="00F95987">
        <w:rPr>
          <w:sz w:val="20"/>
          <w:szCs w:val="20"/>
        </w:rPr>
        <w:sym w:font="HQPB1" w:char="F024"/>
      </w:r>
      <w:r w:rsidRPr="00F95987">
        <w:rPr>
          <w:sz w:val="20"/>
          <w:szCs w:val="20"/>
        </w:rPr>
        <w:sym w:font="HQPB4" w:char="F0A8"/>
      </w:r>
      <w:r w:rsidRPr="00F95987">
        <w:rPr>
          <w:sz w:val="20"/>
          <w:szCs w:val="20"/>
        </w:rPr>
        <w:sym w:font="HQPB2" w:char="F05A"/>
      </w:r>
      <w:r w:rsidRPr="00F95987">
        <w:rPr>
          <w:sz w:val="20"/>
          <w:szCs w:val="20"/>
        </w:rPr>
        <w:sym w:font="HQPB2" w:char="F039"/>
      </w:r>
      <w:r w:rsidRPr="00F95987">
        <w:rPr>
          <w:sz w:val="20"/>
          <w:szCs w:val="20"/>
        </w:rPr>
        <w:sym w:font="HQPB5" w:char="F024"/>
      </w:r>
      <w:r w:rsidRPr="00F95987">
        <w:rPr>
          <w:sz w:val="20"/>
          <w:szCs w:val="20"/>
        </w:rPr>
        <w:sym w:font="HQPB1" w:char="F023"/>
      </w:r>
      <w:r w:rsidRPr="00F95987">
        <w:rPr>
          <w:sz w:val="20"/>
          <w:szCs w:val="20"/>
          <w:rtl/>
        </w:rPr>
        <w:t xml:space="preserve"> </w:t>
      </w:r>
      <w:r w:rsidRPr="00F95987">
        <w:rPr>
          <w:sz w:val="20"/>
          <w:szCs w:val="20"/>
        </w:rPr>
        <w:sym w:font="HQPB2" w:char="F0C7"/>
      </w:r>
      <w:r w:rsidRPr="00F95987">
        <w:rPr>
          <w:sz w:val="20"/>
          <w:szCs w:val="20"/>
        </w:rPr>
        <w:sym w:font="HQPB2" w:char="F0CB"/>
      </w:r>
      <w:r w:rsidRPr="00F95987">
        <w:rPr>
          <w:sz w:val="20"/>
          <w:szCs w:val="20"/>
        </w:rPr>
        <w:sym w:font="HQPB2" w:char="F0C9"/>
      </w:r>
      <w:r w:rsidRPr="00F95987">
        <w:rPr>
          <w:sz w:val="20"/>
          <w:szCs w:val="20"/>
        </w:rPr>
        <w:sym w:font="HQPB2" w:char="F0CA"/>
      </w:r>
      <w:r w:rsidRPr="00F95987">
        <w:rPr>
          <w:sz w:val="20"/>
          <w:szCs w:val="20"/>
        </w:rPr>
        <w:sym w:font="HQPB2" w:char="F0C8"/>
      </w:r>
      <w:r w:rsidRPr="00F95987">
        <w:rPr>
          <w:rFonts w:hint="cs"/>
          <w:sz w:val="4"/>
          <w:szCs w:val="4"/>
          <w:rtl/>
        </w:rPr>
        <w:t xml:space="preserve"> </w:t>
      </w:r>
      <w:r w:rsidRPr="00F95987">
        <w:rPr>
          <w:rFonts w:ascii="Book Antiqua" w:hAnsi="Book Antiqua" w:cs="Arabic Transparent"/>
          <w:color w:val="000000"/>
          <w:sz w:val="20"/>
          <w:szCs w:val="20"/>
        </w:rPr>
        <w:sym w:font="HQPB2" w:char="F0E1"/>
      </w:r>
    </w:p>
    <w:p w:rsidR="00384D8D" w:rsidRPr="00731BDC" w:rsidRDefault="00384D8D" w:rsidP="00384D8D">
      <w:pPr>
        <w:ind w:firstLine="360"/>
        <w:jc w:val="both"/>
        <w:rPr>
          <w:rFonts w:ascii="Book Antiqua" w:hAnsi="Book Antiqua" w:cs="Arial"/>
          <w:sz w:val="16"/>
          <w:szCs w:val="16"/>
          <w:lang w:bidi="ar-EG"/>
        </w:rPr>
      </w:pPr>
      <w:r w:rsidRPr="00202B22">
        <w:rPr>
          <w:rFonts w:ascii="Book Antiqua" w:hAnsi="Book Antiqua" w:cs="Arial"/>
          <w:b/>
          <w:bCs/>
          <w:sz w:val="22"/>
          <w:szCs w:val="22"/>
          <w:lang w:bidi="ar-EG"/>
        </w:rPr>
        <w:t>“Господь наш, даруй нам благо в мире этом и в мире ином, и защити нас от мучений О</w:t>
      </w:r>
      <w:r w:rsidRPr="00202B22">
        <w:rPr>
          <w:rFonts w:ascii="Book Antiqua" w:hAnsi="Book Antiqua" w:cs="Arial"/>
          <w:b/>
          <w:bCs/>
          <w:sz w:val="22"/>
          <w:szCs w:val="22"/>
          <w:lang w:bidi="ar-EG"/>
        </w:rPr>
        <w:t>г</w:t>
      </w:r>
      <w:r w:rsidRPr="00202B22">
        <w:rPr>
          <w:rFonts w:ascii="Book Antiqua" w:hAnsi="Book Antiqua" w:cs="Arial"/>
          <w:b/>
          <w:bCs/>
          <w:sz w:val="22"/>
          <w:szCs w:val="22"/>
          <w:lang w:bidi="ar-EG"/>
        </w:rPr>
        <w:t>ня!”</w:t>
      </w:r>
      <w:r w:rsidRPr="00202B22">
        <w:rPr>
          <w:rFonts w:ascii="Book Antiqua" w:hAnsi="Book Antiqua" w:cs="Arial"/>
          <w:b/>
          <w:bCs/>
          <w:i/>
          <w:iCs/>
          <w:sz w:val="22"/>
          <w:szCs w:val="22"/>
          <w:lang w:bidi="ar-EG"/>
        </w:rPr>
        <w:t>»</w:t>
      </w:r>
      <w:r w:rsidRPr="00202B22">
        <w:rPr>
          <w:rFonts w:ascii="Book Antiqua" w:hAnsi="Book Antiqua" w:cs="Arial"/>
          <w:sz w:val="22"/>
          <w:szCs w:val="22"/>
          <w:lang w:bidi="ar-EG"/>
        </w:rPr>
        <w:t xml:space="preserve"> </w:t>
      </w:r>
      <w:r w:rsidRPr="00731BDC">
        <w:rPr>
          <w:rFonts w:ascii="Book Antiqua" w:hAnsi="Book Antiqua" w:cs="Arial"/>
          <w:sz w:val="16"/>
          <w:szCs w:val="16"/>
          <w:lang w:bidi="ar-EG"/>
        </w:rPr>
        <w:t>ат-Тирмизи 3/128. Имам Абу ‘Иса ат-Тирмизи и шейх аль-Альбани подтвердили достоверность хадиса.</w:t>
      </w:r>
    </w:p>
    <w:p w:rsidR="00384D8D" w:rsidRPr="00731BDC" w:rsidRDefault="00384D8D" w:rsidP="00384D8D">
      <w:pPr>
        <w:ind w:firstLine="360"/>
        <w:jc w:val="both"/>
        <w:rPr>
          <w:rFonts w:ascii="Book Antiqua" w:hAnsi="Book Antiqua" w:cs="Arial"/>
          <w:sz w:val="10"/>
          <w:szCs w:val="10"/>
        </w:rPr>
      </w:pPr>
    </w:p>
    <w:p w:rsidR="00384D8D" w:rsidRPr="00202B22" w:rsidRDefault="00384D8D" w:rsidP="00384D8D">
      <w:pPr>
        <w:ind w:firstLine="360"/>
        <w:jc w:val="both"/>
        <w:rPr>
          <w:rFonts w:ascii="Book Antiqua" w:hAnsi="Book Antiqua" w:cs="Arial"/>
          <w:sz w:val="22"/>
          <w:szCs w:val="22"/>
        </w:rPr>
      </w:pPr>
      <w:r w:rsidRPr="00202B22">
        <w:rPr>
          <w:rFonts w:ascii="Book Antiqua" w:hAnsi="Book Antiqua" w:cs="Arial"/>
          <w:sz w:val="22"/>
          <w:szCs w:val="22"/>
        </w:rPr>
        <w:t>Также среди обвинений в адрес ученых – это то, что их называют «правительственными», и они якобы говорят лишь то, что угодно правителям, закрывая глаза на все их проступки. Те, кто произносит подобные вещи, в качестве довода приводят то, что эти ученые не порицают прав</w:t>
      </w:r>
      <w:r w:rsidRPr="00202B22">
        <w:rPr>
          <w:rFonts w:ascii="Book Antiqua" w:hAnsi="Book Antiqua" w:cs="Arial"/>
          <w:sz w:val="22"/>
          <w:szCs w:val="22"/>
        </w:rPr>
        <w:t>и</w:t>
      </w:r>
      <w:r w:rsidRPr="00202B22">
        <w:rPr>
          <w:rFonts w:ascii="Book Antiqua" w:hAnsi="Book Antiqua" w:cs="Arial"/>
          <w:sz w:val="22"/>
          <w:szCs w:val="22"/>
        </w:rPr>
        <w:t xml:space="preserve">телей, совершающих несправедливость и грехи. </w:t>
      </w:r>
    </w:p>
    <w:p w:rsidR="00384D8D" w:rsidRPr="00A35E8B" w:rsidRDefault="00384D8D" w:rsidP="00384D8D">
      <w:pPr>
        <w:ind w:firstLine="360"/>
        <w:jc w:val="both"/>
        <w:rPr>
          <w:rFonts w:ascii="Book Antiqua" w:hAnsi="Book Antiqua" w:cs="Arial"/>
          <w:sz w:val="16"/>
          <w:szCs w:val="16"/>
        </w:rPr>
      </w:pPr>
      <w:r w:rsidRPr="00202B22">
        <w:rPr>
          <w:rFonts w:ascii="Book Antiqua" w:hAnsi="Book Antiqua" w:cs="Arial"/>
          <w:sz w:val="22"/>
          <w:szCs w:val="22"/>
        </w:rPr>
        <w:t>Эту ересь можно легко опровергнуть с помощью нескольких доводов. Во-первых, откуда им знать, порицают ли эти ученые правителей или нет?! Во-вторых, кто сказал, что порицание пр</w:t>
      </w:r>
      <w:r w:rsidRPr="00202B22">
        <w:rPr>
          <w:rFonts w:ascii="Book Antiqua" w:hAnsi="Book Antiqua" w:cs="Arial"/>
          <w:sz w:val="22"/>
          <w:szCs w:val="22"/>
        </w:rPr>
        <w:t>а</w:t>
      </w:r>
      <w:r w:rsidRPr="00202B22">
        <w:rPr>
          <w:rFonts w:ascii="Book Antiqua" w:hAnsi="Book Antiqua" w:cs="Arial"/>
          <w:sz w:val="22"/>
          <w:szCs w:val="22"/>
        </w:rPr>
        <w:t xml:space="preserve">вителей должно быть на людях?! Многие мусульмане восхищаются теми, кто открыто порочит и ругает правителей арабских </w:t>
      </w:r>
      <w:r w:rsidRPr="00202B22">
        <w:rPr>
          <w:rFonts w:ascii="Book Antiqua" w:hAnsi="Book Antiqua" w:cs="Arial"/>
          <w:color w:val="000000"/>
          <w:sz w:val="22"/>
          <w:szCs w:val="22"/>
        </w:rPr>
        <w:t>стран на пятничных проповедях или же на лекциях. Это противор</w:t>
      </w:r>
      <w:r w:rsidRPr="00202B22">
        <w:rPr>
          <w:rFonts w:ascii="Book Antiqua" w:hAnsi="Book Antiqua" w:cs="Arial"/>
          <w:color w:val="000000"/>
          <w:sz w:val="22"/>
          <w:szCs w:val="22"/>
        </w:rPr>
        <w:t>е</w:t>
      </w:r>
      <w:r w:rsidRPr="00202B22">
        <w:rPr>
          <w:rFonts w:ascii="Book Antiqua" w:hAnsi="Book Antiqua" w:cs="Arial"/>
          <w:color w:val="000000"/>
          <w:sz w:val="22"/>
          <w:szCs w:val="22"/>
        </w:rPr>
        <w:t>чит тому, на чем были наши праведные предшественники</w:t>
      </w:r>
      <w:r w:rsidRPr="00202B22">
        <w:rPr>
          <w:rFonts w:ascii="Book Antiqua" w:hAnsi="Book Antiqua" w:cs="Arial"/>
          <w:sz w:val="22"/>
          <w:szCs w:val="22"/>
        </w:rPr>
        <w:t xml:space="preserve"> (саляфы), ибо порицание правителя за его спиной, или же при людях не соответствует велению пророка </w:t>
      </w:r>
      <w:r w:rsidRPr="00A35E8B">
        <w:rPr>
          <w:rFonts w:ascii="AGA Arabesque" w:hAnsi="AGA Arabesque" w:cs="AGHlvCyrillic"/>
          <w:sz w:val="26"/>
          <w:szCs w:val="26"/>
        </w:rPr>
        <w:sym w:font="AGA Arabesque" w:char="F072"/>
      </w:r>
      <w:r w:rsidRPr="00202B22">
        <w:rPr>
          <w:rFonts w:ascii="Book Antiqua" w:hAnsi="Book Antiqua" w:cs="Arial"/>
          <w:sz w:val="22"/>
          <w:szCs w:val="22"/>
        </w:rPr>
        <w:t xml:space="preserve">, который сказал: </w:t>
      </w:r>
      <w:r w:rsidRPr="00202B22">
        <w:rPr>
          <w:rFonts w:ascii="Book Antiqua" w:hAnsi="Book Antiqua" w:cs="Arial"/>
          <w:b/>
          <w:bCs/>
          <w:i/>
          <w:iCs/>
          <w:sz w:val="22"/>
          <w:szCs w:val="22"/>
        </w:rPr>
        <w:t>«Наилучший джихад – это истинное слово, сказанное в лицо несправедливому правителю</w:t>
      </w:r>
      <w:r w:rsidRPr="00202B22">
        <w:rPr>
          <w:rFonts w:ascii="Book Antiqua" w:hAnsi="Book Antiqua" w:cs="Arial"/>
          <w:b/>
          <w:bCs/>
          <w:sz w:val="22"/>
          <w:szCs w:val="22"/>
        </w:rPr>
        <w:t>»</w:t>
      </w:r>
      <w:r w:rsidRPr="00202B22">
        <w:rPr>
          <w:rFonts w:ascii="Book Antiqua" w:hAnsi="Book Antiqua" w:cs="Arial"/>
          <w:sz w:val="22"/>
          <w:szCs w:val="22"/>
        </w:rPr>
        <w:t xml:space="preserve">. </w:t>
      </w:r>
      <w:r w:rsidRPr="00A35E8B">
        <w:rPr>
          <w:rFonts w:ascii="Book Antiqua" w:hAnsi="Book Antiqua" w:cs="Arial"/>
          <w:sz w:val="16"/>
          <w:szCs w:val="16"/>
        </w:rPr>
        <w:t>ат-Тирмизи, Ибн Маджах, аль-Хаким. Достоверность хадиса подтвердили хафиз ад-Думьяты и шейх аль-Альбани. См. «Сахихуль-джами’» 1100.</w:t>
      </w:r>
    </w:p>
    <w:p w:rsidR="00384D8D" w:rsidRPr="00A35E8B" w:rsidRDefault="00384D8D" w:rsidP="00384D8D">
      <w:pPr>
        <w:ind w:firstLine="360"/>
        <w:jc w:val="both"/>
        <w:rPr>
          <w:rFonts w:ascii="Book Antiqua" w:hAnsi="Book Antiqua" w:cs="Arial"/>
          <w:sz w:val="16"/>
          <w:szCs w:val="16"/>
        </w:rPr>
      </w:pPr>
      <w:r w:rsidRPr="00202B22">
        <w:rPr>
          <w:rFonts w:ascii="Book Antiqua" w:hAnsi="Book Antiqua" w:cs="Arial"/>
          <w:sz w:val="22"/>
          <w:szCs w:val="22"/>
        </w:rPr>
        <w:t xml:space="preserve">Также сам пророк </w:t>
      </w:r>
      <w:r w:rsidRPr="00A35E8B">
        <w:rPr>
          <w:rFonts w:ascii="AGA Arabesque" w:hAnsi="AGA Arabesque" w:cs="AGHlvCyrillic"/>
          <w:sz w:val="26"/>
          <w:szCs w:val="26"/>
        </w:rPr>
        <w:sym w:font="AGA Arabesque" w:char="F072"/>
      </w:r>
      <w:r w:rsidRPr="00202B22">
        <w:rPr>
          <w:rFonts w:ascii="Book Antiqua" w:hAnsi="Book Antiqua" w:cs="Arial"/>
          <w:sz w:val="22"/>
          <w:szCs w:val="22"/>
        </w:rPr>
        <w:t xml:space="preserve"> указал на то, каким образом следует делать наставление правителю, ск</w:t>
      </w:r>
      <w:r w:rsidRPr="00202B22">
        <w:rPr>
          <w:rFonts w:ascii="Book Antiqua" w:hAnsi="Book Antiqua" w:cs="Arial"/>
          <w:sz w:val="22"/>
          <w:szCs w:val="22"/>
        </w:rPr>
        <w:t>а</w:t>
      </w:r>
      <w:r w:rsidRPr="00202B22">
        <w:rPr>
          <w:rFonts w:ascii="Book Antiqua" w:hAnsi="Book Antiqua" w:cs="Arial"/>
          <w:sz w:val="22"/>
          <w:szCs w:val="22"/>
        </w:rPr>
        <w:t xml:space="preserve">зав: </w:t>
      </w:r>
      <w:r w:rsidRPr="00202B22">
        <w:rPr>
          <w:rFonts w:ascii="Book Antiqua" w:hAnsi="Book Antiqua" w:cs="Arial"/>
          <w:b/>
          <w:bCs/>
          <w:i/>
          <w:iCs/>
          <w:sz w:val="22"/>
          <w:szCs w:val="22"/>
        </w:rPr>
        <w:t>«Пусть тот, кто хочет сделать наставление правителю, сделает это тайно, а не явно»</w:t>
      </w:r>
      <w:r w:rsidRPr="00202B22">
        <w:rPr>
          <w:rFonts w:ascii="Book Antiqua" w:hAnsi="Book Antiqua" w:cs="Arial"/>
          <w:sz w:val="22"/>
          <w:szCs w:val="22"/>
        </w:rPr>
        <w:t xml:space="preserve">. </w:t>
      </w:r>
      <w:r w:rsidRPr="00A35E8B">
        <w:rPr>
          <w:rFonts w:ascii="Book Antiqua" w:hAnsi="Book Antiqua" w:cs="Arial"/>
          <w:sz w:val="16"/>
          <w:szCs w:val="16"/>
        </w:rPr>
        <w:t>Ахмад 3/403, Ибн Абу ‘Асым 1097. Имам аль-Хаким, Ибн Баз и аль-Альбани подтвердили достоверность хадиса.</w:t>
      </w:r>
    </w:p>
    <w:p w:rsidR="00384D8D" w:rsidRPr="00574576" w:rsidRDefault="00384D8D" w:rsidP="00384D8D">
      <w:pPr>
        <w:ind w:firstLine="360"/>
        <w:jc w:val="both"/>
        <w:rPr>
          <w:rFonts w:ascii="Book Antiqua" w:hAnsi="Book Antiqua" w:cs="Arial"/>
          <w:sz w:val="22"/>
          <w:szCs w:val="22"/>
        </w:rPr>
      </w:pPr>
      <w:r w:rsidRPr="00202B22">
        <w:rPr>
          <w:rFonts w:ascii="Book Antiqua" w:hAnsi="Book Antiqua" w:cs="Arial"/>
          <w:sz w:val="22"/>
          <w:szCs w:val="22"/>
        </w:rPr>
        <w:t xml:space="preserve">Несмотря на то, что некоторые современники поступают вопреки последнему хадису, называя его слабым, </w:t>
      </w:r>
      <w:r>
        <w:rPr>
          <w:rFonts w:ascii="Book Antiqua" w:hAnsi="Book Antiqua" w:cs="Arial"/>
          <w:sz w:val="22"/>
          <w:szCs w:val="22"/>
        </w:rPr>
        <w:t>его смысл</w:t>
      </w:r>
      <w:r w:rsidRPr="00202B22">
        <w:rPr>
          <w:rFonts w:ascii="Book Antiqua" w:hAnsi="Book Antiqua" w:cs="Arial"/>
          <w:sz w:val="22"/>
          <w:szCs w:val="22"/>
        </w:rPr>
        <w:t xml:space="preserve"> подтверждается</w:t>
      </w:r>
      <w:r>
        <w:rPr>
          <w:rFonts w:ascii="Book Antiqua" w:hAnsi="Book Antiqua" w:cs="Arial"/>
          <w:sz w:val="22"/>
          <w:szCs w:val="22"/>
        </w:rPr>
        <w:t xml:space="preserve"> предыдущим хадисом и</w:t>
      </w:r>
      <w:r w:rsidRPr="00202B22">
        <w:rPr>
          <w:rFonts w:ascii="Book Antiqua" w:hAnsi="Book Antiqua" w:cs="Arial"/>
          <w:sz w:val="22"/>
          <w:szCs w:val="22"/>
        </w:rPr>
        <w:t xml:space="preserve"> поступками </w:t>
      </w:r>
      <w:r w:rsidRPr="00574576">
        <w:rPr>
          <w:rFonts w:ascii="Book Antiqua" w:hAnsi="Book Antiqua" w:cs="Arial"/>
          <w:sz w:val="22"/>
          <w:szCs w:val="22"/>
        </w:rPr>
        <w:t xml:space="preserve">сподвижников. ‘Умар </w:t>
      </w:r>
      <w:r w:rsidRPr="00574576">
        <w:rPr>
          <w:rFonts w:ascii="Book Antiqua" w:hAnsi="Book Antiqua" w:cs="Arial"/>
          <w:sz w:val="22"/>
          <w:szCs w:val="22"/>
        </w:rPr>
        <w:lastRenderedPageBreak/>
        <w:t xml:space="preserve">ибн аль-Хаттаб говорил, когда был халифом: </w:t>
      </w:r>
      <w:r w:rsidRPr="00574576">
        <w:rPr>
          <w:rFonts w:ascii="Book Antiqua" w:hAnsi="Book Antiqua" w:cs="Arial"/>
          <w:i/>
          <w:iCs/>
          <w:sz w:val="22"/>
          <w:szCs w:val="22"/>
        </w:rPr>
        <w:t>“О люди! Поистине, у нас есть право на вас в том, чт</w:t>
      </w:r>
      <w:r w:rsidRPr="00574576">
        <w:rPr>
          <w:rFonts w:ascii="Book Antiqua" w:hAnsi="Book Antiqua" w:cs="Arial"/>
          <w:i/>
          <w:iCs/>
          <w:sz w:val="22"/>
          <w:szCs w:val="22"/>
        </w:rPr>
        <w:t>о</w:t>
      </w:r>
      <w:r w:rsidRPr="00574576">
        <w:rPr>
          <w:rFonts w:ascii="Book Antiqua" w:hAnsi="Book Antiqua" w:cs="Arial"/>
          <w:i/>
          <w:iCs/>
          <w:sz w:val="22"/>
          <w:szCs w:val="22"/>
        </w:rPr>
        <w:t>бы вы увещевали нас тайно и помогали нам в благом!”</w:t>
      </w:r>
      <w:r w:rsidRPr="00574576">
        <w:rPr>
          <w:rFonts w:ascii="Book Antiqua" w:hAnsi="Book Antiqua" w:cs="Arial"/>
          <w:sz w:val="22"/>
          <w:szCs w:val="22"/>
        </w:rPr>
        <w:t xml:space="preserve"> </w:t>
      </w:r>
      <w:r w:rsidRPr="00574576">
        <w:rPr>
          <w:rFonts w:ascii="Book Antiqua" w:hAnsi="Book Antiqua" w:cs="Arial"/>
          <w:sz w:val="16"/>
          <w:szCs w:val="16"/>
        </w:rPr>
        <w:t>Ханнад ибн ас-Сарий в “аз-Зухд” 2/602.</w:t>
      </w:r>
    </w:p>
    <w:p w:rsidR="00384D8D" w:rsidRPr="00574576" w:rsidRDefault="00384D8D" w:rsidP="00384D8D">
      <w:pPr>
        <w:ind w:firstLine="360"/>
        <w:jc w:val="thaiDistribute"/>
        <w:rPr>
          <w:rFonts w:ascii="Book Antiqua" w:hAnsi="Book Antiqua" w:cs="Traditional Arabic"/>
          <w:sz w:val="16"/>
          <w:szCs w:val="16"/>
        </w:rPr>
      </w:pPr>
      <w:r w:rsidRPr="00574576">
        <w:rPr>
          <w:rFonts w:ascii="Book Antiqua" w:hAnsi="Book Antiqua" w:cs="Traditional Arabic"/>
          <w:sz w:val="22"/>
          <w:szCs w:val="22"/>
        </w:rPr>
        <w:t xml:space="preserve">Шакъикъ рассказывал: </w:t>
      </w:r>
      <w:r w:rsidRPr="00574576">
        <w:rPr>
          <w:rFonts w:ascii="Book Antiqua" w:hAnsi="Book Antiqua" w:cs="Traditional Arabic"/>
          <w:i/>
          <w:iCs/>
          <w:sz w:val="22"/>
          <w:szCs w:val="22"/>
        </w:rPr>
        <w:t>“Однажды Усаму ибн Зайда спросили: “Почему ты не заходишь к ‘Усману, чтобы поговорить с ним?!” Он сказал: “Вы хотите, что бы я рассказывал все, о чем я говорю с ним?! Кл</w:t>
      </w:r>
      <w:r w:rsidRPr="00574576">
        <w:rPr>
          <w:rFonts w:ascii="Book Antiqua" w:hAnsi="Book Antiqua" w:cs="Traditional Arabic"/>
          <w:i/>
          <w:iCs/>
          <w:sz w:val="22"/>
          <w:szCs w:val="22"/>
        </w:rPr>
        <w:t>я</w:t>
      </w:r>
      <w:r w:rsidRPr="00574576">
        <w:rPr>
          <w:rFonts w:ascii="Book Antiqua" w:hAnsi="Book Antiqua" w:cs="Traditional Arabic"/>
          <w:i/>
          <w:iCs/>
          <w:sz w:val="22"/>
          <w:szCs w:val="22"/>
        </w:rPr>
        <w:t>нусь Аллахом, я говорил с ним наедине и не хочу быть первым, кто раскроет то, что между нами было”.</w:t>
      </w:r>
      <w:r w:rsidRPr="00574576">
        <w:rPr>
          <w:rFonts w:ascii="Book Antiqua" w:hAnsi="Book Antiqua" w:cs="Traditional Arabic"/>
          <w:sz w:val="22"/>
          <w:szCs w:val="22"/>
        </w:rPr>
        <w:t xml:space="preserve"> </w:t>
      </w:r>
      <w:r w:rsidRPr="00574576">
        <w:rPr>
          <w:rFonts w:ascii="Book Antiqua" w:hAnsi="Book Antiqua" w:cs="Traditional Arabic"/>
          <w:sz w:val="16"/>
          <w:szCs w:val="16"/>
        </w:rPr>
        <w:t>аль-Бухари 3267, Муслим 2989.</w:t>
      </w:r>
    </w:p>
    <w:p w:rsidR="00384D8D" w:rsidRPr="00202B22" w:rsidRDefault="00384D8D" w:rsidP="00384D8D">
      <w:pPr>
        <w:ind w:firstLine="360"/>
        <w:jc w:val="both"/>
        <w:rPr>
          <w:rFonts w:ascii="Book Antiqua" w:hAnsi="Book Antiqua"/>
          <w:sz w:val="22"/>
          <w:szCs w:val="22"/>
        </w:rPr>
      </w:pPr>
      <w:r w:rsidRPr="00574576">
        <w:rPr>
          <w:rFonts w:ascii="Book Antiqua" w:hAnsi="Book Antiqua"/>
          <w:sz w:val="22"/>
          <w:szCs w:val="22"/>
        </w:rPr>
        <w:t>Когда Ибн ‘Аббаса спросили о наставлении пра</w:t>
      </w:r>
      <w:r w:rsidRPr="00202B22">
        <w:rPr>
          <w:rFonts w:ascii="Book Antiqua" w:hAnsi="Book Antiqua"/>
          <w:sz w:val="22"/>
          <w:szCs w:val="22"/>
        </w:rPr>
        <w:t xml:space="preserve">вителю, он сказал: </w:t>
      </w:r>
      <w:r w:rsidRPr="00202B22">
        <w:rPr>
          <w:rFonts w:ascii="Book Antiqua" w:hAnsi="Book Antiqua"/>
          <w:i/>
          <w:iCs/>
          <w:sz w:val="22"/>
          <w:szCs w:val="22"/>
        </w:rPr>
        <w:t>“Если ты хочешь это сд</w:t>
      </w:r>
      <w:r w:rsidRPr="00202B22">
        <w:rPr>
          <w:rFonts w:ascii="Book Antiqua" w:hAnsi="Book Antiqua"/>
          <w:i/>
          <w:iCs/>
          <w:sz w:val="22"/>
          <w:szCs w:val="22"/>
        </w:rPr>
        <w:t>е</w:t>
      </w:r>
      <w:r w:rsidRPr="00202B22">
        <w:rPr>
          <w:rFonts w:ascii="Book Antiqua" w:hAnsi="Book Antiqua"/>
          <w:i/>
          <w:iCs/>
          <w:sz w:val="22"/>
          <w:szCs w:val="22"/>
        </w:rPr>
        <w:t>лать, то сделай это так, чтобы между вами никого не было, и не сплетничай о своем имаме (правителе)!”</w:t>
      </w:r>
      <w:r w:rsidRPr="00202B22">
        <w:rPr>
          <w:rFonts w:ascii="Book Antiqua" w:hAnsi="Book Antiqua"/>
          <w:sz w:val="22"/>
          <w:szCs w:val="22"/>
        </w:rPr>
        <w:t xml:space="preserve"> </w:t>
      </w:r>
      <w:r w:rsidRPr="00B55DA6">
        <w:rPr>
          <w:rFonts w:ascii="Book Antiqua" w:hAnsi="Book Antiqua"/>
          <w:sz w:val="16"/>
          <w:szCs w:val="16"/>
        </w:rPr>
        <w:t>Ибн Абу Шайба 15/74, Са’ид ибн Мансур 4/1657. Иснад достоверный.</w:t>
      </w:r>
    </w:p>
    <w:p w:rsidR="00384D8D" w:rsidRPr="00B55DA6" w:rsidRDefault="00384D8D" w:rsidP="00384D8D">
      <w:pPr>
        <w:ind w:firstLine="360"/>
        <w:jc w:val="both"/>
        <w:rPr>
          <w:rFonts w:ascii="Book Antiqua" w:hAnsi="Book Antiqua" w:cs="Arial"/>
          <w:sz w:val="16"/>
          <w:szCs w:val="16"/>
        </w:rPr>
      </w:pPr>
      <w:r>
        <w:rPr>
          <w:rFonts w:ascii="Book Antiqua" w:hAnsi="Book Antiqua" w:cs="Arial"/>
          <w:sz w:val="22"/>
          <w:szCs w:val="22"/>
        </w:rPr>
        <w:t>Т</w:t>
      </w:r>
      <w:r w:rsidRPr="00202B22">
        <w:rPr>
          <w:rFonts w:ascii="Book Antiqua" w:hAnsi="Book Antiqua" w:cs="Arial"/>
          <w:sz w:val="22"/>
          <w:szCs w:val="22"/>
        </w:rPr>
        <w:t>аковы были</w:t>
      </w:r>
      <w:r>
        <w:rPr>
          <w:rFonts w:ascii="Book Antiqua" w:hAnsi="Book Antiqua" w:cs="Arial"/>
          <w:sz w:val="22"/>
          <w:szCs w:val="22"/>
        </w:rPr>
        <w:t xml:space="preserve"> и</w:t>
      </w:r>
      <w:r w:rsidRPr="00202B22">
        <w:rPr>
          <w:rFonts w:ascii="Book Antiqua" w:hAnsi="Book Antiqua" w:cs="Arial"/>
          <w:sz w:val="22"/>
          <w:szCs w:val="22"/>
        </w:rPr>
        <w:t xml:space="preserve"> слова ученых нашей уммы, которые правильно понимали религию Аллаха. Имамы Ибн ан-Нухас, ас-Синди, аш-Шаукани, Ибрахим ибн ‘Абдул-Лятыф и многие др</w:t>
      </w:r>
      <w:r w:rsidRPr="00202B22">
        <w:rPr>
          <w:rFonts w:ascii="Book Antiqua" w:hAnsi="Book Antiqua" w:cs="Arial"/>
          <w:sz w:val="22"/>
          <w:szCs w:val="22"/>
        </w:rPr>
        <w:t>у</w:t>
      </w:r>
      <w:r w:rsidRPr="00202B22">
        <w:rPr>
          <w:rFonts w:ascii="Book Antiqua" w:hAnsi="Book Antiqua" w:cs="Arial"/>
          <w:sz w:val="22"/>
          <w:szCs w:val="22"/>
        </w:rPr>
        <w:t xml:space="preserve">гие говорили: </w:t>
      </w:r>
      <w:r w:rsidRPr="00202B22">
        <w:rPr>
          <w:rFonts w:ascii="Book Antiqua" w:hAnsi="Book Antiqua" w:cs="Arial"/>
          <w:i/>
          <w:iCs/>
          <w:sz w:val="22"/>
          <w:szCs w:val="22"/>
        </w:rPr>
        <w:t>“Наставление правителю следует делать тайно, а не при людях”. </w:t>
      </w:r>
      <w:r w:rsidRPr="00B55DA6">
        <w:rPr>
          <w:rFonts w:ascii="Book Antiqua" w:hAnsi="Book Antiqua" w:cs="Arial"/>
          <w:sz w:val="16"/>
          <w:szCs w:val="16"/>
        </w:rPr>
        <w:t>См. «аль-Матбу’» 24/50 и “Сайлюль-джарар” 4/556, “ад-Дарару-ссания” 9/119.</w:t>
      </w:r>
    </w:p>
    <w:p w:rsidR="00384D8D" w:rsidRPr="00B55DA6"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Многие имамы говорили о необходимости порицания правителей мусульман наедине, что достоверно установлено в Сунне и чему следовали саляфы нашей уммы. </w:t>
      </w:r>
      <w:r w:rsidRPr="00B55DA6">
        <w:rPr>
          <w:rFonts w:ascii="Book Antiqua" w:hAnsi="Book Antiqua" w:cs="Arial"/>
          <w:sz w:val="16"/>
          <w:szCs w:val="16"/>
        </w:rPr>
        <w:t xml:space="preserve">См. также “Шарх Муслим” 6/619, имама аль-Къуртуби, “Фатхуль-Бари” 13/57, “Танбихуль-гъафилин” 60.  </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А что же предлагают те, кто ругает ученых, чтобы они шли против Сунны, пороча правителей за их спинами, как это делают</w:t>
      </w:r>
      <w:r>
        <w:rPr>
          <w:rFonts w:ascii="Book Antiqua" w:hAnsi="Book Antiqua" w:cs="Arial"/>
          <w:sz w:val="22"/>
          <w:szCs w:val="22"/>
        </w:rPr>
        <w:t xml:space="preserve"> невежды в интернете или</w:t>
      </w:r>
      <w:r w:rsidRPr="00202B22">
        <w:rPr>
          <w:rFonts w:ascii="Book Antiqua" w:hAnsi="Book Antiqua" w:cs="Arial"/>
          <w:sz w:val="22"/>
          <w:szCs w:val="22"/>
        </w:rPr>
        <w:t xml:space="preserve"> многочисленные проповедники в ара</w:t>
      </w:r>
      <w:r w:rsidRPr="00202B22">
        <w:rPr>
          <w:rFonts w:ascii="Book Antiqua" w:hAnsi="Book Antiqua" w:cs="Arial"/>
          <w:sz w:val="22"/>
          <w:szCs w:val="22"/>
        </w:rPr>
        <w:t>б</w:t>
      </w:r>
      <w:r w:rsidRPr="00202B22">
        <w:rPr>
          <w:rFonts w:ascii="Book Antiqua" w:hAnsi="Book Antiqua" w:cs="Arial"/>
          <w:sz w:val="22"/>
          <w:szCs w:val="22"/>
        </w:rPr>
        <w:t>ских странах?!</w:t>
      </w:r>
    </w:p>
    <w:p w:rsidR="00384D8D" w:rsidRPr="00B55DA6"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Далее, скор</w:t>
      </w:r>
      <w:r>
        <w:rPr>
          <w:rFonts w:ascii="Book Antiqua" w:hAnsi="Book Antiqua" w:cs="Arial"/>
          <w:sz w:val="22"/>
          <w:szCs w:val="22"/>
        </w:rPr>
        <w:t>е</w:t>
      </w:r>
      <w:r w:rsidRPr="00202B22">
        <w:rPr>
          <w:rFonts w:ascii="Book Antiqua" w:hAnsi="Book Antiqua" w:cs="Arial"/>
          <w:sz w:val="22"/>
          <w:szCs w:val="22"/>
        </w:rPr>
        <w:t>е всего эти ученые высказывают порицание правителям, но те не прислушиваю</w:t>
      </w:r>
      <w:r w:rsidRPr="00202B22">
        <w:rPr>
          <w:rFonts w:ascii="Book Antiqua" w:hAnsi="Book Antiqua" w:cs="Arial"/>
          <w:sz w:val="22"/>
          <w:szCs w:val="22"/>
        </w:rPr>
        <w:t>т</w:t>
      </w:r>
      <w:r w:rsidRPr="00202B22">
        <w:rPr>
          <w:rFonts w:ascii="Book Antiqua" w:hAnsi="Book Antiqua" w:cs="Arial"/>
          <w:sz w:val="22"/>
          <w:szCs w:val="22"/>
        </w:rPr>
        <w:t>ся к ним и поступают по-своему, и они не в силах ничего изменить. Или же ученые опасаются за себя, что также является для них оправданием. И потом с каких пор молчание</w:t>
      </w:r>
      <w:r>
        <w:rPr>
          <w:rFonts w:ascii="Book Antiqua" w:hAnsi="Book Antiqua" w:cs="Arial"/>
          <w:sz w:val="22"/>
          <w:szCs w:val="22"/>
        </w:rPr>
        <w:t xml:space="preserve"> ученого</w:t>
      </w:r>
      <w:r w:rsidRPr="00202B22">
        <w:rPr>
          <w:rFonts w:ascii="Book Antiqua" w:hAnsi="Book Antiqua" w:cs="Arial"/>
          <w:sz w:val="22"/>
          <w:szCs w:val="22"/>
        </w:rPr>
        <w:t xml:space="preserve"> стало пр</w:t>
      </w:r>
      <w:r w:rsidRPr="00202B22">
        <w:rPr>
          <w:rFonts w:ascii="Book Antiqua" w:hAnsi="Book Antiqua" w:cs="Arial"/>
          <w:sz w:val="22"/>
          <w:szCs w:val="22"/>
        </w:rPr>
        <w:t>и</w:t>
      </w:r>
      <w:r w:rsidRPr="00202B22">
        <w:rPr>
          <w:rFonts w:ascii="Book Antiqua" w:hAnsi="Book Antiqua" w:cs="Arial"/>
          <w:sz w:val="22"/>
          <w:szCs w:val="22"/>
        </w:rPr>
        <w:t xml:space="preserve">знаком того, что </w:t>
      </w:r>
      <w:r>
        <w:rPr>
          <w:rFonts w:ascii="Book Antiqua" w:hAnsi="Book Antiqua" w:cs="Arial"/>
          <w:sz w:val="22"/>
          <w:szCs w:val="22"/>
        </w:rPr>
        <w:t>он</w:t>
      </w:r>
      <w:r w:rsidRPr="00202B22">
        <w:rPr>
          <w:rFonts w:ascii="Book Antiqua" w:hAnsi="Book Antiqua" w:cs="Arial"/>
          <w:sz w:val="22"/>
          <w:szCs w:val="22"/>
        </w:rPr>
        <w:t xml:space="preserve"> правительственный или же одобряет грехи правителя?! Са’ид ибн Джубайр рассказывал: </w:t>
      </w:r>
      <w:r w:rsidRPr="00202B22">
        <w:rPr>
          <w:rFonts w:ascii="Book Antiqua" w:hAnsi="Book Antiqua" w:cs="Arial"/>
          <w:i/>
          <w:iCs/>
          <w:sz w:val="22"/>
          <w:szCs w:val="22"/>
        </w:rPr>
        <w:t>“Я спросил Ибн ‘Аббаса: “Повелевать ли мне правителю одобряемое и запрещать ли ему п</w:t>
      </w:r>
      <w:r w:rsidRPr="00202B22">
        <w:rPr>
          <w:rFonts w:ascii="Book Antiqua" w:hAnsi="Book Antiqua" w:cs="Arial"/>
          <w:i/>
          <w:iCs/>
          <w:sz w:val="22"/>
          <w:szCs w:val="22"/>
        </w:rPr>
        <w:t>о</w:t>
      </w:r>
      <w:r w:rsidRPr="00202B22">
        <w:rPr>
          <w:rFonts w:ascii="Book Antiqua" w:hAnsi="Book Antiqua" w:cs="Arial"/>
          <w:i/>
          <w:iCs/>
          <w:sz w:val="22"/>
          <w:szCs w:val="22"/>
        </w:rPr>
        <w:t xml:space="preserve">рицаемое?” Он ответил: “Если боишься, что он тебя убьет, то нет”. </w:t>
      </w:r>
      <w:r w:rsidRPr="00B55DA6">
        <w:rPr>
          <w:rFonts w:ascii="Book Antiqua" w:hAnsi="Book Antiqua" w:cs="Arial"/>
          <w:sz w:val="16"/>
          <w:szCs w:val="16"/>
        </w:rPr>
        <w:t>Ибн Абу Шайба 15/74, Ибн Абу Дауд 1/113. Иснад достоверный.</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Абу ад-Дарда также говорил: </w:t>
      </w:r>
      <w:r w:rsidRPr="00202B22">
        <w:rPr>
          <w:rFonts w:ascii="Book Antiqua" w:hAnsi="Book Antiqua" w:cs="Arial"/>
          <w:i/>
          <w:iCs/>
          <w:sz w:val="22"/>
          <w:szCs w:val="22"/>
        </w:rPr>
        <w:t xml:space="preserve">“Мы улыбаемся в лица некоторым людям, тогда как сердца наши их проклинают”. </w:t>
      </w:r>
      <w:r w:rsidRPr="00B55DA6">
        <w:rPr>
          <w:rFonts w:ascii="Book Antiqua" w:hAnsi="Book Antiqua" w:cs="Arial"/>
          <w:sz w:val="16"/>
          <w:szCs w:val="16"/>
        </w:rPr>
        <w:t>аль-Бухари 2/243.</w:t>
      </w:r>
    </w:p>
    <w:p w:rsidR="00384D8D" w:rsidRPr="00B55DA6" w:rsidRDefault="00384D8D" w:rsidP="00384D8D">
      <w:pPr>
        <w:ind w:firstLine="360"/>
        <w:jc w:val="thaiDistribute"/>
        <w:rPr>
          <w:rFonts w:ascii="Book Antiqua" w:hAnsi="Book Antiqua" w:cs="Traditional Arabic"/>
          <w:sz w:val="16"/>
          <w:szCs w:val="16"/>
        </w:rPr>
      </w:pPr>
      <w:r w:rsidRPr="00202B22">
        <w:rPr>
          <w:rFonts w:ascii="Book Antiqua" w:hAnsi="Book Antiqua" w:cs="Arial"/>
          <w:sz w:val="22"/>
          <w:szCs w:val="22"/>
        </w:rPr>
        <w:t xml:space="preserve">А что касается высказываний подобных этому: «Чем ближе ученый к правителю, тем дальше он от Аллаха», то они не имеет никакой основы в Исламе, и мало того противоречат велениям пророка </w:t>
      </w:r>
      <w:r w:rsidRPr="00A35E8B">
        <w:rPr>
          <w:rFonts w:ascii="AGA Arabesque" w:hAnsi="AGA Arabesque" w:cs="AGHlvCyrillic"/>
          <w:sz w:val="26"/>
          <w:szCs w:val="26"/>
        </w:rPr>
        <w:sym w:font="AGA Arabesque" w:char="F072"/>
      </w:r>
      <w:r w:rsidRPr="00202B22">
        <w:rPr>
          <w:rFonts w:ascii="Book Antiqua" w:hAnsi="Book Antiqua" w:cs="Arial"/>
          <w:sz w:val="22"/>
          <w:szCs w:val="22"/>
        </w:rPr>
        <w:t>, который говорил:</w:t>
      </w:r>
      <w:r w:rsidRPr="00202B22">
        <w:rPr>
          <w:rFonts w:ascii="Book Antiqua" w:hAnsi="Book Antiqua" w:cs="Traditional Arabic"/>
          <w:sz w:val="22"/>
          <w:szCs w:val="22"/>
        </w:rPr>
        <w:t xml:space="preserve"> </w:t>
      </w:r>
      <w:r w:rsidRPr="00202B22">
        <w:rPr>
          <w:rFonts w:ascii="Book Antiqua" w:hAnsi="Book Antiqua" w:cs="Traditional Arabic"/>
          <w:b/>
          <w:bCs/>
          <w:i/>
          <w:iCs/>
          <w:sz w:val="22"/>
          <w:szCs w:val="22"/>
        </w:rPr>
        <w:t>«Поистине, Аллах доволен для вас тремя вещами и недоволен тр</w:t>
      </w:r>
      <w:r w:rsidRPr="00202B22">
        <w:rPr>
          <w:rFonts w:ascii="Book Antiqua" w:hAnsi="Book Antiqua" w:cs="Traditional Arabic"/>
          <w:b/>
          <w:bCs/>
          <w:i/>
          <w:iCs/>
          <w:sz w:val="22"/>
          <w:szCs w:val="22"/>
        </w:rPr>
        <w:t>е</w:t>
      </w:r>
      <w:r w:rsidRPr="00202B22">
        <w:rPr>
          <w:rFonts w:ascii="Book Antiqua" w:hAnsi="Book Antiqua" w:cs="Traditional Arabic"/>
          <w:b/>
          <w:bCs/>
          <w:i/>
          <w:iCs/>
          <w:sz w:val="22"/>
          <w:szCs w:val="22"/>
        </w:rPr>
        <w:t>мя другими. Он доволен тем, чтобы вы поклонялись Аллаху и не придавали Ему в сотоварищи никого; чтобы вы держались вместе за вервь Аллаха и не разделялись; и чтобы вы давали наставления правителям, которых Аллах поставил над вами. И недоволен Аллах распростран</w:t>
      </w:r>
      <w:r w:rsidRPr="00202B22">
        <w:rPr>
          <w:rFonts w:ascii="Book Antiqua" w:hAnsi="Book Antiqua" w:cs="Traditional Arabic"/>
          <w:b/>
          <w:bCs/>
          <w:i/>
          <w:iCs/>
          <w:sz w:val="22"/>
          <w:szCs w:val="22"/>
        </w:rPr>
        <w:t>е</w:t>
      </w:r>
      <w:r w:rsidRPr="00202B22">
        <w:rPr>
          <w:rFonts w:ascii="Book Antiqua" w:hAnsi="Book Antiqua" w:cs="Traditional Arabic"/>
          <w:b/>
          <w:bCs/>
          <w:i/>
          <w:iCs/>
          <w:sz w:val="22"/>
          <w:szCs w:val="22"/>
        </w:rPr>
        <w:t>нием слухов; бесполезной тратой денег и излишеством в вопросах»</w:t>
      </w:r>
      <w:r w:rsidRPr="00202B22">
        <w:rPr>
          <w:rFonts w:ascii="Book Antiqua" w:hAnsi="Book Antiqua" w:cs="Traditional Arabic"/>
          <w:sz w:val="22"/>
          <w:szCs w:val="22"/>
        </w:rPr>
        <w:t xml:space="preserve">. </w:t>
      </w:r>
      <w:r w:rsidRPr="00B55DA6">
        <w:rPr>
          <w:rFonts w:ascii="Book Antiqua" w:hAnsi="Book Antiqua" w:cs="Traditional Arabic"/>
          <w:sz w:val="16"/>
          <w:szCs w:val="16"/>
        </w:rPr>
        <w:t>Ахмад 2/367, аль-Багъауи 1/202. Иснад х</w:t>
      </w:r>
      <w:r w:rsidRPr="00B55DA6">
        <w:rPr>
          <w:rFonts w:ascii="Book Antiqua" w:hAnsi="Book Antiqua" w:cs="Traditional Arabic"/>
          <w:sz w:val="16"/>
          <w:szCs w:val="16"/>
        </w:rPr>
        <w:t>а</w:t>
      </w:r>
      <w:r w:rsidRPr="00B55DA6">
        <w:rPr>
          <w:rFonts w:ascii="Book Antiqua" w:hAnsi="Book Antiqua" w:cs="Traditional Arabic"/>
          <w:sz w:val="16"/>
          <w:szCs w:val="16"/>
        </w:rPr>
        <w:t>диса достоверный.</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Также пророк </w:t>
      </w:r>
      <w:r w:rsidRPr="00A35E8B">
        <w:rPr>
          <w:rFonts w:ascii="AGA Arabesque" w:hAnsi="AGA Arabesque" w:cs="AGHlvCyrillic"/>
          <w:sz w:val="26"/>
          <w:szCs w:val="26"/>
        </w:rPr>
        <w:sym w:font="AGA Arabesque" w:char="F072"/>
      </w:r>
      <w:r w:rsidRPr="00202B22">
        <w:rPr>
          <w:rFonts w:ascii="Book Antiqua" w:hAnsi="Book Antiqua" w:cs="Arial"/>
          <w:sz w:val="22"/>
          <w:szCs w:val="22"/>
        </w:rPr>
        <w:t xml:space="preserve">, повторив свои слова трижды, сказал: </w:t>
      </w:r>
      <w:r w:rsidRPr="00202B22">
        <w:rPr>
          <w:rFonts w:ascii="Book Antiqua" w:hAnsi="Book Antiqua" w:cs="Arial"/>
          <w:b/>
          <w:bCs/>
          <w:i/>
          <w:iCs/>
          <w:sz w:val="22"/>
          <w:szCs w:val="22"/>
        </w:rPr>
        <w:t xml:space="preserve">«Религия – это искреннее отношение (насыха)!» </w:t>
      </w:r>
      <w:r w:rsidRPr="00202B22">
        <w:rPr>
          <w:rFonts w:ascii="Book Antiqua" w:hAnsi="Book Antiqua" w:cs="Arial"/>
          <w:sz w:val="22"/>
          <w:szCs w:val="22"/>
        </w:rPr>
        <w:t>Его спросили:</w:t>
      </w:r>
      <w:r w:rsidRPr="00202B22">
        <w:rPr>
          <w:rFonts w:ascii="Book Antiqua" w:hAnsi="Book Antiqua" w:cs="Arial"/>
          <w:i/>
          <w:iCs/>
          <w:sz w:val="22"/>
          <w:szCs w:val="22"/>
        </w:rPr>
        <w:t xml:space="preserve"> “По отношению к кому, о посланник Аллаха?” Он сказал: </w:t>
      </w:r>
      <w:r w:rsidRPr="00202B22">
        <w:rPr>
          <w:rFonts w:ascii="Book Antiqua" w:hAnsi="Book Antiqua" w:cs="Arial"/>
          <w:b/>
          <w:bCs/>
          <w:i/>
          <w:iCs/>
          <w:sz w:val="22"/>
          <w:szCs w:val="22"/>
        </w:rPr>
        <w:t xml:space="preserve">«По отношению к Аллаху, к </w:t>
      </w:r>
      <w:r>
        <w:rPr>
          <w:rFonts w:ascii="Book Antiqua" w:hAnsi="Book Antiqua" w:cs="Arial"/>
          <w:b/>
          <w:bCs/>
          <w:i/>
          <w:iCs/>
          <w:sz w:val="22"/>
          <w:szCs w:val="22"/>
        </w:rPr>
        <w:t>Е</w:t>
      </w:r>
      <w:r w:rsidRPr="00202B22">
        <w:rPr>
          <w:rFonts w:ascii="Book Antiqua" w:hAnsi="Book Antiqua" w:cs="Arial"/>
          <w:b/>
          <w:bCs/>
          <w:i/>
          <w:iCs/>
          <w:sz w:val="22"/>
          <w:szCs w:val="22"/>
        </w:rPr>
        <w:t>го Книге, к Его посланнику, к правителям мусульман</w:t>
      </w:r>
      <w:r w:rsidRPr="00202B22">
        <w:rPr>
          <w:rStyle w:val="a7"/>
          <w:rFonts w:ascii="Bookman Old Style" w:hAnsi="Bookman Old Style" w:cs="Arial"/>
          <w:b/>
          <w:bCs/>
          <w:i/>
          <w:iCs/>
          <w:sz w:val="22"/>
          <w:szCs w:val="22"/>
        </w:rPr>
        <w:footnoteReference w:id="52"/>
      </w:r>
      <w:r w:rsidRPr="00202B22">
        <w:rPr>
          <w:rFonts w:ascii="Book Antiqua" w:hAnsi="Book Antiqua" w:cs="Arial"/>
          <w:b/>
          <w:bCs/>
          <w:i/>
          <w:iCs/>
          <w:sz w:val="22"/>
          <w:szCs w:val="22"/>
        </w:rPr>
        <w:t xml:space="preserve"> и ко всем мусульманам воо</w:t>
      </w:r>
      <w:r w:rsidRPr="00202B22">
        <w:rPr>
          <w:rFonts w:ascii="Book Antiqua" w:hAnsi="Book Antiqua" w:cs="Arial"/>
          <w:b/>
          <w:bCs/>
          <w:i/>
          <w:iCs/>
          <w:sz w:val="22"/>
          <w:szCs w:val="22"/>
        </w:rPr>
        <w:t>б</w:t>
      </w:r>
      <w:r w:rsidRPr="00202B22">
        <w:rPr>
          <w:rFonts w:ascii="Book Antiqua" w:hAnsi="Book Antiqua" w:cs="Arial"/>
          <w:b/>
          <w:bCs/>
          <w:i/>
          <w:iCs/>
          <w:sz w:val="22"/>
          <w:szCs w:val="22"/>
        </w:rPr>
        <w:t>ще»</w:t>
      </w:r>
      <w:r w:rsidRPr="00202B22">
        <w:rPr>
          <w:rFonts w:ascii="Book Antiqua" w:hAnsi="Book Antiqua" w:cs="Arial"/>
          <w:sz w:val="22"/>
          <w:szCs w:val="22"/>
        </w:rPr>
        <w:t>.</w:t>
      </w:r>
      <w:r w:rsidRPr="00202B22">
        <w:rPr>
          <w:rFonts w:ascii="Book Antiqua" w:hAnsi="Book Antiqua" w:cs="Arial"/>
          <w:b/>
          <w:bCs/>
          <w:i/>
          <w:iCs/>
          <w:sz w:val="22"/>
          <w:szCs w:val="22"/>
        </w:rPr>
        <w:t xml:space="preserve"> </w:t>
      </w:r>
      <w:r w:rsidRPr="00B55DA6">
        <w:rPr>
          <w:rFonts w:ascii="Book Antiqua" w:hAnsi="Book Antiqua" w:cs="Arial"/>
          <w:sz w:val="16"/>
          <w:szCs w:val="16"/>
        </w:rPr>
        <w:t>Муслим 55.</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 xml:space="preserve">Разве это высказывание, кому бы оно не принадлежало: </w:t>
      </w:r>
      <w:r w:rsidRPr="00202B22">
        <w:rPr>
          <w:rFonts w:ascii="Book Antiqua" w:hAnsi="Book Antiqua" w:cs="Arial"/>
          <w:sz w:val="22"/>
          <w:szCs w:val="22"/>
        </w:rPr>
        <w:t xml:space="preserve">«Чем ближе ученый к правителю, тем дальше он от Аллаха» не противоречит ясным и недвусмысленным словам пророка </w:t>
      </w:r>
      <w:r w:rsidRPr="00A35E8B">
        <w:rPr>
          <w:rFonts w:ascii="AGA Arabesque" w:hAnsi="AGA Arabesque" w:cs="AGHlvCyrillic"/>
          <w:sz w:val="26"/>
          <w:szCs w:val="26"/>
        </w:rPr>
        <w:sym w:font="AGA Arabesque" w:char="F072"/>
      </w:r>
      <w:r w:rsidRPr="00202B22">
        <w:rPr>
          <w:rFonts w:ascii="Book Antiqua" w:hAnsi="Book Antiqua" w:cs="Arial"/>
          <w:sz w:val="22"/>
          <w:szCs w:val="22"/>
        </w:rPr>
        <w:t xml:space="preserve">?! </w:t>
      </w:r>
      <w:r w:rsidRPr="00202B22">
        <w:rPr>
          <w:rFonts w:ascii="Book Antiqua" w:hAnsi="Book Antiqua"/>
          <w:sz w:val="22"/>
          <w:szCs w:val="22"/>
        </w:rPr>
        <w:t xml:space="preserve"> </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sz w:val="22"/>
          <w:szCs w:val="22"/>
        </w:rPr>
        <w:t xml:space="preserve">Сам посланник Аллаха </w:t>
      </w:r>
      <w:r w:rsidRPr="00A35E8B">
        <w:rPr>
          <w:rFonts w:ascii="AGA Arabesque" w:hAnsi="AGA Arabesque" w:cs="AGHlvCyrillic"/>
          <w:sz w:val="26"/>
          <w:szCs w:val="26"/>
        </w:rPr>
        <w:sym w:font="AGA Arabesque" w:char="F072"/>
      </w:r>
      <w:r w:rsidRPr="00202B22">
        <w:rPr>
          <w:rFonts w:ascii="Book Antiqua" w:hAnsi="Book Antiqua"/>
          <w:sz w:val="22"/>
          <w:szCs w:val="22"/>
        </w:rPr>
        <w:t xml:space="preserve"> побуждал заходить к правителям и делать им наставления, обещав за это награду и указывая на большое достоинство этого деяния. От Му’аза ибн Джабаля сообщ</w:t>
      </w:r>
      <w:r w:rsidRPr="00202B22">
        <w:rPr>
          <w:rFonts w:ascii="Book Antiqua" w:hAnsi="Book Antiqua"/>
          <w:sz w:val="22"/>
          <w:szCs w:val="22"/>
        </w:rPr>
        <w:t>а</w:t>
      </w:r>
      <w:r w:rsidRPr="00202B22">
        <w:rPr>
          <w:rFonts w:ascii="Book Antiqua" w:hAnsi="Book Antiqua"/>
          <w:sz w:val="22"/>
          <w:szCs w:val="22"/>
        </w:rPr>
        <w:t xml:space="preserve">ется, что посланник Аллаха </w:t>
      </w:r>
      <w:r w:rsidRPr="00A35E8B">
        <w:rPr>
          <w:rFonts w:ascii="AGA Arabesque" w:hAnsi="AGA Arabesque" w:cs="AGHlvCyrillic"/>
          <w:sz w:val="26"/>
          <w:szCs w:val="26"/>
        </w:rPr>
        <w:sym w:font="AGA Arabesque" w:char="F072"/>
      </w:r>
      <w:r w:rsidRPr="00202B22">
        <w:rPr>
          <w:rFonts w:ascii="Book Antiqua" w:hAnsi="Book Antiqua"/>
          <w:sz w:val="22"/>
          <w:szCs w:val="22"/>
        </w:rPr>
        <w:t xml:space="preserve"> сказал:</w:t>
      </w:r>
      <w:r w:rsidRPr="00202B22">
        <w:rPr>
          <w:rFonts w:ascii="Book Antiqua" w:hAnsi="Book Antiqua"/>
          <w:i/>
          <w:sz w:val="22"/>
          <w:szCs w:val="22"/>
        </w:rPr>
        <w:t xml:space="preserve"> </w:t>
      </w:r>
      <w:r w:rsidRPr="00202B22">
        <w:rPr>
          <w:rFonts w:ascii="Book Antiqua" w:hAnsi="Book Antiqua"/>
          <w:b/>
          <w:i/>
          <w:sz w:val="22"/>
          <w:szCs w:val="22"/>
        </w:rPr>
        <w:t>«Тот, кто совершил одно из пяти деяний, находится под покровительством Аллаха Всевышнего и Всемогущего: навестивший больного; или участвова</w:t>
      </w:r>
      <w:r w:rsidRPr="00202B22">
        <w:rPr>
          <w:rFonts w:ascii="Book Antiqua" w:hAnsi="Book Antiqua"/>
          <w:b/>
          <w:i/>
          <w:sz w:val="22"/>
          <w:szCs w:val="22"/>
        </w:rPr>
        <w:t>в</w:t>
      </w:r>
      <w:r w:rsidRPr="00202B22">
        <w:rPr>
          <w:rFonts w:ascii="Book Antiqua" w:hAnsi="Book Antiqua"/>
          <w:b/>
          <w:i/>
          <w:sz w:val="22"/>
          <w:szCs w:val="22"/>
        </w:rPr>
        <w:t>ший в похоронах (джаназа); или вышедший в военный поход; или зашедший к правителю, с целью поддержать его (в истине) и оказать ему почет; или пребывавший в своем доме, уберегая тем самым людей от своего зла, а себя от зла людей»</w:t>
      </w:r>
      <w:r w:rsidRPr="00202B22">
        <w:rPr>
          <w:rFonts w:ascii="Book Antiqua" w:hAnsi="Book Antiqua"/>
          <w:sz w:val="22"/>
          <w:szCs w:val="22"/>
        </w:rPr>
        <w:t xml:space="preserve">. </w:t>
      </w:r>
      <w:r w:rsidRPr="00B55DA6">
        <w:rPr>
          <w:rFonts w:ascii="Book Antiqua" w:hAnsi="Book Antiqua"/>
          <w:sz w:val="16"/>
          <w:szCs w:val="16"/>
        </w:rPr>
        <w:t>Ахмад 5/241, Ибн Абу ‘Асым 1021, аль-Баззар 1649. Имам Ибн Хиббан, Ибн Хузайма, аль-Хаким и шейх аль-Альбани назвали хадис достоверным.</w:t>
      </w:r>
      <w:r w:rsidRPr="00202B22">
        <w:rPr>
          <w:rFonts w:ascii="Book Antiqua" w:hAnsi="Book Antiqua"/>
          <w:sz w:val="22"/>
          <w:szCs w:val="22"/>
        </w:rPr>
        <w:t xml:space="preserve"> </w:t>
      </w:r>
      <w:r w:rsidRPr="00202B22">
        <w:rPr>
          <w:rFonts w:ascii="Book Antiqua" w:hAnsi="Book Antiqua" w:cs="Arial"/>
          <w:sz w:val="22"/>
          <w:szCs w:val="22"/>
        </w:rPr>
        <w:t>В другой версии этого хадиса сказ</w:t>
      </w:r>
      <w:r w:rsidRPr="00202B22">
        <w:rPr>
          <w:rFonts w:ascii="Book Antiqua" w:hAnsi="Book Antiqua" w:cs="Arial"/>
          <w:sz w:val="22"/>
          <w:szCs w:val="22"/>
        </w:rPr>
        <w:t>а</w:t>
      </w:r>
      <w:r w:rsidRPr="00202B22">
        <w:rPr>
          <w:rFonts w:ascii="Book Antiqua" w:hAnsi="Book Antiqua" w:cs="Arial"/>
          <w:sz w:val="22"/>
          <w:szCs w:val="22"/>
        </w:rPr>
        <w:t>но: «</w:t>
      </w:r>
      <w:r w:rsidRPr="00202B22">
        <w:rPr>
          <w:rFonts w:ascii="Book Antiqua" w:hAnsi="Book Antiqua" w:cs="Arial"/>
          <w:b/>
          <w:bCs/>
          <w:i/>
          <w:iCs/>
          <w:sz w:val="22"/>
          <w:szCs w:val="22"/>
        </w:rPr>
        <w:t>И тот, кто умрет, совершив что-либо из этого, войдет в Рай»</w:t>
      </w:r>
      <w:r w:rsidRPr="00202B22">
        <w:rPr>
          <w:rFonts w:ascii="Book Antiqua" w:hAnsi="Book Antiqua" w:cs="Arial"/>
          <w:sz w:val="22"/>
          <w:szCs w:val="22"/>
        </w:rPr>
        <w:t>.</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lastRenderedPageBreak/>
        <w:t>Более того, очень многие из имамов нашей общины заходили к правителям и делали им наставление и были с ними в хороших отношениях</w:t>
      </w:r>
      <w:r>
        <w:rPr>
          <w:rFonts w:ascii="Book Antiqua" w:hAnsi="Book Antiqua" w:cs="Arial"/>
          <w:sz w:val="22"/>
          <w:szCs w:val="22"/>
        </w:rPr>
        <w:t xml:space="preserve">, следуя велениям пророка </w:t>
      </w:r>
      <w:r w:rsidRPr="00A35E8B">
        <w:rPr>
          <w:rFonts w:ascii="AGA Arabesque" w:hAnsi="AGA Arabesque" w:cs="AGHlvCyrillic"/>
          <w:sz w:val="26"/>
          <w:szCs w:val="26"/>
        </w:rPr>
        <w:sym w:font="AGA Arabesque" w:char="F072"/>
      </w:r>
      <w:r w:rsidRPr="00202B22">
        <w:rPr>
          <w:rFonts w:ascii="Book Antiqua" w:hAnsi="Book Antiqua" w:cs="Arial"/>
          <w:sz w:val="22"/>
          <w:szCs w:val="22"/>
        </w:rPr>
        <w:t>. Хафиз Ибн ‘А</w:t>
      </w:r>
      <w:r w:rsidRPr="00202B22">
        <w:rPr>
          <w:rFonts w:ascii="Book Antiqua" w:hAnsi="Book Antiqua" w:cs="Arial"/>
          <w:sz w:val="22"/>
          <w:szCs w:val="22"/>
        </w:rPr>
        <w:t>б</w:t>
      </w:r>
      <w:r w:rsidRPr="00202B22">
        <w:rPr>
          <w:rFonts w:ascii="Book Antiqua" w:hAnsi="Book Antiqua" w:cs="Arial"/>
          <w:sz w:val="22"/>
          <w:szCs w:val="22"/>
        </w:rPr>
        <w:t>дуль-Барр в “Джами’уль-баян” 1/180 рассказывал, что среди них такие великие имамы, как Ибн Шихаб аз-Зухри, аш-Ша’би, Абуль-Микъдам, Хасан аль-Басри, Абу Зинад, аль-Ауза’и, аш-Шафи’и и мн. др. Также в их число можно включить и Мухаммада ибн ‘Абдуль-Уаххаба.</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И кто же посмеет сказать об этих великих имамах нашей общины, что по причине того, что они были близки к правителям, они были далеки от Аллаха или же были правительственными?! Ибн Абу Хатим рассказывал: </w:t>
      </w:r>
      <w:r w:rsidRPr="00202B22">
        <w:rPr>
          <w:rFonts w:ascii="Book Antiqua" w:hAnsi="Book Antiqua" w:cs="Arial"/>
          <w:i/>
          <w:iCs/>
          <w:sz w:val="22"/>
          <w:szCs w:val="22"/>
        </w:rPr>
        <w:t>“Однажды имаму Малику сказали: “Ты входишь к правителю, тогда как он несправедлив?!” Он ответил: ”Да помилует тебя Аллах, а кто же тогда будет говорить ему об и</w:t>
      </w:r>
      <w:r w:rsidRPr="00202B22">
        <w:rPr>
          <w:rFonts w:ascii="Book Antiqua" w:hAnsi="Book Antiqua" w:cs="Arial"/>
          <w:i/>
          <w:iCs/>
          <w:sz w:val="22"/>
          <w:szCs w:val="22"/>
        </w:rPr>
        <w:t>с</w:t>
      </w:r>
      <w:r w:rsidRPr="00202B22">
        <w:rPr>
          <w:rFonts w:ascii="Book Antiqua" w:hAnsi="Book Antiqua" w:cs="Arial"/>
          <w:i/>
          <w:iCs/>
          <w:sz w:val="22"/>
          <w:szCs w:val="22"/>
        </w:rPr>
        <w:t>тине?!”</w:t>
      </w:r>
      <w:r w:rsidRPr="00202B22">
        <w:rPr>
          <w:rFonts w:ascii="Book Antiqua" w:hAnsi="Book Antiqua" w:cs="Arial"/>
          <w:sz w:val="22"/>
          <w:szCs w:val="22"/>
        </w:rPr>
        <w:t xml:space="preserve"> </w:t>
      </w:r>
      <w:r w:rsidRPr="00B55DA6">
        <w:rPr>
          <w:rFonts w:ascii="Book Antiqua" w:hAnsi="Book Antiqua" w:cs="Arial"/>
          <w:sz w:val="16"/>
          <w:szCs w:val="16"/>
        </w:rPr>
        <w:t>См. ”ад-Джарху уа-тта’диль” 1/30.</w:t>
      </w:r>
    </w:p>
    <w:p w:rsidR="00384D8D" w:rsidRPr="001C0BB9" w:rsidRDefault="00384D8D" w:rsidP="00384D8D">
      <w:pPr>
        <w:ind w:firstLine="357"/>
        <w:jc w:val="lowKashida"/>
        <w:rPr>
          <w:rFonts w:ascii="Book Antiqua" w:hAnsi="Book Antiqua" w:cs="R_Nile2"/>
          <w:sz w:val="16"/>
          <w:szCs w:val="16"/>
        </w:rPr>
      </w:pPr>
      <w:r w:rsidRPr="00202B22">
        <w:rPr>
          <w:rFonts w:ascii="Book Antiqua" w:hAnsi="Book Antiqua" w:cs="R_Nile2"/>
          <w:sz w:val="22"/>
          <w:szCs w:val="22"/>
        </w:rPr>
        <w:t xml:space="preserve">Спросили имама Ахмада об Исхакъе ибн Рахауейхе, и он ответил: </w:t>
      </w:r>
      <w:r w:rsidRPr="00202B22">
        <w:rPr>
          <w:rFonts w:ascii="Book Antiqua" w:hAnsi="Book Antiqua" w:cs="R_Nile2"/>
          <w:i/>
          <w:iCs/>
          <w:sz w:val="22"/>
          <w:szCs w:val="22"/>
        </w:rPr>
        <w:t xml:space="preserve">“Не меня следует спрашивать о нем, а Исхакъа следует спросить обо мне!” </w:t>
      </w:r>
      <w:r w:rsidRPr="00202B22">
        <w:rPr>
          <w:rFonts w:ascii="Book Antiqua" w:hAnsi="Book Antiqua" w:cs="R_Nile2"/>
          <w:sz w:val="22"/>
          <w:szCs w:val="22"/>
        </w:rPr>
        <w:t>Ему сказали: “О Абу ‘Абдуллах, мы спрашиваем относ</w:t>
      </w:r>
      <w:r w:rsidRPr="00202B22">
        <w:rPr>
          <w:rFonts w:ascii="Book Antiqua" w:hAnsi="Book Antiqua" w:cs="R_Nile2"/>
          <w:sz w:val="22"/>
          <w:szCs w:val="22"/>
        </w:rPr>
        <w:t>и</w:t>
      </w:r>
      <w:r w:rsidRPr="00202B22">
        <w:rPr>
          <w:rFonts w:ascii="Book Antiqua" w:hAnsi="Book Antiqua" w:cs="R_Nile2"/>
          <w:sz w:val="22"/>
          <w:szCs w:val="22"/>
        </w:rPr>
        <w:t>тельно него не насчет хадисов, а насчет того, что он входит к правителям и берет у них деньги!”</w:t>
      </w:r>
      <w:r w:rsidRPr="00202B22">
        <w:rPr>
          <w:rFonts w:ascii="Book Antiqua" w:hAnsi="Book Antiqua" w:cs="R_Nile2"/>
          <w:sz w:val="22"/>
          <w:szCs w:val="22"/>
          <w:lang w:bidi="ar-EG"/>
        </w:rPr>
        <w:t xml:space="preserve"> Ахмад сказал:</w:t>
      </w:r>
      <w:r w:rsidRPr="00202B22">
        <w:rPr>
          <w:rFonts w:ascii="Book Antiqua" w:hAnsi="Book Antiqua" w:cs="R_Nile2"/>
          <w:sz w:val="22"/>
          <w:szCs w:val="22"/>
        </w:rPr>
        <w:t xml:space="preserve"> </w:t>
      </w:r>
      <w:r w:rsidRPr="00202B22">
        <w:rPr>
          <w:rFonts w:ascii="Book Antiqua" w:hAnsi="Book Antiqua" w:cs="R_Nile2"/>
          <w:i/>
          <w:iCs/>
          <w:sz w:val="22"/>
          <w:szCs w:val="22"/>
        </w:rPr>
        <w:t>“Да, он заходит к ним, берет у них деньги, призывает их к Сунне и обучает их ей. Может также он похвалит перед ними кого-то, кого они впоследствии поставят управлять городом, а тот б</w:t>
      </w:r>
      <w:r w:rsidRPr="00202B22">
        <w:rPr>
          <w:rFonts w:ascii="Book Antiqua" w:hAnsi="Book Antiqua" w:cs="R_Nile2"/>
          <w:i/>
          <w:iCs/>
          <w:sz w:val="22"/>
          <w:szCs w:val="22"/>
        </w:rPr>
        <w:t>у</w:t>
      </w:r>
      <w:r w:rsidRPr="00202B22">
        <w:rPr>
          <w:rFonts w:ascii="Book Antiqua" w:hAnsi="Book Antiqua" w:cs="R_Nile2"/>
          <w:i/>
          <w:iCs/>
          <w:sz w:val="22"/>
          <w:szCs w:val="22"/>
        </w:rPr>
        <w:t>дет призывать жителей к Сунне, и вся награда за это будет Исхак</w:t>
      </w:r>
      <w:r w:rsidRPr="00202B22">
        <w:rPr>
          <w:rFonts w:ascii="Book Antiqua" w:hAnsi="Book Antiqua" w:cs="R_Nile2"/>
          <w:i/>
          <w:iCs/>
          <w:sz w:val="22"/>
          <w:szCs w:val="22"/>
          <w:lang w:bidi="ar-EG"/>
        </w:rPr>
        <w:t>ъ</w:t>
      </w:r>
      <w:r w:rsidRPr="00202B22">
        <w:rPr>
          <w:rFonts w:ascii="Book Antiqua" w:hAnsi="Book Antiqua" w:cs="R_Nile2"/>
          <w:i/>
          <w:iCs/>
          <w:sz w:val="22"/>
          <w:szCs w:val="22"/>
        </w:rPr>
        <w:t>у”</w:t>
      </w:r>
      <w:r w:rsidRPr="00202B22">
        <w:rPr>
          <w:rFonts w:ascii="Book Antiqua" w:hAnsi="Book Antiqua" w:cs="R_Nile2"/>
          <w:sz w:val="22"/>
          <w:szCs w:val="22"/>
        </w:rPr>
        <w:t xml:space="preserve">. </w:t>
      </w:r>
      <w:r w:rsidRPr="001C0BB9">
        <w:rPr>
          <w:rFonts w:ascii="Book Antiqua" w:hAnsi="Book Antiqua" w:cs="R_Nile2"/>
          <w:sz w:val="16"/>
          <w:szCs w:val="16"/>
        </w:rPr>
        <w:t>См. “аль-Джалису-ссалих” 204.</w:t>
      </w:r>
    </w:p>
    <w:p w:rsidR="00384D8D" w:rsidRPr="00574576" w:rsidRDefault="00384D8D" w:rsidP="00384D8D">
      <w:pPr>
        <w:ind w:firstLine="357"/>
        <w:jc w:val="lowKashida"/>
        <w:rPr>
          <w:rFonts w:ascii="Book Antiqua" w:hAnsi="Book Antiqua"/>
          <w:sz w:val="16"/>
          <w:szCs w:val="16"/>
        </w:rPr>
      </w:pPr>
      <w:r w:rsidRPr="00202B22">
        <w:rPr>
          <w:rFonts w:ascii="Book Antiqua" w:hAnsi="Book Antiqua"/>
          <w:sz w:val="22"/>
          <w:szCs w:val="22"/>
        </w:rPr>
        <w:t xml:space="preserve">Имам аш-Шаукани </w:t>
      </w:r>
      <w:r>
        <w:rPr>
          <w:rFonts w:ascii="Book Antiqua" w:hAnsi="Book Antiqua"/>
          <w:sz w:val="22"/>
          <w:szCs w:val="22"/>
        </w:rPr>
        <w:t>говорил</w:t>
      </w:r>
      <w:r w:rsidRPr="00202B22">
        <w:rPr>
          <w:rFonts w:ascii="Book Antiqua" w:hAnsi="Book Antiqua"/>
          <w:sz w:val="22"/>
          <w:szCs w:val="22"/>
        </w:rPr>
        <w:t xml:space="preserve">: </w:t>
      </w:r>
      <w:r w:rsidRPr="00202B22">
        <w:rPr>
          <w:rFonts w:ascii="Book Antiqua" w:hAnsi="Book Antiqua"/>
          <w:i/>
          <w:iCs/>
          <w:sz w:val="22"/>
          <w:szCs w:val="22"/>
        </w:rPr>
        <w:t xml:space="preserve">“Невозможно сосчитать примеров в истории, когда обладатели знаний и </w:t>
      </w:r>
      <w:r w:rsidRPr="00574576">
        <w:rPr>
          <w:rFonts w:ascii="Book Antiqua" w:hAnsi="Book Antiqua"/>
          <w:i/>
          <w:iCs/>
          <w:sz w:val="22"/>
          <w:szCs w:val="22"/>
        </w:rPr>
        <w:t>достоинства имели близкие связи с правителями”.</w:t>
      </w:r>
      <w:r w:rsidRPr="00574576">
        <w:rPr>
          <w:rFonts w:ascii="Book Antiqua" w:hAnsi="Book Antiqua"/>
          <w:sz w:val="22"/>
          <w:szCs w:val="22"/>
        </w:rPr>
        <w:t xml:space="preserve"> </w:t>
      </w:r>
      <w:r w:rsidRPr="00574576">
        <w:rPr>
          <w:rFonts w:ascii="Book Antiqua" w:hAnsi="Book Antiqua"/>
          <w:sz w:val="16"/>
          <w:szCs w:val="16"/>
        </w:rPr>
        <w:t>См. “Раф’уль-асатын фи хукмиль-иттисаль би салятын” 80.</w:t>
      </w:r>
    </w:p>
    <w:p w:rsidR="00384D8D" w:rsidRPr="00A938E5" w:rsidRDefault="00384D8D" w:rsidP="00384D8D">
      <w:pPr>
        <w:ind w:firstLine="360"/>
        <w:jc w:val="thaiDistribute"/>
        <w:rPr>
          <w:rFonts w:ascii="Book Antiqua" w:hAnsi="Book Antiqua" w:cs="Arial"/>
          <w:sz w:val="22"/>
          <w:szCs w:val="22"/>
          <w:lang w:bidi="ar-EG"/>
        </w:rPr>
      </w:pPr>
      <w:r w:rsidRPr="00A938E5">
        <w:rPr>
          <w:rFonts w:ascii="Book Antiqua" w:hAnsi="Book Antiqua" w:cs="Arial"/>
          <w:sz w:val="22"/>
          <w:szCs w:val="22"/>
          <w:lang w:bidi="ar-EG"/>
        </w:rPr>
        <w:t>Так же ученик имама Абу Ханифы Абу Юсуф был верховным судьей халифата, как и хафиз Ибн Хаджар в свое время.</w:t>
      </w:r>
    </w:p>
    <w:p w:rsidR="00384D8D" w:rsidRPr="00202B22" w:rsidRDefault="00384D8D" w:rsidP="00384D8D">
      <w:pPr>
        <w:ind w:firstLine="360"/>
        <w:jc w:val="thaiDistribute"/>
        <w:rPr>
          <w:rFonts w:ascii="Book Antiqua" w:hAnsi="Book Antiqua" w:cs="Arial"/>
          <w:sz w:val="22"/>
          <w:szCs w:val="22"/>
        </w:rPr>
      </w:pPr>
      <w:r w:rsidRPr="00574576">
        <w:rPr>
          <w:rFonts w:ascii="Book Antiqua" w:hAnsi="Book Antiqua" w:cs="Arial"/>
          <w:sz w:val="22"/>
          <w:szCs w:val="22"/>
        </w:rPr>
        <w:t>Многие мусульмане заблуждаются</w:t>
      </w:r>
      <w:r w:rsidRPr="00202B22">
        <w:rPr>
          <w:rFonts w:ascii="Book Antiqua" w:hAnsi="Book Antiqua" w:cs="Arial"/>
          <w:sz w:val="22"/>
          <w:szCs w:val="22"/>
        </w:rPr>
        <w:t xml:space="preserve">, полагая, что пророк </w:t>
      </w:r>
      <w:r w:rsidRPr="00A35E8B">
        <w:rPr>
          <w:rFonts w:ascii="AGA Arabesque" w:hAnsi="AGA Arabesque" w:cs="AGHlvCyrillic"/>
          <w:sz w:val="26"/>
          <w:szCs w:val="26"/>
        </w:rPr>
        <w:sym w:font="AGA Arabesque" w:char="F072"/>
      </w:r>
      <w:r w:rsidRPr="00202B22">
        <w:rPr>
          <w:rFonts w:ascii="Book Antiqua" w:hAnsi="Book Antiqua" w:cs="Arial"/>
          <w:sz w:val="22"/>
          <w:szCs w:val="22"/>
        </w:rPr>
        <w:t xml:space="preserve"> повелел повиноваться только праведным и благочестивым правителям. Хузайфа рассказывал, что пророк </w:t>
      </w:r>
      <w:r w:rsidRPr="00A35E8B">
        <w:rPr>
          <w:rFonts w:ascii="AGA Arabesque" w:hAnsi="AGA Arabesque" w:cs="AGHlvCyrillic"/>
          <w:sz w:val="26"/>
          <w:szCs w:val="26"/>
        </w:rPr>
        <w:sym w:font="AGA Arabesque" w:char="F072"/>
      </w:r>
      <w:r w:rsidRPr="00202B22">
        <w:rPr>
          <w:rFonts w:ascii="Book Antiqua" w:hAnsi="Book Antiqua" w:cs="Arial"/>
          <w:sz w:val="22"/>
          <w:szCs w:val="22"/>
        </w:rPr>
        <w:t xml:space="preserve"> сказал: </w:t>
      </w:r>
      <w:r w:rsidRPr="00202B22">
        <w:rPr>
          <w:rFonts w:ascii="Book Antiqua" w:hAnsi="Book Antiqua" w:cs="Arial"/>
          <w:b/>
          <w:bCs/>
          <w:i/>
          <w:iCs/>
          <w:sz w:val="22"/>
          <w:szCs w:val="22"/>
        </w:rPr>
        <w:t>«Появятся после меня такие правители, которые не будут следовать моему пути и не будут жить в соо</w:t>
      </w:r>
      <w:r w:rsidRPr="00202B22">
        <w:rPr>
          <w:rFonts w:ascii="Book Antiqua" w:hAnsi="Book Antiqua" w:cs="Arial"/>
          <w:b/>
          <w:bCs/>
          <w:i/>
          <w:iCs/>
          <w:sz w:val="22"/>
          <w:szCs w:val="22"/>
        </w:rPr>
        <w:t>т</w:t>
      </w:r>
      <w:r w:rsidRPr="00202B22">
        <w:rPr>
          <w:rFonts w:ascii="Book Antiqua" w:hAnsi="Book Antiqua" w:cs="Arial"/>
          <w:b/>
          <w:bCs/>
          <w:i/>
          <w:iCs/>
          <w:sz w:val="22"/>
          <w:szCs w:val="22"/>
        </w:rPr>
        <w:t>ветствии с моей Сунной. И появится среди вас люди, сердца которых будут подобны сердцам шайтанов в человеческом обличии»</w:t>
      </w:r>
      <w:r w:rsidRPr="00202B22">
        <w:rPr>
          <w:rFonts w:ascii="Book Antiqua" w:hAnsi="Book Antiqua" w:cs="Arial"/>
          <w:sz w:val="22"/>
          <w:szCs w:val="22"/>
        </w:rPr>
        <w:t>.</w:t>
      </w:r>
      <w:r w:rsidRPr="00202B22">
        <w:rPr>
          <w:rStyle w:val="a7"/>
          <w:rFonts w:ascii="Bookman Old Style" w:hAnsi="Bookman Old Style" w:cs="Arial"/>
          <w:b/>
          <w:bCs/>
          <w:i/>
          <w:iCs/>
          <w:sz w:val="22"/>
          <w:szCs w:val="22"/>
        </w:rPr>
        <w:footnoteReference w:id="53"/>
      </w:r>
      <w:r w:rsidRPr="00202B22">
        <w:rPr>
          <w:rFonts w:ascii="Book Antiqua" w:hAnsi="Book Antiqua" w:cs="Arial"/>
          <w:sz w:val="22"/>
          <w:szCs w:val="22"/>
        </w:rPr>
        <w:t xml:space="preserve"> И Хузайфа спросил: </w:t>
      </w:r>
      <w:r w:rsidRPr="00202B22">
        <w:rPr>
          <w:rFonts w:ascii="Book Antiqua" w:hAnsi="Book Antiqua" w:cs="Arial"/>
          <w:i/>
          <w:iCs/>
          <w:sz w:val="22"/>
          <w:szCs w:val="22"/>
        </w:rPr>
        <w:t>“И что нам делать, если мы это заст</w:t>
      </w:r>
      <w:r w:rsidRPr="00202B22">
        <w:rPr>
          <w:rFonts w:ascii="Book Antiqua" w:hAnsi="Book Antiqua" w:cs="Arial"/>
          <w:i/>
          <w:iCs/>
          <w:sz w:val="22"/>
          <w:szCs w:val="22"/>
        </w:rPr>
        <w:t>а</w:t>
      </w:r>
      <w:r w:rsidRPr="00202B22">
        <w:rPr>
          <w:rFonts w:ascii="Book Antiqua" w:hAnsi="Book Antiqua" w:cs="Arial"/>
          <w:i/>
          <w:iCs/>
          <w:sz w:val="22"/>
          <w:szCs w:val="22"/>
        </w:rPr>
        <w:t>нем?”</w:t>
      </w:r>
      <w:r w:rsidRPr="00202B22">
        <w:rPr>
          <w:rFonts w:ascii="Book Antiqua" w:hAnsi="Book Antiqua" w:cs="Arial"/>
          <w:sz w:val="22"/>
          <w:szCs w:val="22"/>
        </w:rPr>
        <w:t xml:space="preserve"> Пророк </w:t>
      </w:r>
      <w:r w:rsidRPr="00A35E8B">
        <w:rPr>
          <w:rFonts w:ascii="AGA Arabesque" w:hAnsi="AGA Arabesque" w:cs="AGHlvCyrillic"/>
          <w:sz w:val="26"/>
          <w:szCs w:val="26"/>
        </w:rPr>
        <w:sym w:font="AGA Arabesque" w:char="F072"/>
      </w:r>
      <w:r w:rsidRPr="00202B22">
        <w:rPr>
          <w:rFonts w:ascii="Book Antiqua" w:hAnsi="Book Antiqua" w:cs="Arial"/>
          <w:sz w:val="22"/>
          <w:szCs w:val="22"/>
        </w:rPr>
        <w:t xml:space="preserve"> сказал: </w:t>
      </w:r>
      <w:r w:rsidRPr="00202B22">
        <w:rPr>
          <w:rFonts w:ascii="Book Antiqua" w:hAnsi="Book Antiqua" w:cs="Arial"/>
          <w:b/>
          <w:bCs/>
          <w:i/>
          <w:iCs/>
          <w:sz w:val="22"/>
          <w:szCs w:val="22"/>
        </w:rPr>
        <w:t>«Слушайся и повинуйся правителю, даже если он будет бить тебя по спине и забирать твое имущество!»</w:t>
      </w:r>
      <w:r w:rsidRPr="00202B22">
        <w:rPr>
          <w:rFonts w:ascii="Book Antiqua" w:hAnsi="Book Antiqua" w:cs="Arial"/>
          <w:sz w:val="22"/>
          <w:szCs w:val="22"/>
        </w:rPr>
        <w:t xml:space="preserve"> </w:t>
      </w:r>
      <w:r w:rsidRPr="00B55DA6">
        <w:rPr>
          <w:rFonts w:ascii="Book Antiqua" w:hAnsi="Book Antiqua" w:cs="Arial"/>
          <w:sz w:val="16"/>
          <w:szCs w:val="16"/>
        </w:rPr>
        <w:t>Муслим 1847.</w:t>
      </w:r>
    </w:p>
    <w:p w:rsidR="00384D8D" w:rsidRPr="005923D4" w:rsidRDefault="00384D8D" w:rsidP="00384D8D">
      <w:pPr>
        <w:pStyle w:val="a3"/>
        <w:ind w:firstLine="360"/>
        <w:jc w:val="both"/>
        <w:rPr>
          <w:rFonts w:ascii="Book Antiqua" w:hAnsi="Book Antiqua"/>
          <w:sz w:val="23"/>
          <w:szCs w:val="23"/>
          <w:lang w:bidi="ar-EG"/>
        </w:rPr>
      </w:pPr>
      <w:r w:rsidRPr="00B55DA6">
        <w:rPr>
          <w:rFonts w:ascii="Book Antiqua" w:hAnsi="Book Antiqua"/>
          <w:sz w:val="22"/>
          <w:szCs w:val="22"/>
          <w:lang w:bidi="ar-EG"/>
        </w:rPr>
        <w:t xml:space="preserve">Разве кто-либо может предположить, что в этом хадисе речь идет о праведном и справедливом правителе?! Несмотря на то, что оберегать свою жизнь и имущество от любого посягающего на них является обязательным, </w:t>
      </w:r>
      <w:r>
        <w:rPr>
          <w:rFonts w:ascii="Book Antiqua" w:hAnsi="Book Antiqua"/>
          <w:sz w:val="22"/>
          <w:szCs w:val="22"/>
          <w:lang w:bidi="ar-EG"/>
        </w:rPr>
        <w:t>посланник Аллаха</w:t>
      </w:r>
      <w:r w:rsidRPr="00B55DA6">
        <w:rPr>
          <w:rFonts w:ascii="Book Antiqua" w:hAnsi="Book Antiqua"/>
          <w:sz w:val="22"/>
          <w:szCs w:val="22"/>
          <w:lang w:bidi="ar-EG"/>
        </w:rPr>
        <w:t xml:space="preserve"> </w:t>
      </w:r>
      <w:r w:rsidRPr="00A966B5">
        <w:rPr>
          <w:rFonts w:ascii="AGA Arabesque" w:hAnsi="AGA Arabesque" w:cs="Book Antiqua"/>
          <w:sz w:val="26"/>
          <w:szCs w:val="26"/>
        </w:rPr>
        <w:sym w:font="AGA Arabesque" w:char="F072"/>
      </w:r>
      <w:r w:rsidRPr="00B55DA6">
        <w:rPr>
          <w:rFonts w:ascii="Book Antiqua" w:hAnsi="Book Antiqua"/>
          <w:sz w:val="22"/>
          <w:szCs w:val="22"/>
          <w:lang w:bidi="ar-EG"/>
        </w:rPr>
        <w:t xml:space="preserve"> сделал правителей</w:t>
      </w:r>
      <w:r>
        <w:rPr>
          <w:rFonts w:ascii="Book Antiqua" w:hAnsi="Book Antiqua"/>
          <w:sz w:val="22"/>
          <w:szCs w:val="22"/>
          <w:lang w:bidi="ar-EG"/>
        </w:rPr>
        <w:t xml:space="preserve"> мусульман</w:t>
      </w:r>
      <w:r w:rsidRPr="00B55DA6">
        <w:rPr>
          <w:rFonts w:ascii="Book Antiqua" w:hAnsi="Book Antiqua"/>
          <w:sz w:val="22"/>
          <w:szCs w:val="22"/>
          <w:lang w:bidi="ar-EG"/>
        </w:rPr>
        <w:t xml:space="preserve"> исключением из этого общего правила. Имам Ибн аль-Мунзир говорил: </w:t>
      </w:r>
      <w:r w:rsidRPr="00B55DA6">
        <w:rPr>
          <w:rFonts w:ascii="Book Antiqua" w:hAnsi="Book Antiqua"/>
          <w:i/>
          <w:iCs/>
          <w:sz w:val="22"/>
          <w:szCs w:val="22"/>
          <w:lang w:bidi="ar-EG"/>
        </w:rPr>
        <w:t>“Обладающие знанием единогласны в том, что человек обязан оберегать свои жизнь и имущество, если на это покушаются не по праву. Но вместе с этим все знатоки хадисов считают, что правитель является исключением из этого, на что указывают предания о необходимости терпения несправедливости с его стороны и недопустимости выхода против него!”</w:t>
      </w:r>
      <w:r>
        <w:rPr>
          <w:rFonts w:ascii="Book Antiqua" w:hAnsi="Book Antiqua"/>
          <w:sz w:val="16"/>
          <w:szCs w:val="16"/>
          <w:lang w:bidi="ar-EG"/>
        </w:rPr>
        <w:t xml:space="preserve"> </w:t>
      </w:r>
      <w:r w:rsidRPr="00764707">
        <w:rPr>
          <w:rFonts w:ascii="Book Antiqua" w:hAnsi="Book Antiqua"/>
          <w:sz w:val="16"/>
          <w:szCs w:val="16"/>
          <w:lang w:bidi="ar-EG"/>
        </w:rPr>
        <w:t>См. “Фатхуль-Бари” 5/148.</w:t>
      </w:r>
    </w:p>
    <w:p w:rsidR="00384D8D" w:rsidRPr="00A966B5" w:rsidRDefault="00384D8D" w:rsidP="00384D8D">
      <w:pPr>
        <w:ind w:firstLine="360"/>
        <w:jc w:val="thaiDistribute"/>
        <w:rPr>
          <w:rFonts w:ascii="Book Antiqua" w:hAnsi="Book Antiqua" w:cs="Traditional Arabic"/>
          <w:sz w:val="16"/>
          <w:szCs w:val="16"/>
        </w:rPr>
      </w:pPr>
      <w:r w:rsidRPr="00202B22">
        <w:rPr>
          <w:rFonts w:ascii="Book Antiqua" w:hAnsi="Book Antiqua"/>
          <w:sz w:val="22"/>
          <w:szCs w:val="22"/>
        </w:rPr>
        <w:t xml:space="preserve">‘Ади ибн Хатим рассказывал: </w:t>
      </w:r>
      <w:r w:rsidRPr="00A966B5">
        <w:rPr>
          <w:rFonts w:ascii="Book Antiqua" w:hAnsi="Book Antiqua"/>
          <w:i/>
          <w:iCs/>
          <w:sz w:val="22"/>
          <w:szCs w:val="22"/>
        </w:rPr>
        <w:t>“Однажды мы спросили: “О посланник Аллаха, мы не спрашиваем т</w:t>
      </w:r>
      <w:r w:rsidRPr="00A966B5">
        <w:rPr>
          <w:rFonts w:ascii="Book Antiqua" w:hAnsi="Book Antiqua"/>
          <w:i/>
          <w:iCs/>
          <w:sz w:val="22"/>
          <w:szCs w:val="22"/>
        </w:rPr>
        <w:t>е</w:t>
      </w:r>
      <w:r w:rsidRPr="00A966B5">
        <w:rPr>
          <w:rFonts w:ascii="Book Antiqua" w:hAnsi="Book Antiqua"/>
          <w:i/>
          <w:iCs/>
          <w:sz w:val="22"/>
          <w:szCs w:val="22"/>
        </w:rPr>
        <w:t>бя о повиновении правителю, который</w:t>
      </w:r>
      <w:r w:rsidRPr="00202B22">
        <w:rPr>
          <w:rFonts w:ascii="Book Antiqua" w:hAnsi="Book Antiqua"/>
          <w:i/>
          <w:iCs/>
          <w:sz w:val="22"/>
          <w:szCs w:val="22"/>
        </w:rPr>
        <w:t xml:space="preserve"> будет богобоязненным, но что нам делать, если он будет делать то-то и то-то?”, </w:t>
      </w:r>
      <w:r w:rsidRPr="00202B22">
        <w:rPr>
          <w:rFonts w:ascii="Book Antiqua" w:hAnsi="Book Antiqua"/>
          <w:sz w:val="22"/>
          <w:szCs w:val="22"/>
        </w:rPr>
        <w:t xml:space="preserve">и они упомянули о несправедливости. Пророк </w:t>
      </w:r>
      <w:r w:rsidRPr="00A966B5">
        <w:rPr>
          <w:rFonts w:ascii="AGA Arabesque" w:hAnsi="AGA Arabesque" w:cs="Book Antiqua"/>
          <w:sz w:val="26"/>
          <w:szCs w:val="26"/>
        </w:rPr>
        <w:sym w:font="AGA Arabesque" w:char="F072"/>
      </w:r>
      <w:r w:rsidRPr="00202B22">
        <w:rPr>
          <w:rFonts w:ascii="Book Antiqua" w:hAnsi="Book Antiqua"/>
          <w:sz w:val="22"/>
          <w:szCs w:val="22"/>
        </w:rPr>
        <w:t xml:space="preserve"> сказал:</w:t>
      </w:r>
      <w:r w:rsidRPr="00202B22">
        <w:rPr>
          <w:rFonts w:ascii="Book Antiqua" w:hAnsi="Book Antiqua"/>
          <w:i/>
          <w:iCs/>
          <w:sz w:val="22"/>
          <w:szCs w:val="22"/>
        </w:rPr>
        <w:t xml:space="preserve"> </w:t>
      </w:r>
      <w:r w:rsidRPr="00202B22">
        <w:rPr>
          <w:rFonts w:ascii="Book Antiqua" w:hAnsi="Book Antiqua"/>
          <w:b/>
          <w:bCs/>
          <w:i/>
          <w:iCs/>
          <w:sz w:val="22"/>
          <w:szCs w:val="22"/>
        </w:rPr>
        <w:t>«Бойтесь Аллаха, сл</w:t>
      </w:r>
      <w:r w:rsidRPr="00202B22">
        <w:rPr>
          <w:rFonts w:ascii="Book Antiqua" w:hAnsi="Book Antiqua"/>
          <w:b/>
          <w:bCs/>
          <w:i/>
          <w:iCs/>
          <w:sz w:val="22"/>
          <w:szCs w:val="22"/>
        </w:rPr>
        <w:t>у</w:t>
      </w:r>
      <w:r w:rsidRPr="00202B22">
        <w:rPr>
          <w:rFonts w:ascii="Book Antiqua" w:hAnsi="Book Antiqua"/>
          <w:b/>
          <w:bCs/>
          <w:i/>
          <w:iCs/>
          <w:sz w:val="22"/>
          <w:szCs w:val="22"/>
        </w:rPr>
        <w:t>шайтесь и повинуйтесь (правителю)»</w:t>
      </w:r>
      <w:r w:rsidRPr="00202B22">
        <w:rPr>
          <w:rFonts w:ascii="Book Antiqua" w:hAnsi="Book Antiqua"/>
          <w:i/>
          <w:iCs/>
          <w:sz w:val="22"/>
          <w:szCs w:val="22"/>
        </w:rPr>
        <w:t>.</w:t>
      </w:r>
      <w:r w:rsidRPr="00202B22">
        <w:rPr>
          <w:rFonts w:ascii="Book Antiqua" w:hAnsi="Book Antiqua"/>
          <w:sz w:val="22"/>
          <w:szCs w:val="22"/>
        </w:rPr>
        <w:t xml:space="preserve"> </w:t>
      </w:r>
      <w:r w:rsidRPr="00A966B5">
        <w:rPr>
          <w:rFonts w:ascii="Book Antiqua" w:hAnsi="Book Antiqua"/>
          <w:sz w:val="16"/>
          <w:szCs w:val="16"/>
        </w:rPr>
        <w:t>Ибн Абу ‘Асым 2/508. Шейх аль-Альбани назвал хадис достоверным.</w:t>
      </w:r>
    </w:p>
    <w:p w:rsidR="00384D8D" w:rsidRPr="00202B22" w:rsidRDefault="00384D8D" w:rsidP="00384D8D">
      <w:pPr>
        <w:ind w:firstLine="360"/>
        <w:jc w:val="thaiDistribute"/>
        <w:rPr>
          <w:rFonts w:ascii="Book Antiqua" w:hAnsi="Book Antiqua" w:cs="Traditional Arabic"/>
          <w:sz w:val="22"/>
          <w:szCs w:val="22"/>
        </w:rPr>
      </w:pPr>
      <w:r w:rsidRPr="00202B22">
        <w:rPr>
          <w:rFonts w:ascii="Book Antiqua" w:hAnsi="Book Antiqua" w:cs="Traditional Arabic"/>
          <w:sz w:val="22"/>
          <w:szCs w:val="22"/>
        </w:rPr>
        <w:t xml:space="preserve">И подобных хадисов очень много, где сам пророк </w:t>
      </w:r>
      <w:r w:rsidRPr="00A966B5">
        <w:rPr>
          <w:rFonts w:ascii="AGA Arabesque" w:hAnsi="AGA Arabesque" w:cs="Book Antiqua"/>
          <w:sz w:val="26"/>
          <w:szCs w:val="26"/>
        </w:rPr>
        <w:sym w:font="AGA Arabesque" w:char="F072"/>
      </w:r>
      <w:r w:rsidRPr="00202B22">
        <w:rPr>
          <w:rFonts w:ascii="Book Antiqua" w:hAnsi="Book Antiqua" w:cs="Traditional Arabic"/>
          <w:sz w:val="22"/>
          <w:szCs w:val="22"/>
        </w:rPr>
        <w:t xml:space="preserve"> повелевает подчиняться правителям мусульман, несмотря на то, что они будут несправедливы, не будут следовать его пути и даже иск</w:t>
      </w:r>
      <w:r w:rsidRPr="00202B22">
        <w:rPr>
          <w:rFonts w:ascii="Book Antiqua" w:hAnsi="Book Antiqua" w:cs="Traditional Arabic"/>
          <w:sz w:val="22"/>
          <w:szCs w:val="22"/>
        </w:rPr>
        <w:t>а</w:t>
      </w:r>
      <w:r w:rsidRPr="00202B22">
        <w:rPr>
          <w:rFonts w:ascii="Book Antiqua" w:hAnsi="Book Antiqua" w:cs="Traditional Arabic"/>
          <w:sz w:val="22"/>
          <w:szCs w:val="22"/>
        </w:rPr>
        <w:t>зят его Сунну.</w:t>
      </w:r>
    </w:p>
    <w:p w:rsidR="00384D8D" w:rsidRPr="00A966B5"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Ибн Кусайб аль-‘Адауи рассказывал: </w:t>
      </w:r>
      <w:r w:rsidRPr="00202B22">
        <w:rPr>
          <w:rFonts w:ascii="Book Antiqua" w:hAnsi="Book Antiqua"/>
          <w:i/>
          <w:iCs/>
          <w:sz w:val="22"/>
          <w:szCs w:val="22"/>
        </w:rPr>
        <w:t>“Однажды, когда я был вместе с Абу Бакрой</w:t>
      </w:r>
      <w:r w:rsidRPr="00574576">
        <w:rPr>
          <w:rStyle w:val="a7"/>
          <w:rFonts w:ascii="Bookman Old Style" w:hAnsi="Bookman Old Style"/>
          <w:i/>
          <w:iCs/>
          <w:sz w:val="23"/>
          <w:szCs w:val="23"/>
        </w:rPr>
        <w:footnoteReference w:id="54"/>
      </w:r>
      <w:r w:rsidRPr="00202B22">
        <w:rPr>
          <w:rFonts w:ascii="Book Antiqua" w:hAnsi="Book Antiqua"/>
          <w:i/>
          <w:iCs/>
          <w:sz w:val="22"/>
          <w:szCs w:val="22"/>
        </w:rPr>
        <w:t xml:space="preserve"> возле минбара Ибн ‘Амира, который давал хутбу в тонкой одежде, Абу Биляль сказал: “Посмотрите на нашего</w:t>
      </w:r>
      <w:r>
        <w:rPr>
          <w:rFonts w:ascii="Book Antiqua" w:hAnsi="Book Antiqua"/>
          <w:i/>
          <w:iCs/>
          <w:sz w:val="22"/>
          <w:szCs w:val="22"/>
        </w:rPr>
        <w:t xml:space="preserve"> правит</w:t>
      </w:r>
      <w:r>
        <w:rPr>
          <w:rFonts w:ascii="Book Antiqua" w:hAnsi="Book Antiqua"/>
          <w:i/>
          <w:iCs/>
          <w:sz w:val="22"/>
          <w:szCs w:val="22"/>
        </w:rPr>
        <w:t>е</w:t>
      </w:r>
      <w:r>
        <w:rPr>
          <w:rFonts w:ascii="Book Antiqua" w:hAnsi="Book Antiqua"/>
          <w:i/>
          <w:iCs/>
          <w:sz w:val="22"/>
          <w:szCs w:val="22"/>
        </w:rPr>
        <w:t>ля (</w:t>
      </w:r>
      <w:r w:rsidRPr="00202B22">
        <w:rPr>
          <w:rFonts w:ascii="Book Antiqua" w:hAnsi="Book Antiqua"/>
          <w:i/>
          <w:iCs/>
          <w:sz w:val="22"/>
          <w:szCs w:val="22"/>
        </w:rPr>
        <w:t>амира</w:t>
      </w:r>
      <w:r>
        <w:rPr>
          <w:rFonts w:ascii="Book Antiqua" w:hAnsi="Book Antiqua"/>
          <w:i/>
          <w:iCs/>
          <w:sz w:val="22"/>
          <w:szCs w:val="22"/>
        </w:rPr>
        <w:t>)</w:t>
      </w:r>
      <w:r w:rsidRPr="00202B22">
        <w:rPr>
          <w:rFonts w:ascii="Book Antiqua" w:hAnsi="Book Antiqua"/>
          <w:i/>
          <w:iCs/>
          <w:sz w:val="22"/>
          <w:szCs w:val="22"/>
        </w:rPr>
        <w:t xml:space="preserve">, который носит одежду нечестивцев!” И Абу Бакра сказал ему: “Замолчи, ибо я слышал, как посланник Аллаха </w:t>
      </w:r>
      <w:r w:rsidRPr="00A966B5">
        <w:rPr>
          <w:rFonts w:ascii="AGA Arabesque" w:hAnsi="AGA Arabesque" w:cs="Book Antiqua"/>
          <w:sz w:val="26"/>
          <w:szCs w:val="26"/>
        </w:rPr>
        <w:sym w:font="AGA Arabesque" w:char="F072"/>
      </w:r>
      <w:r w:rsidRPr="00202B22">
        <w:rPr>
          <w:rFonts w:ascii="Book Antiqua" w:hAnsi="Book Antiqua"/>
          <w:i/>
          <w:iCs/>
          <w:sz w:val="22"/>
          <w:szCs w:val="22"/>
        </w:rPr>
        <w:t xml:space="preserve"> сказал: </w:t>
      </w:r>
      <w:r w:rsidRPr="00202B22">
        <w:rPr>
          <w:rFonts w:ascii="Book Antiqua" w:hAnsi="Book Antiqua"/>
          <w:b/>
          <w:bCs/>
          <w:i/>
          <w:iCs/>
          <w:sz w:val="22"/>
          <w:szCs w:val="22"/>
        </w:rPr>
        <w:t>«Тот, кто будет унижать правителя, того унизит Аллах»”</w:t>
      </w:r>
      <w:r w:rsidRPr="00202B22">
        <w:rPr>
          <w:rFonts w:ascii="Book Antiqua" w:hAnsi="Book Antiqua"/>
          <w:sz w:val="22"/>
          <w:szCs w:val="22"/>
        </w:rPr>
        <w:t xml:space="preserve">. </w:t>
      </w:r>
      <w:r w:rsidRPr="00A966B5">
        <w:rPr>
          <w:rFonts w:ascii="Book Antiqua" w:hAnsi="Book Antiqua"/>
          <w:sz w:val="16"/>
          <w:szCs w:val="16"/>
        </w:rPr>
        <w:t>Ахмад 5/42, ат-Тирмизи 2224. Шейх аль-Альбани назвал хадис хорошим.</w:t>
      </w:r>
    </w:p>
    <w:p w:rsidR="00384D8D" w:rsidRPr="00A966B5"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Му’ауия рассказывал: </w:t>
      </w:r>
      <w:r w:rsidRPr="00202B22">
        <w:rPr>
          <w:rFonts w:ascii="Book Antiqua" w:hAnsi="Book Antiqua"/>
          <w:i/>
          <w:iCs/>
          <w:sz w:val="22"/>
          <w:szCs w:val="22"/>
        </w:rPr>
        <w:t>“Однажды, когда Абу Зарр выехал в местность под названием «Рабза», его встретила группа людей из Ирака, которые сказали ему: “О Абу Зарр, до нас дошла весть о том, как п</w:t>
      </w:r>
      <w:r w:rsidRPr="00202B22">
        <w:rPr>
          <w:rFonts w:ascii="Book Antiqua" w:hAnsi="Book Antiqua"/>
          <w:i/>
          <w:iCs/>
          <w:sz w:val="22"/>
          <w:szCs w:val="22"/>
        </w:rPr>
        <w:t>о</w:t>
      </w:r>
      <w:r w:rsidRPr="00202B22">
        <w:rPr>
          <w:rFonts w:ascii="Book Antiqua" w:hAnsi="Book Antiqua"/>
          <w:i/>
          <w:iCs/>
          <w:sz w:val="22"/>
          <w:szCs w:val="22"/>
        </w:rPr>
        <w:t xml:space="preserve">ступил с тобой (правитель). Если хочешь, подними знамя и к тебе примкнет столько людей, сколько ты пожелаешь”. На это Абу Зарр сказал: “Успокойтесь, успокойтесь о мусульмане! Поистине, я слышал, </w:t>
      </w:r>
      <w:r w:rsidRPr="00202B22">
        <w:rPr>
          <w:rFonts w:ascii="Book Antiqua" w:hAnsi="Book Antiqua"/>
          <w:i/>
          <w:iCs/>
          <w:sz w:val="22"/>
          <w:szCs w:val="22"/>
        </w:rPr>
        <w:lastRenderedPageBreak/>
        <w:t xml:space="preserve">как посланник Аллаха </w:t>
      </w:r>
      <w:r w:rsidRPr="00A966B5">
        <w:rPr>
          <w:rFonts w:ascii="AGA Arabesque" w:hAnsi="AGA Arabesque" w:cs="Book Antiqua"/>
          <w:sz w:val="26"/>
          <w:szCs w:val="26"/>
        </w:rPr>
        <w:sym w:font="AGA Arabesque" w:char="F072"/>
      </w:r>
      <w:r w:rsidRPr="00202B22">
        <w:rPr>
          <w:rFonts w:ascii="Book Antiqua" w:hAnsi="Book Antiqua"/>
          <w:i/>
          <w:iCs/>
          <w:sz w:val="22"/>
          <w:szCs w:val="22"/>
        </w:rPr>
        <w:t xml:space="preserve"> сказал: </w:t>
      </w:r>
      <w:r w:rsidRPr="00202B22">
        <w:rPr>
          <w:rFonts w:ascii="Book Antiqua" w:hAnsi="Book Antiqua"/>
          <w:b/>
          <w:bCs/>
          <w:i/>
          <w:iCs/>
          <w:sz w:val="22"/>
          <w:szCs w:val="22"/>
        </w:rPr>
        <w:t>«Будут после меня правители,</w:t>
      </w:r>
      <w:r>
        <w:rPr>
          <w:rFonts w:ascii="Book Antiqua" w:hAnsi="Book Antiqua"/>
          <w:b/>
          <w:bCs/>
          <w:i/>
          <w:iCs/>
          <w:sz w:val="22"/>
          <w:szCs w:val="22"/>
        </w:rPr>
        <w:t xml:space="preserve"> так</w:t>
      </w:r>
      <w:r w:rsidRPr="00202B22">
        <w:rPr>
          <w:rFonts w:ascii="Book Antiqua" w:hAnsi="Book Antiqua"/>
          <w:b/>
          <w:bCs/>
          <w:i/>
          <w:iCs/>
          <w:sz w:val="22"/>
          <w:szCs w:val="22"/>
        </w:rPr>
        <w:t xml:space="preserve"> возвеличивайте</w:t>
      </w:r>
      <w:r>
        <w:rPr>
          <w:rFonts w:ascii="Book Antiqua" w:hAnsi="Book Antiqua"/>
          <w:b/>
          <w:bCs/>
          <w:i/>
          <w:iCs/>
          <w:sz w:val="22"/>
          <w:szCs w:val="22"/>
        </w:rPr>
        <w:t xml:space="preserve"> же</w:t>
      </w:r>
      <w:r w:rsidRPr="00202B22">
        <w:rPr>
          <w:rFonts w:ascii="Book Antiqua" w:hAnsi="Book Antiqua"/>
          <w:b/>
          <w:bCs/>
          <w:i/>
          <w:iCs/>
          <w:sz w:val="22"/>
          <w:szCs w:val="22"/>
        </w:rPr>
        <w:t xml:space="preserve"> их. А тот, кто захочет их унизить, проделает дыру в Исламе, и не примется от него покаяние до тех пор, пока он не вернет все на свои места»</w:t>
      </w:r>
      <w:r w:rsidRPr="00202B22">
        <w:rPr>
          <w:rFonts w:ascii="Book Antiqua" w:hAnsi="Book Antiqua"/>
          <w:sz w:val="22"/>
          <w:szCs w:val="22"/>
        </w:rPr>
        <w:t>.</w:t>
      </w:r>
      <w:r w:rsidRPr="00202B22">
        <w:rPr>
          <w:rStyle w:val="a7"/>
          <w:rFonts w:ascii="Bookman Old Style" w:hAnsi="Bookman Old Style"/>
          <w:b/>
          <w:bCs/>
          <w:i/>
          <w:iCs/>
          <w:sz w:val="22"/>
          <w:szCs w:val="22"/>
        </w:rPr>
        <w:footnoteReference w:id="55"/>
      </w:r>
      <w:r w:rsidRPr="00202B22">
        <w:rPr>
          <w:rFonts w:ascii="Book Antiqua" w:hAnsi="Book Antiqua"/>
          <w:sz w:val="22"/>
          <w:szCs w:val="22"/>
        </w:rPr>
        <w:t xml:space="preserve"> </w:t>
      </w:r>
      <w:r w:rsidRPr="00A966B5">
        <w:rPr>
          <w:rFonts w:ascii="Book Antiqua" w:hAnsi="Book Antiqua"/>
          <w:sz w:val="16"/>
          <w:szCs w:val="16"/>
        </w:rPr>
        <w:t>Ибн Абу ‘Асым в “ас-Сунна” 499. Шейх аль-Альбани назвал хадис достоверным.</w:t>
      </w:r>
    </w:p>
    <w:p w:rsidR="00384D8D" w:rsidRPr="00A966B5" w:rsidRDefault="00384D8D" w:rsidP="00384D8D">
      <w:pPr>
        <w:ind w:firstLine="360"/>
        <w:jc w:val="thaiDistribute"/>
        <w:rPr>
          <w:rFonts w:ascii="Book Antiqua" w:hAnsi="Book Antiqua" w:cs="Courier New"/>
          <w:sz w:val="16"/>
          <w:szCs w:val="16"/>
        </w:rPr>
      </w:pPr>
      <w:r w:rsidRPr="00202B22">
        <w:rPr>
          <w:rFonts w:ascii="Book Antiqua" w:hAnsi="Book Antiqua" w:cs="Courier New"/>
          <w:sz w:val="22"/>
          <w:szCs w:val="22"/>
        </w:rPr>
        <w:t xml:space="preserve">Имам Абу Ну’айм аль-Асбахани сказал: </w:t>
      </w:r>
      <w:r w:rsidRPr="00202B22">
        <w:rPr>
          <w:rFonts w:ascii="Book Antiqua" w:hAnsi="Book Antiqua" w:cs="Courier New"/>
          <w:i/>
          <w:iCs/>
          <w:sz w:val="22"/>
          <w:szCs w:val="22"/>
        </w:rPr>
        <w:t>“Тот, кто искренен по отношению к правителям, идет по прямому пути, а тот, кто неискренен к ним, сбился с прямого пути и перешел границы”</w:t>
      </w:r>
      <w:r w:rsidRPr="00202B22">
        <w:rPr>
          <w:rFonts w:ascii="Book Antiqua" w:hAnsi="Book Antiqua" w:cs="Courier New"/>
          <w:sz w:val="22"/>
          <w:szCs w:val="22"/>
        </w:rPr>
        <w:t xml:space="preserve">. </w:t>
      </w:r>
      <w:r w:rsidRPr="00A966B5">
        <w:rPr>
          <w:rFonts w:ascii="Book Antiqua" w:hAnsi="Book Antiqua" w:cs="Courier New"/>
          <w:sz w:val="16"/>
          <w:szCs w:val="16"/>
        </w:rPr>
        <w:t>См. “Фадылятуль-‘адилин” 140.</w:t>
      </w:r>
    </w:p>
    <w:p w:rsidR="00384D8D" w:rsidRPr="00202B22" w:rsidRDefault="00384D8D" w:rsidP="00384D8D">
      <w:pPr>
        <w:ind w:firstLine="360"/>
        <w:jc w:val="both"/>
        <w:rPr>
          <w:rFonts w:ascii="Book Antiqua" w:hAnsi="Book Antiqua" w:cs="Arial"/>
          <w:sz w:val="22"/>
          <w:szCs w:val="22"/>
        </w:rPr>
      </w:pPr>
      <w:r w:rsidRPr="00202B22">
        <w:rPr>
          <w:rFonts w:ascii="Book Antiqua" w:hAnsi="Book Antiqua" w:cs="Arial"/>
          <w:sz w:val="22"/>
          <w:szCs w:val="22"/>
        </w:rPr>
        <w:t xml:space="preserve">Имам аль-Барбахари сказал: </w:t>
      </w:r>
      <w:r w:rsidRPr="00202B22">
        <w:rPr>
          <w:rFonts w:ascii="Book Antiqua" w:hAnsi="Book Antiqua" w:cs="Arial"/>
          <w:i/>
          <w:iCs/>
          <w:sz w:val="22"/>
          <w:szCs w:val="22"/>
        </w:rPr>
        <w:t>“Если ты увидишь человека, который поносит правителя мусульман, то знай, что он приверженец своих страстей. А если ты увидишь человека, который просит у Аллаха блага для правителя,</w:t>
      </w:r>
      <w:r w:rsidRPr="00A966B5">
        <w:rPr>
          <w:rStyle w:val="a7"/>
          <w:rFonts w:ascii="Bookman Old Style" w:hAnsi="Bookman Old Style" w:cs="Arial"/>
          <w:i/>
          <w:iCs/>
          <w:sz w:val="23"/>
          <w:szCs w:val="23"/>
        </w:rPr>
        <w:footnoteReference w:id="56"/>
      </w:r>
      <w:r w:rsidRPr="00202B22">
        <w:rPr>
          <w:rFonts w:ascii="Book Antiqua" w:hAnsi="Book Antiqua" w:cs="Arial"/>
          <w:i/>
          <w:iCs/>
          <w:sz w:val="22"/>
          <w:szCs w:val="22"/>
        </w:rPr>
        <w:t xml:space="preserve"> то знай, что он приверженец Сунны”</w:t>
      </w:r>
      <w:r w:rsidRPr="00202B22">
        <w:rPr>
          <w:rFonts w:ascii="Book Antiqua" w:hAnsi="Book Antiqua" w:cs="Arial"/>
          <w:sz w:val="22"/>
          <w:szCs w:val="22"/>
        </w:rPr>
        <w:t>. </w:t>
      </w:r>
      <w:r w:rsidRPr="00A966B5">
        <w:rPr>
          <w:rFonts w:ascii="Book Antiqua" w:hAnsi="Book Antiqua" w:cs="Arial"/>
          <w:sz w:val="16"/>
          <w:szCs w:val="16"/>
        </w:rPr>
        <w:t>См. “Шарху-Ссунна” 113.</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 xml:space="preserve">Что же касается некоторых сообщений предостерегающих от посещения правителей, то их следует понимать правильно. Пророк </w:t>
      </w:r>
      <w:r w:rsidRPr="00A966B5">
        <w:rPr>
          <w:rFonts w:ascii="AGA Arabesque" w:hAnsi="AGA Arabesque" w:cs="Book Antiqua"/>
          <w:sz w:val="26"/>
          <w:szCs w:val="26"/>
        </w:rPr>
        <w:sym w:font="AGA Arabesque" w:char="F072"/>
      </w:r>
      <w:r w:rsidRPr="00202B22">
        <w:rPr>
          <w:rFonts w:ascii="Book Antiqua" w:hAnsi="Book Antiqua"/>
          <w:sz w:val="22"/>
          <w:szCs w:val="22"/>
        </w:rPr>
        <w:t xml:space="preserve"> </w:t>
      </w:r>
      <w:r>
        <w:rPr>
          <w:rFonts w:ascii="Book Antiqua" w:hAnsi="Book Antiqua"/>
          <w:sz w:val="22"/>
          <w:szCs w:val="22"/>
        </w:rPr>
        <w:t>говорил</w:t>
      </w:r>
      <w:r w:rsidRPr="00202B22">
        <w:rPr>
          <w:rFonts w:ascii="Book Antiqua" w:hAnsi="Book Antiqua"/>
          <w:sz w:val="22"/>
          <w:szCs w:val="22"/>
        </w:rPr>
        <w:t xml:space="preserve">: </w:t>
      </w:r>
      <w:r w:rsidRPr="00202B22">
        <w:rPr>
          <w:rFonts w:ascii="Book Antiqua" w:hAnsi="Book Antiqua"/>
          <w:b/>
          <w:bCs/>
          <w:i/>
          <w:iCs/>
          <w:sz w:val="22"/>
          <w:szCs w:val="22"/>
        </w:rPr>
        <w:t>«Подвергается искушению тот, кто посещает правителя»</w:t>
      </w:r>
      <w:r w:rsidRPr="00202B22">
        <w:rPr>
          <w:rFonts w:ascii="Book Antiqua" w:hAnsi="Book Antiqua"/>
          <w:sz w:val="22"/>
          <w:szCs w:val="22"/>
        </w:rPr>
        <w:t xml:space="preserve">. </w:t>
      </w:r>
      <w:r w:rsidRPr="00A966B5">
        <w:rPr>
          <w:rFonts w:ascii="Book Antiqua" w:hAnsi="Book Antiqua"/>
          <w:sz w:val="16"/>
          <w:szCs w:val="16"/>
        </w:rPr>
        <w:t>Ахмад. Хадис достоверный. См. «Сахихуль-джами’» 6296.</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В эт</w:t>
      </w:r>
      <w:r>
        <w:rPr>
          <w:rFonts w:ascii="Book Antiqua" w:hAnsi="Book Antiqua" w:cs="Arial"/>
          <w:sz w:val="22"/>
          <w:szCs w:val="22"/>
        </w:rPr>
        <w:t>ом</w:t>
      </w:r>
      <w:r w:rsidRPr="00202B22">
        <w:rPr>
          <w:rFonts w:ascii="Book Antiqua" w:hAnsi="Book Antiqua" w:cs="Arial"/>
          <w:sz w:val="22"/>
          <w:szCs w:val="22"/>
        </w:rPr>
        <w:t xml:space="preserve"> </w:t>
      </w:r>
      <w:r>
        <w:rPr>
          <w:rFonts w:ascii="Book Antiqua" w:hAnsi="Book Antiqua" w:cs="Arial"/>
          <w:sz w:val="22"/>
          <w:szCs w:val="22"/>
        </w:rPr>
        <w:t>хадисе</w:t>
      </w:r>
      <w:r w:rsidRPr="00202B22">
        <w:rPr>
          <w:rFonts w:ascii="Book Antiqua" w:hAnsi="Book Antiqua" w:cs="Arial"/>
          <w:sz w:val="22"/>
          <w:szCs w:val="22"/>
        </w:rPr>
        <w:t xml:space="preserve"> речь идет о предостережении посещать правителей из стремления к мирскому, когда начинают угождать им во всем, чтобы добиться их расположения и материальной выгоды. А что касается примеров строгого отношения некоторых имамов нашей уммы по отношению к правителям, то в основном причиной этому было знание, которое они ценили и уважали, считая унизительным для знания нести его в дом правителя. Более того, каждый из них знал, как следовало вести себя с правителями в то или иное время, и делали то, что было лучше как для мусульман, так и для самих себя.</w:t>
      </w:r>
      <w:r w:rsidRPr="00A966B5">
        <w:rPr>
          <w:rStyle w:val="a7"/>
          <w:rFonts w:ascii="Bookman Old Style" w:hAnsi="Bookman Old Style" w:cs="Arial"/>
          <w:sz w:val="23"/>
          <w:szCs w:val="23"/>
        </w:rPr>
        <w:footnoteReference w:id="57"/>
      </w:r>
      <w:r w:rsidRPr="00202B22">
        <w:rPr>
          <w:rFonts w:ascii="Book Antiqua" w:hAnsi="Book Antiqua" w:cs="Arial"/>
          <w:sz w:val="22"/>
          <w:szCs w:val="22"/>
        </w:rPr>
        <w:t xml:space="preserve"> И они не совершали того, что могло повредить мусульманам. Примером этому являлся и имам Ахмад, которого, когда спросили о допустимости восстания против х</w:t>
      </w:r>
      <w:r w:rsidRPr="00202B22">
        <w:rPr>
          <w:rFonts w:ascii="Book Antiqua" w:hAnsi="Book Antiqua" w:cs="Arial"/>
          <w:sz w:val="22"/>
          <w:szCs w:val="22"/>
        </w:rPr>
        <w:t>а</w:t>
      </w:r>
      <w:r w:rsidRPr="00202B22">
        <w:rPr>
          <w:rFonts w:ascii="Book Antiqua" w:hAnsi="Book Antiqua" w:cs="Arial"/>
          <w:sz w:val="22"/>
          <w:szCs w:val="22"/>
        </w:rPr>
        <w:t xml:space="preserve">лифа Уасикъа, он не позволил им это и сказал:  </w:t>
      </w:r>
      <w:r w:rsidRPr="00202B22">
        <w:rPr>
          <w:rFonts w:ascii="Book Antiqua" w:hAnsi="Book Antiqua" w:cs="Arial"/>
          <w:i/>
          <w:iCs/>
          <w:sz w:val="22"/>
          <w:szCs w:val="22"/>
        </w:rPr>
        <w:t>“Вам следует выражать порицание в ваших сердцах и не отходить от повиновения ему, и не причиняйте страдание мусульманам ослушанием, и не проливайте вашу кровь и кровь мусульман”</w:t>
      </w:r>
      <w:r w:rsidRPr="00202B22">
        <w:rPr>
          <w:rFonts w:ascii="Book Antiqua" w:hAnsi="Book Antiqua" w:cs="Arial"/>
          <w:sz w:val="22"/>
          <w:szCs w:val="22"/>
        </w:rPr>
        <w:t>.</w:t>
      </w:r>
      <w:r w:rsidRPr="00A966B5">
        <w:rPr>
          <w:rStyle w:val="a7"/>
          <w:rFonts w:ascii="Bookman Old Style" w:hAnsi="Bookman Old Style" w:cs="Arial"/>
          <w:i/>
          <w:iCs/>
          <w:sz w:val="23"/>
          <w:szCs w:val="23"/>
        </w:rPr>
        <w:footnoteReference w:id="58"/>
      </w:r>
      <w:r w:rsidRPr="00202B22">
        <w:rPr>
          <w:rFonts w:ascii="Book Antiqua" w:hAnsi="Book Antiqua" w:cs="Arial"/>
          <w:sz w:val="22"/>
          <w:szCs w:val="22"/>
        </w:rPr>
        <w:t xml:space="preserve"> </w:t>
      </w:r>
      <w:r w:rsidRPr="00A966B5">
        <w:rPr>
          <w:rFonts w:ascii="Book Antiqua" w:hAnsi="Book Antiqua" w:cs="Arial"/>
          <w:sz w:val="16"/>
          <w:szCs w:val="16"/>
        </w:rPr>
        <w:t>См. “ат-Табакъат Ибн Абу Я’ля” 1/144.</w:t>
      </w:r>
    </w:p>
    <w:p w:rsidR="00384D8D" w:rsidRPr="00A966B5"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lastRenderedPageBreak/>
        <w:t xml:space="preserve">Имам Ибн Джама’а, перечисляя десять обязанностей по отношению к правителю мусульман, сказал: </w:t>
      </w:r>
      <w:r w:rsidRPr="00202B22">
        <w:rPr>
          <w:rFonts w:ascii="Book Antiqua" w:hAnsi="Book Antiqua" w:cs="Arial"/>
          <w:i/>
          <w:iCs/>
          <w:sz w:val="22"/>
          <w:szCs w:val="22"/>
          <w:lang w:bidi="ar-EG"/>
        </w:rPr>
        <w:t>“Следует знать его величие, право, и какого почета он заслуживает, и обращаться к нему с уважением. Мы обязаны это делать, признавая то, что Всевышний Аллах возвысил его. И поэтому великие уч</w:t>
      </w:r>
      <w:r w:rsidRPr="00202B22">
        <w:rPr>
          <w:rFonts w:ascii="Book Antiqua" w:hAnsi="Book Antiqua" w:cs="Arial"/>
          <w:i/>
          <w:iCs/>
          <w:sz w:val="22"/>
          <w:szCs w:val="22"/>
          <w:lang w:bidi="ar-EG"/>
        </w:rPr>
        <w:t>е</w:t>
      </w:r>
      <w:r w:rsidRPr="00202B22">
        <w:rPr>
          <w:rFonts w:ascii="Book Antiqua" w:hAnsi="Book Antiqua" w:cs="Arial"/>
          <w:i/>
          <w:iCs/>
          <w:sz w:val="22"/>
          <w:szCs w:val="22"/>
          <w:lang w:bidi="ar-EG"/>
        </w:rPr>
        <w:t>ные исламской общины отдавали должное правителям мусульман и отвечали на их приглашения, несмо</w:t>
      </w:r>
      <w:r w:rsidRPr="00202B22">
        <w:rPr>
          <w:rFonts w:ascii="Book Antiqua" w:hAnsi="Book Antiqua" w:cs="Arial"/>
          <w:i/>
          <w:iCs/>
          <w:sz w:val="22"/>
          <w:szCs w:val="22"/>
          <w:lang w:bidi="ar-EG"/>
        </w:rPr>
        <w:t>т</w:t>
      </w:r>
      <w:r w:rsidRPr="00202B22">
        <w:rPr>
          <w:rFonts w:ascii="Book Antiqua" w:hAnsi="Book Antiqua" w:cs="Arial"/>
          <w:i/>
          <w:iCs/>
          <w:sz w:val="22"/>
          <w:szCs w:val="22"/>
          <w:lang w:bidi="ar-EG"/>
        </w:rPr>
        <w:t xml:space="preserve">ря на то, что проявляли аскетизм и сторонились сомнительного, и не желали овладеть тем, чем обладали правители. </w:t>
      </w:r>
      <w:r w:rsidRPr="00202B22">
        <w:rPr>
          <w:rFonts w:ascii="Book Antiqua" w:hAnsi="Book Antiqua" w:cs="Arial"/>
          <w:i/>
          <w:iCs/>
          <w:sz w:val="22"/>
          <w:szCs w:val="22"/>
          <w:u w:val="single"/>
          <w:lang w:bidi="ar-EG"/>
        </w:rPr>
        <w:t>А что касается того, что делают некоторые причисляющие себя к аскетизму, проявляя невоспитанность по отношению к правителям, то это является противоречием Сунне</w:t>
      </w:r>
      <w:r w:rsidRPr="00202B22">
        <w:rPr>
          <w:rFonts w:ascii="Book Antiqua" w:hAnsi="Book Antiqua" w:cs="Arial"/>
          <w:i/>
          <w:iCs/>
          <w:sz w:val="22"/>
          <w:szCs w:val="22"/>
          <w:lang w:bidi="ar-EG"/>
        </w:rPr>
        <w:t>”</w:t>
      </w:r>
      <w:r w:rsidRPr="00202B22">
        <w:rPr>
          <w:rFonts w:ascii="Book Antiqua" w:hAnsi="Book Antiqua" w:cs="Arial"/>
          <w:sz w:val="22"/>
          <w:szCs w:val="22"/>
          <w:lang w:bidi="ar-EG"/>
        </w:rPr>
        <w:t xml:space="preserve">. </w:t>
      </w:r>
      <w:r w:rsidRPr="00A966B5">
        <w:rPr>
          <w:rFonts w:ascii="Book Antiqua" w:hAnsi="Book Antiqua" w:cs="Arial"/>
          <w:sz w:val="16"/>
          <w:szCs w:val="16"/>
          <w:lang w:bidi="ar-EG"/>
        </w:rPr>
        <w:t>См. “Тахрируль-ахкам фи тадбириль-ахлиль-Ислям” 63-65.</w:t>
      </w:r>
    </w:p>
    <w:p w:rsidR="00384D8D" w:rsidRPr="00FD08F4" w:rsidRDefault="00384D8D" w:rsidP="00384D8D">
      <w:pPr>
        <w:ind w:firstLine="360"/>
        <w:jc w:val="both"/>
        <w:rPr>
          <w:rFonts w:ascii="Book Antiqua" w:hAnsi="Book Antiqua"/>
          <w:color w:val="FF0000"/>
          <w:sz w:val="16"/>
          <w:szCs w:val="16"/>
        </w:rPr>
      </w:pPr>
      <w:r w:rsidRPr="00202B22">
        <w:rPr>
          <w:rFonts w:ascii="Book Antiqua" w:hAnsi="Book Antiqua" w:cs="Arial"/>
          <w:sz w:val="22"/>
          <w:szCs w:val="22"/>
        </w:rPr>
        <w:t>Если ученые прервут отношения с правителями и отдаляться от них, как этого желают глу</w:t>
      </w:r>
      <w:r w:rsidRPr="00202B22">
        <w:rPr>
          <w:rFonts w:ascii="Book Antiqua" w:hAnsi="Book Antiqua" w:cs="Arial"/>
          <w:sz w:val="22"/>
          <w:szCs w:val="22"/>
        </w:rPr>
        <w:t>п</w:t>
      </w:r>
      <w:r w:rsidRPr="00202B22">
        <w:rPr>
          <w:rFonts w:ascii="Book Antiqua" w:hAnsi="Book Antiqua" w:cs="Arial"/>
          <w:sz w:val="22"/>
          <w:szCs w:val="22"/>
        </w:rPr>
        <w:t xml:space="preserve">цы, то их место займут невежественные люди или псевдо-ученые, которые будут преследовать не благо для мусульман, а свои корыстные цели. </w:t>
      </w:r>
      <w:r>
        <w:rPr>
          <w:rFonts w:ascii="Book Antiqua" w:hAnsi="Book Antiqua"/>
          <w:sz w:val="22"/>
          <w:szCs w:val="22"/>
        </w:rPr>
        <w:t>Пророк</w:t>
      </w:r>
      <w:r w:rsidRPr="00202B22">
        <w:rPr>
          <w:rFonts w:ascii="Book Antiqua" w:hAnsi="Book Antiqua"/>
          <w:sz w:val="22"/>
          <w:szCs w:val="22"/>
        </w:rPr>
        <w:t xml:space="preserve"> </w:t>
      </w:r>
      <w:r w:rsidRPr="00A966B5">
        <w:rPr>
          <w:rFonts w:ascii="AGA Arabesque" w:hAnsi="AGA Arabesque" w:cs="Book Antiqua"/>
          <w:sz w:val="26"/>
          <w:szCs w:val="26"/>
        </w:rPr>
        <w:sym w:font="AGA Arabesque" w:char="F072"/>
      </w:r>
      <w:r w:rsidRPr="00202B22">
        <w:rPr>
          <w:rFonts w:ascii="Book Antiqua" w:hAnsi="Book Antiqua"/>
          <w:sz w:val="22"/>
          <w:szCs w:val="22"/>
        </w:rPr>
        <w:t xml:space="preserve"> </w:t>
      </w:r>
      <w:r>
        <w:rPr>
          <w:rFonts w:ascii="Book Antiqua" w:hAnsi="Book Antiqua"/>
          <w:sz w:val="22"/>
          <w:szCs w:val="22"/>
        </w:rPr>
        <w:t>говорил</w:t>
      </w:r>
      <w:r w:rsidRPr="00202B22">
        <w:rPr>
          <w:rFonts w:ascii="Book Antiqua" w:hAnsi="Book Antiqua"/>
          <w:sz w:val="22"/>
          <w:szCs w:val="22"/>
        </w:rPr>
        <w:t>: «</w:t>
      </w:r>
      <w:r w:rsidRPr="00202B22">
        <w:rPr>
          <w:rFonts w:ascii="Book Antiqua" w:hAnsi="Book Antiqua"/>
          <w:b/>
          <w:bCs/>
          <w:i/>
          <w:iCs/>
          <w:sz w:val="22"/>
          <w:szCs w:val="22"/>
        </w:rPr>
        <w:t>Какого бы пророка Аллах ни направлял к людям и кого бы он ни оставлял после себя в качестве преемника, у этого преемника обязательно появлялись две группы приспешников; одни подталкивали его к одобряемому и п</w:t>
      </w:r>
      <w:r w:rsidRPr="00202B22">
        <w:rPr>
          <w:rFonts w:ascii="Book Antiqua" w:hAnsi="Book Antiqua"/>
          <w:b/>
          <w:bCs/>
          <w:i/>
          <w:iCs/>
          <w:sz w:val="22"/>
          <w:szCs w:val="22"/>
        </w:rPr>
        <w:t>о</w:t>
      </w:r>
      <w:r w:rsidRPr="00202B22">
        <w:rPr>
          <w:rFonts w:ascii="Book Antiqua" w:hAnsi="Book Antiqua"/>
          <w:b/>
          <w:bCs/>
          <w:i/>
          <w:iCs/>
          <w:sz w:val="22"/>
          <w:szCs w:val="22"/>
        </w:rPr>
        <w:t>буждали его к нему, другие же подталкивали его ко злу и побуждали к нему»</w:t>
      </w:r>
      <w:r w:rsidRPr="00202B22">
        <w:rPr>
          <w:rFonts w:ascii="Book Antiqua" w:hAnsi="Book Antiqua"/>
          <w:bCs/>
          <w:iCs/>
          <w:sz w:val="22"/>
          <w:szCs w:val="22"/>
        </w:rPr>
        <w:t>.</w:t>
      </w:r>
      <w:r w:rsidRPr="00202B22">
        <w:rPr>
          <w:rFonts w:ascii="Book Antiqua" w:hAnsi="Book Antiqua"/>
          <w:b/>
          <w:bCs/>
          <w:i/>
          <w:iCs/>
          <w:sz w:val="22"/>
          <w:szCs w:val="22"/>
        </w:rPr>
        <w:t xml:space="preserve"> </w:t>
      </w:r>
      <w:r w:rsidRPr="00FD08F4">
        <w:rPr>
          <w:rFonts w:ascii="Book Antiqua" w:hAnsi="Book Antiqua"/>
          <w:sz w:val="16"/>
          <w:szCs w:val="16"/>
        </w:rPr>
        <w:t>аль-Бухари 7198.</w:t>
      </w:r>
    </w:p>
    <w:p w:rsidR="00384D8D" w:rsidRPr="00FD08F4" w:rsidRDefault="00384D8D" w:rsidP="00384D8D">
      <w:pPr>
        <w:ind w:firstLine="360"/>
        <w:jc w:val="thaiDistribute"/>
        <w:rPr>
          <w:rFonts w:ascii="Book Antiqua" w:hAnsi="Book Antiqua" w:cs="Arial"/>
          <w:sz w:val="10"/>
          <w:szCs w:val="10"/>
        </w:rPr>
      </w:pP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Также из числа обвинений, брошенных в адрес ученых то, что они якобы не призывают к джихаду в наши дни. Их обвиняют </w:t>
      </w:r>
      <w:r>
        <w:rPr>
          <w:rFonts w:ascii="Book Antiqua" w:hAnsi="Book Antiqua" w:cs="Arial"/>
          <w:sz w:val="22"/>
          <w:szCs w:val="22"/>
        </w:rPr>
        <w:t>за то</w:t>
      </w:r>
      <w:r w:rsidRPr="00202B22">
        <w:rPr>
          <w:rFonts w:ascii="Book Antiqua" w:hAnsi="Book Antiqua" w:cs="Arial"/>
          <w:sz w:val="22"/>
          <w:szCs w:val="22"/>
        </w:rPr>
        <w:t>, что они уделяют первостепенное внимание единоб</w:t>
      </w:r>
      <w:r w:rsidRPr="00202B22">
        <w:rPr>
          <w:rFonts w:ascii="Book Antiqua" w:hAnsi="Book Antiqua" w:cs="Arial"/>
          <w:sz w:val="22"/>
          <w:szCs w:val="22"/>
        </w:rPr>
        <w:t>о</w:t>
      </w:r>
      <w:r w:rsidRPr="00202B22">
        <w:rPr>
          <w:rFonts w:ascii="Book Antiqua" w:hAnsi="Book Antiqua" w:cs="Arial"/>
          <w:sz w:val="22"/>
          <w:szCs w:val="22"/>
        </w:rPr>
        <w:t>жию, следованию</w:t>
      </w:r>
      <w:r>
        <w:rPr>
          <w:rFonts w:ascii="Book Antiqua" w:hAnsi="Book Antiqua" w:cs="Arial"/>
          <w:sz w:val="22"/>
          <w:szCs w:val="22"/>
        </w:rPr>
        <w:t xml:space="preserve"> Сунне и предостережению от</w:t>
      </w:r>
      <w:r w:rsidRPr="00202B22">
        <w:rPr>
          <w:rFonts w:ascii="Book Antiqua" w:hAnsi="Book Antiqua" w:cs="Arial"/>
          <w:sz w:val="22"/>
          <w:szCs w:val="22"/>
        </w:rPr>
        <w:t xml:space="preserve"> нововведени</w:t>
      </w:r>
      <w:r>
        <w:rPr>
          <w:rFonts w:ascii="Book Antiqua" w:hAnsi="Book Antiqua" w:cs="Arial"/>
          <w:sz w:val="22"/>
          <w:szCs w:val="22"/>
        </w:rPr>
        <w:t>й,</w:t>
      </w:r>
      <w:r w:rsidRPr="00202B22">
        <w:rPr>
          <w:rFonts w:ascii="Book Antiqua" w:hAnsi="Book Antiqua" w:cs="Arial"/>
          <w:sz w:val="22"/>
          <w:szCs w:val="22"/>
        </w:rPr>
        <w:t xml:space="preserve"> нежели джихаду.</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Сегодня мусульмане видят воочию язычест</w:t>
      </w:r>
      <w:r w:rsidRPr="00202B22">
        <w:rPr>
          <w:rFonts w:ascii="Book Antiqua" w:hAnsi="Book Antiqua"/>
          <w:sz w:val="22"/>
          <w:szCs w:val="22"/>
        </w:rPr>
        <w:softHyphen/>
        <w:t>во и многобожие как внутри общины мусульман, так и за ее пределами, и удивительно, что некоторых из них это совершенно не беспокоит. Они ничего не предпринимают для того, чтобы остановить это, и более того, что еще ужаснее, они р</w:t>
      </w:r>
      <w:r w:rsidRPr="00202B22">
        <w:rPr>
          <w:rFonts w:ascii="Book Antiqua" w:hAnsi="Book Antiqua"/>
          <w:sz w:val="22"/>
          <w:szCs w:val="22"/>
        </w:rPr>
        <w:t>у</w:t>
      </w:r>
      <w:r w:rsidRPr="00202B22">
        <w:rPr>
          <w:rFonts w:ascii="Book Antiqua" w:hAnsi="Book Antiqua"/>
          <w:sz w:val="22"/>
          <w:szCs w:val="22"/>
        </w:rPr>
        <w:t>гают и оскорбляют тех ученых, которые борются с многобожием, и пытаются удержать от него других. Отодвинув на второй план главное, они только и дело, что озабочены несправедливыми правителями, джихадом и обвинением в неверии (такфир). Они на каждом углу кричат о произволе правителей и издевательствах неверных в отношении мусульман. Но что самое удивител</w:t>
      </w:r>
      <w:r w:rsidRPr="00202B22">
        <w:rPr>
          <w:rFonts w:ascii="Book Antiqua" w:hAnsi="Book Antiqua"/>
          <w:sz w:val="22"/>
          <w:szCs w:val="22"/>
        </w:rPr>
        <w:t>ь</w:t>
      </w:r>
      <w:r w:rsidRPr="00202B22">
        <w:rPr>
          <w:rFonts w:ascii="Book Antiqua" w:hAnsi="Book Antiqua"/>
          <w:sz w:val="22"/>
          <w:szCs w:val="22"/>
        </w:rPr>
        <w:t>ное, так это то, что у них не вызывает подобной реакции то, что многие мусульмане погрязли в многобожии, поклоняясь могилам и взывая к умершим.</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 xml:space="preserve">Очень часто можно услышать, как </w:t>
      </w:r>
      <w:r>
        <w:rPr>
          <w:rFonts w:ascii="Book Antiqua" w:hAnsi="Book Antiqua"/>
          <w:sz w:val="22"/>
          <w:szCs w:val="22"/>
        </w:rPr>
        <w:t>некоторые</w:t>
      </w:r>
      <w:r w:rsidRPr="00202B22">
        <w:rPr>
          <w:rFonts w:ascii="Book Antiqua" w:hAnsi="Book Antiqua"/>
          <w:sz w:val="22"/>
          <w:szCs w:val="22"/>
        </w:rPr>
        <w:t xml:space="preserve"> говорят: “</w:t>
      </w:r>
      <w:r w:rsidRPr="00202B22">
        <w:rPr>
          <w:rFonts w:ascii="Book Antiqua" w:hAnsi="Book Antiqua"/>
          <w:sz w:val="22"/>
          <w:szCs w:val="22"/>
          <w:lang w:bidi="ar-EG"/>
        </w:rPr>
        <w:t>Община истекает кровью, о мусул</w:t>
      </w:r>
      <w:r w:rsidRPr="00202B22">
        <w:rPr>
          <w:rFonts w:ascii="Book Antiqua" w:hAnsi="Book Antiqua"/>
          <w:sz w:val="22"/>
          <w:szCs w:val="22"/>
          <w:lang w:bidi="ar-EG"/>
        </w:rPr>
        <w:t>ь</w:t>
      </w:r>
      <w:r w:rsidRPr="00202B22">
        <w:rPr>
          <w:rFonts w:ascii="Book Antiqua" w:hAnsi="Book Antiqua"/>
          <w:sz w:val="22"/>
          <w:szCs w:val="22"/>
          <w:lang w:bidi="ar-EG"/>
        </w:rPr>
        <w:t>мане очнитесь, сколько можно терпеть, давайте воевать!</w:t>
      </w:r>
      <w:r w:rsidRPr="00202B22">
        <w:rPr>
          <w:rFonts w:ascii="Book Antiqua" w:hAnsi="Book Antiqua"/>
          <w:sz w:val="22"/>
          <w:szCs w:val="22"/>
        </w:rPr>
        <w:t>” И, к огромному сожалению, никто из них не скажет: “Община погрязла в многобожии и нововведениях! О мусульмане, очнитесь и ве</w:t>
      </w:r>
      <w:r w:rsidRPr="00202B22">
        <w:rPr>
          <w:rFonts w:ascii="Book Antiqua" w:hAnsi="Book Antiqua"/>
          <w:sz w:val="22"/>
          <w:szCs w:val="22"/>
        </w:rPr>
        <w:t>р</w:t>
      </w:r>
      <w:r w:rsidRPr="00202B22">
        <w:rPr>
          <w:rFonts w:ascii="Book Antiqua" w:hAnsi="Book Antiqua"/>
          <w:sz w:val="22"/>
          <w:szCs w:val="22"/>
        </w:rPr>
        <w:t xml:space="preserve">нитесь на путь своего пророка </w:t>
      </w:r>
      <w:r w:rsidRPr="00A966B5">
        <w:rPr>
          <w:rFonts w:ascii="AGA Arabesque" w:hAnsi="AGA Arabesque" w:cs="Book Antiqua"/>
          <w:sz w:val="26"/>
          <w:szCs w:val="26"/>
        </w:rPr>
        <w:sym w:font="AGA Arabesque" w:char="F072"/>
      </w:r>
      <w:r w:rsidRPr="00202B22">
        <w:rPr>
          <w:rFonts w:ascii="Book Antiqua" w:hAnsi="Book Antiqua"/>
          <w:sz w:val="22"/>
          <w:szCs w:val="22"/>
        </w:rPr>
        <w:t>!” Эти слова произносят лишь те, кто обладает знанием и пон</w:t>
      </w:r>
      <w:r w:rsidRPr="00202B22">
        <w:rPr>
          <w:rFonts w:ascii="Book Antiqua" w:hAnsi="Book Antiqua"/>
          <w:sz w:val="22"/>
          <w:szCs w:val="22"/>
        </w:rPr>
        <w:t>и</w:t>
      </w:r>
      <w:r w:rsidRPr="00202B22">
        <w:rPr>
          <w:rFonts w:ascii="Book Antiqua" w:hAnsi="Book Antiqua"/>
          <w:sz w:val="22"/>
          <w:szCs w:val="22"/>
        </w:rPr>
        <w:t>мает, что в религии является первостепенной вещью.</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К большому сожалению, многие мусульмане не знают или же забыли о том, что является о</w:t>
      </w:r>
      <w:r w:rsidRPr="00202B22">
        <w:rPr>
          <w:rFonts w:ascii="Book Antiqua" w:hAnsi="Book Antiqua"/>
          <w:sz w:val="22"/>
          <w:szCs w:val="22"/>
        </w:rPr>
        <w:t>с</w:t>
      </w:r>
      <w:r w:rsidRPr="00202B22">
        <w:rPr>
          <w:rFonts w:ascii="Book Antiqua" w:hAnsi="Book Antiqua"/>
          <w:sz w:val="22"/>
          <w:szCs w:val="22"/>
        </w:rPr>
        <w:t xml:space="preserve">новой религии. Истину сказал Малик ибн Динар: </w:t>
      </w:r>
      <w:r w:rsidRPr="00202B22">
        <w:rPr>
          <w:rFonts w:ascii="Book Antiqua" w:hAnsi="Book Antiqua"/>
          <w:i/>
          <w:iCs/>
          <w:sz w:val="22"/>
          <w:szCs w:val="22"/>
        </w:rPr>
        <w:t>“Ушли обитатели этого мира из этого мира, не отведав наилучшего в нем”.</w:t>
      </w:r>
      <w:r w:rsidRPr="00202B22">
        <w:rPr>
          <w:rFonts w:ascii="Book Antiqua" w:hAnsi="Book Antiqua"/>
          <w:sz w:val="22"/>
          <w:szCs w:val="22"/>
        </w:rPr>
        <w:t xml:space="preserve"> Его спросили: </w:t>
      </w:r>
      <w:r w:rsidRPr="00202B22">
        <w:rPr>
          <w:rFonts w:ascii="Book Antiqua" w:hAnsi="Book Antiqua"/>
          <w:i/>
          <w:iCs/>
          <w:sz w:val="22"/>
          <w:szCs w:val="22"/>
        </w:rPr>
        <w:t>“Что же это, о Абу Яхья?” Он сказал: “Познание Аллаха Вс</w:t>
      </w:r>
      <w:r w:rsidRPr="00202B22">
        <w:rPr>
          <w:rFonts w:ascii="Book Antiqua" w:hAnsi="Book Antiqua"/>
          <w:i/>
          <w:iCs/>
          <w:sz w:val="22"/>
          <w:szCs w:val="22"/>
        </w:rPr>
        <w:t>е</w:t>
      </w:r>
      <w:r w:rsidRPr="00202B22">
        <w:rPr>
          <w:rFonts w:ascii="Book Antiqua" w:hAnsi="Book Antiqua"/>
          <w:i/>
          <w:iCs/>
          <w:sz w:val="22"/>
          <w:szCs w:val="22"/>
        </w:rPr>
        <w:t>вышнего!”</w:t>
      </w:r>
      <w:r w:rsidRPr="00202B22">
        <w:rPr>
          <w:rFonts w:ascii="Book Antiqua" w:hAnsi="Book Antiqua"/>
          <w:sz w:val="22"/>
          <w:szCs w:val="22"/>
        </w:rPr>
        <w:t xml:space="preserve"> </w:t>
      </w:r>
      <w:r w:rsidRPr="00FD08F4">
        <w:rPr>
          <w:rFonts w:ascii="Book Antiqua" w:hAnsi="Book Antiqua"/>
          <w:sz w:val="16"/>
          <w:szCs w:val="16"/>
        </w:rPr>
        <w:t>ад-Динури 1879, Абу Ну’айм 2/358.</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Непроизвольно напрашивается вопрос: “Неужели сподвижники пророка </w:t>
      </w:r>
      <w:r w:rsidRPr="00A966B5">
        <w:rPr>
          <w:rFonts w:ascii="AGA Arabesque" w:hAnsi="AGA Arabesque" w:cs="Book Antiqua"/>
          <w:sz w:val="26"/>
          <w:szCs w:val="26"/>
        </w:rPr>
        <w:sym w:font="AGA Arabesque" w:char="F072"/>
      </w:r>
      <w:r w:rsidRPr="00202B22">
        <w:rPr>
          <w:rFonts w:ascii="Book Antiqua" w:hAnsi="Book Antiqua" w:cs="Arial"/>
          <w:sz w:val="22"/>
          <w:szCs w:val="22"/>
        </w:rPr>
        <w:t xml:space="preserve"> все время сове</w:t>
      </w:r>
      <w:r w:rsidRPr="00202B22">
        <w:rPr>
          <w:rFonts w:ascii="Book Antiqua" w:hAnsi="Book Antiqua" w:cs="Arial"/>
          <w:sz w:val="22"/>
          <w:szCs w:val="22"/>
        </w:rPr>
        <w:t>р</w:t>
      </w:r>
      <w:r w:rsidRPr="00202B22">
        <w:rPr>
          <w:rFonts w:ascii="Book Antiqua" w:hAnsi="Book Antiqua" w:cs="Arial"/>
          <w:sz w:val="22"/>
          <w:szCs w:val="22"/>
        </w:rPr>
        <w:t xml:space="preserve">шали многобожие и нововведения, что посланнику Аллаха </w:t>
      </w:r>
      <w:r w:rsidRPr="00A966B5">
        <w:rPr>
          <w:rFonts w:ascii="AGA Arabesque" w:hAnsi="AGA Arabesque" w:cs="Book Antiqua"/>
          <w:sz w:val="26"/>
          <w:szCs w:val="26"/>
        </w:rPr>
        <w:sym w:font="AGA Arabesque" w:char="F072"/>
      </w:r>
      <w:r w:rsidRPr="00202B22">
        <w:rPr>
          <w:rFonts w:ascii="Book Antiqua" w:hAnsi="Book Antiqua" w:cs="Arial"/>
          <w:sz w:val="22"/>
          <w:szCs w:val="22"/>
        </w:rPr>
        <w:t xml:space="preserve"> каждую пятничную проповедь приходилось говорить: </w:t>
      </w:r>
      <w:r w:rsidRPr="00202B22">
        <w:rPr>
          <w:rFonts w:ascii="Book Antiqua" w:hAnsi="Book Antiqua" w:cs="Arial"/>
          <w:b/>
          <w:bCs/>
          <w:i/>
          <w:iCs/>
          <w:sz w:val="22"/>
          <w:szCs w:val="22"/>
        </w:rPr>
        <w:t>«</w:t>
      </w:r>
      <w:r w:rsidRPr="00202B22">
        <w:rPr>
          <w:rFonts w:ascii="Book Antiqua" w:hAnsi="Book Antiqua" w:cs="Arial"/>
          <w:b/>
          <w:bCs/>
          <w:i/>
          <w:iCs/>
          <w:color w:val="000000"/>
          <w:sz w:val="22"/>
          <w:szCs w:val="22"/>
        </w:rPr>
        <w:t xml:space="preserve">Поистине, самые лучшие слова содержатся в Книге Аллаха, а </w:t>
      </w:r>
      <w:r w:rsidRPr="00202B22">
        <w:rPr>
          <w:rFonts w:ascii="Book Antiqua" w:hAnsi="Book Antiqua" w:cs="Arial"/>
          <w:b/>
          <w:bCs/>
          <w:i/>
          <w:iCs/>
          <w:color w:val="000000"/>
          <w:sz w:val="22"/>
          <w:szCs w:val="22"/>
        </w:rPr>
        <w:lastRenderedPageBreak/>
        <w:t>лучшее р</w:t>
      </w:r>
      <w:r w:rsidRPr="00202B22">
        <w:rPr>
          <w:rFonts w:ascii="Book Antiqua" w:hAnsi="Book Antiqua" w:cs="Arial"/>
          <w:b/>
          <w:bCs/>
          <w:i/>
          <w:iCs/>
          <w:color w:val="000000"/>
          <w:sz w:val="22"/>
          <w:szCs w:val="22"/>
        </w:rPr>
        <w:t>у</w:t>
      </w:r>
      <w:r w:rsidRPr="00202B22">
        <w:rPr>
          <w:rFonts w:ascii="Book Antiqua" w:hAnsi="Book Antiqua" w:cs="Arial"/>
          <w:b/>
          <w:bCs/>
          <w:i/>
          <w:iCs/>
          <w:color w:val="000000"/>
          <w:sz w:val="22"/>
          <w:szCs w:val="22"/>
        </w:rPr>
        <w:t>ководство – это руководство Мухаммада. Наихудшие же деяния – это нововведения, и каждое нововведение – это ересь, и каждая ересь – заблуждение, а всякое заблуждение в Огне!</w:t>
      </w:r>
      <w:r w:rsidRPr="00202B22">
        <w:rPr>
          <w:rFonts w:ascii="Book Antiqua" w:hAnsi="Book Antiqua" w:cs="Arial"/>
          <w:b/>
          <w:bCs/>
          <w:i/>
          <w:iCs/>
          <w:sz w:val="22"/>
          <w:szCs w:val="22"/>
        </w:rPr>
        <w:t>»</w:t>
      </w:r>
      <w:r w:rsidRPr="00202B22">
        <w:rPr>
          <w:rFonts w:ascii="Book Antiqua" w:hAnsi="Book Antiqua" w:cs="Arial"/>
          <w:sz w:val="22"/>
          <w:szCs w:val="22"/>
        </w:rPr>
        <w:t xml:space="preserve"> </w:t>
      </w:r>
      <w:r w:rsidRPr="00FD08F4">
        <w:rPr>
          <w:rFonts w:ascii="Book Antiqua" w:hAnsi="Book Antiqua" w:cs="Arial"/>
          <w:sz w:val="16"/>
          <w:szCs w:val="16"/>
        </w:rPr>
        <w:t>Муслим 867.</w:t>
      </w:r>
      <w:r w:rsidRPr="00202B22">
        <w:rPr>
          <w:rFonts w:ascii="Book Antiqua" w:hAnsi="Book Antiqua" w:cs="Arial"/>
          <w:sz w:val="22"/>
          <w:szCs w:val="22"/>
        </w:rPr>
        <w:t xml:space="preserve"> </w:t>
      </w:r>
    </w:p>
    <w:p w:rsidR="00384D8D" w:rsidRPr="00202B22" w:rsidRDefault="00384D8D" w:rsidP="00384D8D">
      <w:pPr>
        <w:ind w:firstLine="360"/>
        <w:jc w:val="thaiDistribute"/>
        <w:rPr>
          <w:rFonts w:ascii="Book Antiqua" w:hAnsi="Book Antiqua"/>
          <w:iCs/>
          <w:sz w:val="22"/>
          <w:szCs w:val="22"/>
        </w:rPr>
      </w:pPr>
      <w:r w:rsidRPr="00202B22">
        <w:rPr>
          <w:rFonts w:ascii="Book Antiqua" w:hAnsi="Book Antiqua" w:cs="Arial"/>
          <w:sz w:val="22"/>
          <w:szCs w:val="22"/>
        </w:rPr>
        <w:t xml:space="preserve">Также пророк </w:t>
      </w:r>
      <w:r w:rsidRPr="00A966B5">
        <w:rPr>
          <w:rFonts w:ascii="AGA Arabesque" w:hAnsi="AGA Arabesque" w:cs="Book Antiqua"/>
          <w:sz w:val="26"/>
          <w:szCs w:val="26"/>
        </w:rPr>
        <w:sym w:font="AGA Arabesque" w:char="F072"/>
      </w:r>
      <w:r w:rsidRPr="00202B22">
        <w:rPr>
          <w:rFonts w:ascii="Book Antiqua" w:hAnsi="Book Antiqua" w:cs="Arial"/>
          <w:sz w:val="22"/>
          <w:szCs w:val="22"/>
        </w:rPr>
        <w:t xml:space="preserve"> перед смертью говорил своим сподвижникам: </w:t>
      </w:r>
      <w:r w:rsidRPr="00202B22">
        <w:rPr>
          <w:rFonts w:ascii="Book Antiqua" w:hAnsi="Book Antiqua" w:cs="Arial"/>
          <w:b/>
          <w:bCs/>
          <w:i/>
          <w:iCs/>
          <w:sz w:val="22"/>
          <w:szCs w:val="22"/>
        </w:rPr>
        <w:t>«</w:t>
      </w:r>
      <w:r w:rsidRPr="00202B22">
        <w:rPr>
          <w:rFonts w:ascii="Book Antiqua" w:hAnsi="Book Antiqua"/>
          <w:b/>
          <w:i/>
          <w:sz w:val="22"/>
          <w:szCs w:val="22"/>
        </w:rPr>
        <w:t>Поистине, те, кто были до вас, превращали могилы своих пророков в храмы. Но вы не превращайте могилы в мечети, ибо я запрещаю вам это»</w:t>
      </w:r>
      <w:r w:rsidRPr="00202B22">
        <w:rPr>
          <w:rFonts w:ascii="Book Antiqua" w:hAnsi="Book Antiqua"/>
          <w:i/>
          <w:sz w:val="22"/>
          <w:szCs w:val="22"/>
        </w:rPr>
        <w:t>.</w:t>
      </w:r>
      <w:r w:rsidRPr="00202B22">
        <w:rPr>
          <w:rFonts w:ascii="Book Antiqua" w:hAnsi="Book Antiqua"/>
          <w:iCs/>
          <w:sz w:val="22"/>
          <w:szCs w:val="22"/>
        </w:rPr>
        <w:t xml:space="preserve"> </w:t>
      </w:r>
      <w:r w:rsidRPr="00FD08F4">
        <w:rPr>
          <w:rFonts w:ascii="Book Antiqua" w:hAnsi="Book Antiqua"/>
          <w:iCs/>
          <w:sz w:val="16"/>
          <w:szCs w:val="16"/>
        </w:rPr>
        <w:t>Муслим 532.</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Таким образом, мы видим, что наш пророк </w:t>
      </w:r>
      <w:r w:rsidRPr="00A966B5">
        <w:rPr>
          <w:rFonts w:ascii="AGA Arabesque" w:hAnsi="AGA Arabesque" w:cs="Book Antiqua"/>
          <w:sz w:val="26"/>
          <w:szCs w:val="26"/>
        </w:rPr>
        <w:sym w:font="AGA Arabesque" w:char="F072"/>
      </w:r>
      <w:r w:rsidRPr="00202B22">
        <w:rPr>
          <w:rFonts w:ascii="Book Antiqua" w:hAnsi="Book Antiqua" w:cs="Arial"/>
          <w:sz w:val="22"/>
          <w:szCs w:val="22"/>
        </w:rPr>
        <w:t xml:space="preserve"> чаще всего напоминал и предостерегал от того, что является самым страшным грехом – многобожие (ширк) и охранял всеми способами един</w:t>
      </w:r>
      <w:r w:rsidRPr="00202B22">
        <w:rPr>
          <w:rFonts w:ascii="Book Antiqua" w:hAnsi="Book Antiqua" w:cs="Arial"/>
          <w:sz w:val="22"/>
          <w:szCs w:val="22"/>
        </w:rPr>
        <w:t>о</w:t>
      </w:r>
      <w:r w:rsidRPr="00202B22">
        <w:rPr>
          <w:rFonts w:ascii="Book Antiqua" w:hAnsi="Book Antiqua" w:cs="Arial"/>
          <w:sz w:val="22"/>
          <w:szCs w:val="22"/>
        </w:rPr>
        <w:t xml:space="preserve">божие (таухид). Как вы думаете, о мусульмане, если о ширке и о бид’а, которое также ведет к ширку, пророк </w:t>
      </w:r>
      <w:r w:rsidRPr="00A966B5">
        <w:rPr>
          <w:rFonts w:ascii="AGA Arabesque" w:hAnsi="AGA Arabesque" w:cs="Book Antiqua"/>
          <w:sz w:val="26"/>
          <w:szCs w:val="26"/>
        </w:rPr>
        <w:sym w:font="AGA Arabesque" w:char="F072"/>
      </w:r>
      <w:r w:rsidRPr="00202B22">
        <w:rPr>
          <w:rFonts w:ascii="Book Antiqua" w:hAnsi="Book Antiqua" w:cs="Arial"/>
          <w:sz w:val="22"/>
          <w:szCs w:val="22"/>
        </w:rPr>
        <w:t xml:space="preserve"> говорил так часто своим сподвижникам, среди которых этого не было, то что же делать нам в наши дни, когда не только бид’а, но даже и ширк распространен среди мусульман?!</w:t>
      </w:r>
    </w:p>
    <w:p w:rsidR="00384D8D" w:rsidRDefault="00384D8D" w:rsidP="00384D8D">
      <w:pPr>
        <w:ind w:firstLine="360"/>
        <w:jc w:val="thaiDistribute"/>
        <w:rPr>
          <w:rFonts w:ascii="Book Antiqua" w:hAnsi="Book Antiqua"/>
          <w:b/>
          <w:i/>
          <w:sz w:val="22"/>
          <w:szCs w:val="22"/>
        </w:rPr>
      </w:pPr>
      <w:r w:rsidRPr="00202B22">
        <w:rPr>
          <w:rFonts w:ascii="Book Antiqua" w:hAnsi="Book Antiqua" w:cs="Arial"/>
          <w:sz w:val="22"/>
          <w:szCs w:val="22"/>
        </w:rPr>
        <w:t xml:space="preserve">Также посланник Аллаха </w:t>
      </w:r>
      <w:r w:rsidRPr="00A966B5">
        <w:rPr>
          <w:rFonts w:ascii="AGA Arabesque" w:hAnsi="AGA Arabesque" w:cs="Book Antiqua"/>
          <w:sz w:val="26"/>
          <w:szCs w:val="26"/>
        </w:rPr>
        <w:sym w:font="AGA Arabesque" w:char="F072"/>
      </w:r>
      <w:r w:rsidRPr="00202B22">
        <w:rPr>
          <w:rFonts w:ascii="Book Antiqua" w:hAnsi="Book Antiqua" w:cs="Arial"/>
          <w:iCs/>
          <w:sz w:val="22"/>
          <w:szCs w:val="22"/>
        </w:rPr>
        <w:t xml:space="preserve"> </w:t>
      </w:r>
      <w:r w:rsidRPr="00202B22">
        <w:rPr>
          <w:rFonts w:ascii="Book Antiqua" w:hAnsi="Book Antiqua" w:cs="Arial"/>
          <w:sz w:val="22"/>
          <w:szCs w:val="22"/>
        </w:rPr>
        <w:t>не прекращал говорить о единобожии (таухид) и во время джих</w:t>
      </w:r>
      <w:r w:rsidRPr="00202B22">
        <w:rPr>
          <w:rFonts w:ascii="Book Antiqua" w:hAnsi="Book Antiqua" w:cs="Arial"/>
          <w:sz w:val="22"/>
          <w:szCs w:val="22"/>
        </w:rPr>
        <w:t>а</w:t>
      </w:r>
      <w:r w:rsidRPr="00202B22">
        <w:rPr>
          <w:rFonts w:ascii="Book Antiqua" w:hAnsi="Book Antiqua" w:cs="Arial"/>
          <w:sz w:val="22"/>
          <w:szCs w:val="22"/>
        </w:rPr>
        <w:t xml:space="preserve">да. </w:t>
      </w:r>
      <w:r w:rsidRPr="00202B22">
        <w:rPr>
          <w:rFonts w:ascii="Book Antiqua" w:hAnsi="Book Antiqua"/>
          <w:sz w:val="22"/>
          <w:szCs w:val="22"/>
        </w:rPr>
        <w:t xml:space="preserve">Абу Уакъид аль-Ляйси рассказывал: </w:t>
      </w:r>
      <w:r w:rsidRPr="00202B22">
        <w:rPr>
          <w:rFonts w:ascii="Book Antiqua" w:hAnsi="Book Antiqua"/>
          <w:i/>
          <w:iCs/>
          <w:sz w:val="22"/>
          <w:szCs w:val="22"/>
        </w:rPr>
        <w:t xml:space="preserve">“Однажды мы вместе с пророком </w:t>
      </w:r>
      <w:r w:rsidRPr="00A966B5">
        <w:rPr>
          <w:rFonts w:ascii="AGA Arabesque" w:hAnsi="AGA Arabesque" w:cs="Book Antiqua"/>
          <w:sz w:val="26"/>
          <w:szCs w:val="26"/>
        </w:rPr>
        <w:sym w:font="AGA Arabesque" w:char="F072"/>
      </w:r>
      <w:r w:rsidRPr="00202B22">
        <w:rPr>
          <w:rFonts w:ascii="Book Antiqua" w:hAnsi="Book Antiqua"/>
          <w:i/>
          <w:iCs/>
          <w:sz w:val="22"/>
          <w:szCs w:val="22"/>
        </w:rPr>
        <w:t xml:space="preserve"> отправились в военный поход на Хунайн, и тогда мы были людьми, только что принявшими Ислам и отказавшимися от неверия. Когда мы проходили мимо дерева многобожников, которое они называли «зат-ануат», и у которого они собирались для своих обрядов, развешивая на нем свое оружие, мы сказали: “О посланник Аллаха, сделай и нам такой зат-ануат, как и у них”.</w:t>
      </w:r>
      <w:r w:rsidRPr="00FD08F4">
        <w:rPr>
          <w:rStyle w:val="a7"/>
          <w:rFonts w:ascii="Bookman Old Style" w:hAnsi="Bookman Old Style"/>
          <w:i/>
          <w:iCs/>
          <w:sz w:val="23"/>
          <w:szCs w:val="23"/>
        </w:rPr>
        <w:footnoteReference w:id="59"/>
      </w:r>
      <w:r w:rsidRPr="00202B22">
        <w:rPr>
          <w:rFonts w:ascii="Book Antiqua" w:hAnsi="Book Antiqua"/>
          <w:i/>
          <w:iCs/>
          <w:sz w:val="22"/>
          <w:szCs w:val="22"/>
        </w:rPr>
        <w:t xml:space="preserve"> На что посланник Аллаха </w:t>
      </w:r>
      <w:r w:rsidRPr="00A966B5">
        <w:rPr>
          <w:rFonts w:ascii="AGA Arabesque" w:hAnsi="AGA Arabesque" w:cs="Book Antiqua"/>
          <w:sz w:val="26"/>
          <w:szCs w:val="26"/>
        </w:rPr>
        <w:sym w:font="AGA Arabesque" w:char="F072"/>
      </w:r>
      <w:r w:rsidRPr="00202B22">
        <w:rPr>
          <w:rFonts w:ascii="Book Antiqua" w:hAnsi="Book Antiqua"/>
          <w:i/>
          <w:iCs/>
          <w:sz w:val="22"/>
          <w:szCs w:val="22"/>
        </w:rPr>
        <w:t xml:space="preserve"> воскликнул:</w:t>
      </w:r>
      <w:r w:rsidRPr="00202B22">
        <w:rPr>
          <w:rFonts w:ascii="Book Antiqua" w:hAnsi="Book Antiqua"/>
          <w:sz w:val="22"/>
          <w:szCs w:val="22"/>
        </w:rPr>
        <w:t xml:space="preserve"> </w:t>
      </w:r>
      <w:r w:rsidRPr="00202B22">
        <w:rPr>
          <w:rFonts w:ascii="Book Antiqua" w:hAnsi="Book Antiqua"/>
          <w:b/>
          <w:bCs/>
          <w:i/>
          <w:iCs/>
          <w:sz w:val="22"/>
          <w:szCs w:val="22"/>
        </w:rPr>
        <w:t>«Аллах Велик! Клянусь</w:t>
      </w:r>
      <w:r w:rsidRPr="00202B22">
        <w:rPr>
          <w:rFonts w:ascii="Book Antiqua" w:hAnsi="Book Antiqua"/>
          <w:b/>
          <w:i/>
          <w:sz w:val="22"/>
          <w:szCs w:val="22"/>
        </w:rPr>
        <w:t xml:space="preserve"> Тем, Кому принадлежит моя душа, вы попросили то же, что попросили у Мусы сыны Исраиля: </w:t>
      </w:r>
    </w:p>
    <w:p w:rsidR="00384D8D" w:rsidRPr="00F95987" w:rsidRDefault="00384D8D" w:rsidP="00384D8D">
      <w:pPr>
        <w:bidi/>
        <w:jc w:val="center"/>
        <w:rPr>
          <w:rFonts w:ascii="Book Antiqua" w:hAnsi="Book Antiqua" w:cs="Arabic Transparent"/>
          <w:b/>
          <w:i/>
          <w:sz w:val="20"/>
          <w:szCs w:val="20"/>
        </w:rPr>
      </w:pPr>
      <w:r w:rsidRPr="00F95987">
        <w:rPr>
          <w:rFonts w:cs="Arabic Transparent" w:hint="cs"/>
          <w:sz w:val="20"/>
          <w:szCs w:val="20"/>
        </w:rPr>
        <w:sym w:font="HQPB2" w:char="F0D3"/>
      </w:r>
      <w:r w:rsidRPr="00F95987">
        <w:rPr>
          <w:rFonts w:cs="Arabic Transparent" w:hint="cs"/>
          <w:sz w:val="20"/>
          <w:szCs w:val="20"/>
        </w:rPr>
        <w:sym w:font="HQPB5" w:char="F079"/>
      </w:r>
      <w:r w:rsidRPr="00F95987">
        <w:rPr>
          <w:rFonts w:cs="Arabic Transparent" w:hint="cs"/>
          <w:sz w:val="20"/>
          <w:szCs w:val="20"/>
        </w:rPr>
        <w:sym w:font="HQPB1" w:char="F09B"/>
      </w:r>
      <w:r w:rsidRPr="00F95987">
        <w:rPr>
          <w:rFonts w:cs="Arabic Transparent" w:hint="cs"/>
          <w:sz w:val="20"/>
          <w:szCs w:val="20"/>
        </w:rPr>
        <w:sym w:font="HQPB2" w:char="F071"/>
      </w:r>
      <w:r w:rsidRPr="00F95987">
        <w:rPr>
          <w:rFonts w:cs="Arabic Transparent" w:hint="cs"/>
          <w:sz w:val="20"/>
          <w:szCs w:val="20"/>
        </w:rPr>
        <w:sym w:font="HQPB4" w:char="F0DF"/>
      </w:r>
      <w:r w:rsidRPr="00F95987">
        <w:rPr>
          <w:rFonts w:cs="Arabic Transparent" w:hint="cs"/>
          <w:sz w:val="20"/>
          <w:szCs w:val="20"/>
        </w:rPr>
        <w:sym w:font="HQPB2" w:char="F04A"/>
      </w:r>
      <w:r w:rsidRPr="00F95987">
        <w:rPr>
          <w:rFonts w:cs="Arabic Transparent" w:hint="cs"/>
          <w:sz w:val="20"/>
          <w:szCs w:val="20"/>
        </w:rPr>
        <w:sym w:font="HQPB2" w:char="F0BB"/>
      </w:r>
      <w:r w:rsidRPr="00F95987">
        <w:rPr>
          <w:rFonts w:cs="Arabic Transparent" w:hint="cs"/>
          <w:sz w:val="20"/>
          <w:szCs w:val="20"/>
        </w:rPr>
        <w:sym w:font="HQPB5" w:char="F074"/>
      </w:r>
      <w:r w:rsidRPr="00F95987">
        <w:rPr>
          <w:rFonts w:cs="Arabic Transparent" w:hint="cs"/>
          <w:sz w:val="20"/>
          <w:szCs w:val="20"/>
        </w:rPr>
        <w:sym w:font="HQPB2" w:char="F083"/>
      </w:r>
      <w:r w:rsidRPr="00F95987">
        <w:rPr>
          <w:rFonts w:ascii="Book Antiqua" w:hAnsi="Book Antiqua" w:cs="Arabic Transparent"/>
          <w:color w:val="000000"/>
          <w:sz w:val="20"/>
          <w:szCs w:val="20"/>
        </w:rPr>
        <w:sym w:font="HQPB2" w:char="F0E2"/>
      </w:r>
      <w:r w:rsidRPr="00F95987">
        <w:rPr>
          <w:rFonts w:cs="Arabic Transparent"/>
          <w:sz w:val="20"/>
          <w:szCs w:val="20"/>
          <w:rtl/>
        </w:rPr>
        <w:t xml:space="preserve"> </w:t>
      </w:r>
      <w:r w:rsidRPr="00F95987">
        <w:rPr>
          <w:rFonts w:cs="Arabic Transparent" w:hint="cs"/>
          <w:sz w:val="20"/>
          <w:szCs w:val="20"/>
        </w:rPr>
        <w:sym w:font="HQPB2" w:char="F040"/>
      </w:r>
      <w:r w:rsidRPr="00F95987">
        <w:rPr>
          <w:rFonts w:cs="Arabic Transparent" w:hint="cs"/>
          <w:sz w:val="20"/>
          <w:szCs w:val="20"/>
        </w:rPr>
        <w:sym w:font="HQPB5" w:char="F079"/>
      </w:r>
      <w:r w:rsidRPr="00F95987">
        <w:rPr>
          <w:rFonts w:cs="Arabic Transparent" w:hint="cs"/>
          <w:sz w:val="20"/>
          <w:szCs w:val="20"/>
        </w:rPr>
        <w:sym w:font="HQPB1" w:char="F0E8"/>
      </w:r>
      <w:r w:rsidRPr="00F95987">
        <w:rPr>
          <w:rFonts w:cs="Arabic Transparent" w:hint="cs"/>
          <w:sz w:val="20"/>
          <w:szCs w:val="20"/>
        </w:rPr>
        <w:sym w:font="HQPB4" w:char="F0F4"/>
      </w:r>
      <w:r w:rsidRPr="00F95987">
        <w:rPr>
          <w:rFonts w:cs="Arabic Transparent" w:hint="cs"/>
          <w:sz w:val="20"/>
          <w:szCs w:val="20"/>
        </w:rPr>
        <w:sym w:font="HQPB1" w:char="F05F"/>
      </w:r>
      <w:r w:rsidRPr="00F95987">
        <w:rPr>
          <w:rFonts w:cs="Arabic Transparent" w:hint="cs"/>
          <w:sz w:val="20"/>
          <w:szCs w:val="20"/>
        </w:rPr>
        <w:sym w:font="HQPB5" w:char="F024"/>
      </w:r>
      <w:r w:rsidRPr="00F95987">
        <w:rPr>
          <w:rFonts w:cs="Arabic Transparent" w:hint="cs"/>
          <w:sz w:val="20"/>
          <w:szCs w:val="20"/>
        </w:rPr>
        <w:sym w:font="HQPB1" w:char="F023"/>
      </w:r>
      <w:r w:rsidRPr="00F95987">
        <w:rPr>
          <w:rFonts w:cs="Arabic Transparent"/>
          <w:sz w:val="20"/>
          <w:szCs w:val="20"/>
          <w:rtl/>
        </w:rPr>
        <w:t xml:space="preserve"> </w:t>
      </w:r>
      <w:r w:rsidRPr="00F95987">
        <w:rPr>
          <w:rFonts w:cs="Arabic Transparent" w:hint="cs"/>
          <w:sz w:val="20"/>
          <w:szCs w:val="20"/>
        </w:rPr>
        <w:sym w:font="HQPB5" w:char="F021"/>
      </w:r>
      <w:r w:rsidRPr="00F95987">
        <w:rPr>
          <w:rFonts w:cs="Arabic Transparent" w:hint="cs"/>
          <w:sz w:val="20"/>
          <w:szCs w:val="20"/>
        </w:rPr>
        <w:sym w:font="HQPB1" w:char="F024"/>
      </w:r>
      <w:r w:rsidRPr="00F95987">
        <w:rPr>
          <w:rFonts w:cs="Arabic Transparent" w:hint="cs"/>
          <w:sz w:val="20"/>
          <w:szCs w:val="20"/>
        </w:rPr>
        <w:sym w:font="HQPB5" w:char="F075"/>
      </w:r>
      <w:r w:rsidRPr="00F95987">
        <w:rPr>
          <w:rFonts w:cs="Arabic Transparent" w:hint="cs"/>
          <w:sz w:val="20"/>
          <w:szCs w:val="20"/>
        </w:rPr>
        <w:sym w:font="HQPB2" w:char="F05A"/>
      </w:r>
      <w:r w:rsidRPr="00F95987">
        <w:rPr>
          <w:rFonts w:cs="Arabic Transparent" w:hint="cs"/>
          <w:sz w:val="20"/>
          <w:szCs w:val="20"/>
        </w:rPr>
        <w:sym w:font="HQPB4" w:char="F0A9"/>
      </w:r>
      <w:r w:rsidRPr="00F95987">
        <w:rPr>
          <w:rFonts w:cs="Arabic Transparent" w:hint="cs"/>
          <w:sz w:val="20"/>
          <w:szCs w:val="20"/>
        </w:rPr>
        <w:sym w:font="HQPB2" w:char="F039"/>
      </w:r>
      <w:r w:rsidRPr="00F95987">
        <w:rPr>
          <w:rFonts w:cs="Arabic Transparent"/>
          <w:sz w:val="20"/>
          <w:szCs w:val="20"/>
          <w:rtl/>
        </w:rPr>
        <w:t xml:space="preserve"> </w:t>
      </w:r>
      <w:r w:rsidRPr="00F95987">
        <w:rPr>
          <w:rFonts w:cs="Arabic Transparent" w:hint="cs"/>
          <w:sz w:val="20"/>
          <w:szCs w:val="20"/>
        </w:rPr>
        <w:sym w:font="HQPB1" w:char="F024"/>
      </w:r>
      <w:r w:rsidRPr="00F95987">
        <w:rPr>
          <w:rFonts w:cs="Arabic Transparent" w:hint="cs"/>
          <w:sz w:val="20"/>
          <w:szCs w:val="20"/>
        </w:rPr>
        <w:sym w:font="HQPB4" w:char="F059"/>
      </w:r>
      <w:r w:rsidRPr="00F95987">
        <w:rPr>
          <w:rFonts w:cs="Arabic Transparent" w:hint="cs"/>
          <w:sz w:val="20"/>
          <w:szCs w:val="20"/>
        </w:rPr>
        <w:sym w:font="HQPB2" w:char="F067"/>
      </w:r>
      <w:r w:rsidRPr="00F95987">
        <w:rPr>
          <w:rFonts w:cs="Arabic Transparent" w:hint="cs"/>
          <w:sz w:val="20"/>
          <w:szCs w:val="20"/>
        </w:rPr>
        <w:sym w:font="HQPB2" w:char="F0BB"/>
      </w:r>
      <w:r w:rsidRPr="00F95987">
        <w:rPr>
          <w:rFonts w:cs="Arabic Transparent" w:hint="cs"/>
          <w:sz w:val="20"/>
          <w:szCs w:val="20"/>
        </w:rPr>
        <w:sym w:font="HQPB5" w:char="F073"/>
      </w:r>
      <w:r w:rsidRPr="00F95987">
        <w:rPr>
          <w:rFonts w:cs="Arabic Transparent" w:hint="cs"/>
          <w:sz w:val="20"/>
          <w:szCs w:val="20"/>
        </w:rPr>
        <w:sym w:font="HQPB2" w:char="F039"/>
      </w:r>
      <w:r w:rsidRPr="00F95987">
        <w:rPr>
          <w:rFonts w:cs="Arabic Transparent" w:hint="cs"/>
          <w:sz w:val="20"/>
          <w:szCs w:val="20"/>
        </w:rPr>
        <w:sym w:font="HQPB4" w:char="F0CE"/>
      </w:r>
      <w:r w:rsidRPr="00F95987">
        <w:rPr>
          <w:rFonts w:cs="Arabic Transparent" w:hint="cs"/>
          <w:sz w:val="20"/>
          <w:szCs w:val="20"/>
        </w:rPr>
        <w:sym w:font="HQPB1" w:char="F029"/>
      </w:r>
      <w:r w:rsidRPr="00F95987">
        <w:rPr>
          <w:rFonts w:cs="Arabic Transparent"/>
          <w:sz w:val="20"/>
          <w:szCs w:val="20"/>
          <w:rtl/>
        </w:rPr>
        <w:t xml:space="preserve"> </w:t>
      </w:r>
      <w:r w:rsidRPr="00F95987">
        <w:rPr>
          <w:rFonts w:cs="Arabic Transparent" w:hint="cs"/>
          <w:sz w:val="20"/>
          <w:szCs w:val="20"/>
        </w:rPr>
        <w:sym w:font="HQPB1" w:char="F024"/>
      </w:r>
      <w:r w:rsidRPr="00F95987">
        <w:rPr>
          <w:rFonts w:cs="Arabic Transparent" w:hint="cs"/>
          <w:sz w:val="20"/>
          <w:szCs w:val="20"/>
        </w:rPr>
        <w:sym w:font="HQPB5" w:char="F079"/>
      </w:r>
      <w:r w:rsidRPr="00F95987">
        <w:rPr>
          <w:rFonts w:cs="Arabic Transparent" w:hint="cs"/>
          <w:sz w:val="20"/>
          <w:szCs w:val="20"/>
        </w:rPr>
        <w:sym w:font="HQPB2" w:char="F04A"/>
      </w:r>
      <w:r w:rsidRPr="00F95987">
        <w:rPr>
          <w:rFonts w:cs="Arabic Transparent" w:hint="cs"/>
          <w:sz w:val="20"/>
          <w:szCs w:val="20"/>
        </w:rPr>
        <w:sym w:font="HQPB5" w:char="F078"/>
      </w:r>
      <w:r w:rsidRPr="00F95987">
        <w:rPr>
          <w:rFonts w:cs="Arabic Transparent" w:hint="cs"/>
          <w:sz w:val="20"/>
          <w:szCs w:val="20"/>
        </w:rPr>
        <w:sym w:font="HQPB2" w:char="F02E"/>
      </w:r>
      <w:r w:rsidRPr="00F95987">
        <w:rPr>
          <w:rFonts w:cs="Arabic Transparent"/>
          <w:sz w:val="20"/>
          <w:szCs w:val="20"/>
          <w:rtl/>
        </w:rPr>
        <w:t xml:space="preserve"> </w:t>
      </w:r>
      <w:r w:rsidRPr="00F95987">
        <w:rPr>
          <w:rFonts w:cs="Arabic Transparent" w:hint="cs"/>
          <w:sz w:val="20"/>
          <w:szCs w:val="20"/>
        </w:rPr>
        <w:sym w:font="HQPB4" w:char="F0F3"/>
      </w:r>
      <w:r w:rsidRPr="00F95987">
        <w:rPr>
          <w:rFonts w:cs="Arabic Transparent" w:hint="cs"/>
          <w:sz w:val="20"/>
          <w:szCs w:val="20"/>
        </w:rPr>
        <w:sym w:font="HQPB2" w:char="F04F"/>
      </w:r>
      <w:r w:rsidRPr="00F95987">
        <w:rPr>
          <w:rFonts w:cs="Arabic Transparent" w:hint="cs"/>
          <w:sz w:val="20"/>
          <w:szCs w:val="20"/>
        </w:rPr>
        <w:sym w:font="HQPB4" w:char="F0DF"/>
      </w:r>
      <w:r w:rsidRPr="00F95987">
        <w:rPr>
          <w:rFonts w:cs="Arabic Transparent" w:hint="cs"/>
          <w:sz w:val="20"/>
          <w:szCs w:val="20"/>
        </w:rPr>
        <w:sym w:font="HQPB2" w:char="F067"/>
      </w:r>
      <w:r w:rsidRPr="00F95987">
        <w:rPr>
          <w:rFonts w:cs="Arabic Transparent" w:hint="cs"/>
          <w:sz w:val="20"/>
          <w:szCs w:val="20"/>
        </w:rPr>
        <w:sym w:font="HQPB5" w:char="F073"/>
      </w:r>
      <w:r w:rsidRPr="00F95987">
        <w:rPr>
          <w:rFonts w:cs="Arabic Transparent" w:hint="cs"/>
          <w:sz w:val="20"/>
          <w:szCs w:val="20"/>
        </w:rPr>
        <w:sym w:font="HQPB2" w:char="F039"/>
      </w:r>
      <w:r w:rsidRPr="00F95987">
        <w:rPr>
          <w:rFonts w:cs="Arabic Transparent"/>
          <w:sz w:val="20"/>
          <w:szCs w:val="20"/>
          <w:rtl/>
        </w:rPr>
        <w:t xml:space="preserve"> </w:t>
      </w:r>
      <w:r w:rsidRPr="00F95987">
        <w:rPr>
          <w:rFonts w:cs="Arabic Transparent" w:hint="cs"/>
          <w:sz w:val="20"/>
          <w:szCs w:val="20"/>
        </w:rPr>
        <w:sym w:font="HQPB4" w:char="F0D7"/>
      </w:r>
      <w:r w:rsidRPr="00F95987">
        <w:rPr>
          <w:rFonts w:cs="Arabic Transparent" w:hint="cs"/>
          <w:sz w:val="20"/>
          <w:szCs w:val="20"/>
        </w:rPr>
        <w:sym w:font="HQPB2" w:char="F070"/>
      </w:r>
      <w:r w:rsidRPr="00F95987">
        <w:rPr>
          <w:rFonts w:cs="Arabic Transparent" w:hint="cs"/>
          <w:sz w:val="20"/>
          <w:szCs w:val="20"/>
        </w:rPr>
        <w:sym w:font="HQPB5" w:char="F079"/>
      </w:r>
      <w:r w:rsidRPr="00F95987">
        <w:rPr>
          <w:rFonts w:cs="Arabic Transparent" w:hint="cs"/>
          <w:sz w:val="20"/>
          <w:szCs w:val="20"/>
        </w:rPr>
        <w:sym w:font="HQPB2" w:char="F067"/>
      </w:r>
      <w:r w:rsidRPr="00F95987">
        <w:rPr>
          <w:rFonts w:cs="Arabic Transparent" w:hint="cs"/>
          <w:sz w:val="20"/>
          <w:szCs w:val="20"/>
        </w:rPr>
        <w:sym w:font="HQPB4" w:char="F0CF"/>
      </w:r>
      <w:r w:rsidRPr="00F95987">
        <w:rPr>
          <w:rFonts w:cs="Arabic Transparent" w:hint="cs"/>
          <w:sz w:val="20"/>
          <w:szCs w:val="20"/>
        </w:rPr>
        <w:sym w:font="HQPB2" w:char="F039"/>
      </w:r>
      <w:r w:rsidRPr="00F95987">
        <w:rPr>
          <w:rFonts w:cs="Arabic Transparent" w:hint="cs"/>
          <w:sz w:val="20"/>
          <w:szCs w:val="20"/>
        </w:rPr>
        <w:sym w:font="HQPB1" w:char="F023"/>
      </w:r>
      <w:r w:rsidRPr="00F95987">
        <w:rPr>
          <w:rFonts w:cs="Arabic Transparent" w:hint="cs"/>
          <w:sz w:val="20"/>
          <w:szCs w:val="20"/>
        </w:rPr>
        <w:sym w:font="HQPB5" w:char="F075"/>
      </w:r>
      <w:r w:rsidRPr="00F95987">
        <w:rPr>
          <w:rFonts w:cs="Arabic Transparent" w:hint="cs"/>
          <w:sz w:val="20"/>
          <w:szCs w:val="20"/>
        </w:rPr>
        <w:sym w:font="HQPB2" w:char="F0E4"/>
      </w:r>
      <w:r w:rsidRPr="00F95987">
        <w:rPr>
          <w:rFonts w:cs="Arabic Transparent"/>
          <w:sz w:val="20"/>
          <w:szCs w:val="20"/>
          <w:rtl/>
        </w:rPr>
        <w:t xml:space="preserve"> </w:t>
      </w:r>
      <w:r w:rsidRPr="00F95987">
        <w:rPr>
          <w:rFonts w:cs="Arabic Transparent" w:hint="cs"/>
          <w:sz w:val="20"/>
          <w:szCs w:val="20"/>
        </w:rPr>
        <w:sym w:font="HQPB4" w:char="F034"/>
      </w:r>
      <w:r w:rsidRPr="00F95987">
        <w:rPr>
          <w:rFonts w:cs="Arabic Transparent"/>
          <w:sz w:val="20"/>
          <w:szCs w:val="20"/>
          <w:rtl/>
        </w:rPr>
        <w:t xml:space="preserve"> </w:t>
      </w:r>
      <w:r w:rsidRPr="00F95987">
        <w:rPr>
          <w:rFonts w:cs="Arabic Transparent" w:hint="cs"/>
          <w:sz w:val="20"/>
          <w:szCs w:val="20"/>
        </w:rPr>
        <w:sym w:font="HQPB5" w:char="F074"/>
      </w:r>
      <w:r w:rsidRPr="00F95987">
        <w:rPr>
          <w:rFonts w:cs="Arabic Transparent" w:hint="cs"/>
          <w:sz w:val="20"/>
          <w:szCs w:val="20"/>
        </w:rPr>
        <w:sym w:font="HQPB2" w:char="F041"/>
      </w:r>
      <w:r w:rsidRPr="00F95987">
        <w:rPr>
          <w:rFonts w:cs="Arabic Transparent" w:hint="cs"/>
          <w:sz w:val="20"/>
          <w:szCs w:val="20"/>
        </w:rPr>
        <w:sym w:font="HQPB1" w:char="F024"/>
      </w:r>
      <w:r w:rsidRPr="00F95987">
        <w:rPr>
          <w:rFonts w:cs="Arabic Transparent" w:hint="cs"/>
          <w:sz w:val="20"/>
          <w:szCs w:val="20"/>
        </w:rPr>
        <w:sym w:font="HQPB5" w:char="F073"/>
      </w:r>
      <w:r w:rsidRPr="00F95987">
        <w:rPr>
          <w:rFonts w:cs="Arabic Transparent" w:hint="cs"/>
          <w:sz w:val="20"/>
          <w:szCs w:val="20"/>
        </w:rPr>
        <w:sym w:font="HQPB2" w:char="F025"/>
      </w:r>
      <w:r w:rsidRPr="00F95987">
        <w:rPr>
          <w:rFonts w:cs="Arabic Transparent"/>
          <w:sz w:val="20"/>
          <w:szCs w:val="20"/>
          <w:rtl/>
        </w:rPr>
        <w:t xml:space="preserve"> </w:t>
      </w:r>
      <w:r w:rsidRPr="00F95987">
        <w:rPr>
          <w:rFonts w:cs="Arabic Transparent" w:hint="cs"/>
          <w:sz w:val="20"/>
          <w:szCs w:val="20"/>
        </w:rPr>
        <w:sym w:font="HQPB4" w:char="F0F6"/>
      </w:r>
      <w:r w:rsidRPr="00F95987">
        <w:rPr>
          <w:rFonts w:cs="Arabic Transparent" w:hint="cs"/>
          <w:sz w:val="20"/>
          <w:szCs w:val="20"/>
        </w:rPr>
        <w:sym w:font="HQPB2" w:char="F04E"/>
      </w:r>
      <w:r w:rsidRPr="00F95987">
        <w:rPr>
          <w:rFonts w:cs="Arabic Transparent" w:hint="cs"/>
          <w:sz w:val="20"/>
          <w:szCs w:val="20"/>
        </w:rPr>
        <w:sym w:font="HQPB4" w:char="F0E4"/>
      </w:r>
      <w:r w:rsidRPr="00F95987">
        <w:rPr>
          <w:rFonts w:cs="Arabic Transparent" w:hint="cs"/>
          <w:sz w:val="20"/>
          <w:szCs w:val="20"/>
        </w:rPr>
        <w:sym w:font="HQPB2" w:char="F033"/>
      </w:r>
      <w:r w:rsidRPr="00F95987">
        <w:rPr>
          <w:rFonts w:cs="Arabic Transparent" w:hint="cs"/>
          <w:sz w:val="20"/>
          <w:szCs w:val="20"/>
        </w:rPr>
        <w:sym w:font="HQPB4" w:char="F0AF"/>
      </w:r>
      <w:r w:rsidRPr="00F95987">
        <w:rPr>
          <w:rFonts w:cs="Arabic Transparent" w:hint="cs"/>
          <w:sz w:val="20"/>
          <w:szCs w:val="20"/>
        </w:rPr>
        <w:sym w:font="HQPB2" w:char="F052"/>
      </w:r>
      <w:r w:rsidRPr="00F95987">
        <w:rPr>
          <w:rFonts w:cs="Arabic Transparent" w:hint="cs"/>
          <w:sz w:val="20"/>
          <w:szCs w:val="20"/>
        </w:rPr>
        <w:sym w:font="HQPB4" w:char="F0CE"/>
      </w:r>
      <w:r w:rsidRPr="00F95987">
        <w:rPr>
          <w:rFonts w:cs="Arabic Transparent" w:hint="cs"/>
          <w:sz w:val="20"/>
          <w:szCs w:val="20"/>
        </w:rPr>
        <w:sym w:font="HQPB1" w:char="F029"/>
      </w:r>
      <w:r w:rsidRPr="00F95987">
        <w:rPr>
          <w:rFonts w:cs="Arabic Transparent"/>
          <w:sz w:val="20"/>
          <w:szCs w:val="20"/>
          <w:rtl/>
        </w:rPr>
        <w:t xml:space="preserve"> </w:t>
      </w:r>
      <w:r w:rsidRPr="00F95987">
        <w:rPr>
          <w:rFonts w:cs="Arabic Transparent" w:hint="cs"/>
          <w:sz w:val="20"/>
          <w:szCs w:val="20"/>
        </w:rPr>
        <w:sym w:font="HQPB4" w:char="F0D7"/>
      </w:r>
      <w:r w:rsidRPr="00F95987">
        <w:rPr>
          <w:rFonts w:cs="Arabic Transparent" w:hint="cs"/>
          <w:sz w:val="20"/>
          <w:szCs w:val="20"/>
        </w:rPr>
        <w:sym w:font="HQPB2" w:char="F050"/>
      </w:r>
      <w:r w:rsidRPr="00F95987">
        <w:rPr>
          <w:rFonts w:cs="Arabic Transparent" w:hint="cs"/>
          <w:sz w:val="20"/>
          <w:szCs w:val="20"/>
        </w:rPr>
        <w:sym w:font="HQPB4" w:char="F0F6"/>
      </w:r>
      <w:r w:rsidRPr="00F95987">
        <w:rPr>
          <w:rFonts w:cs="Arabic Transparent" w:hint="cs"/>
          <w:sz w:val="20"/>
          <w:szCs w:val="20"/>
        </w:rPr>
        <w:sym w:font="HQPB2" w:char="F071"/>
      </w:r>
      <w:r w:rsidRPr="00F95987">
        <w:rPr>
          <w:rFonts w:cs="Arabic Transparent" w:hint="cs"/>
          <w:sz w:val="20"/>
          <w:szCs w:val="20"/>
        </w:rPr>
        <w:sym w:font="HQPB5" w:char="F073"/>
      </w:r>
      <w:r w:rsidRPr="00F95987">
        <w:rPr>
          <w:rFonts w:cs="Arabic Transparent" w:hint="cs"/>
          <w:sz w:val="20"/>
          <w:szCs w:val="20"/>
        </w:rPr>
        <w:sym w:font="HQPB2" w:char="F025"/>
      </w:r>
      <w:r w:rsidRPr="00F95987">
        <w:rPr>
          <w:rFonts w:cs="Arabic Transparent"/>
          <w:sz w:val="20"/>
          <w:szCs w:val="20"/>
          <w:rtl/>
        </w:rPr>
        <w:t xml:space="preserve"> </w:t>
      </w:r>
      <w:r w:rsidRPr="00F95987">
        <w:rPr>
          <w:rFonts w:cs="Arabic Transparent" w:hint="cs"/>
          <w:sz w:val="20"/>
          <w:szCs w:val="20"/>
        </w:rPr>
        <w:sym w:font="HQPB5" w:char="F074"/>
      </w:r>
      <w:r w:rsidRPr="00F95987">
        <w:rPr>
          <w:rFonts w:cs="Arabic Transparent" w:hint="cs"/>
          <w:sz w:val="20"/>
          <w:szCs w:val="20"/>
        </w:rPr>
        <w:sym w:font="HQPB2" w:char="F062"/>
      </w:r>
      <w:r w:rsidRPr="00F95987">
        <w:rPr>
          <w:rFonts w:cs="Arabic Transparent" w:hint="cs"/>
          <w:sz w:val="20"/>
          <w:szCs w:val="20"/>
        </w:rPr>
        <w:sym w:font="HQPB2" w:char="F071"/>
      </w:r>
      <w:r w:rsidRPr="00F95987">
        <w:rPr>
          <w:rFonts w:cs="Arabic Transparent" w:hint="cs"/>
          <w:sz w:val="20"/>
          <w:szCs w:val="20"/>
        </w:rPr>
        <w:sym w:font="HQPB4" w:char="F0E8"/>
      </w:r>
      <w:r w:rsidRPr="00F95987">
        <w:rPr>
          <w:rFonts w:cs="Arabic Transparent" w:hint="cs"/>
          <w:sz w:val="20"/>
          <w:szCs w:val="20"/>
        </w:rPr>
        <w:sym w:font="HQPB2" w:char="F03D"/>
      </w:r>
      <w:r w:rsidRPr="00F95987">
        <w:rPr>
          <w:rFonts w:cs="Arabic Transparent" w:hint="cs"/>
          <w:sz w:val="20"/>
          <w:szCs w:val="20"/>
        </w:rPr>
        <w:sym w:font="HQPB5" w:char="F079"/>
      </w:r>
      <w:r w:rsidRPr="00F95987">
        <w:rPr>
          <w:rFonts w:cs="Arabic Transparent" w:hint="cs"/>
          <w:sz w:val="20"/>
          <w:szCs w:val="20"/>
        </w:rPr>
        <w:sym w:font="HQPB2" w:char="F067"/>
      </w:r>
      <w:r w:rsidRPr="00F95987">
        <w:rPr>
          <w:rFonts w:cs="Arabic Transparent" w:hint="cs"/>
          <w:sz w:val="20"/>
          <w:szCs w:val="20"/>
        </w:rPr>
        <w:sym w:font="HQPB4" w:char="F0F8"/>
      </w:r>
      <w:r w:rsidRPr="00F95987">
        <w:rPr>
          <w:rFonts w:cs="Arabic Transparent" w:hint="cs"/>
          <w:sz w:val="20"/>
          <w:szCs w:val="20"/>
        </w:rPr>
        <w:sym w:font="HQPB1" w:char="F067"/>
      </w:r>
      <w:r w:rsidRPr="00F95987">
        <w:rPr>
          <w:rFonts w:cs="Arabic Transparent" w:hint="cs"/>
          <w:sz w:val="20"/>
          <w:szCs w:val="20"/>
        </w:rPr>
        <w:sym w:font="HQPB5" w:char="F072"/>
      </w:r>
      <w:r w:rsidRPr="00F95987">
        <w:rPr>
          <w:rFonts w:cs="Arabic Transparent" w:hint="cs"/>
          <w:sz w:val="20"/>
          <w:szCs w:val="20"/>
        </w:rPr>
        <w:sym w:font="HQPB1" w:char="F042"/>
      </w:r>
      <w:r w:rsidRPr="00F95987">
        <w:rPr>
          <w:rFonts w:cs="Arabic Transparent"/>
          <w:sz w:val="20"/>
          <w:szCs w:val="20"/>
          <w:rtl/>
        </w:rPr>
        <w:t xml:space="preserve"> </w:t>
      </w:r>
      <w:r w:rsidRPr="00F95987">
        <w:rPr>
          <w:rFonts w:cs="Arabic Transparent" w:hint="cs"/>
          <w:sz w:val="20"/>
          <w:szCs w:val="20"/>
        </w:rPr>
        <w:sym w:font="HQPB2" w:char="F0C7"/>
      </w:r>
      <w:r w:rsidRPr="00F95987">
        <w:rPr>
          <w:rFonts w:cs="Arabic Transparent" w:hint="cs"/>
          <w:sz w:val="20"/>
          <w:szCs w:val="20"/>
        </w:rPr>
        <w:sym w:font="HQPB2" w:char="F0CA"/>
      </w:r>
      <w:r w:rsidRPr="00F95987">
        <w:rPr>
          <w:rFonts w:cs="Arabic Transparent" w:hint="cs"/>
          <w:sz w:val="20"/>
          <w:szCs w:val="20"/>
        </w:rPr>
        <w:sym w:font="HQPB2" w:char="F0CC"/>
      </w:r>
      <w:r w:rsidRPr="00F95987">
        <w:rPr>
          <w:rFonts w:cs="Arabic Transparent" w:hint="cs"/>
          <w:sz w:val="20"/>
          <w:szCs w:val="20"/>
        </w:rPr>
        <w:sym w:font="HQPB2" w:char="F0D1"/>
      </w:r>
      <w:r w:rsidRPr="00F95987">
        <w:rPr>
          <w:rFonts w:cs="Arabic Transparent" w:hint="cs"/>
          <w:sz w:val="20"/>
          <w:szCs w:val="20"/>
        </w:rPr>
        <w:sym w:font="HQPB2" w:char="F0C8"/>
      </w:r>
      <w:r w:rsidRPr="00F95987">
        <w:rPr>
          <w:rFonts w:cs="Arabic Transparent" w:hint="cs"/>
          <w:sz w:val="4"/>
          <w:szCs w:val="4"/>
          <w:rtl/>
        </w:rPr>
        <w:t xml:space="preserve"> </w:t>
      </w:r>
      <w:r w:rsidRPr="00F95987">
        <w:rPr>
          <w:rFonts w:ascii="Book Antiqua" w:hAnsi="Book Antiqua" w:cs="Arabic Transparent"/>
          <w:color w:val="000000"/>
          <w:sz w:val="20"/>
          <w:szCs w:val="20"/>
        </w:rPr>
        <w:sym w:font="HQPB2" w:char="F0E1"/>
      </w:r>
    </w:p>
    <w:p w:rsidR="00384D8D" w:rsidRPr="00FD08F4" w:rsidRDefault="00384D8D" w:rsidP="00384D8D">
      <w:pPr>
        <w:ind w:firstLine="360"/>
        <w:jc w:val="thaiDistribute"/>
        <w:rPr>
          <w:rFonts w:ascii="Book Antiqua" w:hAnsi="Book Antiqua"/>
          <w:sz w:val="16"/>
          <w:szCs w:val="16"/>
        </w:rPr>
      </w:pPr>
      <w:r w:rsidRPr="00202B22">
        <w:rPr>
          <w:rFonts w:ascii="Book Antiqua" w:hAnsi="Book Antiqua"/>
          <w:b/>
          <w:bCs/>
          <w:sz w:val="22"/>
          <w:szCs w:val="22"/>
        </w:rPr>
        <w:t>«“</w:t>
      </w:r>
      <w:r w:rsidRPr="00202B22">
        <w:rPr>
          <w:rFonts w:ascii="Book Antiqua" w:hAnsi="Book Antiqua"/>
          <w:b/>
          <w:bCs/>
          <w:color w:val="000000"/>
          <w:sz w:val="22"/>
          <w:szCs w:val="22"/>
        </w:rPr>
        <w:t>О Муса! Сделай нам божество, такое же, как у них”. Он сказал: “Воистину, вы – невеж</w:t>
      </w:r>
      <w:r w:rsidRPr="00202B22">
        <w:rPr>
          <w:rFonts w:ascii="Book Antiqua" w:hAnsi="Book Antiqua"/>
          <w:b/>
          <w:bCs/>
          <w:color w:val="000000"/>
          <w:sz w:val="22"/>
          <w:szCs w:val="22"/>
        </w:rPr>
        <w:t>е</w:t>
      </w:r>
      <w:r w:rsidRPr="00202B22">
        <w:rPr>
          <w:rFonts w:ascii="Book Antiqua" w:hAnsi="Book Antiqua"/>
          <w:b/>
          <w:bCs/>
          <w:color w:val="000000"/>
          <w:sz w:val="22"/>
          <w:szCs w:val="22"/>
        </w:rPr>
        <w:t>ственные люди”</w:t>
      </w:r>
      <w:r w:rsidRPr="00202B22">
        <w:rPr>
          <w:rFonts w:ascii="Book Antiqua" w:hAnsi="Book Antiqua"/>
          <w:b/>
          <w:bCs/>
          <w:sz w:val="22"/>
          <w:szCs w:val="22"/>
        </w:rPr>
        <w:t>»</w:t>
      </w:r>
      <w:r w:rsidRPr="00202B22">
        <w:rPr>
          <w:rFonts w:ascii="Book Antiqua" w:hAnsi="Book Antiqua"/>
          <w:sz w:val="22"/>
          <w:szCs w:val="22"/>
        </w:rPr>
        <w:t xml:space="preserve"> </w:t>
      </w:r>
      <w:r w:rsidRPr="00FD08F4">
        <w:rPr>
          <w:rFonts w:ascii="Book Antiqua" w:hAnsi="Book Antiqua"/>
          <w:sz w:val="16"/>
          <w:szCs w:val="16"/>
        </w:rPr>
        <w:t>(аль-А’раф 7: 138)</w:t>
      </w:r>
      <w:r w:rsidRPr="00202B22">
        <w:rPr>
          <w:rFonts w:ascii="Book Antiqua" w:hAnsi="Book Antiqua"/>
          <w:i/>
          <w:sz w:val="22"/>
          <w:szCs w:val="22"/>
        </w:rPr>
        <w:t xml:space="preserve">. </w:t>
      </w:r>
      <w:r w:rsidRPr="00202B22">
        <w:rPr>
          <w:rFonts w:ascii="Book Antiqua" w:hAnsi="Book Antiqua"/>
          <w:b/>
          <w:i/>
          <w:sz w:val="22"/>
          <w:szCs w:val="22"/>
        </w:rPr>
        <w:t>Поистине, вы следуете обычаям тех, кто был прежде вас!»</w:t>
      </w:r>
      <w:r w:rsidRPr="00202B22">
        <w:rPr>
          <w:rFonts w:ascii="Book Antiqua" w:hAnsi="Book Antiqua"/>
          <w:sz w:val="22"/>
          <w:szCs w:val="22"/>
        </w:rPr>
        <w:t xml:space="preserve"> </w:t>
      </w:r>
      <w:r w:rsidRPr="00FD08F4">
        <w:rPr>
          <w:rFonts w:ascii="Book Antiqua" w:hAnsi="Book Antiqua"/>
          <w:sz w:val="16"/>
          <w:szCs w:val="16"/>
        </w:rPr>
        <w:t>Ахмад 5/218, ат-Тирмизи 2181, Ибн Хиббан 6702, аль-Хумайди 848. Достоверность хадиса подтвердили имам Абу ‘Иса ат-Тирмизи, аль-Мунауи, шейх аль-Альбани и шейх ‘Абдуль-Къадир аль-Арнаут.</w:t>
      </w:r>
    </w:p>
    <w:p w:rsidR="00384D8D" w:rsidRPr="009046DD" w:rsidRDefault="00384D8D" w:rsidP="00384D8D">
      <w:pPr>
        <w:pStyle w:val="a3"/>
        <w:ind w:firstLine="360"/>
        <w:jc w:val="both"/>
        <w:rPr>
          <w:rFonts w:ascii="Book Antiqua" w:hAnsi="Book Antiqua"/>
          <w:sz w:val="21"/>
          <w:szCs w:val="21"/>
          <w:lang w:bidi="ar-EG"/>
        </w:rPr>
      </w:pPr>
      <w:r w:rsidRPr="00202B22">
        <w:rPr>
          <w:rFonts w:ascii="Book Antiqua" w:hAnsi="Book Antiqua" w:cs="Arial"/>
          <w:sz w:val="22"/>
          <w:szCs w:val="22"/>
        </w:rPr>
        <w:t xml:space="preserve">Обратите внимание на то, как пророк </w:t>
      </w:r>
      <w:r w:rsidRPr="00A966B5">
        <w:rPr>
          <w:rFonts w:ascii="AGA Arabesque" w:hAnsi="AGA Arabesque" w:cs="Book Antiqua"/>
          <w:sz w:val="26"/>
          <w:szCs w:val="26"/>
        </w:rPr>
        <w:sym w:font="AGA Arabesque" w:char="F072"/>
      </w:r>
      <w:r w:rsidRPr="00202B22">
        <w:rPr>
          <w:rFonts w:ascii="Book Antiqua" w:hAnsi="Book Antiqua" w:cs="Arial"/>
          <w:sz w:val="22"/>
          <w:szCs w:val="22"/>
        </w:rPr>
        <w:t xml:space="preserve"> отреагировал на слова новообращенных мусульман! Этот поход был после покорения Мекки и, несмотря на то, что эти не утвердившиеся в вере м</w:t>
      </w:r>
      <w:r w:rsidRPr="00202B22">
        <w:rPr>
          <w:rFonts w:ascii="Book Antiqua" w:hAnsi="Book Antiqua" w:cs="Arial"/>
          <w:sz w:val="22"/>
          <w:szCs w:val="22"/>
        </w:rPr>
        <w:t>у</w:t>
      </w:r>
      <w:r w:rsidRPr="00202B22">
        <w:rPr>
          <w:rFonts w:ascii="Book Antiqua" w:hAnsi="Book Antiqua" w:cs="Arial"/>
          <w:sz w:val="22"/>
          <w:szCs w:val="22"/>
        </w:rPr>
        <w:t xml:space="preserve">сульмане могли затаить обиду и покинуть отряд, пророк </w:t>
      </w:r>
      <w:r w:rsidRPr="00A966B5">
        <w:rPr>
          <w:rFonts w:ascii="AGA Arabesque" w:hAnsi="AGA Arabesque" w:cs="Book Antiqua"/>
          <w:sz w:val="26"/>
          <w:szCs w:val="26"/>
        </w:rPr>
        <w:sym w:font="AGA Arabesque" w:char="F072"/>
      </w:r>
      <w:r w:rsidRPr="00202B22">
        <w:rPr>
          <w:rFonts w:ascii="Book Antiqua" w:hAnsi="Book Antiqua" w:cs="Arial"/>
          <w:sz w:val="22"/>
          <w:szCs w:val="22"/>
        </w:rPr>
        <w:t xml:space="preserve"> выразил им порицание, поскольку смысл джихада в этом и заключался: возвеличить слово Аллаха и уничтожить многобожие! Отд</w:t>
      </w:r>
      <w:r w:rsidRPr="00202B22">
        <w:rPr>
          <w:rFonts w:ascii="Book Antiqua" w:hAnsi="Book Antiqua" w:cs="Arial"/>
          <w:sz w:val="22"/>
          <w:szCs w:val="22"/>
        </w:rPr>
        <w:t>а</w:t>
      </w:r>
      <w:r w:rsidRPr="00202B22">
        <w:rPr>
          <w:rFonts w:ascii="Book Antiqua" w:hAnsi="Book Antiqua" w:cs="Arial"/>
          <w:sz w:val="22"/>
          <w:szCs w:val="22"/>
        </w:rPr>
        <w:t>ление от многобожия и его пресечение важнее, чем единство или количество воинов в рядах м</w:t>
      </w:r>
      <w:r w:rsidRPr="00202B22">
        <w:rPr>
          <w:rFonts w:ascii="Book Antiqua" w:hAnsi="Book Antiqua" w:cs="Arial"/>
          <w:sz w:val="22"/>
          <w:szCs w:val="22"/>
        </w:rPr>
        <w:t>у</w:t>
      </w:r>
      <w:r w:rsidRPr="00202B22">
        <w:rPr>
          <w:rFonts w:ascii="Book Antiqua" w:hAnsi="Book Antiqua" w:cs="Arial"/>
          <w:sz w:val="22"/>
          <w:szCs w:val="22"/>
        </w:rPr>
        <w:t xml:space="preserve">сульман. Само по себе сплочение мусульман, не взирая на различие их убеждений, никогда не являлось целью Ислама. Однако цель Ислама – это сплочение на основе </w:t>
      </w:r>
      <w:r w:rsidRPr="00202B22">
        <w:rPr>
          <w:rFonts w:ascii="Book Antiqua" w:hAnsi="Book Antiqua" w:cs="Arial"/>
          <w:sz w:val="22"/>
          <w:szCs w:val="22"/>
          <w:u w:val="single"/>
        </w:rPr>
        <w:t>единых</w:t>
      </w:r>
      <w:r w:rsidRPr="00202B22">
        <w:rPr>
          <w:rFonts w:ascii="Book Antiqua" w:hAnsi="Book Antiqua" w:cs="Arial"/>
          <w:sz w:val="22"/>
          <w:szCs w:val="22"/>
        </w:rPr>
        <w:t>, здоровых исламских убеждений!</w:t>
      </w:r>
      <w:r w:rsidRPr="00FD08F4">
        <w:rPr>
          <w:rStyle w:val="a7"/>
          <w:rFonts w:ascii="Bookman Old Style" w:hAnsi="Bookman Old Style" w:cs="Arial"/>
          <w:sz w:val="23"/>
          <w:szCs w:val="23"/>
        </w:rPr>
        <w:footnoteReference w:id="60"/>
      </w:r>
      <w:r>
        <w:rPr>
          <w:rFonts w:ascii="Book Antiqua" w:hAnsi="Book Antiqua" w:cs="Arial"/>
          <w:sz w:val="22"/>
          <w:szCs w:val="22"/>
        </w:rPr>
        <w:t xml:space="preserve"> </w:t>
      </w:r>
      <w:r w:rsidRPr="00FD08F4">
        <w:rPr>
          <w:rFonts w:ascii="Book Antiqua" w:hAnsi="Book Antiqua"/>
          <w:sz w:val="22"/>
          <w:szCs w:val="22"/>
        </w:rPr>
        <w:t>Имам а</w:t>
      </w:r>
      <w:r w:rsidRPr="00FD08F4">
        <w:rPr>
          <w:rFonts w:ascii="Book Antiqua" w:hAnsi="Book Antiqua"/>
          <w:sz w:val="22"/>
          <w:szCs w:val="22"/>
          <w:lang w:bidi="ar-EG"/>
        </w:rPr>
        <w:t xml:space="preserve">ль-Фудайль ибн ‘Ийяд говорил: </w:t>
      </w:r>
      <w:r w:rsidRPr="00FD08F4">
        <w:rPr>
          <w:rFonts w:ascii="Book Antiqua" w:hAnsi="Book Antiqua"/>
          <w:i/>
          <w:iCs/>
          <w:sz w:val="22"/>
          <w:szCs w:val="22"/>
          <w:lang w:bidi="ar-EG"/>
        </w:rPr>
        <w:t>“Души подобны воинам, те из них, кот</w:t>
      </w:r>
      <w:r w:rsidRPr="00FD08F4">
        <w:rPr>
          <w:rFonts w:ascii="Book Antiqua" w:hAnsi="Book Antiqua"/>
          <w:i/>
          <w:iCs/>
          <w:sz w:val="22"/>
          <w:szCs w:val="22"/>
          <w:lang w:bidi="ar-EG"/>
        </w:rPr>
        <w:t>о</w:t>
      </w:r>
      <w:r w:rsidRPr="00FD08F4">
        <w:rPr>
          <w:rFonts w:ascii="Book Antiqua" w:hAnsi="Book Antiqua"/>
          <w:i/>
          <w:iCs/>
          <w:sz w:val="22"/>
          <w:szCs w:val="22"/>
          <w:lang w:bidi="ar-EG"/>
        </w:rPr>
        <w:t>рые познают друг друга, объединяются, а те из них, которые не узнают друг друга, расходятся. И не может быть такого, чтобы приверженец Сунны содействовал приверженцу нововведений, кроме как это б</w:t>
      </w:r>
      <w:r w:rsidRPr="00FD08F4">
        <w:rPr>
          <w:rFonts w:ascii="Book Antiqua" w:hAnsi="Book Antiqua"/>
          <w:i/>
          <w:iCs/>
          <w:sz w:val="22"/>
          <w:szCs w:val="22"/>
          <w:lang w:bidi="ar-EG"/>
        </w:rPr>
        <w:t>у</w:t>
      </w:r>
      <w:r w:rsidRPr="00FD08F4">
        <w:rPr>
          <w:rFonts w:ascii="Book Antiqua" w:hAnsi="Book Antiqua"/>
          <w:i/>
          <w:iCs/>
          <w:sz w:val="22"/>
          <w:szCs w:val="22"/>
          <w:lang w:bidi="ar-EG"/>
        </w:rPr>
        <w:t>дет проявлением лицемерия”</w:t>
      </w:r>
      <w:r w:rsidRPr="00FD08F4">
        <w:rPr>
          <w:rFonts w:ascii="Book Antiqua" w:hAnsi="Book Antiqua"/>
          <w:sz w:val="22"/>
          <w:szCs w:val="22"/>
          <w:lang w:bidi="ar-EG"/>
        </w:rPr>
        <w:t xml:space="preserve">. </w:t>
      </w:r>
      <w:r w:rsidRPr="00097C51">
        <w:rPr>
          <w:rFonts w:ascii="Book Antiqua" w:hAnsi="Book Antiqua"/>
          <w:sz w:val="16"/>
          <w:szCs w:val="16"/>
          <w:lang w:bidi="ar-EG"/>
        </w:rPr>
        <w:t>См. “Шарх усуль и’тикад” 1/138.</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Именно так и поступали все пророки, призывавшие к одному: </w:t>
      </w:r>
      <w:r w:rsidRPr="00202B22">
        <w:rPr>
          <w:rFonts w:ascii="Book Antiqua" w:hAnsi="Book Antiqua" w:cs="Arial"/>
          <w:b/>
          <w:bCs/>
          <w:sz w:val="22"/>
          <w:szCs w:val="22"/>
        </w:rPr>
        <w:t>«</w:t>
      </w:r>
      <w:r w:rsidRPr="00202B22">
        <w:rPr>
          <w:rFonts w:ascii="Book Antiqua" w:hAnsi="Book Antiqua" w:cs="Arial"/>
          <w:b/>
          <w:bCs/>
          <w:sz w:val="22"/>
          <w:szCs w:val="22"/>
          <w:u w:val="single"/>
        </w:rPr>
        <w:t>Нет никого достойного п</w:t>
      </w:r>
      <w:r w:rsidRPr="00202B22">
        <w:rPr>
          <w:rFonts w:ascii="Book Antiqua" w:hAnsi="Book Antiqua" w:cs="Arial"/>
          <w:b/>
          <w:bCs/>
          <w:sz w:val="22"/>
          <w:szCs w:val="22"/>
          <w:u w:val="single"/>
        </w:rPr>
        <w:t>о</w:t>
      </w:r>
      <w:r w:rsidRPr="00202B22">
        <w:rPr>
          <w:rFonts w:ascii="Book Antiqua" w:hAnsi="Book Antiqua" w:cs="Arial"/>
          <w:b/>
          <w:bCs/>
          <w:sz w:val="22"/>
          <w:szCs w:val="22"/>
          <w:u w:val="single"/>
        </w:rPr>
        <w:t>клонения, кроме Аллаха, так поклоняйтесь же Ему!</w:t>
      </w:r>
      <w:r w:rsidRPr="00202B22">
        <w:rPr>
          <w:rFonts w:ascii="Book Antiqua" w:hAnsi="Book Antiqua" w:cs="Arial"/>
          <w:b/>
          <w:bCs/>
          <w:sz w:val="22"/>
          <w:szCs w:val="22"/>
        </w:rPr>
        <w:t>»</w:t>
      </w:r>
    </w:p>
    <w:p w:rsidR="00384D8D" w:rsidRPr="00202B22" w:rsidRDefault="00384D8D" w:rsidP="00384D8D">
      <w:pPr>
        <w:ind w:firstLine="360"/>
        <w:jc w:val="thaiDistribute"/>
        <w:rPr>
          <w:rFonts w:ascii="Book Antiqua" w:hAnsi="Book Antiqua" w:cs="Arial"/>
          <w:b/>
          <w:bCs/>
          <w:sz w:val="22"/>
          <w:szCs w:val="22"/>
          <w:rtl/>
        </w:rPr>
      </w:pPr>
      <w:r w:rsidRPr="00202B22">
        <w:rPr>
          <w:rFonts w:ascii="Book Antiqua" w:hAnsi="Book Antiqua" w:cs="Arial"/>
          <w:sz w:val="22"/>
          <w:szCs w:val="22"/>
        </w:rPr>
        <w:t>Пророк Ибрахим (мир ему) просил Аллаха защи</w:t>
      </w:r>
      <w:r w:rsidRPr="00202B22">
        <w:rPr>
          <w:rFonts w:ascii="Book Antiqua" w:hAnsi="Book Antiqua" w:cs="Arial"/>
          <w:sz w:val="22"/>
          <w:szCs w:val="22"/>
        </w:rPr>
        <w:softHyphen/>
        <w:t>тить его и его семью от многобожия, говоря:</w:t>
      </w:r>
    </w:p>
    <w:p w:rsidR="00384D8D" w:rsidRPr="00F95987" w:rsidRDefault="00384D8D" w:rsidP="00384D8D">
      <w:pPr>
        <w:bidi/>
        <w:ind w:firstLine="98"/>
        <w:jc w:val="center"/>
        <w:rPr>
          <w:rFonts w:ascii="Book Antiqua" w:hAnsi="Book Antiqua" w:cs="Arabic Transparent"/>
          <w:b/>
          <w:bCs/>
          <w:sz w:val="20"/>
          <w:szCs w:val="20"/>
          <w:rtl/>
        </w:rPr>
      </w:pPr>
      <w:r w:rsidRPr="00F95987">
        <w:rPr>
          <w:rFonts w:cs="Arabic Transparent"/>
          <w:sz w:val="20"/>
          <w:szCs w:val="20"/>
        </w:rPr>
        <w:sym w:font="HQPB4" w:char="F0C9"/>
      </w:r>
      <w:r w:rsidRPr="00F95987">
        <w:rPr>
          <w:rFonts w:cs="Arabic Transparent"/>
          <w:sz w:val="20"/>
          <w:szCs w:val="20"/>
        </w:rPr>
        <w:sym w:font="HQPB4" w:char="F062"/>
      </w:r>
      <w:r w:rsidRPr="00F95987">
        <w:rPr>
          <w:rFonts w:cs="Arabic Transparent"/>
          <w:sz w:val="20"/>
          <w:szCs w:val="20"/>
        </w:rPr>
        <w:sym w:font="HQPB1" w:char="F03E"/>
      </w:r>
      <w:r w:rsidRPr="00F95987">
        <w:rPr>
          <w:rFonts w:cs="Arabic Transparent"/>
          <w:sz w:val="20"/>
          <w:szCs w:val="20"/>
        </w:rPr>
        <w:sym w:font="HQPB5" w:char="F075"/>
      </w:r>
      <w:r w:rsidRPr="00F95987">
        <w:rPr>
          <w:rFonts w:cs="Arabic Transparent"/>
          <w:sz w:val="20"/>
          <w:szCs w:val="20"/>
        </w:rPr>
        <w:sym w:font="HQPB1" w:char="F091"/>
      </w:r>
      <w:r w:rsidRPr="00F95987">
        <w:rPr>
          <w:rFonts w:ascii="Book Antiqua" w:hAnsi="Book Antiqua" w:cs="Arabic Transparent"/>
          <w:color w:val="000000"/>
          <w:sz w:val="20"/>
          <w:szCs w:val="20"/>
        </w:rPr>
        <w:sym w:font="HQPB2" w:char="F0E2"/>
      </w:r>
      <w:r w:rsidRPr="00F95987">
        <w:rPr>
          <w:rFonts w:cs="Arabic Transparent"/>
          <w:sz w:val="20"/>
          <w:szCs w:val="20"/>
          <w:rtl/>
        </w:rPr>
        <w:t xml:space="preserve"> </w:t>
      </w:r>
      <w:r w:rsidRPr="00F95987">
        <w:rPr>
          <w:rFonts w:cs="Arabic Transparent"/>
          <w:sz w:val="20"/>
          <w:szCs w:val="20"/>
        </w:rPr>
        <w:sym w:font="HQPB4" w:char="F0F6"/>
      </w:r>
      <w:r w:rsidRPr="00F95987">
        <w:rPr>
          <w:rFonts w:cs="Arabic Transparent"/>
          <w:sz w:val="20"/>
          <w:szCs w:val="20"/>
        </w:rPr>
        <w:sym w:font="HQPB2" w:char="F040"/>
      </w:r>
      <w:r w:rsidRPr="00F95987">
        <w:rPr>
          <w:rFonts w:cs="Arabic Transparent"/>
          <w:sz w:val="20"/>
          <w:szCs w:val="20"/>
        </w:rPr>
        <w:sym w:font="HQPB5" w:char="F079"/>
      </w:r>
      <w:r w:rsidRPr="00F95987">
        <w:rPr>
          <w:rFonts w:cs="Arabic Transparent"/>
          <w:sz w:val="20"/>
          <w:szCs w:val="20"/>
        </w:rPr>
        <w:sym w:font="HQPB1" w:char="F0E8"/>
      </w:r>
      <w:r w:rsidRPr="00F95987">
        <w:rPr>
          <w:rFonts w:cs="Arabic Transparent"/>
          <w:sz w:val="20"/>
          <w:szCs w:val="20"/>
        </w:rPr>
        <w:sym w:font="HQPB4" w:char="F0F4"/>
      </w:r>
      <w:r w:rsidRPr="00F95987">
        <w:rPr>
          <w:rFonts w:cs="Arabic Transparent"/>
          <w:sz w:val="20"/>
          <w:szCs w:val="20"/>
        </w:rPr>
        <w:sym w:font="HQPB1" w:char="F05F"/>
      </w:r>
      <w:r w:rsidRPr="00F95987">
        <w:rPr>
          <w:rFonts w:cs="Arabic Transparent"/>
          <w:sz w:val="20"/>
          <w:szCs w:val="20"/>
        </w:rPr>
        <w:sym w:font="HQPB5" w:char="F024"/>
      </w:r>
      <w:r w:rsidRPr="00F95987">
        <w:rPr>
          <w:rFonts w:cs="Arabic Transparent"/>
          <w:sz w:val="20"/>
          <w:szCs w:val="20"/>
        </w:rPr>
        <w:sym w:font="HQPB1" w:char="F023"/>
      </w:r>
      <w:r w:rsidRPr="00F95987">
        <w:rPr>
          <w:rFonts w:cs="Arabic Transparent"/>
          <w:sz w:val="20"/>
          <w:szCs w:val="20"/>
          <w:rtl/>
        </w:rPr>
        <w:t xml:space="preserve"> </w:t>
      </w:r>
      <w:r w:rsidRPr="00F95987">
        <w:rPr>
          <w:rFonts w:cs="Arabic Transparent"/>
          <w:sz w:val="20"/>
          <w:szCs w:val="20"/>
        </w:rPr>
        <w:sym w:font="HQPB1" w:char="F023"/>
      </w:r>
      <w:r w:rsidRPr="00F95987">
        <w:rPr>
          <w:rFonts w:cs="Arabic Transparent"/>
          <w:sz w:val="20"/>
          <w:szCs w:val="20"/>
        </w:rPr>
        <w:sym w:font="HQPB5" w:char="F078"/>
      </w:r>
      <w:r w:rsidRPr="00F95987">
        <w:rPr>
          <w:rFonts w:cs="Arabic Transparent"/>
          <w:sz w:val="20"/>
          <w:szCs w:val="20"/>
        </w:rPr>
        <w:sym w:font="HQPB1" w:char="F08B"/>
      </w:r>
      <w:r w:rsidRPr="00F95987">
        <w:rPr>
          <w:rFonts w:cs="Arabic Transparent"/>
          <w:sz w:val="20"/>
          <w:szCs w:val="20"/>
        </w:rPr>
        <w:sym w:font="HQPB2" w:char="F0BB"/>
      </w:r>
      <w:r w:rsidRPr="00F95987">
        <w:rPr>
          <w:rFonts w:cs="Arabic Transparent"/>
          <w:sz w:val="20"/>
          <w:szCs w:val="20"/>
        </w:rPr>
        <w:sym w:font="HQPB5" w:char="F079"/>
      </w:r>
      <w:r w:rsidRPr="00F95987">
        <w:rPr>
          <w:rFonts w:cs="Arabic Transparent"/>
          <w:sz w:val="20"/>
          <w:szCs w:val="20"/>
        </w:rPr>
        <w:sym w:font="HQPB2" w:char="F064"/>
      </w:r>
      <w:r w:rsidRPr="00F95987">
        <w:rPr>
          <w:rFonts w:cs="Arabic Transparent"/>
          <w:sz w:val="20"/>
          <w:szCs w:val="20"/>
          <w:rtl/>
        </w:rPr>
        <w:t xml:space="preserve"> </w:t>
      </w:r>
      <w:r w:rsidRPr="00F95987">
        <w:rPr>
          <w:rFonts w:cs="Arabic Transparent"/>
          <w:sz w:val="20"/>
          <w:szCs w:val="20"/>
        </w:rPr>
        <w:sym w:font="HQPB5" w:char="F074"/>
      </w:r>
      <w:r w:rsidRPr="00F95987">
        <w:rPr>
          <w:rFonts w:cs="Arabic Transparent"/>
          <w:sz w:val="20"/>
          <w:szCs w:val="20"/>
        </w:rPr>
        <w:sym w:font="HQPB3" w:char="F024"/>
      </w:r>
      <w:r w:rsidRPr="00F95987">
        <w:rPr>
          <w:rFonts w:cs="Arabic Transparent"/>
          <w:sz w:val="20"/>
          <w:szCs w:val="20"/>
        </w:rPr>
        <w:sym w:font="HQPB5" w:char="F073"/>
      </w:r>
      <w:r w:rsidRPr="00F95987">
        <w:rPr>
          <w:rFonts w:cs="Arabic Transparent"/>
          <w:sz w:val="20"/>
          <w:szCs w:val="20"/>
        </w:rPr>
        <w:sym w:font="HQPB3" w:char="F023"/>
      </w:r>
      <w:r w:rsidRPr="00F95987">
        <w:rPr>
          <w:rFonts w:cs="Arabic Transparent"/>
          <w:sz w:val="20"/>
          <w:szCs w:val="20"/>
        </w:rPr>
        <w:sym w:font="HQPB5" w:char="F074"/>
      </w:r>
      <w:r w:rsidRPr="00F95987">
        <w:rPr>
          <w:rFonts w:cs="Arabic Transparent"/>
          <w:sz w:val="20"/>
          <w:szCs w:val="20"/>
        </w:rPr>
        <w:sym w:font="HQPB1" w:char="F036"/>
      </w:r>
      <w:r w:rsidRPr="00F95987">
        <w:rPr>
          <w:rFonts w:cs="Arabic Transparent"/>
          <w:sz w:val="20"/>
          <w:szCs w:val="20"/>
        </w:rPr>
        <w:sym w:font="HQPB4" w:char="F0F8"/>
      </w:r>
      <w:r w:rsidRPr="00F95987">
        <w:rPr>
          <w:rFonts w:cs="Arabic Transparent"/>
          <w:sz w:val="20"/>
          <w:szCs w:val="20"/>
        </w:rPr>
        <w:sym w:font="HQPB2" w:char="F039"/>
      </w:r>
      <w:r w:rsidRPr="00F95987">
        <w:rPr>
          <w:rFonts w:cs="Arabic Transparent"/>
          <w:sz w:val="20"/>
          <w:szCs w:val="20"/>
        </w:rPr>
        <w:sym w:font="HQPB5" w:char="F024"/>
      </w:r>
      <w:r w:rsidRPr="00F95987">
        <w:rPr>
          <w:rFonts w:cs="Arabic Transparent"/>
          <w:sz w:val="20"/>
          <w:szCs w:val="20"/>
        </w:rPr>
        <w:sym w:font="HQPB1" w:char="F023"/>
      </w:r>
      <w:r w:rsidRPr="00F95987">
        <w:rPr>
          <w:rFonts w:cs="Arabic Transparent"/>
          <w:sz w:val="20"/>
          <w:szCs w:val="20"/>
          <w:rtl/>
        </w:rPr>
        <w:t xml:space="preserve"> </w:t>
      </w:r>
      <w:r w:rsidRPr="00F95987">
        <w:rPr>
          <w:rFonts w:cs="Arabic Transparent"/>
          <w:sz w:val="20"/>
          <w:szCs w:val="20"/>
        </w:rPr>
        <w:sym w:font="HQPB1" w:char="F024"/>
      </w:r>
      <w:r w:rsidRPr="00F95987">
        <w:rPr>
          <w:rFonts w:cs="Arabic Transparent"/>
          <w:sz w:val="20"/>
          <w:szCs w:val="20"/>
        </w:rPr>
        <w:sym w:font="HQPB4" w:char="F059"/>
      </w:r>
      <w:r w:rsidRPr="00F95987">
        <w:rPr>
          <w:rFonts w:cs="Arabic Transparent"/>
          <w:sz w:val="20"/>
          <w:szCs w:val="20"/>
        </w:rPr>
        <w:sym w:font="HQPB2" w:char="F059"/>
      </w:r>
      <w:r w:rsidRPr="00F95987">
        <w:rPr>
          <w:rFonts w:cs="Arabic Transparent"/>
          <w:sz w:val="20"/>
          <w:szCs w:val="20"/>
        </w:rPr>
        <w:sym w:font="HQPB4" w:char="F0CF"/>
      </w:r>
      <w:r w:rsidRPr="00F95987">
        <w:rPr>
          <w:rFonts w:cs="Arabic Transparent"/>
          <w:sz w:val="20"/>
          <w:szCs w:val="20"/>
        </w:rPr>
        <w:sym w:font="HQPB2" w:char="F042"/>
      </w:r>
      <w:r w:rsidRPr="00F95987">
        <w:rPr>
          <w:rFonts w:cs="Arabic Transparent"/>
          <w:sz w:val="20"/>
          <w:szCs w:val="20"/>
        </w:rPr>
        <w:sym w:font="HQPB1" w:char="F023"/>
      </w:r>
      <w:r w:rsidRPr="00F95987">
        <w:rPr>
          <w:rFonts w:cs="Arabic Transparent"/>
          <w:sz w:val="20"/>
          <w:szCs w:val="20"/>
        </w:rPr>
        <w:sym w:font="HQPB5" w:char="F075"/>
      </w:r>
      <w:r w:rsidRPr="00F95987">
        <w:rPr>
          <w:rFonts w:cs="Arabic Transparent"/>
          <w:sz w:val="20"/>
          <w:szCs w:val="20"/>
        </w:rPr>
        <w:sym w:font="HQPB2" w:char="F0E4"/>
      </w:r>
      <w:r w:rsidRPr="00F95987">
        <w:rPr>
          <w:rFonts w:cs="Arabic Transparent"/>
          <w:sz w:val="20"/>
          <w:szCs w:val="20"/>
          <w:rtl/>
        </w:rPr>
        <w:t xml:space="preserve"> </w:t>
      </w:r>
      <w:r w:rsidRPr="00F95987">
        <w:rPr>
          <w:rFonts w:cs="Arabic Transparent"/>
          <w:sz w:val="20"/>
          <w:szCs w:val="20"/>
        </w:rPr>
        <w:sym w:font="HQPB2" w:char="F0D3"/>
      </w:r>
      <w:r w:rsidRPr="00F95987">
        <w:rPr>
          <w:rFonts w:cs="Arabic Transparent"/>
          <w:sz w:val="20"/>
          <w:szCs w:val="20"/>
        </w:rPr>
        <w:sym w:font="HQPB4" w:char="F0CD"/>
      </w:r>
      <w:r w:rsidRPr="00F95987">
        <w:rPr>
          <w:rFonts w:cs="Arabic Transparent"/>
          <w:sz w:val="20"/>
          <w:szCs w:val="20"/>
        </w:rPr>
        <w:sym w:font="HQPB2" w:char="F05F"/>
      </w:r>
      <w:r w:rsidRPr="00F95987">
        <w:rPr>
          <w:rFonts w:cs="Arabic Transparent"/>
          <w:sz w:val="20"/>
          <w:szCs w:val="20"/>
        </w:rPr>
        <w:sym w:font="HQPB4" w:char="F0F6"/>
      </w:r>
      <w:r w:rsidRPr="00F95987">
        <w:rPr>
          <w:rFonts w:cs="Arabic Transparent"/>
          <w:sz w:val="20"/>
          <w:szCs w:val="20"/>
        </w:rPr>
        <w:sym w:font="HQPB1" w:char="F037"/>
      </w:r>
      <w:r w:rsidRPr="00F95987">
        <w:rPr>
          <w:rFonts w:cs="Arabic Transparent"/>
          <w:sz w:val="20"/>
          <w:szCs w:val="20"/>
        </w:rPr>
        <w:sym w:font="HQPB4" w:char="F0E3"/>
      </w:r>
      <w:r w:rsidRPr="00F95987">
        <w:rPr>
          <w:rFonts w:cs="Arabic Transparent"/>
          <w:sz w:val="20"/>
          <w:szCs w:val="20"/>
        </w:rPr>
        <w:sym w:font="HQPB2" w:char="F059"/>
      </w:r>
      <w:r w:rsidRPr="00F95987">
        <w:rPr>
          <w:rFonts w:cs="Arabic Transparent"/>
          <w:sz w:val="20"/>
          <w:szCs w:val="20"/>
        </w:rPr>
        <w:sym w:font="HQPB4" w:char="F0F4"/>
      </w:r>
      <w:r w:rsidRPr="00F95987">
        <w:rPr>
          <w:rFonts w:cs="Arabic Transparent"/>
          <w:sz w:val="20"/>
          <w:szCs w:val="20"/>
        </w:rPr>
        <w:sym w:font="HQPB1" w:char="F05F"/>
      </w:r>
      <w:r w:rsidRPr="00F95987">
        <w:rPr>
          <w:rFonts w:cs="Arabic Transparent"/>
          <w:sz w:val="20"/>
          <w:szCs w:val="20"/>
        </w:rPr>
        <w:sym w:font="HQPB5" w:char="F024"/>
      </w:r>
      <w:r w:rsidRPr="00F95987">
        <w:rPr>
          <w:rFonts w:cs="Arabic Transparent"/>
          <w:sz w:val="20"/>
          <w:szCs w:val="20"/>
        </w:rPr>
        <w:sym w:font="HQPB1" w:char="F023"/>
      </w:r>
      <w:r w:rsidRPr="00F95987">
        <w:rPr>
          <w:rFonts w:cs="Arabic Transparent"/>
          <w:sz w:val="20"/>
          <w:szCs w:val="20"/>
        </w:rPr>
        <w:sym w:font="HQPB5" w:char="F075"/>
      </w:r>
      <w:r w:rsidRPr="00F95987">
        <w:rPr>
          <w:rFonts w:cs="Arabic Transparent"/>
          <w:sz w:val="20"/>
          <w:szCs w:val="20"/>
        </w:rPr>
        <w:sym w:font="HQPB2" w:char="F072"/>
      </w:r>
      <w:r w:rsidRPr="00F95987">
        <w:rPr>
          <w:rFonts w:cs="Arabic Transparent"/>
          <w:sz w:val="20"/>
          <w:szCs w:val="20"/>
          <w:rtl/>
        </w:rPr>
        <w:t xml:space="preserve"> </w:t>
      </w:r>
      <w:r w:rsidRPr="00F95987">
        <w:rPr>
          <w:rFonts w:cs="Arabic Transparent"/>
          <w:sz w:val="20"/>
          <w:szCs w:val="20"/>
        </w:rPr>
        <w:sym w:font="HQPB4" w:char="F0A2"/>
      </w:r>
      <w:r w:rsidRPr="00F95987">
        <w:rPr>
          <w:rFonts w:cs="Arabic Transparent"/>
          <w:sz w:val="20"/>
          <w:szCs w:val="20"/>
        </w:rPr>
        <w:sym w:font="HQPB2" w:char="F0D3"/>
      </w:r>
      <w:r w:rsidRPr="00F95987">
        <w:rPr>
          <w:rFonts w:cs="Arabic Transparent"/>
          <w:sz w:val="20"/>
          <w:szCs w:val="20"/>
        </w:rPr>
        <w:sym w:font="HQPB4" w:char="F0CD"/>
      </w:r>
      <w:r w:rsidRPr="00F95987">
        <w:rPr>
          <w:rFonts w:cs="Arabic Transparent"/>
          <w:sz w:val="20"/>
          <w:szCs w:val="20"/>
        </w:rPr>
        <w:sym w:font="HQPB2" w:char="F05F"/>
      </w:r>
      <w:r w:rsidRPr="00F95987">
        <w:rPr>
          <w:rFonts w:cs="Arabic Transparent"/>
          <w:sz w:val="20"/>
          <w:szCs w:val="20"/>
        </w:rPr>
        <w:sym w:font="HQPB5" w:char="F074"/>
      </w:r>
      <w:r w:rsidRPr="00F95987">
        <w:rPr>
          <w:rFonts w:cs="Arabic Transparent"/>
          <w:sz w:val="20"/>
          <w:szCs w:val="20"/>
        </w:rPr>
        <w:sym w:font="HQPB1" w:char="F02F"/>
      </w:r>
      <w:r w:rsidRPr="00F95987">
        <w:rPr>
          <w:rFonts w:cs="Arabic Transparent"/>
          <w:sz w:val="20"/>
          <w:szCs w:val="20"/>
        </w:rPr>
        <w:sym w:font="HQPB5" w:char="F075"/>
      </w:r>
      <w:r w:rsidRPr="00F95987">
        <w:rPr>
          <w:rFonts w:cs="Arabic Transparent"/>
          <w:sz w:val="20"/>
          <w:szCs w:val="20"/>
        </w:rPr>
        <w:sym w:font="HQPB2" w:char="F072"/>
      </w:r>
      <w:r w:rsidRPr="00F95987">
        <w:rPr>
          <w:rFonts w:cs="Arabic Transparent"/>
          <w:sz w:val="20"/>
          <w:szCs w:val="20"/>
          <w:rtl/>
        </w:rPr>
        <w:t xml:space="preserve"> </w:t>
      </w:r>
      <w:r w:rsidRPr="00F95987">
        <w:rPr>
          <w:rFonts w:cs="Arabic Transparent"/>
          <w:sz w:val="20"/>
          <w:szCs w:val="20"/>
        </w:rPr>
        <w:sym w:font="HQPB2" w:char="F062"/>
      </w:r>
      <w:r w:rsidRPr="00F95987">
        <w:rPr>
          <w:rFonts w:cs="Arabic Transparent"/>
          <w:sz w:val="20"/>
          <w:szCs w:val="20"/>
        </w:rPr>
        <w:sym w:font="HQPB5" w:char="F072"/>
      </w:r>
      <w:r w:rsidRPr="00F95987">
        <w:rPr>
          <w:rFonts w:cs="Arabic Transparent"/>
          <w:sz w:val="20"/>
          <w:szCs w:val="20"/>
        </w:rPr>
        <w:sym w:font="HQPB1" w:char="F026"/>
      </w:r>
      <w:r w:rsidRPr="00F95987">
        <w:rPr>
          <w:rFonts w:cs="Arabic Transparent"/>
          <w:sz w:val="20"/>
          <w:szCs w:val="20"/>
          <w:rtl/>
        </w:rPr>
        <w:t xml:space="preserve"> </w:t>
      </w:r>
      <w:r w:rsidRPr="00F95987">
        <w:rPr>
          <w:rFonts w:cs="Arabic Transparent"/>
          <w:sz w:val="20"/>
          <w:szCs w:val="20"/>
        </w:rPr>
        <w:sym w:font="HQPB5" w:char="F079"/>
      </w:r>
      <w:r w:rsidRPr="00F95987">
        <w:rPr>
          <w:rFonts w:cs="Arabic Transparent"/>
          <w:sz w:val="20"/>
          <w:szCs w:val="20"/>
        </w:rPr>
        <w:sym w:font="HQPB1" w:char="F089"/>
      </w:r>
      <w:r w:rsidRPr="00F95987">
        <w:rPr>
          <w:rFonts w:cs="Arabic Transparent"/>
          <w:sz w:val="20"/>
          <w:szCs w:val="20"/>
        </w:rPr>
        <w:sym w:font="HQPB4" w:char="F0E7"/>
      </w:r>
      <w:r w:rsidRPr="00F95987">
        <w:rPr>
          <w:rFonts w:cs="Arabic Transparent"/>
          <w:sz w:val="20"/>
          <w:szCs w:val="20"/>
        </w:rPr>
        <w:sym w:font="HQPB1" w:char="F037"/>
      </w:r>
      <w:r w:rsidRPr="00F95987">
        <w:rPr>
          <w:rFonts w:cs="Arabic Transparent"/>
          <w:sz w:val="20"/>
          <w:szCs w:val="20"/>
        </w:rPr>
        <w:sym w:font="HQPB4" w:char="F0F7"/>
      </w:r>
      <w:r w:rsidRPr="00F95987">
        <w:rPr>
          <w:rFonts w:cs="Arabic Transparent"/>
          <w:sz w:val="20"/>
          <w:szCs w:val="20"/>
        </w:rPr>
        <w:sym w:font="HQPB1" w:char="F0E8"/>
      </w:r>
      <w:r w:rsidRPr="00F95987">
        <w:rPr>
          <w:rFonts w:cs="Arabic Transparent"/>
          <w:sz w:val="20"/>
          <w:szCs w:val="20"/>
        </w:rPr>
        <w:sym w:font="HQPB4" w:char="F0AF"/>
      </w:r>
      <w:r w:rsidRPr="00F95987">
        <w:rPr>
          <w:rFonts w:cs="Arabic Transparent"/>
          <w:sz w:val="20"/>
          <w:szCs w:val="20"/>
        </w:rPr>
        <w:sym w:font="HQPB2" w:char="F052"/>
      </w:r>
      <w:r w:rsidRPr="00F95987">
        <w:rPr>
          <w:rFonts w:cs="Arabic Transparent"/>
          <w:sz w:val="20"/>
          <w:szCs w:val="20"/>
          <w:rtl/>
        </w:rPr>
        <w:t xml:space="preserve"> </w:t>
      </w:r>
      <w:r w:rsidRPr="00F95987">
        <w:rPr>
          <w:rFonts w:cs="Arabic Transparent"/>
          <w:sz w:val="20"/>
          <w:szCs w:val="20"/>
        </w:rPr>
        <w:sym w:font="HQPB5" w:char="F074"/>
      </w:r>
      <w:r w:rsidRPr="00F95987">
        <w:rPr>
          <w:rFonts w:cs="Arabic Transparent"/>
          <w:sz w:val="20"/>
          <w:szCs w:val="20"/>
        </w:rPr>
        <w:sym w:font="HQPB2" w:char="F050"/>
      </w:r>
      <w:r w:rsidRPr="00F95987">
        <w:rPr>
          <w:rFonts w:cs="Arabic Transparent"/>
          <w:sz w:val="20"/>
          <w:szCs w:val="20"/>
        </w:rPr>
        <w:sym w:font="HQPB1" w:char="F024"/>
      </w:r>
      <w:r w:rsidRPr="00F95987">
        <w:rPr>
          <w:rFonts w:cs="Arabic Transparent"/>
          <w:sz w:val="20"/>
          <w:szCs w:val="20"/>
        </w:rPr>
        <w:sym w:font="HQPB5" w:char="F06F"/>
      </w:r>
      <w:r w:rsidRPr="00F95987">
        <w:rPr>
          <w:rFonts w:cs="Arabic Transparent"/>
          <w:sz w:val="20"/>
          <w:szCs w:val="20"/>
        </w:rPr>
        <w:sym w:font="HQPB2" w:char="F059"/>
      </w:r>
      <w:r w:rsidRPr="00F95987">
        <w:rPr>
          <w:rFonts w:cs="Arabic Transparent"/>
          <w:sz w:val="20"/>
          <w:szCs w:val="20"/>
        </w:rPr>
        <w:sym w:font="HQPB4" w:char="F0F4"/>
      </w:r>
      <w:r w:rsidRPr="00F95987">
        <w:rPr>
          <w:rFonts w:cs="Arabic Transparent"/>
          <w:sz w:val="20"/>
          <w:szCs w:val="20"/>
        </w:rPr>
        <w:sym w:font="HQPB1" w:char="F0B9"/>
      </w:r>
      <w:r w:rsidRPr="00F95987">
        <w:rPr>
          <w:rFonts w:cs="Arabic Transparent"/>
          <w:sz w:val="20"/>
          <w:szCs w:val="20"/>
        </w:rPr>
        <w:sym w:font="HQPB5" w:char="F046"/>
      </w:r>
      <w:r w:rsidRPr="00F95987">
        <w:rPr>
          <w:rFonts w:cs="Arabic Transparent"/>
          <w:sz w:val="20"/>
          <w:szCs w:val="20"/>
        </w:rPr>
        <w:sym w:font="HQPB2" w:char="F07B"/>
      </w:r>
      <w:r w:rsidRPr="00F95987">
        <w:rPr>
          <w:rFonts w:cs="Arabic Transparent"/>
          <w:sz w:val="20"/>
          <w:szCs w:val="20"/>
        </w:rPr>
        <w:sym w:font="HQPB5" w:char="F024"/>
      </w:r>
      <w:r w:rsidRPr="00F95987">
        <w:rPr>
          <w:rFonts w:cs="Arabic Transparent"/>
          <w:sz w:val="20"/>
          <w:szCs w:val="20"/>
        </w:rPr>
        <w:sym w:font="HQPB1" w:char="F023"/>
      </w:r>
      <w:r w:rsidRPr="00F95987">
        <w:rPr>
          <w:rFonts w:cs="Arabic Transparent" w:hint="cs"/>
          <w:sz w:val="4"/>
          <w:szCs w:val="4"/>
          <w:rtl/>
        </w:rPr>
        <w:t xml:space="preserve"> </w:t>
      </w:r>
      <w:r w:rsidRPr="00F95987">
        <w:rPr>
          <w:rFonts w:ascii="Book Antiqua" w:hAnsi="Book Antiqua" w:cs="Arabic Transparent"/>
          <w:color w:val="000000"/>
          <w:sz w:val="20"/>
          <w:szCs w:val="20"/>
        </w:rPr>
        <w:sym w:font="HQPB2" w:char="F0E1"/>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b/>
          <w:bCs/>
          <w:sz w:val="22"/>
          <w:szCs w:val="22"/>
        </w:rPr>
        <w:t>«Господь мой! Сделай мой город безопасным</w:t>
      </w:r>
      <w:r w:rsidRPr="00FD08F4">
        <w:rPr>
          <w:rStyle w:val="a7"/>
          <w:rFonts w:ascii="Bookman Old Style" w:hAnsi="Bookman Old Style" w:cs="Arial"/>
          <w:b/>
          <w:bCs/>
          <w:sz w:val="23"/>
          <w:szCs w:val="23"/>
        </w:rPr>
        <w:footnoteReference w:id="61"/>
      </w:r>
      <w:r w:rsidRPr="00202B22">
        <w:rPr>
          <w:rFonts w:ascii="Book Antiqua" w:hAnsi="Book Antiqua" w:cs="Arial"/>
          <w:b/>
          <w:bCs/>
          <w:sz w:val="22"/>
          <w:szCs w:val="22"/>
        </w:rPr>
        <w:t xml:space="preserve"> и убереги меня и моих сыновей от покл</w:t>
      </w:r>
      <w:r w:rsidRPr="00202B22">
        <w:rPr>
          <w:rFonts w:ascii="Book Antiqua" w:hAnsi="Book Antiqua" w:cs="Arial"/>
          <w:b/>
          <w:bCs/>
          <w:sz w:val="22"/>
          <w:szCs w:val="22"/>
        </w:rPr>
        <w:t>о</w:t>
      </w:r>
      <w:r w:rsidRPr="00202B22">
        <w:rPr>
          <w:rFonts w:ascii="Book Antiqua" w:hAnsi="Book Antiqua" w:cs="Arial"/>
          <w:b/>
          <w:bCs/>
          <w:sz w:val="22"/>
          <w:szCs w:val="22"/>
        </w:rPr>
        <w:t>нения идолам»</w:t>
      </w:r>
      <w:r w:rsidRPr="00202B22">
        <w:rPr>
          <w:rFonts w:ascii="Book Antiqua" w:hAnsi="Book Antiqua" w:cs="Arial"/>
          <w:sz w:val="22"/>
          <w:szCs w:val="22"/>
        </w:rPr>
        <w:t xml:space="preserve"> </w:t>
      </w:r>
      <w:r w:rsidRPr="00FD08F4">
        <w:rPr>
          <w:rFonts w:ascii="Book Antiqua" w:hAnsi="Book Antiqua" w:cs="Arial"/>
          <w:sz w:val="16"/>
          <w:szCs w:val="16"/>
        </w:rPr>
        <w:t>(Ибрахим 14: 35).</w:t>
      </w:r>
    </w:p>
    <w:p w:rsidR="00384D8D" w:rsidRPr="00FD08F4" w:rsidRDefault="00384D8D" w:rsidP="00384D8D">
      <w:pPr>
        <w:ind w:firstLine="360"/>
        <w:jc w:val="thaiDistribute"/>
        <w:rPr>
          <w:rFonts w:ascii="Book Antiqua" w:hAnsi="Book Antiqua" w:cs="Helvetica"/>
          <w:sz w:val="16"/>
          <w:szCs w:val="16"/>
          <w:lang w:bidi="ar-EG"/>
        </w:rPr>
      </w:pPr>
      <w:r w:rsidRPr="00202B22">
        <w:rPr>
          <w:rFonts w:ascii="Book Antiqua" w:hAnsi="Book Antiqua" w:cs="Arial"/>
          <w:sz w:val="22"/>
          <w:szCs w:val="22"/>
        </w:rPr>
        <w:lastRenderedPageBreak/>
        <w:t>Почему же он просил у Аллаха защиты именно от многобожия, а не от притеснителей или же несправедливости правителей-тиранов, которые были в его время, ведь они могли причинить большой вред?! Да потому что многобожие и является самым большим злом, за которое полагае</w:t>
      </w:r>
      <w:r w:rsidRPr="00202B22">
        <w:rPr>
          <w:rFonts w:ascii="Book Antiqua" w:hAnsi="Book Antiqua" w:cs="Arial"/>
          <w:sz w:val="22"/>
          <w:szCs w:val="22"/>
        </w:rPr>
        <w:t>т</w:t>
      </w:r>
      <w:r w:rsidRPr="00202B22">
        <w:rPr>
          <w:rFonts w:ascii="Book Antiqua" w:hAnsi="Book Antiqua" w:cs="Arial"/>
          <w:sz w:val="22"/>
          <w:szCs w:val="22"/>
        </w:rPr>
        <w:t xml:space="preserve">ся наказание как в мире этом, так и в мире ином. </w:t>
      </w:r>
      <w:r w:rsidRPr="00202B22">
        <w:rPr>
          <w:rFonts w:ascii="Book Antiqua" w:hAnsi="Book Antiqua" w:cs="Helvetica"/>
          <w:sz w:val="22"/>
          <w:szCs w:val="22"/>
        </w:rPr>
        <w:t xml:space="preserve">Ибрахим ат-Тайми говорил: </w:t>
      </w:r>
      <w:r w:rsidRPr="00202B22">
        <w:rPr>
          <w:rFonts w:ascii="Book Antiqua" w:hAnsi="Book Antiqua" w:cs="Helvetica"/>
          <w:i/>
          <w:sz w:val="22"/>
          <w:szCs w:val="22"/>
        </w:rPr>
        <w:t xml:space="preserve">“Если многобожия боялся отец пророков Ибрахим, который был ханифом (отдаленным от многобожия) то кто же после него может быть уверенным за себя в том, что он не попадет в многобожие (ширк)?!” </w:t>
      </w:r>
      <w:r w:rsidRPr="00FD08F4">
        <w:rPr>
          <w:rFonts w:ascii="Book Antiqua" w:hAnsi="Book Antiqua" w:cs="Helvetica"/>
          <w:sz w:val="16"/>
          <w:szCs w:val="16"/>
        </w:rPr>
        <w:t>См. “Тафсир ат-Табари” 7/460.</w:t>
      </w:r>
    </w:p>
    <w:p w:rsidR="00384D8D" w:rsidRPr="004647F6" w:rsidRDefault="00384D8D" w:rsidP="00384D8D">
      <w:pPr>
        <w:ind w:firstLine="360"/>
        <w:jc w:val="both"/>
        <w:rPr>
          <w:rFonts w:ascii="Book Antiqua" w:hAnsi="Book Antiqua"/>
          <w:sz w:val="16"/>
          <w:szCs w:val="16"/>
        </w:rPr>
      </w:pPr>
      <w:r w:rsidRPr="00202B22">
        <w:rPr>
          <w:rFonts w:ascii="Book Antiqua" w:hAnsi="Book Antiqua"/>
          <w:sz w:val="22"/>
          <w:szCs w:val="22"/>
        </w:rPr>
        <w:t xml:space="preserve">Посланник Аллаха </w:t>
      </w:r>
      <w:r w:rsidRPr="004647F6">
        <w:rPr>
          <w:rFonts w:ascii="Book Antiqua" w:hAnsi="Book Antiqua" w:cs="AGHlvCyrillic"/>
          <w:sz w:val="26"/>
          <w:szCs w:val="26"/>
        </w:rPr>
        <w:sym w:font="AGA Arabesque" w:char="F072"/>
      </w:r>
      <w:r w:rsidRPr="00202B22">
        <w:rPr>
          <w:rFonts w:ascii="Book Antiqua" w:hAnsi="Book Antiqua"/>
          <w:sz w:val="22"/>
          <w:szCs w:val="22"/>
        </w:rPr>
        <w:t xml:space="preserve"> рассказывал: </w:t>
      </w:r>
      <w:r w:rsidRPr="00202B22">
        <w:rPr>
          <w:rFonts w:ascii="Book Antiqua" w:hAnsi="Book Antiqua"/>
          <w:b/>
          <w:bCs/>
          <w:i/>
          <w:iCs/>
          <w:sz w:val="22"/>
          <w:szCs w:val="22"/>
        </w:rPr>
        <w:t>«Поистине, пророк Аллаха Нух, мир ему, когда к нему пр</w:t>
      </w:r>
      <w:r w:rsidRPr="00202B22">
        <w:rPr>
          <w:rFonts w:ascii="Book Antiqua" w:hAnsi="Book Antiqua"/>
          <w:b/>
          <w:bCs/>
          <w:i/>
          <w:iCs/>
          <w:sz w:val="22"/>
          <w:szCs w:val="22"/>
        </w:rPr>
        <w:t>и</w:t>
      </w:r>
      <w:r w:rsidRPr="00202B22">
        <w:rPr>
          <w:rFonts w:ascii="Book Antiqua" w:hAnsi="Book Antiqua"/>
          <w:b/>
          <w:bCs/>
          <w:i/>
          <w:iCs/>
          <w:sz w:val="22"/>
          <w:szCs w:val="22"/>
        </w:rPr>
        <w:t xml:space="preserve">близилась смерть, сказал своему сыну: </w:t>
      </w:r>
      <w:r>
        <w:rPr>
          <w:rFonts w:ascii="Book Antiqua" w:hAnsi="Book Antiqua"/>
          <w:b/>
          <w:bCs/>
          <w:i/>
          <w:iCs/>
          <w:sz w:val="22"/>
          <w:szCs w:val="22"/>
        </w:rPr>
        <w:t>«</w:t>
      </w:r>
      <w:r w:rsidRPr="00202B22">
        <w:rPr>
          <w:rFonts w:ascii="Book Antiqua" w:hAnsi="Book Antiqua"/>
          <w:b/>
          <w:bCs/>
          <w:i/>
          <w:iCs/>
          <w:sz w:val="22"/>
          <w:szCs w:val="22"/>
        </w:rPr>
        <w:t>Я завещаю тебе “ля иляха илля-Ллах”, ибо поистине, если семь небес и семь земель положить на одну чашу весов, а слова “ля иляха илля-Ллах” – на другую, то перевесит чаша с этими словами, а если бы семь небес и семь земель составили кольцо, то слова эти разорвали бы его! И я запрещаю тебе многобожие”»</w:t>
      </w:r>
      <w:r w:rsidRPr="00202B22">
        <w:rPr>
          <w:rFonts w:ascii="Book Antiqua" w:hAnsi="Book Antiqua"/>
          <w:sz w:val="22"/>
          <w:szCs w:val="22"/>
        </w:rPr>
        <w:t xml:space="preserve">. </w:t>
      </w:r>
      <w:r w:rsidRPr="004647F6">
        <w:rPr>
          <w:rFonts w:ascii="Book Antiqua" w:hAnsi="Book Antiqua"/>
          <w:sz w:val="16"/>
          <w:szCs w:val="16"/>
        </w:rPr>
        <w:t>Ахмад 6583 и аль-Хаким 1/148, который назвал хадис достоверным. См. также “ас-Сильсиля ас-сахиха” 134.</w:t>
      </w:r>
    </w:p>
    <w:p w:rsidR="00384D8D" w:rsidRPr="00202B22" w:rsidRDefault="00384D8D" w:rsidP="00384D8D">
      <w:pPr>
        <w:ind w:firstLine="360"/>
        <w:jc w:val="thaiDistribute"/>
        <w:rPr>
          <w:rFonts w:ascii="Book Antiqua" w:hAnsi="Book Antiqua" w:cs="Helvetica"/>
          <w:color w:val="000000"/>
          <w:sz w:val="22"/>
          <w:szCs w:val="22"/>
          <w:rtl/>
        </w:rPr>
      </w:pPr>
      <w:r w:rsidRPr="00202B22">
        <w:rPr>
          <w:rFonts w:ascii="Book Antiqua" w:hAnsi="Book Antiqua" w:cs="Helvetica"/>
          <w:color w:val="000000"/>
          <w:sz w:val="22"/>
          <w:szCs w:val="22"/>
        </w:rPr>
        <w:t xml:space="preserve">Также и пророк Я’къуб (мир ему) перед смертью спросил у своих сыновей: </w:t>
      </w:r>
    </w:p>
    <w:p w:rsidR="00384D8D" w:rsidRPr="00F95987" w:rsidRDefault="00384D8D" w:rsidP="00384D8D">
      <w:pPr>
        <w:bidi/>
        <w:jc w:val="center"/>
        <w:rPr>
          <w:rFonts w:ascii="Book Antiqua" w:hAnsi="Book Antiqua" w:cs="Arabic Transparent"/>
          <w:color w:val="000000"/>
          <w:sz w:val="20"/>
          <w:szCs w:val="20"/>
          <w:rtl/>
        </w:rPr>
      </w:pPr>
      <w:r w:rsidRPr="00F95987">
        <w:rPr>
          <w:rFonts w:cs="Arabic Transparent"/>
          <w:sz w:val="20"/>
          <w:szCs w:val="20"/>
        </w:rPr>
        <w:sym w:font="HQPB1" w:char="F024"/>
      </w:r>
      <w:r w:rsidRPr="00F95987">
        <w:rPr>
          <w:rFonts w:cs="Arabic Transparent"/>
          <w:sz w:val="20"/>
          <w:szCs w:val="20"/>
        </w:rPr>
        <w:sym w:font="HQPB5" w:char="F074"/>
      </w:r>
      <w:r w:rsidRPr="00F95987">
        <w:rPr>
          <w:rFonts w:cs="Arabic Transparent"/>
          <w:sz w:val="20"/>
          <w:szCs w:val="20"/>
        </w:rPr>
        <w:sym w:font="HQPB2" w:char="F042"/>
      </w:r>
      <w:r w:rsidRPr="00F95987">
        <w:rPr>
          <w:rFonts w:ascii="Book Antiqua" w:hAnsi="Book Antiqua" w:cs="Arabic Transparent"/>
          <w:color w:val="000000"/>
          <w:sz w:val="20"/>
          <w:szCs w:val="20"/>
        </w:rPr>
        <w:sym w:font="HQPB2" w:char="F0E2"/>
      </w:r>
      <w:r w:rsidRPr="00F95987">
        <w:rPr>
          <w:rFonts w:cs="Arabic Transparent"/>
          <w:sz w:val="20"/>
          <w:szCs w:val="20"/>
          <w:rtl/>
        </w:rPr>
        <w:t xml:space="preserve"> </w:t>
      </w:r>
      <w:r w:rsidRPr="00F95987">
        <w:rPr>
          <w:rFonts w:cs="Arabic Transparent"/>
          <w:sz w:val="20"/>
          <w:szCs w:val="20"/>
        </w:rPr>
        <w:sym w:font="HQPB5" w:char="F074"/>
      </w:r>
      <w:r w:rsidRPr="00F95987">
        <w:rPr>
          <w:rFonts w:cs="Arabic Transparent"/>
          <w:sz w:val="20"/>
          <w:szCs w:val="20"/>
        </w:rPr>
        <w:sym w:font="HQPB2" w:char="F062"/>
      </w:r>
      <w:r w:rsidRPr="00F95987">
        <w:rPr>
          <w:rFonts w:cs="Arabic Transparent"/>
          <w:sz w:val="20"/>
          <w:szCs w:val="20"/>
        </w:rPr>
        <w:sym w:font="HQPB2" w:char="F072"/>
      </w:r>
      <w:r w:rsidRPr="00F95987">
        <w:rPr>
          <w:rFonts w:cs="Arabic Transparent"/>
          <w:sz w:val="20"/>
          <w:szCs w:val="20"/>
        </w:rPr>
        <w:sym w:font="HQPB4" w:char="F0DF"/>
      </w:r>
      <w:r w:rsidRPr="00F95987">
        <w:rPr>
          <w:rFonts w:cs="Arabic Transparent"/>
          <w:sz w:val="20"/>
          <w:szCs w:val="20"/>
        </w:rPr>
        <w:sym w:font="HQPB1" w:char="F089"/>
      </w:r>
      <w:r w:rsidRPr="00F95987">
        <w:rPr>
          <w:rFonts w:cs="Arabic Transparent"/>
          <w:sz w:val="20"/>
          <w:szCs w:val="20"/>
        </w:rPr>
        <w:sym w:font="HQPB4" w:char="F0E7"/>
      </w:r>
      <w:r w:rsidRPr="00F95987">
        <w:rPr>
          <w:rFonts w:cs="Arabic Transparent"/>
          <w:sz w:val="20"/>
          <w:szCs w:val="20"/>
        </w:rPr>
        <w:sym w:font="HQPB1" w:char="F037"/>
      </w:r>
      <w:r w:rsidRPr="00F95987">
        <w:rPr>
          <w:rFonts w:cs="Arabic Transparent"/>
          <w:sz w:val="20"/>
          <w:szCs w:val="20"/>
        </w:rPr>
        <w:sym w:font="HQPB4" w:char="F0F7"/>
      </w:r>
      <w:r w:rsidRPr="00F95987">
        <w:rPr>
          <w:rFonts w:cs="Arabic Transparent"/>
          <w:sz w:val="20"/>
          <w:szCs w:val="20"/>
        </w:rPr>
        <w:sym w:font="HQPB1" w:char="F0E8"/>
      </w:r>
      <w:r w:rsidRPr="00F95987">
        <w:rPr>
          <w:rFonts w:cs="Arabic Transparent"/>
          <w:sz w:val="20"/>
          <w:szCs w:val="20"/>
        </w:rPr>
        <w:sym w:font="HQPB5" w:char="F073"/>
      </w:r>
      <w:r w:rsidRPr="00F95987">
        <w:rPr>
          <w:rFonts w:cs="Arabic Transparent"/>
          <w:sz w:val="20"/>
          <w:szCs w:val="20"/>
        </w:rPr>
        <w:sym w:font="HQPB1" w:char="F03F"/>
      </w:r>
      <w:r w:rsidRPr="00F95987">
        <w:rPr>
          <w:rFonts w:cs="Arabic Transparent"/>
          <w:sz w:val="20"/>
          <w:szCs w:val="20"/>
          <w:rtl/>
        </w:rPr>
        <w:t xml:space="preserve"> </w:t>
      </w:r>
      <w:r w:rsidRPr="00F95987">
        <w:rPr>
          <w:rFonts w:cs="Arabic Transparent"/>
          <w:sz w:val="20"/>
          <w:szCs w:val="20"/>
        </w:rPr>
        <w:sym w:font="HQPB5" w:char="F02E"/>
      </w:r>
      <w:r w:rsidRPr="00F95987">
        <w:rPr>
          <w:rFonts w:cs="Arabic Transparent"/>
          <w:sz w:val="20"/>
          <w:szCs w:val="20"/>
        </w:rPr>
        <w:sym w:font="HQPB2" w:char="F060"/>
      </w:r>
      <w:r w:rsidRPr="00F95987">
        <w:rPr>
          <w:rFonts w:cs="Arabic Transparent"/>
          <w:sz w:val="20"/>
          <w:szCs w:val="20"/>
        </w:rPr>
        <w:sym w:font="HQPB4" w:char="F0CF"/>
      </w:r>
      <w:r w:rsidRPr="00F95987">
        <w:rPr>
          <w:rFonts w:cs="Arabic Transparent"/>
          <w:sz w:val="20"/>
          <w:szCs w:val="20"/>
        </w:rPr>
        <w:sym w:font="HQPB2" w:char="F042"/>
      </w:r>
      <w:r w:rsidRPr="00F95987">
        <w:rPr>
          <w:rFonts w:cs="Arabic Transparent"/>
          <w:sz w:val="20"/>
          <w:szCs w:val="20"/>
          <w:rtl/>
        </w:rPr>
        <w:t xml:space="preserve"> </w:t>
      </w:r>
      <w:r w:rsidRPr="00F95987">
        <w:rPr>
          <w:rFonts w:cs="Arabic Transparent"/>
          <w:sz w:val="20"/>
          <w:szCs w:val="20"/>
        </w:rPr>
        <w:sym w:font="HQPB2" w:char="F093"/>
      </w:r>
      <w:r w:rsidRPr="00F95987">
        <w:rPr>
          <w:rFonts w:cs="Arabic Transparent"/>
          <w:sz w:val="20"/>
          <w:szCs w:val="20"/>
        </w:rPr>
        <w:sym w:font="HQPB4" w:char="F0CF"/>
      </w:r>
      <w:r w:rsidRPr="00F95987">
        <w:rPr>
          <w:rFonts w:cs="Arabic Transparent"/>
          <w:sz w:val="20"/>
          <w:szCs w:val="20"/>
        </w:rPr>
        <w:sym w:font="HQPB1" w:char="F089"/>
      </w:r>
      <w:r w:rsidRPr="00F95987">
        <w:rPr>
          <w:rFonts w:cs="Arabic Transparent"/>
          <w:sz w:val="20"/>
          <w:szCs w:val="20"/>
        </w:rPr>
        <w:sym w:font="HQPB4" w:char="F0F7"/>
      </w:r>
      <w:r w:rsidRPr="00F95987">
        <w:rPr>
          <w:rFonts w:cs="Arabic Transparent"/>
          <w:sz w:val="20"/>
          <w:szCs w:val="20"/>
        </w:rPr>
        <w:sym w:font="HQPB1" w:char="F0E8"/>
      </w:r>
      <w:r w:rsidRPr="00F95987">
        <w:rPr>
          <w:rFonts w:cs="Arabic Transparent"/>
          <w:sz w:val="20"/>
          <w:szCs w:val="20"/>
        </w:rPr>
        <w:sym w:font="HQPB5" w:char="F074"/>
      </w:r>
      <w:r w:rsidRPr="00F95987">
        <w:rPr>
          <w:rFonts w:cs="Arabic Transparent"/>
          <w:sz w:val="20"/>
          <w:szCs w:val="20"/>
        </w:rPr>
        <w:sym w:font="HQPB1" w:char="F02F"/>
      </w:r>
      <w:r w:rsidRPr="00F95987">
        <w:rPr>
          <w:rFonts w:cs="Arabic Transparent"/>
          <w:sz w:val="20"/>
          <w:szCs w:val="20"/>
          <w:rtl/>
        </w:rPr>
        <w:t xml:space="preserve"> </w:t>
      </w:r>
      <w:r w:rsidRPr="00F95987">
        <w:rPr>
          <w:rFonts w:cs="Arabic Transparent"/>
          <w:sz w:val="20"/>
          <w:szCs w:val="20"/>
        </w:rPr>
        <w:sym w:font="HQPB5" w:char="F028"/>
      </w:r>
      <w:r w:rsidRPr="00F95987">
        <w:rPr>
          <w:rFonts w:cs="Arabic Transparent"/>
          <w:sz w:val="20"/>
          <w:szCs w:val="20"/>
        </w:rPr>
        <w:sym w:font="HQPB1" w:char="F023"/>
      </w:r>
      <w:r w:rsidRPr="00F95987">
        <w:rPr>
          <w:rFonts w:cs="Arabic Transparent"/>
          <w:sz w:val="20"/>
          <w:szCs w:val="20"/>
        </w:rPr>
        <w:sym w:font="HQPB2" w:char="F071"/>
      </w:r>
      <w:r w:rsidRPr="00F95987">
        <w:rPr>
          <w:rFonts w:cs="Arabic Transparent"/>
          <w:sz w:val="20"/>
          <w:szCs w:val="20"/>
        </w:rPr>
        <w:sym w:font="HQPB4" w:char="F0E4"/>
      </w:r>
      <w:r w:rsidRPr="00F95987">
        <w:rPr>
          <w:rFonts w:cs="Arabic Transparent"/>
          <w:sz w:val="20"/>
          <w:szCs w:val="20"/>
        </w:rPr>
        <w:sym w:font="HQPB2" w:char="F039"/>
      </w:r>
      <w:r w:rsidRPr="00F95987">
        <w:rPr>
          <w:rFonts w:cs="Arabic Transparent"/>
          <w:sz w:val="20"/>
          <w:szCs w:val="20"/>
        </w:rPr>
        <w:sym w:font="HQPB1" w:char="F024"/>
      </w:r>
      <w:r w:rsidRPr="00F95987">
        <w:rPr>
          <w:rFonts w:cs="Arabic Transparent"/>
          <w:sz w:val="20"/>
          <w:szCs w:val="20"/>
        </w:rPr>
        <w:sym w:font="HQPB5" w:char="F073"/>
      </w:r>
      <w:r w:rsidRPr="00F95987">
        <w:rPr>
          <w:rFonts w:cs="Arabic Transparent"/>
          <w:sz w:val="20"/>
          <w:szCs w:val="20"/>
        </w:rPr>
        <w:sym w:font="HQPB2" w:char="F025"/>
      </w:r>
      <w:r w:rsidRPr="00F95987">
        <w:rPr>
          <w:rFonts w:cs="Arabic Transparent"/>
          <w:sz w:val="20"/>
          <w:szCs w:val="20"/>
          <w:rtl/>
        </w:rPr>
        <w:t xml:space="preserve"> </w:t>
      </w:r>
      <w:r w:rsidRPr="00F95987">
        <w:rPr>
          <w:rFonts w:cs="Arabic Transparent"/>
          <w:sz w:val="20"/>
          <w:szCs w:val="20"/>
        </w:rPr>
        <w:sym w:font="HQPB4" w:char="F0DF"/>
      </w:r>
      <w:r w:rsidRPr="00F95987">
        <w:rPr>
          <w:rFonts w:cs="Arabic Transparent"/>
          <w:sz w:val="20"/>
          <w:szCs w:val="20"/>
        </w:rPr>
        <w:sym w:font="HQPB1" w:char="F089"/>
      </w:r>
      <w:r w:rsidRPr="00F95987">
        <w:rPr>
          <w:rFonts w:cs="Arabic Transparent"/>
          <w:sz w:val="20"/>
          <w:szCs w:val="20"/>
        </w:rPr>
        <w:sym w:font="HQPB4" w:char="F0E7"/>
      </w:r>
      <w:r w:rsidRPr="00F95987">
        <w:rPr>
          <w:rFonts w:cs="Arabic Transparent"/>
          <w:sz w:val="20"/>
          <w:szCs w:val="20"/>
        </w:rPr>
        <w:sym w:font="HQPB1" w:char="F037"/>
      </w:r>
      <w:r w:rsidRPr="00F95987">
        <w:rPr>
          <w:rFonts w:cs="Arabic Transparent"/>
          <w:sz w:val="20"/>
          <w:szCs w:val="20"/>
        </w:rPr>
        <w:sym w:font="HQPB4" w:char="F0F7"/>
      </w:r>
      <w:r w:rsidRPr="00F95987">
        <w:rPr>
          <w:rFonts w:cs="Arabic Transparent"/>
          <w:sz w:val="20"/>
          <w:szCs w:val="20"/>
        </w:rPr>
        <w:sym w:font="HQPB1" w:char="F0E8"/>
      </w:r>
      <w:r w:rsidRPr="00F95987">
        <w:rPr>
          <w:rFonts w:cs="Arabic Transparent"/>
          <w:sz w:val="20"/>
          <w:szCs w:val="20"/>
        </w:rPr>
        <w:sym w:font="HQPB5" w:char="F074"/>
      </w:r>
      <w:r w:rsidRPr="00F95987">
        <w:rPr>
          <w:rFonts w:cs="Arabic Transparent"/>
          <w:sz w:val="20"/>
          <w:szCs w:val="20"/>
        </w:rPr>
        <w:sym w:font="HQPB2" w:char="F052"/>
      </w:r>
      <w:r w:rsidRPr="00F95987">
        <w:rPr>
          <w:rFonts w:cs="Arabic Transparent"/>
          <w:sz w:val="20"/>
          <w:szCs w:val="20"/>
          <w:rtl/>
        </w:rPr>
        <w:t xml:space="preserve"> </w:t>
      </w:r>
      <w:r w:rsidRPr="00F95987">
        <w:rPr>
          <w:rFonts w:cs="Arabic Transparent"/>
          <w:sz w:val="20"/>
          <w:szCs w:val="20"/>
        </w:rPr>
        <w:sym w:font="HQPB5" w:char="F079"/>
      </w:r>
      <w:r w:rsidRPr="00F95987">
        <w:rPr>
          <w:rFonts w:cs="Arabic Transparent"/>
          <w:sz w:val="20"/>
          <w:szCs w:val="20"/>
        </w:rPr>
        <w:sym w:font="HQPB2" w:char="F037"/>
      </w:r>
      <w:r w:rsidRPr="00F95987">
        <w:rPr>
          <w:rFonts w:cs="Arabic Transparent"/>
          <w:sz w:val="20"/>
          <w:szCs w:val="20"/>
        </w:rPr>
        <w:sym w:font="HQPB5" w:char="F079"/>
      </w:r>
      <w:r w:rsidRPr="00F95987">
        <w:rPr>
          <w:rFonts w:cs="Arabic Transparent"/>
          <w:sz w:val="20"/>
          <w:szCs w:val="20"/>
        </w:rPr>
        <w:sym w:font="HQPB2" w:char="F067"/>
      </w:r>
      <w:r w:rsidRPr="00F95987">
        <w:rPr>
          <w:rFonts w:cs="Arabic Transparent"/>
          <w:sz w:val="20"/>
          <w:szCs w:val="20"/>
        </w:rPr>
        <w:sym w:font="HQPB2" w:char="F0BB"/>
      </w:r>
      <w:r w:rsidRPr="00F95987">
        <w:rPr>
          <w:rFonts w:cs="Arabic Transparent"/>
          <w:sz w:val="20"/>
          <w:szCs w:val="20"/>
        </w:rPr>
        <w:sym w:font="HQPB5" w:char="F073"/>
      </w:r>
      <w:r w:rsidRPr="00F95987">
        <w:rPr>
          <w:rFonts w:cs="Arabic Transparent"/>
          <w:sz w:val="20"/>
          <w:szCs w:val="20"/>
        </w:rPr>
        <w:sym w:font="HQPB2" w:char="F039"/>
      </w:r>
      <w:r w:rsidRPr="00F95987">
        <w:rPr>
          <w:rFonts w:cs="Arabic Transparent"/>
          <w:sz w:val="20"/>
          <w:szCs w:val="20"/>
        </w:rPr>
        <w:sym w:font="HQPB4" w:char="F0CE"/>
      </w:r>
      <w:r w:rsidRPr="00F95987">
        <w:rPr>
          <w:rFonts w:cs="Arabic Transparent"/>
          <w:sz w:val="20"/>
          <w:szCs w:val="20"/>
        </w:rPr>
        <w:sym w:font="HQPB1" w:char="F029"/>
      </w:r>
      <w:r w:rsidRPr="00F95987">
        <w:rPr>
          <w:rFonts w:cs="Arabic Transparent"/>
          <w:sz w:val="20"/>
          <w:szCs w:val="20"/>
          <w:rtl/>
        </w:rPr>
        <w:t xml:space="preserve"> </w:t>
      </w:r>
      <w:r w:rsidRPr="00F95987">
        <w:rPr>
          <w:rFonts w:cs="Arabic Transparent"/>
          <w:sz w:val="20"/>
          <w:szCs w:val="20"/>
        </w:rPr>
        <w:sym w:font="HQPB5" w:char="F074"/>
      </w:r>
      <w:r w:rsidRPr="00F95987">
        <w:rPr>
          <w:rFonts w:cs="Arabic Transparent"/>
          <w:sz w:val="20"/>
          <w:szCs w:val="20"/>
        </w:rPr>
        <w:sym w:font="HQPB2" w:char="F06D"/>
      </w:r>
      <w:r w:rsidRPr="00F95987">
        <w:rPr>
          <w:rFonts w:cs="Arabic Transparent"/>
          <w:sz w:val="20"/>
          <w:szCs w:val="20"/>
        </w:rPr>
        <w:sym w:font="HQPB2" w:char="F0BB"/>
      </w:r>
      <w:r w:rsidRPr="00F95987">
        <w:rPr>
          <w:rFonts w:cs="Arabic Transparent"/>
          <w:sz w:val="20"/>
          <w:szCs w:val="20"/>
        </w:rPr>
        <w:sym w:font="HQPB5" w:char="F073"/>
      </w:r>
      <w:r w:rsidRPr="00F95987">
        <w:rPr>
          <w:rFonts w:cs="Arabic Transparent"/>
          <w:sz w:val="20"/>
          <w:szCs w:val="20"/>
        </w:rPr>
        <w:sym w:font="HQPB2" w:char="F039"/>
      </w:r>
      <w:r w:rsidRPr="00F95987">
        <w:rPr>
          <w:rFonts w:cs="Arabic Transparent"/>
          <w:sz w:val="20"/>
          <w:szCs w:val="20"/>
        </w:rPr>
        <w:sym w:font="HQPB4" w:char="F0CE"/>
      </w:r>
      <w:r w:rsidRPr="00F95987">
        <w:rPr>
          <w:rFonts w:cs="Arabic Transparent"/>
          <w:sz w:val="20"/>
          <w:szCs w:val="20"/>
        </w:rPr>
        <w:sym w:font="HQPB1" w:char="F029"/>
      </w:r>
      <w:r w:rsidRPr="00F95987">
        <w:rPr>
          <w:rFonts w:cs="Arabic Transparent"/>
          <w:sz w:val="20"/>
          <w:szCs w:val="20"/>
        </w:rPr>
        <w:sym w:font="HQPB5" w:char="F075"/>
      </w:r>
      <w:r w:rsidRPr="00F95987">
        <w:rPr>
          <w:rFonts w:cs="Arabic Transparent"/>
          <w:sz w:val="20"/>
          <w:szCs w:val="20"/>
        </w:rPr>
        <w:sym w:font="HQPB2" w:char="F072"/>
      </w:r>
      <w:r w:rsidRPr="00F95987">
        <w:rPr>
          <w:rFonts w:cs="Arabic Transparent"/>
          <w:sz w:val="20"/>
          <w:szCs w:val="20"/>
          <w:rtl/>
        </w:rPr>
        <w:t xml:space="preserve"> </w:t>
      </w:r>
      <w:r w:rsidRPr="00F95987">
        <w:rPr>
          <w:rFonts w:cs="Arabic Transparent"/>
          <w:sz w:val="20"/>
          <w:szCs w:val="20"/>
        </w:rPr>
        <w:sym w:font="HQPB5" w:char="F079"/>
      </w:r>
      <w:r w:rsidRPr="00F95987">
        <w:rPr>
          <w:rFonts w:cs="Arabic Transparent"/>
          <w:sz w:val="20"/>
          <w:szCs w:val="20"/>
        </w:rPr>
        <w:sym w:font="HQPB2" w:char="F037"/>
      </w:r>
      <w:r w:rsidRPr="00F95987">
        <w:rPr>
          <w:rFonts w:cs="Arabic Transparent"/>
          <w:sz w:val="20"/>
          <w:szCs w:val="20"/>
        </w:rPr>
        <w:sym w:font="HQPB4" w:char="F0CD"/>
      </w:r>
      <w:r w:rsidRPr="00F95987">
        <w:rPr>
          <w:rFonts w:cs="Arabic Transparent"/>
          <w:sz w:val="20"/>
          <w:szCs w:val="20"/>
        </w:rPr>
        <w:sym w:font="HQPB2" w:char="F0AC"/>
      </w:r>
      <w:r w:rsidRPr="00F95987">
        <w:rPr>
          <w:rFonts w:cs="Arabic Transparent"/>
          <w:sz w:val="20"/>
          <w:szCs w:val="20"/>
        </w:rPr>
        <w:sym w:font="HQPB5" w:char="F021"/>
      </w:r>
      <w:r w:rsidRPr="00F95987">
        <w:rPr>
          <w:rFonts w:cs="Arabic Transparent"/>
          <w:sz w:val="20"/>
          <w:szCs w:val="20"/>
        </w:rPr>
        <w:sym w:font="HQPB1" w:char="F024"/>
      </w:r>
      <w:r w:rsidRPr="00F95987">
        <w:rPr>
          <w:rFonts w:cs="Arabic Transparent"/>
          <w:sz w:val="20"/>
          <w:szCs w:val="20"/>
        </w:rPr>
        <w:sym w:font="HQPB5" w:char="F074"/>
      </w:r>
      <w:r w:rsidRPr="00F95987">
        <w:rPr>
          <w:rFonts w:cs="Arabic Transparent"/>
          <w:sz w:val="20"/>
          <w:szCs w:val="20"/>
        </w:rPr>
        <w:sym w:font="HQPB1" w:char="F02F"/>
      </w:r>
      <w:r w:rsidRPr="00F95987">
        <w:rPr>
          <w:rFonts w:cs="Arabic Transparent"/>
          <w:sz w:val="20"/>
          <w:szCs w:val="20"/>
        </w:rPr>
        <w:sym w:font="HQPB1" w:char="F023"/>
      </w:r>
      <w:r w:rsidRPr="00F95987">
        <w:rPr>
          <w:rFonts w:cs="Arabic Transparent"/>
          <w:sz w:val="20"/>
          <w:szCs w:val="20"/>
        </w:rPr>
        <w:sym w:font="HQPB5" w:char="F075"/>
      </w:r>
      <w:r w:rsidRPr="00F95987">
        <w:rPr>
          <w:rFonts w:cs="Arabic Transparent"/>
          <w:sz w:val="20"/>
          <w:szCs w:val="20"/>
        </w:rPr>
        <w:sym w:font="HQPB2" w:char="F0E4"/>
      </w:r>
      <w:r w:rsidRPr="00F95987">
        <w:rPr>
          <w:rFonts w:cs="Arabic Transparent"/>
          <w:sz w:val="20"/>
          <w:szCs w:val="20"/>
          <w:rtl/>
        </w:rPr>
        <w:t xml:space="preserve"> </w:t>
      </w:r>
      <w:r w:rsidRPr="00F95987">
        <w:rPr>
          <w:rFonts w:cs="Arabic Transparent"/>
          <w:sz w:val="20"/>
          <w:szCs w:val="20"/>
        </w:rPr>
        <w:sym w:font="HQPB5" w:char="F07A"/>
      </w:r>
      <w:r w:rsidRPr="00F95987">
        <w:rPr>
          <w:rFonts w:cs="Arabic Transparent"/>
          <w:sz w:val="20"/>
          <w:szCs w:val="20"/>
        </w:rPr>
        <w:sym w:font="HQPB2" w:char="F04F"/>
      </w:r>
      <w:r w:rsidRPr="00F95987">
        <w:rPr>
          <w:rFonts w:cs="Arabic Transparent"/>
          <w:sz w:val="20"/>
          <w:szCs w:val="20"/>
        </w:rPr>
        <w:sym w:font="HQPB2" w:char="F0BF"/>
      </w:r>
      <w:r w:rsidRPr="00F95987">
        <w:rPr>
          <w:rFonts w:cs="Arabic Transparent"/>
          <w:sz w:val="20"/>
          <w:szCs w:val="20"/>
        </w:rPr>
        <w:sym w:font="HQPB4" w:char="F0CF"/>
      </w:r>
      <w:r w:rsidRPr="00F95987">
        <w:rPr>
          <w:rFonts w:cs="Arabic Transparent"/>
          <w:sz w:val="20"/>
          <w:szCs w:val="20"/>
        </w:rPr>
        <w:sym w:font="HQPB2" w:char="F064"/>
      </w:r>
      <w:r w:rsidRPr="00F95987">
        <w:rPr>
          <w:rFonts w:cs="Arabic Transparent"/>
          <w:sz w:val="20"/>
          <w:szCs w:val="20"/>
        </w:rPr>
        <w:sym w:font="HQPB2" w:char="F0BA"/>
      </w:r>
      <w:r w:rsidRPr="00F95987">
        <w:rPr>
          <w:rFonts w:cs="Arabic Transparent"/>
          <w:sz w:val="20"/>
          <w:szCs w:val="20"/>
        </w:rPr>
        <w:sym w:font="HQPB5" w:char="F074"/>
      </w:r>
      <w:r w:rsidRPr="00F95987">
        <w:rPr>
          <w:rFonts w:cs="Arabic Transparent"/>
          <w:sz w:val="20"/>
          <w:szCs w:val="20"/>
        </w:rPr>
        <w:sym w:font="HQPB1" w:char="F08D"/>
      </w:r>
      <w:r w:rsidRPr="00F95987">
        <w:rPr>
          <w:rFonts w:cs="Arabic Transparent"/>
          <w:sz w:val="20"/>
          <w:szCs w:val="20"/>
        </w:rPr>
        <w:sym w:font="HQPB4" w:char="F0F6"/>
      </w:r>
      <w:r w:rsidRPr="00F95987">
        <w:rPr>
          <w:rFonts w:cs="Arabic Transparent"/>
          <w:sz w:val="20"/>
          <w:szCs w:val="20"/>
        </w:rPr>
        <w:sym w:font="HQPB1" w:char="F02F"/>
      </w:r>
      <w:r w:rsidRPr="00F95987">
        <w:rPr>
          <w:rFonts w:cs="Arabic Transparent"/>
          <w:sz w:val="20"/>
          <w:szCs w:val="20"/>
        </w:rPr>
        <w:sym w:font="HQPB4" w:char="F0CE"/>
      </w:r>
      <w:r w:rsidRPr="00F95987">
        <w:rPr>
          <w:rFonts w:cs="Arabic Transparent"/>
          <w:sz w:val="20"/>
          <w:szCs w:val="20"/>
        </w:rPr>
        <w:sym w:font="HQPB1" w:char="F029"/>
      </w:r>
      <w:r w:rsidRPr="00F95987">
        <w:rPr>
          <w:rFonts w:cs="Arabic Transparent"/>
          <w:sz w:val="20"/>
          <w:szCs w:val="20"/>
          <w:rtl/>
        </w:rPr>
        <w:t xml:space="preserve"> </w:t>
      </w:r>
      <w:r w:rsidRPr="00F95987">
        <w:rPr>
          <w:rFonts w:cs="Arabic Transparent"/>
          <w:sz w:val="20"/>
          <w:szCs w:val="20"/>
        </w:rPr>
        <w:sym w:font="HQPB5" w:char="F09F"/>
      </w:r>
      <w:r w:rsidRPr="00F95987">
        <w:rPr>
          <w:rFonts w:cs="Arabic Transparent"/>
          <w:sz w:val="20"/>
          <w:szCs w:val="20"/>
        </w:rPr>
        <w:sym w:font="HQPB2" w:char="F040"/>
      </w:r>
      <w:r w:rsidRPr="00F95987">
        <w:rPr>
          <w:rFonts w:cs="Arabic Transparent"/>
          <w:sz w:val="20"/>
          <w:szCs w:val="20"/>
        </w:rPr>
        <w:sym w:font="HQPB2" w:char="F08A"/>
      </w:r>
      <w:r w:rsidRPr="00F95987">
        <w:rPr>
          <w:rFonts w:cs="Arabic Transparent"/>
          <w:sz w:val="20"/>
          <w:szCs w:val="20"/>
        </w:rPr>
        <w:sym w:font="HQPB4" w:char="F0CF"/>
      </w:r>
      <w:r w:rsidRPr="00F95987">
        <w:rPr>
          <w:rFonts w:cs="Arabic Transparent"/>
          <w:sz w:val="20"/>
          <w:szCs w:val="20"/>
        </w:rPr>
        <w:sym w:font="HQPB1" w:char="F0E8"/>
      </w:r>
      <w:r w:rsidRPr="00F95987">
        <w:rPr>
          <w:rFonts w:cs="Arabic Transparent"/>
          <w:sz w:val="20"/>
          <w:szCs w:val="20"/>
        </w:rPr>
        <w:sym w:font="HQPB2" w:char="F0BB"/>
      </w:r>
      <w:r w:rsidRPr="00F95987">
        <w:rPr>
          <w:rFonts w:cs="Arabic Transparent"/>
          <w:sz w:val="20"/>
          <w:szCs w:val="20"/>
        </w:rPr>
        <w:sym w:font="HQPB5" w:char="F079"/>
      </w:r>
      <w:r w:rsidRPr="00F95987">
        <w:rPr>
          <w:rFonts w:cs="Arabic Transparent"/>
          <w:sz w:val="20"/>
          <w:szCs w:val="20"/>
        </w:rPr>
        <w:sym w:font="HQPB2" w:char="F04A"/>
      </w:r>
      <w:r w:rsidRPr="00F95987">
        <w:rPr>
          <w:rFonts w:cs="Arabic Transparent"/>
          <w:sz w:val="20"/>
          <w:szCs w:val="20"/>
        </w:rPr>
        <w:sym w:font="HQPB4" w:char="F0F3"/>
      </w:r>
      <w:r w:rsidRPr="00F95987">
        <w:rPr>
          <w:rFonts w:cs="Arabic Transparent"/>
          <w:sz w:val="20"/>
          <w:szCs w:val="20"/>
        </w:rPr>
        <w:sym w:font="HQPB1" w:char="F099"/>
      </w:r>
      <w:r w:rsidRPr="00F95987">
        <w:rPr>
          <w:rFonts w:cs="Arabic Transparent"/>
          <w:sz w:val="20"/>
          <w:szCs w:val="20"/>
        </w:rPr>
        <w:sym w:font="HQPB4" w:char="F0CE"/>
      </w:r>
      <w:r w:rsidRPr="00F95987">
        <w:rPr>
          <w:rFonts w:cs="Arabic Transparent"/>
          <w:sz w:val="20"/>
          <w:szCs w:val="20"/>
        </w:rPr>
        <w:sym w:font="HQPB1" w:char="F029"/>
      </w:r>
      <w:r w:rsidRPr="00F95987">
        <w:rPr>
          <w:rFonts w:cs="Arabic Transparent"/>
          <w:sz w:val="20"/>
          <w:szCs w:val="20"/>
        </w:rPr>
        <w:sym w:font="HQPB5" w:char="F075"/>
      </w:r>
      <w:r w:rsidRPr="00F95987">
        <w:rPr>
          <w:rFonts w:cs="Arabic Transparent"/>
          <w:sz w:val="20"/>
          <w:szCs w:val="20"/>
        </w:rPr>
        <w:sym w:font="HQPB2" w:char="F072"/>
      </w:r>
      <w:r w:rsidRPr="00F95987">
        <w:rPr>
          <w:rFonts w:cs="Arabic Transparent"/>
          <w:sz w:val="20"/>
          <w:szCs w:val="20"/>
          <w:rtl/>
        </w:rPr>
        <w:t xml:space="preserve"> </w:t>
      </w:r>
      <w:r w:rsidRPr="00F95987">
        <w:rPr>
          <w:rFonts w:cs="Arabic Transparent"/>
          <w:sz w:val="20"/>
          <w:szCs w:val="20"/>
        </w:rPr>
        <w:sym w:font="HQPB5" w:char="F074"/>
      </w:r>
      <w:r w:rsidRPr="00F95987">
        <w:rPr>
          <w:rFonts w:cs="Arabic Transparent" w:hint="cs"/>
          <w:sz w:val="20"/>
          <w:szCs w:val="20"/>
          <w:rtl/>
          <w:lang w:val="en-US" w:bidi="ar-EG"/>
        </w:rPr>
        <w:t xml:space="preserve"> </w:t>
      </w:r>
      <w:r w:rsidRPr="00F95987">
        <w:rPr>
          <w:rFonts w:cs="Arabic Transparent"/>
          <w:sz w:val="20"/>
          <w:szCs w:val="20"/>
        </w:rPr>
        <w:sym w:font="HQPB2" w:char="F02C"/>
      </w:r>
      <w:r w:rsidRPr="00F95987">
        <w:rPr>
          <w:rFonts w:cs="Arabic Transparent"/>
          <w:sz w:val="20"/>
          <w:szCs w:val="20"/>
        </w:rPr>
        <w:sym w:font="HQPB2" w:char="F0BB"/>
      </w:r>
      <w:r w:rsidRPr="00F95987">
        <w:rPr>
          <w:rFonts w:cs="Arabic Transparent"/>
          <w:sz w:val="20"/>
          <w:szCs w:val="20"/>
        </w:rPr>
        <w:sym w:font="HQPB5" w:char="F079"/>
      </w:r>
      <w:r w:rsidRPr="00F95987">
        <w:rPr>
          <w:rFonts w:cs="Arabic Transparent"/>
          <w:sz w:val="20"/>
          <w:szCs w:val="20"/>
        </w:rPr>
        <w:sym w:font="HQPB1" w:char="F073"/>
      </w:r>
      <w:r w:rsidRPr="00F95987">
        <w:rPr>
          <w:rFonts w:cs="Arabic Transparent"/>
          <w:sz w:val="20"/>
          <w:szCs w:val="20"/>
        </w:rPr>
        <w:sym w:font="HQPB4" w:char="F0F3"/>
      </w:r>
      <w:r w:rsidRPr="00F95987">
        <w:rPr>
          <w:rFonts w:cs="Arabic Transparent"/>
          <w:sz w:val="20"/>
          <w:szCs w:val="20"/>
        </w:rPr>
        <w:sym w:font="HQPB1" w:char="F099"/>
      </w:r>
      <w:r w:rsidRPr="00F95987">
        <w:rPr>
          <w:rFonts w:cs="Arabic Transparent"/>
          <w:sz w:val="20"/>
          <w:szCs w:val="20"/>
        </w:rPr>
        <w:sym w:font="HQPB4" w:char="F0CE"/>
      </w:r>
      <w:r w:rsidRPr="00F95987">
        <w:rPr>
          <w:rFonts w:cs="Arabic Transparent"/>
          <w:sz w:val="20"/>
          <w:szCs w:val="20"/>
        </w:rPr>
        <w:sym w:font="HQPB1" w:char="F029"/>
      </w:r>
      <w:r w:rsidRPr="00F95987">
        <w:rPr>
          <w:rFonts w:cs="Arabic Transparent"/>
          <w:sz w:val="20"/>
          <w:szCs w:val="20"/>
        </w:rPr>
        <w:sym w:font="HQPB5" w:char="F075"/>
      </w:r>
      <w:r w:rsidRPr="00F95987">
        <w:rPr>
          <w:rFonts w:cs="Arabic Transparent"/>
          <w:sz w:val="20"/>
          <w:szCs w:val="20"/>
        </w:rPr>
        <w:sym w:font="HQPB2" w:char="F072"/>
      </w:r>
      <w:r w:rsidRPr="00F95987">
        <w:rPr>
          <w:rFonts w:cs="Arabic Transparent" w:hint="cs"/>
          <w:sz w:val="20"/>
          <w:szCs w:val="20"/>
          <w:rtl/>
        </w:rPr>
        <w:t xml:space="preserve"> </w:t>
      </w:r>
      <w:r w:rsidRPr="00F95987">
        <w:rPr>
          <w:rFonts w:cs="Arabic Transparent"/>
          <w:sz w:val="20"/>
          <w:szCs w:val="20"/>
        </w:rPr>
        <w:sym w:font="HQPB1" w:char="F024"/>
      </w:r>
      <w:r w:rsidRPr="00F95987">
        <w:rPr>
          <w:rFonts w:cs="Arabic Transparent"/>
          <w:sz w:val="20"/>
          <w:szCs w:val="20"/>
        </w:rPr>
        <w:sym w:font="HQPB4" w:char="F059"/>
      </w:r>
      <w:r w:rsidRPr="00F95987">
        <w:rPr>
          <w:rFonts w:cs="Arabic Transparent"/>
          <w:sz w:val="20"/>
          <w:szCs w:val="20"/>
        </w:rPr>
        <w:sym w:font="HQPB2" w:char="F067"/>
      </w:r>
      <w:r w:rsidRPr="00F95987">
        <w:rPr>
          <w:rFonts w:cs="Arabic Transparent"/>
          <w:sz w:val="20"/>
          <w:szCs w:val="20"/>
        </w:rPr>
        <w:sym w:font="HQPB2" w:char="F0BB"/>
      </w:r>
      <w:r w:rsidRPr="00F95987">
        <w:rPr>
          <w:rFonts w:cs="Arabic Transparent"/>
          <w:sz w:val="20"/>
          <w:szCs w:val="20"/>
        </w:rPr>
        <w:sym w:font="HQPB5" w:char="F073"/>
      </w:r>
      <w:r w:rsidRPr="00F95987">
        <w:rPr>
          <w:rFonts w:cs="Arabic Transparent"/>
          <w:sz w:val="20"/>
          <w:szCs w:val="20"/>
        </w:rPr>
        <w:sym w:font="HQPB2" w:char="F039"/>
      </w:r>
      <w:r w:rsidRPr="00F95987">
        <w:rPr>
          <w:rFonts w:cs="Arabic Transparent"/>
          <w:sz w:val="20"/>
          <w:szCs w:val="20"/>
        </w:rPr>
        <w:sym w:font="HQPB4" w:char="F0CE"/>
      </w:r>
      <w:r w:rsidRPr="00F95987">
        <w:rPr>
          <w:rFonts w:cs="Arabic Transparent"/>
          <w:sz w:val="20"/>
          <w:szCs w:val="20"/>
        </w:rPr>
        <w:sym w:font="HQPB1" w:char="F029"/>
      </w:r>
      <w:r w:rsidRPr="00F95987">
        <w:rPr>
          <w:rFonts w:cs="Arabic Transparent"/>
          <w:sz w:val="20"/>
          <w:szCs w:val="20"/>
          <w:rtl/>
        </w:rPr>
        <w:t xml:space="preserve"> </w:t>
      </w:r>
      <w:r w:rsidRPr="00F95987">
        <w:rPr>
          <w:rFonts w:cs="Arabic Transparent"/>
          <w:sz w:val="20"/>
          <w:szCs w:val="20"/>
        </w:rPr>
        <w:sym w:font="HQPB1" w:char="F023"/>
      </w:r>
      <w:r w:rsidRPr="00F95987">
        <w:rPr>
          <w:rFonts w:cs="Arabic Transparent"/>
          <w:sz w:val="20"/>
          <w:szCs w:val="20"/>
        </w:rPr>
        <w:sym w:font="HQPB4" w:char="F059"/>
      </w:r>
      <w:r w:rsidRPr="00F95987">
        <w:rPr>
          <w:rFonts w:cs="Arabic Transparent"/>
          <w:sz w:val="20"/>
          <w:szCs w:val="20"/>
        </w:rPr>
        <w:sym w:font="HQPB1" w:char="F089"/>
      </w:r>
      <w:r w:rsidRPr="00F95987">
        <w:rPr>
          <w:rFonts w:cs="Arabic Transparent"/>
          <w:sz w:val="20"/>
          <w:szCs w:val="20"/>
        </w:rPr>
        <w:sym w:font="HQPB4" w:char="F0CF"/>
      </w:r>
      <w:r w:rsidRPr="00F95987">
        <w:rPr>
          <w:rFonts w:cs="Arabic Transparent"/>
          <w:sz w:val="20"/>
          <w:szCs w:val="20"/>
        </w:rPr>
        <w:sym w:font="HQPB1" w:char="F06E"/>
      </w:r>
      <w:r w:rsidRPr="00F95987">
        <w:rPr>
          <w:rFonts w:cs="Arabic Transparent"/>
          <w:sz w:val="20"/>
          <w:szCs w:val="20"/>
        </w:rPr>
        <w:sym w:font="HQPB2" w:char="F0BA"/>
      </w:r>
      <w:r w:rsidRPr="00F95987">
        <w:rPr>
          <w:rFonts w:cs="Arabic Transparent"/>
          <w:sz w:val="20"/>
          <w:szCs w:val="20"/>
        </w:rPr>
        <w:sym w:font="HQPB5" w:char="F075"/>
      </w:r>
      <w:r w:rsidRPr="00F95987">
        <w:rPr>
          <w:rFonts w:cs="Arabic Transparent"/>
          <w:sz w:val="20"/>
          <w:szCs w:val="20"/>
        </w:rPr>
        <w:sym w:font="HQPB2" w:char="F072"/>
      </w:r>
      <w:r w:rsidRPr="00F95987">
        <w:rPr>
          <w:rFonts w:cs="Arabic Transparent"/>
          <w:sz w:val="20"/>
          <w:szCs w:val="20"/>
          <w:rtl/>
        </w:rPr>
        <w:t xml:space="preserve"> </w:t>
      </w:r>
      <w:r w:rsidRPr="00F95987">
        <w:rPr>
          <w:rFonts w:cs="Arabic Transparent"/>
          <w:sz w:val="20"/>
          <w:szCs w:val="20"/>
        </w:rPr>
        <w:sym w:font="HQPB4" w:char="F0DF"/>
      </w:r>
      <w:r w:rsidRPr="00F95987">
        <w:rPr>
          <w:rFonts w:cs="Arabic Transparent"/>
          <w:sz w:val="20"/>
          <w:szCs w:val="20"/>
        </w:rPr>
        <w:sym w:font="HQPB2" w:char="F060"/>
      </w:r>
      <w:r w:rsidRPr="00F95987">
        <w:rPr>
          <w:rFonts w:cs="Arabic Transparent"/>
          <w:sz w:val="20"/>
          <w:szCs w:val="20"/>
        </w:rPr>
        <w:sym w:font="HQPB4" w:char="F0F8"/>
      </w:r>
      <w:r w:rsidRPr="00F95987">
        <w:rPr>
          <w:rFonts w:cs="Arabic Transparent"/>
          <w:sz w:val="20"/>
          <w:szCs w:val="20"/>
        </w:rPr>
        <w:sym w:font="HQPB1" w:char="F074"/>
      </w:r>
      <w:r w:rsidRPr="00F95987">
        <w:rPr>
          <w:rFonts w:cs="Arabic Transparent"/>
          <w:sz w:val="20"/>
          <w:szCs w:val="20"/>
        </w:rPr>
        <w:sym w:font="HQPB5" w:char="F077"/>
      </w:r>
      <w:r w:rsidRPr="00F95987">
        <w:rPr>
          <w:rFonts w:cs="Arabic Transparent"/>
          <w:sz w:val="20"/>
          <w:szCs w:val="20"/>
        </w:rPr>
        <w:sym w:font="HQPB2" w:char="F055"/>
      </w:r>
      <w:r w:rsidRPr="00F95987">
        <w:rPr>
          <w:rFonts w:cs="Arabic Transparent"/>
          <w:sz w:val="20"/>
          <w:szCs w:val="20"/>
        </w:rPr>
        <w:sym w:font="HQPB5" w:char="F075"/>
      </w:r>
      <w:r w:rsidRPr="00F95987">
        <w:rPr>
          <w:rFonts w:cs="Arabic Transparent"/>
          <w:sz w:val="20"/>
          <w:szCs w:val="20"/>
        </w:rPr>
        <w:sym w:font="HQPB2" w:char="F072"/>
      </w:r>
      <w:r w:rsidRPr="00F95987">
        <w:rPr>
          <w:rFonts w:cs="Arabic Transparent"/>
          <w:sz w:val="20"/>
          <w:szCs w:val="20"/>
          <w:rtl/>
        </w:rPr>
        <w:t xml:space="preserve"> </w:t>
      </w:r>
      <w:r w:rsidRPr="00F95987">
        <w:rPr>
          <w:rFonts w:cs="Arabic Transparent"/>
          <w:sz w:val="20"/>
          <w:szCs w:val="20"/>
        </w:rPr>
        <w:sym w:font="HQPB2" w:char="F0BC"/>
      </w:r>
      <w:r w:rsidRPr="00F95987">
        <w:rPr>
          <w:rFonts w:cs="Arabic Transparent"/>
          <w:sz w:val="20"/>
          <w:szCs w:val="20"/>
        </w:rPr>
        <w:sym w:font="HQPB4" w:char="F0E3"/>
      </w:r>
      <w:r w:rsidRPr="00F95987">
        <w:rPr>
          <w:rFonts w:cs="Arabic Transparent"/>
          <w:sz w:val="20"/>
          <w:szCs w:val="20"/>
        </w:rPr>
        <w:sym w:font="HQPB3" w:char="F026"/>
      </w:r>
      <w:r w:rsidRPr="00F95987">
        <w:rPr>
          <w:rFonts w:cs="Arabic Transparent"/>
          <w:sz w:val="20"/>
          <w:szCs w:val="20"/>
        </w:rPr>
        <w:sym w:font="HQPB5" w:char="F073"/>
      </w:r>
      <w:r w:rsidRPr="00F95987">
        <w:rPr>
          <w:rFonts w:cs="Arabic Transparent"/>
          <w:sz w:val="20"/>
          <w:szCs w:val="20"/>
        </w:rPr>
        <w:sym w:font="HQPB3" w:char="F021"/>
      </w:r>
      <w:r w:rsidRPr="00F95987">
        <w:rPr>
          <w:rFonts w:cs="Arabic Transparent"/>
          <w:sz w:val="20"/>
          <w:szCs w:val="20"/>
          <w:rtl/>
        </w:rPr>
        <w:t xml:space="preserve"> </w:t>
      </w:r>
      <w:r w:rsidRPr="00F95987">
        <w:rPr>
          <w:rFonts w:cs="Arabic Transparent"/>
          <w:sz w:val="20"/>
          <w:szCs w:val="20"/>
        </w:rPr>
        <w:sym w:font="HQPB5" w:char="F074"/>
      </w:r>
      <w:r w:rsidRPr="00F95987">
        <w:rPr>
          <w:rFonts w:cs="Arabic Transparent"/>
          <w:sz w:val="20"/>
          <w:szCs w:val="20"/>
        </w:rPr>
        <w:sym w:font="HQPB2" w:char="F062"/>
      </w:r>
      <w:r w:rsidRPr="00F95987">
        <w:rPr>
          <w:rFonts w:cs="Arabic Transparent"/>
          <w:sz w:val="20"/>
          <w:szCs w:val="20"/>
        </w:rPr>
        <w:sym w:font="HQPB2" w:char="F071"/>
      </w:r>
      <w:r w:rsidRPr="00F95987">
        <w:rPr>
          <w:rFonts w:cs="Arabic Transparent"/>
          <w:sz w:val="20"/>
          <w:szCs w:val="20"/>
        </w:rPr>
        <w:sym w:font="HQPB4" w:char="F0DF"/>
      </w:r>
      <w:r w:rsidRPr="00F95987">
        <w:rPr>
          <w:rFonts w:cs="Arabic Transparent"/>
          <w:sz w:val="20"/>
          <w:szCs w:val="20"/>
        </w:rPr>
        <w:sym w:font="HQPB2" w:char="F04A"/>
      </w:r>
      <w:r w:rsidRPr="00F95987">
        <w:rPr>
          <w:rFonts w:cs="Arabic Transparent"/>
          <w:sz w:val="20"/>
          <w:szCs w:val="20"/>
        </w:rPr>
        <w:sym w:font="HQPB4" w:char="F0CE"/>
      </w:r>
      <w:r w:rsidRPr="00F95987">
        <w:rPr>
          <w:rFonts w:cs="Arabic Transparent"/>
          <w:sz w:val="20"/>
          <w:szCs w:val="20"/>
        </w:rPr>
        <w:sym w:font="HQPB2" w:char="F03D"/>
      </w:r>
      <w:r w:rsidRPr="00F95987">
        <w:rPr>
          <w:rFonts w:cs="Arabic Transparent"/>
          <w:sz w:val="20"/>
          <w:szCs w:val="20"/>
        </w:rPr>
        <w:sym w:font="HQPB4" w:char="F0F3"/>
      </w:r>
      <w:r w:rsidRPr="00F95987">
        <w:rPr>
          <w:rFonts w:cs="Arabic Transparent"/>
          <w:sz w:val="20"/>
          <w:szCs w:val="20"/>
        </w:rPr>
        <w:sym w:font="HQPB1" w:char="F0A1"/>
      </w:r>
      <w:r w:rsidRPr="00F95987">
        <w:rPr>
          <w:rFonts w:cs="Arabic Transparent"/>
          <w:sz w:val="20"/>
          <w:szCs w:val="20"/>
        </w:rPr>
        <w:sym w:font="HQPB4" w:char="F0E3"/>
      </w:r>
      <w:r w:rsidRPr="00F95987">
        <w:rPr>
          <w:rFonts w:cs="Arabic Transparent"/>
          <w:sz w:val="20"/>
          <w:szCs w:val="20"/>
        </w:rPr>
        <w:sym w:font="HQPB2" w:char="F042"/>
      </w:r>
      <w:r w:rsidRPr="00F95987">
        <w:rPr>
          <w:rFonts w:cs="Arabic Transparent" w:hint="cs"/>
          <w:sz w:val="20"/>
          <w:szCs w:val="20"/>
          <w:rtl/>
        </w:rPr>
        <w:t xml:space="preserve"> </w:t>
      </w:r>
      <w:r w:rsidRPr="00F95987">
        <w:rPr>
          <w:rFonts w:cs="Arabic Transparent"/>
          <w:sz w:val="20"/>
          <w:szCs w:val="20"/>
        </w:rPr>
        <w:sym w:font="HQPB2" w:char="F0C7"/>
      </w:r>
      <w:r w:rsidRPr="00F95987">
        <w:rPr>
          <w:rFonts w:cs="Arabic Transparent"/>
          <w:sz w:val="20"/>
          <w:szCs w:val="20"/>
        </w:rPr>
        <w:sym w:font="HQPB2" w:char="F0CA"/>
      </w:r>
      <w:r w:rsidRPr="00F95987">
        <w:rPr>
          <w:rFonts w:cs="Arabic Transparent"/>
          <w:sz w:val="20"/>
          <w:szCs w:val="20"/>
        </w:rPr>
        <w:sym w:font="HQPB2" w:char="F0CC"/>
      </w:r>
      <w:r w:rsidRPr="00F95987">
        <w:rPr>
          <w:rFonts w:cs="Arabic Transparent"/>
          <w:sz w:val="20"/>
          <w:szCs w:val="20"/>
        </w:rPr>
        <w:sym w:font="HQPB2" w:char="F0CC"/>
      </w:r>
      <w:r w:rsidRPr="00F95987">
        <w:rPr>
          <w:rFonts w:cs="Arabic Transparent"/>
          <w:sz w:val="20"/>
          <w:szCs w:val="20"/>
        </w:rPr>
        <w:sym w:font="HQPB2" w:char="F0C8"/>
      </w:r>
      <w:r w:rsidRPr="00F95987">
        <w:rPr>
          <w:rFonts w:cs="Arabic Transparent" w:hint="cs"/>
          <w:sz w:val="4"/>
          <w:szCs w:val="4"/>
          <w:rtl/>
        </w:rPr>
        <w:t xml:space="preserve"> </w:t>
      </w:r>
      <w:r w:rsidRPr="00F95987">
        <w:rPr>
          <w:rFonts w:ascii="Book Antiqua" w:hAnsi="Book Antiqua" w:cs="Arabic Transparent"/>
          <w:color w:val="000000"/>
          <w:sz w:val="20"/>
          <w:szCs w:val="20"/>
        </w:rPr>
        <w:sym w:font="HQPB2" w:char="F0E1"/>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Helvetica"/>
          <w:b/>
          <w:bCs/>
          <w:color w:val="000000"/>
          <w:sz w:val="22"/>
          <w:szCs w:val="22"/>
        </w:rPr>
        <w:t xml:space="preserve">«”Кому вы будете поклоняться после моей смерти?” Они сказали: “Мы будем поклоняться твоему Богу и Богу твоих отцов – Ибрахима, </w:t>
      </w:r>
      <w:r w:rsidRPr="00202B22">
        <w:rPr>
          <w:rFonts w:ascii="Book Antiqua" w:hAnsi="Book Antiqua" w:cs="Helvetica"/>
          <w:b/>
          <w:bCs/>
          <w:sz w:val="22"/>
          <w:szCs w:val="22"/>
        </w:rPr>
        <w:t>Исма’иля и Исхакъа, Одному Единственному д</w:t>
      </w:r>
      <w:r w:rsidRPr="00202B22">
        <w:rPr>
          <w:rFonts w:ascii="Book Antiqua" w:hAnsi="Book Antiqua" w:cs="Helvetica"/>
          <w:b/>
          <w:bCs/>
          <w:sz w:val="22"/>
          <w:szCs w:val="22"/>
        </w:rPr>
        <w:t>о</w:t>
      </w:r>
      <w:r w:rsidRPr="00202B22">
        <w:rPr>
          <w:rFonts w:ascii="Book Antiqua" w:hAnsi="Book Antiqua" w:cs="Helvetica"/>
          <w:b/>
          <w:bCs/>
          <w:sz w:val="22"/>
          <w:szCs w:val="22"/>
        </w:rPr>
        <w:t>стойному поклонения. Ему Одному мы покоряе</w:t>
      </w:r>
      <w:r w:rsidRPr="00202B22">
        <w:rPr>
          <w:rFonts w:ascii="Book Antiqua" w:hAnsi="Book Antiqua" w:cs="Helvetica"/>
          <w:b/>
          <w:bCs/>
          <w:color w:val="000000"/>
          <w:sz w:val="22"/>
          <w:szCs w:val="22"/>
        </w:rPr>
        <w:t>мся”»</w:t>
      </w:r>
      <w:r w:rsidRPr="00202B22">
        <w:rPr>
          <w:rFonts w:ascii="Book Antiqua" w:hAnsi="Book Antiqua" w:cs="Helvetica"/>
          <w:color w:val="000000"/>
          <w:sz w:val="22"/>
          <w:szCs w:val="22"/>
        </w:rPr>
        <w:t xml:space="preserve"> </w:t>
      </w:r>
      <w:r w:rsidRPr="004647F6">
        <w:rPr>
          <w:rFonts w:ascii="Book Antiqua" w:hAnsi="Book Antiqua" w:cs="Helvetica"/>
          <w:color w:val="000000"/>
          <w:sz w:val="16"/>
          <w:szCs w:val="16"/>
        </w:rPr>
        <w:t>(аль-Бакъара 2: 133).</w:t>
      </w:r>
    </w:p>
    <w:p w:rsidR="00384D8D" w:rsidRPr="00202B22" w:rsidRDefault="00384D8D" w:rsidP="00384D8D">
      <w:pPr>
        <w:ind w:firstLine="360"/>
        <w:jc w:val="thaiDistribute"/>
        <w:rPr>
          <w:rFonts w:ascii="Book Antiqua" w:hAnsi="Book Antiqua" w:cs="Arial"/>
          <w:sz w:val="22"/>
          <w:szCs w:val="22"/>
          <w:lang w:bidi="ar-EG"/>
        </w:rPr>
      </w:pPr>
      <w:r w:rsidRPr="00202B22">
        <w:rPr>
          <w:rFonts w:ascii="Book Antiqua" w:hAnsi="Book Antiqua" w:cs="Arial"/>
          <w:sz w:val="22"/>
          <w:szCs w:val="22"/>
        </w:rPr>
        <w:t>И последним завещанием Я’къуба было единобожие, несмотря на то, что его сыновья также являлись пророками.</w:t>
      </w:r>
    </w:p>
    <w:p w:rsidR="00384D8D" w:rsidRPr="004647F6" w:rsidRDefault="00384D8D" w:rsidP="00384D8D">
      <w:pPr>
        <w:ind w:firstLine="360"/>
        <w:jc w:val="thaiDistribute"/>
        <w:rPr>
          <w:rFonts w:ascii="Book Antiqua" w:hAnsi="Book Antiqua"/>
          <w:sz w:val="22"/>
          <w:szCs w:val="22"/>
        </w:rPr>
      </w:pPr>
      <w:r w:rsidRPr="004647F6">
        <w:rPr>
          <w:rFonts w:ascii="Book Antiqua" w:hAnsi="Book Antiqua"/>
          <w:sz w:val="22"/>
          <w:szCs w:val="22"/>
        </w:rPr>
        <w:t>Единобожие! Вот что является самым главным во все времена и в любом месте!</w:t>
      </w:r>
    </w:p>
    <w:p w:rsidR="00384D8D" w:rsidRPr="004647F6" w:rsidRDefault="00384D8D" w:rsidP="00384D8D">
      <w:pPr>
        <w:ind w:firstLine="360"/>
        <w:jc w:val="thaiDistribute"/>
        <w:rPr>
          <w:rFonts w:ascii="Book Antiqua" w:hAnsi="Book Antiqua"/>
          <w:sz w:val="10"/>
          <w:szCs w:val="10"/>
        </w:rPr>
      </w:pP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Также среди обвинений бросаемых в адрес ученых, слова о том, что они только и делают, что занимаются опровержением ереси вместо того, чтобы заниматься более важными делами</w:t>
      </w:r>
      <w:r>
        <w:rPr>
          <w:rFonts w:ascii="Book Antiqua" w:hAnsi="Book Antiqua"/>
          <w:sz w:val="22"/>
          <w:szCs w:val="22"/>
        </w:rPr>
        <w:t>.</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Опять-таки такое может сказать только тот, кто не понимает и не знает, что в религии заним</w:t>
      </w:r>
      <w:r w:rsidRPr="00202B22">
        <w:rPr>
          <w:rFonts w:ascii="Book Antiqua" w:hAnsi="Book Antiqua"/>
          <w:sz w:val="22"/>
          <w:szCs w:val="22"/>
        </w:rPr>
        <w:t>а</w:t>
      </w:r>
      <w:r w:rsidRPr="00202B22">
        <w:rPr>
          <w:rFonts w:ascii="Book Antiqua" w:hAnsi="Book Antiqua"/>
          <w:sz w:val="22"/>
          <w:szCs w:val="22"/>
        </w:rPr>
        <w:t xml:space="preserve">ет первоочередное место. Опровержение заблудших и приверженцев нововведений является джихадом на пути Аллаха, как сказал об этом посланник Аллаха </w:t>
      </w:r>
      <w:r w:rsidRPr="004647F6">
        <w:rPr>
          <w:rFonts w:ascii="Book Antiqua" w:hAnsi="Book Antiqua" w:cs="AGHlvCyrillic"/>
          <w:sz w:val="26"/>
          <w:szCs w:val="26"/>
        </w:rPr>
        <w:sym w:font="AGA Arabesque" w:char="F072"/>
      </w:r>
      <w:r w:rsidRPr="00202B22">
        <w:rPr>
          <w:rFonts w:ascii="Book Antiqua" w:hAnsi="Book Antiqua"/>
          <w:sz w:val="22"/>
          <w:szCs w:val="22"/>
        </w:rPr>
        <w:t xml:space="preserve">: </w:t>
      </w:r>
      <w:r w:rsidRPr="00202B22">
        <w:rPr>
          <w:rFonts w:ascii="Book Antiqua" w:hAnsi="Book Antiqua"/>
          <w:b/>
          <w:bCs/>
          <w:i/>
          <w:iCs/>
          <w:sz w:val="22"/>
          <w:szCs w:val="22"/>
        </w:rPr>
        <w:t>«Какого бы пророка ни направлял Аллах до меня к тому или иному народу, у него всегда были апостолы и сподвижники, которые следовали его Сунне и выполняли его веления. Затем на смену им приходили люди, гов</w:t>
      </w:r>
      <w:r w:rsidRPr="00202B22">
        <w:rPr>
          <w:rFonts w:ascii="Book Antiqua" w:hAnsi="Book Antiqua"/>
          <w:b/>
          <w:bCs/>
          <w:i/>
          <w:iCs/>
          <w:sz w:val="22"/>
          <w:szCs w:val="22"/>
        </w:rPr>
        <w:t>о</w:t>
      </w:r>
      <w:r w:rsidRPr="00202B22">
        <w:rPr>
          <w:rFonts w:ascii="Book Antiqua" w:hAnsi="Book Antiqua"/>
          <w:b/>
          <w:bCs/>
          <w:i/>
          <w:iCs/>
          <w:sz w:val="22"/>
          <w:szCs w:val="22"/>
        </w:rPr>
        <w:t>рившие то, чего не делали сами, и делавшие то, что им не было велено делать. И тот, кто с</w:t>
      </w:r>
      <w:r w:rsidRPr="00202B22">
        <w:rPr>
          <w:rFonts w:ascii="Book Antiqua" w:hAnsi="Book Antiqua"/>
          <w:b/>
          <w:bCs/>
          <w:i/>
          <w:iCs/>
          <w:sz w:val="22"/>
          <w:szCs w:val="22"/>
        </w:rPr>
        <w:t>о</w:t>
      </w:r>
      <w:r w:rsidRPr="00202B22">
        <w:rPr>
          <w:rFonts w:ascii="Book Antiqua" w:hAnsi="Book Antiqua"/>
          <w:b/>
          <w:bCs/>
          <w:i/>
          <w:iCs/>
          <w:sz w:val="22"/>
          <w:szCs w:val="22"/>
        </w:rPr>
        <w:t>вершает джихад против них рукой, является верующим, и совершающий против них джихад своим языком является верующим, и совершающий против них джихад своим сердцем является верующим, а за этим нет веры (иман) и на вес горчичного зерна!»</w:t>
      </w:r>
      <w:r w:rsidRPr="00202B22">
        <w:rPr>
          <w:rFonts w:ascii="Book Antiqua" w:hAnsi="Book Antiqua"/>
          <w:sz w:val="22"/>
          <w:szCs w:val="22"/>
        </w:rPr>
        <w:t xml:space="preserve"> </w:t>
      </w:r>
      <w:r w:rsidRPr="004647F6">
        <w:rPr>
          <w:rFonts w:ascii="Book Antiqua" w:hAnsi="Book Antiqua"/>
          <w:sz w:val="16"/>
          <w:szCs w:val="16"/>
        </w:rPr>
        <w:t>Муслим 50.</w:t>
      </w:r>
    </w:p>
    <w:p w:rsidR="00384D8D" w:rsidRPr="00202B22" w:rsidRDefault="00384D8D" w:rsidP="00384D8D">
      <w:pPr>
        <w:ind w:firstLine="360"/>
        <w:jc w:val="both"/>
        <w:rPr>
          <w:rFonts w:ascii="Book Antiqua" w:hAnsi="Book Antiqua" w:cs="Arial"/>
          <w:sz w:val="22"/>
          <w:szCs w:val="22"/>
        </w:rPr>
      </w:pPr>
      <w:r w:rsidRPr="00202B22">
        <w:rPr>
          <w:rFonts w:ascii="Book Antiqua" w:hAnsi="Book Antiqua" w:cs="Arial"/>
          <w:sz w:val="22"/>
          <w:szCs w:val="22"/>
        </w:rPr>
        <w:t>Данный хадис указывает на величие джихада против приверженцев нововведений, которые искажа</w:t>
      </w:r>
      <w:r>
        <w:rPr>
          <w:rFonts w:ascii="Book Antiqua" w:hAnsi="Book Antiqua" w:cs="Arial"/>
          <w:sz w:val="22"/>
          <w:szCs w:val="22"/>
        </w:rPr>
        <w:t>ли учения пророков</w:t>
      </w:r>
      <w:r w:rsidRPr="00202B22">
        <w:rPr>
          <w:rFonts w:ascii="Book Antiqua" w:hAnsi="Book Antiqua" w:cs="Arial"/>
          <w:sz w:val="22"/>
          <w:szCs w:val="22"/>
        </w:rPr>
        <w:t>!</w:t>
      </w:r>
    </w:p>
    <w:p w:rsidR="00384D8D" w:rsidRPr="00EB7A66" w:rsidRDefault="00384D8D" w:rsidP="00384D8D">
      <w:pPr>
        <w:ind w:firstLine="360"/>
        <w:jc w:val="both"/>
        <w:rPr>
          <w:rFonts w:ascii="Book Antiqua" w:hAnsi="Book Antiqua" w:cs="Arial"/>
          <w:sz w:val="16"/>
          <w:szCs w:val="16"/>
        </w:rPr>
      </w:pPr>
      <w:r w:rsidRPr="00202B22">
        <w:rPr>
          <w:rFonts w:ascii="Book Antiqua" w:hAnsi="Book Antiqua" w:cs="Arial"/>
          <w:sz w:val="22"/>
          <w:szCs w:val="22"/>
        </w:rPr>
        <w:t>Защита Ислама изнутри очень важна</w:t>
      </w:r>
      <w:r>
        <w:rPr>
          <w:rFonts w:ascii="Book Antiqua" w:hAnsi="Book Antiqua" w:cs="Arial"/>
          <w:sz w:val="22"/>
          <w:szCs w:val="22"/>
        </w:rPr>
        <w:t>.</w:t>
      </w:r>
      <w:r w:rsidRPr="00202B22">
        <w:rPr>
          <w:rFonts w:ascii="Book Antiqua" w:hAnsi="Book Antiqua" w:cs="Arial"/>
          <w:sz w:val="22"/>
          <w:szCs w:val="22"/>
        </w:rPr>
        <w:t xml:space="preserve"> </w:t>
      </w:r>
      <w:r w:rsidRPr="00202B22">
        <w:rPr>
          <w:rFonts w:ascii="Book Antiqua" w:hAnsi="Book Antiqua" w:cs="Courier New"/>
          <w:sz w:val="22"/>
          <w:szCs w:val="22"/>
        </w:rPr>
        <w:t xml:space="preserve">Имам аль-Ауза’и сказал: </w:t>
      </w:r>
      <w:r w:rsidRPr="00202B22">
        <w:rPr>
          <w:rFonts w:ascii="Book Antiqua" w:hAnsi="Book Antiqua" w:cs="Courier New"/>
          <w:i/>
          <w:iCs/>
          <w:sz w:val="22"/>
          <w:szCs w:val="22"/>
        </w:rPr>
        <w:t>“Если распространятся нововв</w:t>
      </w:r>
      <w:r w:rsidRPr="00202B22">
        <w:rPr>
          <w:rFonts w:ascii="Book Antiqua" w:hAnsi="Book Antiqua" w:cs="Courier New"/>
          <w:i/>
          <w:iCs/>
          <w:sz w:val="22"/>
          <w:szCs w:val="22"/>
        </w:rPr>
        <w:t>е</w:t>
      </w:r>
      <w:r w:rsidRPr="00202B22">
        <w:rPr>
          <w:rFonts w:ascii="Book Antiqua" w:hAnsi="Book Antiqua" w:cs="Courier New"/>
          <w:i/>
          <w:iCs/>
          <w:sz w:val="22"/>
          <w:szCs w:val="22"/>
        </w:rPr>
        <w:t>дения и обладающие знанием не станут это порицать, то люди превратят нововведения в Сунну”</w:t>
      </w:r>
      <w:r w:rsidRPr="00202B22">
        <w:rPr>
          <w:rFonts w:ascii="Book Antiqua" w:hAnsi="Book Antiqua" w:cs="Courier New"/>
          <w:sz w:val="22"/>
          <w:szCs w:val="22"/>
        </w:rPr>
        <w:t xml:space="preserve">. </w:t>
      </w:r>
      <w:r w:rsidRPr="00EB7A66">
        <w:rPr>
          <w:rFonts w:ascii="Book Antiqua" w:hAnsi="Book Antiqua" w:cs="Arial"/>
          <w:sz w:val="16"/>
          <w:szCs w:val="16"/>
        </w:rPr>
        <w:t>См. “Шарафу асхабиль-хадис” 19.</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Имам Абуль-Фадль аль-Хамдани говорил: </w:t>
      </w:r>
      <w:r w:rsidRPr="00202B22">
        <w:rPr>
          <w:rFonts w:ascii="Book Antiqua" w:hAnsi="Book Antiqua" w:cs="Arial"/>
          <w:i/>
          <w:iCs/>
          <w:sz w:val="22"/>
          <w:szCs w:val="22"/>
        </w:rPr>
        <w:t>“</w:t>
      </w:r>
      <w:r w:rsidRPr="00202B22">
        <w:rPr>
          <w:rFonts w:ascii="Book Antiqua" w:hAnsi="Book Antiqua" w:cs="Arabic Transparent"/>
          <w:i/>
          <w:iCs/>
          <w:sz w:val="22"/>
          <w:szCs w:val="22"/>
        </w:rPr>
        <w:t>Приверженцы нововведений и придумывающие хадисы намного хуже безбожников (для религии), ибо безбожники стремятся к порче религии снаружи, а те стр</w:t>
      </w:r>
      <w:r w:rsidRPr="00202B22">
        <w:rPr>
          <w:rFonts w:ascii="Book Antiqua" w:hAnsi="Book Antiqua" w:cs="Arabic Transparent"/>
          <w:i/>
          <w:iCs/>
          <w:sz w:val="22"/>
          <w:szCs w:val="22"/>
        </w:rPr>
        <w:t>е</w:t>
      </w:r>
      <w:r w:rsidRPr="00202B22">
        <w:rPr>
          <w:rFonts w:ascii="Book Antiqua" w:hAnsi="Book Antiqua" w:cs="Arabic Transparent"/>
          <w:i/>
          <w:iCs/>
          <w:sz w:val="22"/>
          <w:szCs w:val="22"/>
        </w:rPr>
        <w:t>мятся к ее порче изнутри. Они подобны находящимся внутри города, которые вознамерились испортить положение в нем, открывая врата крепости тем безбожникам, которые находятся снаружи. Они хуже для Ислама, чем неверные”</w:t>
      </w:r>
      <w:r w:rsidRPr="00202B22">
        <w:rPr>
          <w:rFonts w:ascii="Book Antiqua" w:hAnsi="Book Antiqua" w:cs="Arabic Transparent"/>
          <w:sz w:val="22"/>
          <w:szCs w:val="22"/>
        </w:rPr>
        <w:t xml:space="preserve">. </w:t>
      </w:r>
      <w:r w:rsidRPr="00EB7A66">
        <w:rPr>
          <w:rFonts w:ascii="Book Antiqua" w:hAnsi="Book Antiqua" w:cs="Arabic Transparent"/>
          <w:sz w:val="16"/>
          <w:szCs w:val="16"/>
        </w:rPr>
        <w:t>Ибн аль-Джаузи в “аль-Мауду’ат” 1/51.</w:t>
      </w:r>
      <w:r w:rsidRPr="00202B22">
        <w:rPr>
          <w:rFonts w:ascii="Book Antiqua" w:hAnsi="Book Antiqua" w:cs="Arabic Transparent"/>
          <w:sz w:val="22"/>
          <w:szCs w:val="22"/>
        </w:rPr>
        <w:t xml:space="preserve"> </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Шейх имамов аль-Бухари и Муслима – Яхья ибн Яхья говорил: </w:t>
      </w:r>
      <w:r w:rsidRPr="00202B22">
        <w:rPr>
          <w:rFonts w:ascii="Book Antiqua" w:hAnsi="Book Antiqua" w:cs="Arial"/>
          <w:i/>
          <w:iCs/>
          <w:sz w:val="22"/>
          <w:szCs w:val="22"/>
        </w:rPr>
        <w:t>“Защита Сунны лучше, чем дж</w:t>
      </w:r>
      <w:r w:rsidRPr="00202B22">
        <w:rPr>
          <w:rFonts w:ascii="Book Antiqua" w:hAnsi="Book Antiqua" w:cs="Arial"/>
          <w:i/>
          <w:iCs/>
          <w:sz w:val="22"/>
          <w:szCs w:val="22"/>
        </w:rPr>
        <w:t>и</w:t>
      </w:r>
      <w:r w:rsidRPr="00202B22">
        <w:rPr>
          <w:rFonts w:ascii="Book Antiqua" w:hAnsi="Book Antiqua" w:cs="Arial"/>
          <w:i/>
          <w:iCs/>
          <w:sz w:val="22"/>
          <w:szCs w:val="22"/>
        </w:rPr>
        <w:t>хад на пути Аллаха”</w:t>
      </w:r>
      <w:r w:rsidRPr="00202B22">
        <w:rPr>
          <w:rFonts w:ascii="Book Antiqua" w:hAnsi="Book Antiqua" w:cs="Arial"/>
          <w:sz w:val="22"/>
          <w:szCs w:val="22"/>
        </w:rPr>
        <w:t xml:space="preserve">. Его спросили: </w:t>
      </w:r>
      <w:r w:rsidRPr="00202B22">
        <w:rPr>
          <w:rFonts w:ascii="Book Antiqua" w:hAnsi="Book Antiqua" w:cs="Arial"/>
          <w:i/>
          <w:iCs/>
          <w:sz w:val="22"/>
          <w:szCs w:val="22"/>
        </w:rPr>
        <w:t>“Человек расходует свое имущество, переносит тяготы и воюет, а тот превосходит его?!”</w:t>
      </w:r>
      <w:r w:rsidRPr="00202B22">
        <w:rPr>
          <w:rFonts w:ascii="Book Antiqua" w:hAnsi="Book Antiqua" w:cs="Arial"/>
          <w:sz w:val="22"/>
          <w:szCs w:val="22"/>
        </w:rPr>
        <w:t xml:space="preserve"> Он сказал: </w:t>
      </w:r>
      <w:r w:rsidRPr="00202B22">
        <w:rPr>
          <w:rFonts w:ascii="Book Antiqua" w:hAnsi="Book Antiqua" w:cs="Arial"/>
          <w:i/>
          <w:iCs/>
          <w:sz w:val="22"/>
          <w:szCs w:val="22"/>
        </w:rPr>
        <w:t>“Да, намного!”</w:t>
      </w:r>
      <w:r w:rsidRPr="00202B22">
        <w:rPr>
          <w:rFonts w:ascii="Book Antiqua" w:hAnsi="Book Antiqua" w:cs="Arial"/>
          <w:sz w:val="22"/>
          <w:szCs w:val="22"/>
        </w:rPr>
        <w:t xml:space="preserve"> </w:t>
      </w:r>
      <w:r w:rsidRPr="00EB7A66">
        <w:rPr>
          <w:rFonts w:ascii="Book Antiqua" w:hAnsi="Book Antiqua" w:cs="Arial"/>
          <w:sz w:val="16"/>
          <w:szCs w:val="16"/>
        </w:rPr>
        <w:t>См. “Заммуль-калям” 111.</w:t>
      </w:r>
    </w:p>
    <w:p w:rsidR="00384D8D" w:rsidRPr="00EB7A66"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Также имам аль-Хумайди, учитель</w:t>
      </w:r>
      <w:r>
        <w:rPr>
          <w:rFonts w:ascii="Book Antiqua" w:hAnsi="Book Antiqua" w:cs="Arial"/>
          <w:sz w:val="22"/>
          <w:szCs w:val="22"/>
        </w:rPr>
        <w:t xml:space="preserve"> имама </w:t>
      </w:r>
      <w:r w:rsidRPr="00202B22">
        <w:rPr>
          <w:rFonts w:ascii="Book Antiqua" w:hAnsi="Book Antiqua" w:cs="Arial"/>
          <w:sz w:val="22"/>
          <w:szCs w:val="22"/>
        </w:rPr>
        <w:t xml:space="preserve">аль-Бухари, сказал: </w:t>
      </w:r>
      <w:r w:rsidRPr="00202B22">
        <w:rPr>
          <w:rFonts w:ascii="Book Antiqua" w:hAnsi="Book Antiqua" w:cs="Arial"/>
          <w:i/>
          <w:iCs/>
          <w:sz w:val="22"/>
          <w:szCs w:val="22"/>
        </w:rPr>
        <w:t xml:space="preserve">“Клянусь Аллахом, сражаться с теми, кто отрицает один хадис пророка </w:t>
      </w:r>
      <w:r w:rsidRPr="004647F6">
        <w:rPr>
          <w:rFonts w:ascii="Book Antiqua" w:hAnsi="Book Antiqua" w:cs="AGHlvCyrillic"/>
          <w:sz w:val="26"/>
          <w:szCs w:val="26"/>
        </w:rPr>
        <w:sym w:font="AGA Arabesque" w:char="F072"/>
      </w:r>
      <w:r w:rsidRPr="00202B22">
        <w:rPr>
          <w:rFonts w:ascii="Book Antiqua" w:hAnsi="Book Antiqua" w:cs="Arial"/>
          <w:i/>
          <w:iCs/>
          <w:sz w:val="22"/>
          <w:szCs w:val="22"/>
        </w:rPr>
        <w:t xml:space="preserve">, предпочтительней для меня, чем сражаться с неверными”. </w:t>
      </w:r>
      <w:r w:rsidRPr="00EB7A66">
        <w:rPr>
          <w:rFonts w:ascii="Book Antiqua" w:hAnsi="Book Antiqua" w:cs="Arial"/>
          <w:sz w:val="16"/>
          <w:szCs w:val="16"/>
        </w:rPr>
        <w:t>аль-Харауи 1/228.</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Шейхуль-Ислам Ибн Таймия также говорил: </w:t>
      </w:r>
      <w:r w:rsidRPr="00202B22">
        <w:rPr>
          <w:rFonts w:ascii="Book Antiqua" w:hAnsi="Book Antiqua" w:cs="Arial"/>
          <w:i/>
          <w:iCs/>
          <w:sz w:val="22"/>
          <w:szCs w:val="22"/>
        </w:rPr>
        <w:t>“Опровергающий сторонников нововведения, являе</w:t>
      </w:r>
      <w:r w:rsidRPr="00202B22">
        <w:rPr>
          <w:rFonts w:ascii="Book Antiqua" w:hAnsi="Book Antiqua" w:cs="Arial"/>
          <w:i/>
          <w:iCs/>
          <w:sz w:val="22"/>
          <w:szCs w:val="22"/>
        </w:rPr>
        <w:t>т</w:t>
      </w:r>
      <w:r w:rsidRPr="00202B22">
        <w:rPr>
          <w:rFonts w:ascii="Book Antiqua" w:hAnsi="Book Antiqua" w:cs="Arial"/>
          <w:i/>
          <w:iCs/>
          <w:sz w:val="22"/>
          <w:szCs w:val="22"/>
        </w:rPr>
        <w:t>ся муджахидом”</w:t>
      </w:r>
      <w:r w:rsidRPr="00202B22">
        <w:rPr>
          <w:rFonts w:ascii="Book Antiqua" w:hAnsi="Book Antiqua" w:cs="Arial"/>
          <w:sz w:val="22"/>
          <w:szCs w:val="22"/>
        </w:rPr>
        <w:t xml:space="preserve">. </w:t>
      </w:r>
      <w:r w:rsidRPr="00EB7A66">
        <w:rPr>
          <w:rFonts w:ascii="Book Antiqua" w:hAnsi="Book Antiqua" w:cs="Arial"/>
          <w:sz w:val="16"/>
          <w:szCs w:val="16"/>
        </w:rPr>
        <w:t>См. “Накъдуль-мантыкъ” 12.</w:t>
      </w:r>
    </w:p>
    <w:p w:rsidR="00384D8D" w:rsidRPr="00202B22" w:rsidRDefault="00384D8D" w:rsidP="00384D8D">
      <w:pPr>
        <w:ind w:firstLine="360"/>
        <w:jc w:val="thaiDistribute"/>
        <w:rPr>
          <w:rFonts w:ascii="Book Antiqua" w:hAnsi="Book Antiqua" w:cs="Courier New"/>
          <w:sz w:val="22"/>
          <w:szCs w:val="22"/>
        </w:rPr>
      </w:pPr>
      <w:r w:rsidRPr="00202B22">
        <w:rPr>
          <w:rFonts w:ascii="Book Antiqua" w:hAnsi="Book Antiqua" w:cs="Courier New"/>
          <w:sz w:val="22"/>
          <w:szCs w:val="22"/>
        </w:rPr>
        <w:lastRenderedPageBreak/>
        <w:t xml:space="preserve">Шейх Ибн Баз говорил: </w:t>
      </w:r>
      <w:r w:rsidRPr="00202B22">
        <w:rPr>
          <w:rFonts w:ascii="Book Antiqua" w:hAnsi="Book Antiqua" w:cs="Courier New"/>
          <w:i/>
          <w:sz w:val="22"/>
          <w:szCs w:val="22"/>
        </w:rPr>
        <w:t>“Если приверженцы Сунны будут молчать и не будут разъяснять ошибки тех, кто противоречит Корану и Сунне, то они тем самым уподобятся людям Писания</w:t>
      </w:r>
      <w:r>
        <w:rPr>
          <w:rFonts w:ascii="Book Antiqua" w:hAnsi="Book Antiqua" w:cs="Courier New"/>
          <w:i/>
          <w:sz w:val="22"/>
          <w:szCs w:val="22"/>
        </w:rPr>
        <w:t xml:space="preserve"> (христианам и иудеям)</w:t>
      </w:r>
      <w:r w:rsidRPr="00202B22">
        <w:rPr>
          <w:rFonts w:ascii="Book Antiqua" w:hAnsi="Book Antiqua" w:cs="Courier New"/>
          <w:i/>
          <w:sz w:val="22"/>
          <w:szCs w:val="22"/>
        </w:rPr>
        <w:t xml:space="preserve"> – находящихся под гневом и заблудших”</w:t>
      </w:r>
      <w:r w:rsidRPr="00202B22">
        <w:rPr>
          <w:rFonts w:ascii="Book Antiqua" w:hAnsi="Book Antiqua" w:cs="Courier New"/>
          <w:sz w:val="22"/>
          <w:szCs w:val="22"/>
        </w:rPr>
        <w:t xml:space="preserve">. </w:t>
      </w:r>
      <w:r w:rsidRPr="00EB7A66">
        <w:rPr>
          <w:rFonts w:ascii="Book Antiqua" w:hAnsi="Book Antiqua" w:cs="Courier New"/>
          <w:sz w:val="16"/>
          <w:szCs w:val="16"/>
        </w:rPr>
        <w:t xml:space="preserve">См. </w:t>
      </w:r>
      <w:r w:rsidRPr="00840DD0">
        <w:rPr>
          <w:rFonts w:ascii="Book Antiqua" w:hAnsi="Book Antiqua" w:cs="Courier New"/>
          <w:sz w:val="16"/>
          <w:szCs w:val="16"/>
        </w:rPr>
        <w:t>“</w:t>
      </w:r>
      <w:r w:rsidRPr="00EB7A66">
        <w:rPr>
          <w:rFonts w:ascii="Book Antiqua" w:hAnsi="Book Antiqua" w:cs="Courier New"/>
          <w:sz w:val="16"/>
          <w:szCs w:val="16"/>
        </w:rPr>
        <w:t>Фатауа</w:t>
      </w:r>
      <w:r>
        <w:rPr>
          <w:rFonts w:ascii="Book Antiqua" w:hAnsi="Book Antiqua" w:cs="Courier New"/>
          <w:sz w:val="16"/>
          <w:szCs w:val="16"/>
        </w:rPr>
        <w:t xml:space="preserve"> Ибн Баз</w:t>
      </w:r>
      <w:r w:rsidRPr="00EB7A66">
        <w:rPr>
          <w:rFonts w:ascii="Book Antiqua" w:hAnsi="Book Antiqua" w:cs="Courier New"/>
          <w:sz w:val="16"/>
          <w:szCs w:val="16"/>
        </w:rPr>
        <w:t>” 3/72.</w:t>
      </w:r>
    </w:p>
    <w:p w:rsidR="00384D8D" w:rsidRPr="00202B22" w:rsidRDefault="00384D8D" w:rsidP="00384D8D">
      <w:pPr>
        <w:ind w:firstLine="360"/>
        <w:jc w:val="thaiDistribute"/>
        <w:rPr>
          <w:rFonts w:ascii="Book Antiqua" w:hAnsi="Book Antiqua"/>
          <w:sz w:val="22"/>
          <w:szCs w:val="22"/>
          <w:lang w:bidi="ar-EG"/>
        </w:rPr>
      </w:pPr>
      <w:r w:rsidRPr="00202B22">
        <w:rPr>
          <w:rFonts w:ascii="Book Antiqua" w:hAnsi="Book Antiqua"/>
          <w:sz w:val="22"/>
          <w:szCs w:val="22"/>
          <w:lang w:bidi="ar-EG"/>
        </w:rPr>
        <w:t xml:space="preserve">Имамы нашей уммы уделяли огромное внимание опровержению заблудшим и искажающим религию, даже если те делали это неосознанно и преследуя только благие цели, ибо это является неотъемлемой частью изменения порицаемого. Они писали специальные труды, посвященные опровержению той или иной ереси. Среди этих трудов, можно выделить «ар-Радду ‘аля аз-занадыкъа уаль-джахмия» имама Ахмада, «ар-Радду ‘аля Бишр аль-Мариси» имама ад-Дарими, «Халькъу аф’алиль-‘ибад» имама аль-Бухари, «ар-Радду ‘аля аль-Ахнаи» и «ар-Радду ‘аля аль-Бакри» шейхуль-Ислама Ибн Таймии. Подобных трудов существует множество, и это указывает на то, что опровержение заблуждений (ар-радд) является особенностью ахлю-Сунна. Шейхуль-Ислам Ибн Таймия писал: </w:t>
      </w:r>
      <w:r w:rsidRPr="00202B22">
        <w:rPr>
          <w:rFonts w:ascii="Book Antiqua" w:hAnsi="Book Antiqua"/>
          <w:i/>
          <w:iCs/>
          <w:sz w:val="22"/>
          <w:szCs w:val="22"/>
          <w:lang w:bidi="ar-EG"/>
        </w:rPr>
        <w:t>“Выявлять положение передатчиков хадисов и отклонение приверженцев н</w:t>
      </w:r>
      <w:r w:rsidRPr="00202B22">
        <w:rPr>
          <w:rFonts w:ascii="Book Antiqua" w:hAnsi="Book Antiqua"/>
          <w:i/>
          <w:iCs/>
          <w:sz w:val="22"/>
          <w:szCs w:val="22"/>
          <w:lang w:bidi="ar-EG"/>
        </w:rPr>
        <w:t>о</w:t>
      </w:r>
      <w:r w:rsidRPr="00202B22">
        <w:rPr>
          <w:rFonts w:ascii="Book Antiqua" w:hAnsi="Book Antiqua"/>
          <w:i/>
          <w:iCs/>
          <w:sz w:val="22"/>
          <w:szCs w:val="22"/>
          <w:lang w:bidi="ar-EG"/>
        </w:rPr>
        <w:t>вовведений является обязательным в шариате. Так же и с лидерами приверженцев нововведений, которые противоречат Корану и Сунне, поистине, разъяснять их положение и предостерегать общину от них я</w:t>
      </w:r>
      <w:r w:rsidRPr="00202B22">
        <w:rPr>
          <w:rFonts w:ascii="Book Antiqua" w:hAnsi="Book Antiqua"/>
          <w:i/>
          <w:iCs/>
          <w:sz w:val="22"/>
          <w:szCs w:val="22"/>
          <w:lang w:bidi="ar-EG"/>
        </w:rPr>
        <w:t>в</w:t>
      </w:r>
      <w:r w:rsidRPr="00202B22">
        <w:rPr>
          <w:rFonts w:ascii="Book Antiqua" w:hAnsi="Book Antiqua"/>
          <w:i/>
          <w:iCs/>
          <w:sz w:val="22"/>
          <w:szCs w:val="22"/>
          <w:lang w:bidi="ar-EG"/>
        </w:rPr>
        <w:t>ляется обязательным по единогласному мнению мусульман!”</w:t>
      </w:r>
      <w:r w:rsidRPr="00202B22">
        <w:rPr>
          <w:rFonts w:ascii="Book Antiqua" w:hAnsi="Book Antiqua"/>
          <w:sz w:val="22"/>
          <w:szCs w:val="22"/>
          <w:lang w:bidi="ar-EG"/>
        </w:rPr>
        <w:t xml:space="preserve"> </w:t>
      </w:r>
      <w:r w:rsidRPr="00EB7A66">
        <w:rPr>
          <w:rFonts w:ascii="Book Antiqua" w:hAnsi="Book Antiqua"/>
          <w:sz w:val="16"/>
          <w:szCs w:val="16"/>
          <w:lang w:bidi="ar-EG"/>
        </w:rPr>
        <w:t>См. “Маджму’уль-фатауа” 28/231.</w:t>
      </w:r>
    </w:p>
    <w:p w:rsidR="00384D8D" w:rsidRPr="00202B22" w:rsidRDefault="00384D8D" w:rsidP="00384D8D">
      <w:pPr>
        <w:ind w:firstLine="360"/>
        <w:jc w:val="thaiDistribute"/>
        <w:rPr>
          <w:rFonts w:ascii="Book Antiqua" w:hAnsi="Book Antiqua"/>
          <w:sz w:val="22"/>
          <w:szCs w:val="22"/>
          <w:lang w:bidi="ar-EG"/>
        </w:rPr>
      </w:pPr>
      <w:r w:rsidRPr="00202B22">
        <w:rPr>
          <w:rFonts w:ascii="Book Antiqua" w:hAnsi="Book Antiqua"/>
          <w:sz w:val="22"/>
          <w:szCs w:val="22"/>
          <w:lang w:bidi="ar-EG"/>
        </w:rPr>
        <w:t xml:space="preserve">Хафиз Ибн Раджаб сказал: </w:t>
      </w:r>
      <w:r w:rsidRPr="00202B22">
        <w:rPr>
          <w:rFonts w:ascii="Book Antiqua" w:hAnsi="Book Antiqua"/>
          <w:i/>
          <w:iCs/>
          <w:sz w:val="22"/>
          <w:szCs w:val="22"/>
          <w:lang w:bidi="ar-EG"/>
        </w:rPr>
        <w:t xml:space="preserve">“К проявлению искренности (насыха) по отношению к Аллаху, к Его Писанию и посланнику </w:t>
      </w:r>
      <w:r w:rsidRPr="004647F6">
        <w:rPr>
          <w:rFonts w:ascii="Book Antiqua" w:hAnsi="Book Antiqua" w:cs="AGHlvCyrillic"/>
          <w:sz w:val="26"/>
          <w:szCs w:val="26"/>
        </w:rPr>
        <w:sym w:font="AGA Arabesque" w:char="F072"/>
      </w:r>
      <w:r w:rsidRPr="00202B22">
        <w:rPr>
          <w:rFonts w:ascii="Book Antiqua" w:hAnsi="Book Antiqua"/>
          <w:i/>
          <w:iCs/>
          <w:sz w:val="22"/>
          <w:szCs w:val="22"/>
          <w:lang w:bidi="ar-EG"/>
        </w:rPr>
        <w:t xml:space="preserve"> относится то, что совершают ученые, опровергающие заблуждения с помощью Корана и Сунны и разъясняющие это. Также к этому относится и опровержение слабых высказываний уч</w:t>
      </w:r>
      <w:r w:rsidRPr="00202B22">
        <w:rPr>
          <w:rFonts w:ascii="Book Antiqua" w:hAnsi="Book Antiqua"/>
          <w:i/>
          <w:iCs/>
          <w:sz w:val="22"/>
          <w:szCs w:val="22"/>
          <w:lang w:bidi="ar-EG"/>
        </w:rPr>
        <w:t>е</w:t>
      </w:r>
      <w:r w:rsidRPr="00202B22">
        <w:rPr>
          <w:rFonts w:ascii="Book Antiqua" w:hAnsi="Book Antiqua"/>
          <w:i/>
          <w:iCs/>
          <w:sz w:val="22"/>
          <w:szCs w:val="22"/>
          <w:lang w:bidi="ar-EG"/>
        </w:rPr>
        <w:t>ных”</w:t>
      </w:r>
      <w:r w:rsidRPr="00202B22">
        <w:rPr>
          <w:rFonts w:ascii="Book Antiqua" w:hAnsi="Book Antiqua"/>
          <w:sz w:val="22"/>
          <w:szCs w:val="22"/>
          <w:lang w:bidi="ar-EG"/>
        </w:rPr>
        <w:t xml:space="preserve">. </w:t>
      </w:r>
      <w:r w:rsidRPr="00EB7A66">
        <w:rPr>
          <w:rFonts w:ascii="Book Antiqua" w:hAnsi="Book Antiqua"/>
          <w:sz w:val="16"/>
          <w:szCs w:val="16"/>
          <w:lang w:bidi="ar-EG"/>
        </w:rPr>
        <w:t>См. “Джами’уль-‘улюми уаль-хикам” 96.</w:t>
      </w:r>
    </w:p>
    <w:p w:rsidR="00384D8D" w:rsidRPr="00202B22" w:rsidRDefault="00384D8D" w:rsidP="00384D8D">
      <w:pPr>
        <w:ind w:firstLine="360"/>
        <w:jc w:val="thaiDistribute"/>
        <w:rPr>
          <w:rFonts w:ascii="Book Antiqua" w:hAnsi="Book Antiqua"/>
          <w:sz w:val="22"/>
          <w:szCs w:val="22"/>
          <w:lang w:bidi="ar-EG"/>
        </w:rPr>
      </w:pPr>
      <w:r w:rsidRPr="00202B22">
        <w:rPr>
          <w:rFonts w:ascii="Book Antiqua" w:hAnsi="Book Antiqua"/>
          <w:sz w:val="22"/>
          <w:szCs w:val="22"/>
          <w:lang w:bidi="ar-EG"/>
        </w:rPr>
        <w:t xml:space="preserve">Шейх ‘Абдур-Рахман ибн Хасан говорил: </w:t>
      </w:r>
      <w:r w:rsidRPr="00202B22">
        <w:rPr>
          <w:rFonts w:ascii="Book Antiqua" w:hAnsi="Book Antiqua"/>
          <w:i/>
          <w:iCs/>
          <w:sz w:val="22"/>
          <w:szCs w:val="22"/>
          <w:lang w:bidi="ar-EG"/>
        </w:rPr>
        <w:t>“Опровержение того, кто противоречит Корану и Су</w:t>
      </w:r>
      <w:r w:rsidRPr="00202B22">
        <w:rPr>
          <w:rFonts w:ascii="Book Antiqua" w:hAnsi="Book Antiqua"/>
          <w:i/>
          <w:iCs/>
          <w:sz w:val="22"/>
          <w:szCs w:val="22"/>
          <w:lang w:bidi="ar-EG"/>
        </w:rPr>
        <w:t>н</w:t>
      </w:r>
      <w:r w:rsidRPr="00202B22">
        <w:rPr>
          <w:rFonts w:ascii="Book Antiqua" w:hAnsi="Book Antiqua"/>
          <w:i/>
          <w:iCs/>
          <w:sz w:val="22"/>
          <w:szCs w:val="22"/>
          <w:lang w:bidi="ar-EG"/>
        </w:rPr>
        <w:t xml:space="preserve">не, является обязательным, как это сказал Ибн ‘Аббас, аш-Шафи’и, Малик и Ахмад. И в этом вопросе они были </w:t>
      </w:r>
      <w:r w:rsidRPr="00574576">
        <w:rPr>
          <w:rFonts w:ascii="Book Antiqua" w:hAnsi="Book Antiqua"/>
          <w:i/>
          <w:iCs/>
          <w:sz w:val="22"/>
          <w:szCs w:val="22"/>
          <w:lang w:bidi="ar-EG"/>
        </w:rPr>
        <w:t>единодушны!</w:t>
      </w:r>
      <w:r w:rsidRPr="00574576">
        <w:rPr>
          <w:rStyle w:val="a7"/>
          <w:rFonts w:ascii="Bookman Old Style" w:hAnsi="Bookman Old Style"/>
          <w:i/>
          <w:iCs/>
          <w:sz w:val="23"/>
          <w:szCs w:val="23"/>
        </w:rPr>
        <w:footnoteReference w:id="62"/>
      </w:r>
      <w:r w:rsidRPr="00574576">
        <w:rPr>
          <w:rFonts w:ascii="Book Antiqua" w:hAnsi="Book Antiqua"/>
          <w:i/>
          <w:iCs/>
          <w:sz w:val="22"/>
          <w:szCs w:val="22"/>
          <w:lang w:bidi="ar-EG"/>
        </w:rPr>
        <w:t>”</w:t>
      </w:r>
      <w:r w:rsidRPr="00574576">
        <w:rPr>
          <w:rFonts w:ascii="Book Antiqua" w:hAnsi="Book Antiqua"/>
          <w:sz w:val="22"/>
          <w:szCs w:val="22"/>
          <w:lang w:bidi="ar-EG"/>
        </w:rPr>
        <w:t xml:space="preserve"> </w:t>
      </w:r>
      <w:r w:rsidRPr="00574576">
        <w:rPr>
          <w:rFonts w:ascii="Book Antiqua" w:hAnsi="Book Antiqua"/>
          <w:sz w:val="16"/>
          <w:szCs w:val="16"/>
          <w:lang w:bidi="ar-EG"/>
        </w:rPr>
        <w:t>См. “Фатхуль-Маджид</w:t>
      </w:r>
      <w:r w:rsidRPr="00EB7A66">
        <w:rPr>
          <w:rFonts w:ascii="Book Antiqua" w:hAnsi="Book Antiqua"/>
          <w:sz w:val="16"/>
          <w:szCs w:val="16"/>
          <w:lang w:bidi="ar-EG"/>
        </w:rPr>
        <w:t>” 344.</w:t>
      </w:r>
    </w:p>
    <w:p w:rsidR="00384D8D" w:rsidRPr="008B1C63" w:rsidRDefault="00384D8D" w:rsidP="00384D8D">
      <w:pPr>
        <w:ind w:firstLine="360"/>
        <w:jc w:val="thaiDistribute"/>
        <w:rPr>
          <w:rFonts w:ascii="Book Antiqua" w:hAnsi="Book Antiqua"/>
          <w:sz w:val="10"/>
          <w:szCs w:val="10"/>
          <w:lang w:bidi="ar-EG"/>
        </w:rPr>
      </w:pP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lastRenderedPageBreak/>
        <w:t>Необходимо предостерегать мусульман от того, чтобы они доверяли всему тому, что слышат или читают (особенно на разных сайтах и форумах), и уж тем более не распространяли эту н</w:t>
      </w:r>
      <w:r w:rsidRPr="00202B22">
        <w:rPr>
          <w:rFonts w:ascii="Book Antiqua" w:hAnsi="Book Antiqua"/>
          <w:sz w:val="22"/>
          <w:szCs w:val="22"/>
        </w:rPr>
        <w:t>е</w:t>
      </w:r>
      <w:r w:rsidRPr="00202B22">
        <w:rPr>
          <w:rFonts w:ascii="Book Antiqua" w:hAnsi="Book Antiqua"/>
          <w:sz w:val="22"/>
          <w:szCs w:val="22"/>
        </w:rPr>
        <w:t>проверенную информацию, неизвестно от кого исходящую, да еще и о больших ученых. Каждый мусульманин должен усвоить, что для того, чтобы стать лжецом, необязательно врать самому. Чтобы человеку стать лжецом ему достаточно будет просто распространять непроверенную и</w:t>
      </w:r>
      <w:r w:rsidRPr="00202B22">
        <w:rPr>
          <w:rFonts w:ascii="Book Antiqua" w:hAnsi="Book Antiqua"/>
          <w:sz w:val="22"/>
          <w:szCs w:val="22"/>
        </w:rPr>
        <w:t>н</w:t>
      </w:r>
      <w:r w:rsidRPr="00202B22">
        <w:rPr>
          <w:rFonts w:ascii="Book Antiqua" w:hAnsi="Book Antiqua"/>
          <w:sz w:val="22"/>
          <w:szCs w:val="22"/>
        </w:rPr>
        <w:t xml:space="preserve">формацию. От Абу Хурайры сообщается, что посланник Аллаха </w:t>
      </w:r>
      <w:r w:rsidRPr="004647F6">
        <w:rPr>
          <w:rFonts w:ascii="Book Antiqua" w:hAnsi="Book Antiqua" w:cs="AGHlvCyrillic"/>
          <w:sz w:val="26"/>
          <w:szCs w:val="26"/>
        </w:rPr>
        <w:sym w:font="AGA Arabesque" w:char="F072"/>
      </w:r>
      <w:r w:rsidRPr="00202B22">
        <w:rPr>
          <w:rFonts w:ascii="Book Antiqua" w:hAnsi="Book Antiqua"/>
          <w:sz w:val="22"/>
          <w:szCs w:val="22"/>
        </w:rPr>
        <w:t xml:space="preserve"> сказал: </w:t>
      </w:r>
      <w:r w:rsidRPr="00202B22">
        <w:rPr>
          <w:rFonts w:ascii="Book Antiqua" w:hAnsi="Book Antiqua"/>
          <w:b/>
          <w:bCs/>
          <w:i/>
          <w:iCs/>
          <w:sz w:val="22"/>
          <w:szCs w:val="22"/>
        </w:rPr>
        <w:t>«Для того, чтобы стать лжецом, человеку достаточно только передавать дальше все, что бы он ни услышал»</w:t>
      </w:r>
      <w:r w:rsidRPr="00202B22">
        <w:rPr>
          <w:rFonts w:ascii="Book Antiqua" w:hAnsi="Book Antiqua"/>
          <w:sz w:val="22"/>
          <w:szCs w:val="22"/>
        </w:rPr>
        <w:t xml:space="preserve">. </w:t>
      </w:r>
      <w:r w:rsidRPr="004647F6">
        <w:rPr>
          <w:rFonts w:ascii="Book Antiqua" w:hAnsi="Book Antiqua"/>
          <w:sz w:val="16"/>
          <w:szCs w:val="16"/>
        </w:rPr>
        <w:t>Муслим 1/10.</w:t>
      </w:r>
    </w:p>
    <w:p w:rsidR="00384D8D" w:rsidRPr="00202B22" w:rsidRDefault="00384D8D" w:rsidP="00384D8D">
      <w:pPr>
        <w:ind w:firstLine="360"/>
        <w:jc w:val="thaiDistribute"/>
        <w:rPr>
          <w:rFonts w:ascii="Book Antiqua" w:hAnsi="Book Antiqua"/>
          <w:sz w:val="22"/>
          <w:szCs w:val="22"/>
          <w:rtl/>
        </w:rPr>
      </w:pPr>
      <w:r w:rsidRPr="00202B22">
        <w:rPr>
          <w:rFonts w:ascii="Book Antiqua" w:hAnsi="Book Antiqua"/>
          <w:sz w:val="22"/>
          <w:szCs w:val="22"/>
        </w:rPr>
        <w:t xml:space="preserve">Также и Всевышний Аллах повелел проверять информацию, сказав: </w:t>
      </w:r>
    </w:p>
    <w:p w:rsidR="00384D8D" w:rsidRPr="00F95987" w:rsidRDefault="00384D8D" w:rsidP="00384D8D">
      <w:pPr>
        <w:bidi/>
        <w:ind w:firstLine="98"/>
        <w:jc w:val="center"/>
        <w:rPr>
          <w:rFonts w:ascii="Book Antiqua" w:hAnsi="Book Antiqua"/>
          <w:sz w:val="20"/>
          <w:szCs w:val="20"/>
          <w:rtl/>
        </w:rPr>
      </w:pPr>
      <w:r w:rsidRPr="00F95987">
        <w:rPr>
          <w:sz w:val="20"/>
          <w:szCs w:val="20"/>
        </w:rPr>
        <w:sym w:font="HQPB1" w:char="F024"/>
      </w:r>
      <w:r w:rsidRPr="00F95987">
        <w:rPr>
          <w:sz w:val="20"/>
          <w:szCs w:val="20"/>
        </w:rPr>
        <w:sym w:font="HQPB5" w:char="F070"/>
      </w:r>
      <w:r w:rsidRPr="00F95987">
        <w:rPr>
          <w:sz w:val="20"/>
          <w:szCs w:val="20"/>
        </w:rPr>
        <w:sym w:font="HQPB2" w:char="F06B"/>
      </w:r>
      <w:r w:rsidRPr="00F95987">
        <w:rPr>
          <w:sz w:val="20"/>
          <w:szCs w:val="20"/>
        </w:rPr>
        <w:sym w:font="HQPB4" w:char="F09A"/>
      </w:r>
      <w:r w:rsidRPr="00F95987">
        <w:rPr>
          <w:sz w:val="20"/>
          <w:szCs w:val="20"/>
        </w:rPr>
        <w:sym w:font="HQPB2" w:char="F089"/>
      </w:r>
      <w:r w:rsidRPr="00F95987">
        <w:rPr>
          <w:sz w:val="20"/>
          <w:szCs w:val="20"/>
        </w:rPr>
        <w:sym w:font="HQPB5" w:char="F072"/>
      </w:r>
      <w:r w:rsidRPr="00F95987">
        <w:rPr>
          <w:sz w:val="20"/>
          <w:szCs w:val="20"/>
        </w:rPr>
        <w:sym w:font="HQPB1" w:char="F027"/>
      </w:r>
      <w:r w:rsidRPr="00F95987">
        <w:rPr>
          <w:sz w:val="20"/>
          <w:szCs w:val="20"/>
        </w:rPr>
        <w:sym w:font="HQPB5" w:char="F0AF"/>
      </w:r>
      <w:r w:rsidRPr="00F95987">
        <w:rPr>
          <w:sz w:val="20"/>
          <w:szCs w:val="20"/>
        </w:rPr>
        <w:sym w:font="HQPB2" w:char="F0BB"/>
      </w:r>
      <w:r w:rsidRPr="00F95987">
        <w:rPr>
          <w:sz w:val="20"/>
          <w:szCs w:val="20"/>
        </w:rPr>
        <w:sym w:font="HQPB5" w:char="F074"/>
      </w:r>
      <w:r w:rsidRPr="00F95987">
        <w:rPr>
          <w:sz w:val="20"/>
          <w:szCs w:val="20"/>
        </w:rPr>
        <w:sym w:font="HQPB2" w:char="F083"/>
      </w:r>
      <w:r w:rsidRPr="00F95987">
        <w:rPr>
          <w:rFonts w:ascii="Book Antiqua" w:hAnsi="Book Antiqua" w:cs="Arabic Transparent"/>
          <w:color w:val="000000"/>
          <w:sz w:val="20"/>
          <w:szCs w:val="20"/>
        </w:rPr>
        <w:sym w:font="HQPB2" w:char="F0E2"/>
      </w:r>
      <w:r w:rsidRPr="00F95987">
        <w:rPr>
          <w:sz w:val="20"/>
          <w:szCs w:val="20"/>
          <w:rtl/>
        </w:rPr>
        <w:t xml:space="preserve"> </w:t>
      </w:r>
      <w:r w:rsidRPr="00F95987">
        <w:rPr>
          <w:sz w:val="20"/>
          <w:szCs w:val="20"/>
        </w:rPr>
        <w:sym w:font="HQPB5" w:char="F074"/>
      </w:r>
      <w:r w:rsidRPr="00F95987">
        <w:rPr>
          <w:sz w:val="20"/>
          <w:szCs w:val="20"/>
        </w:rPr>
        <w:sym w:font="HQPB2" w:char="F0FB"/>
      </w:r>
      <w:r w:rsidRPr="00F95987">
        <w:rPr>
          <w:sz w:val="20"/>
          <w:szCs w:val="20"/>
        </w:rPr>
        <w:sym w:font="HQPB2" w:char="F0EF"/>
      </w:r>
      <w:r w:rsidRPr="00F95987">
        <w:rPr>
          <w:sz w:val="20"/>
          <w:szCs w:val="20"/>
        </w:rPr>
        <w:sym w:font="HQPB4" w:char="F0CF"/>
      </w:r>
      <w:r w:rsidRPr="00F95987">
        <w:rPr>
          <w:sz w:val="20"/>
          <w:szCs w:val="20"/>
        </w:rPr>
        <w:sym w:font="HQPB3" w:char="F025"/>
      </w:r>
      <w:r w:rsidRPr="00F95987">
        <w:rPr>
          <w:sz w:val="20"/>
          <w:szCs w:val="20"/>
        </w:rPr>
        <w:sym w:font="HQPB4" w:char="F0A9"/>
      </w:r>
      <w:r w:rsidRPr="00F95987">
        <w:rPr>
          <w:sz w:val="20"/>
          <w:szCs w:val="20"/>
        </w:rPr>
        <w:sym w:font="HQPB3" w:char="F021"/>
      </w:r>
      <w:r w:rsidRPr="00F95987">
        <w:rPr>
          <w:sz w:val="20"/>
          <w:szCs w:val="20"/>
        </w:rPr>
        <w:sym w:font="HQPB5" w:char="F024"/>
      </w:r>
      <w:r w:rsidRPr="00F95987">
        <w:rPr>
          <w:sz w:val="20"/>
          <w:szCs w:val="20"/>
        </w:rPr>
        <w:sym w:font="HQPB1" w:char="F023"/>
      </w:r>
      <w:r w:rsidRPr="00F95987">
        <w:rPr>
          <w:sz w:val="20"/>
          <w:szCs w:val="20"/>
          <w:rtl/>
        </w:rPr>
        <w:t xml:space="preserve"> </w:t>
      </w:r>
      <w:r w:rsidRPr="00F95987">
        <w:rPr>
          <w:sz w:val="20"/>
          <w:szCs w:val="20"/>
        </w:rPr>
        <w:sym w:font="HQPB5" w:char="F028"/>
      </w:r>
      <w:r w:rsidRPr="00F95987">
        <w:rPr>
          <w:sz w:val="20"/>
          <w:szCs w:val="20"/>
        </w:rPr>
        <w:sym w:font="HQPB1" w:char="F023"/>
      </w:r>
      <w:r w:rsidRPr="00F95987">
        <w:rPr>
          <w:sz w:val="20"/>
          <w:szCs w:val="20"/>
        </w:rPr>
        <w:sym w:font="HQPB4" w:char="F0FE"/>
      </w:r>
      <w:r w:rsidRPr="00F95987">
        <w:rPr>
          <w:sz w:val="20"/>
          <w:szCs w:val="20"/>
        </w:rPr>
        <w:sym w:font="HQPB2" w:char="F071"/>
      </w:r>
      <w:r w:rsidRPr="00F95987">
        <w:rPr>
          <w:sz w:val="20"/>
          <w:szCs w:val="20"/>
        </w:rPr>
        <w:sym w:font="HQPB4" w:char="F0E3"/>
      </w:r>
      <w:r w:rsidRPr="00F95987">
        <w:rPr>
          <w:sz w:val="20"/>
          <w:szCs w:val="20"/>
        </w:rPr>
        <w:sym w:font="HQPB2" w:char="F05A"/>
      </w:r>
      <w:r w:rsidRPr="00F95987">
        <w:rPr>
          <w:sz w:val="20"/>
          <w:szCs w:val="20"/>
        </w:rPr>
        <w:sym w:font="HQPB5" w:char="F074"/>
      </w:r>
      <w:r w:rsidRPr="00F95987">
        <w:rPr>
          <w:sz w:val="20"/>
          <w:szCs w:val="20"/>
        </w:rPr>
        <w:sym w:font="HQPB2" w:char="F042"/>
      </w:r>
      <w:r w:rsidRPr="00F95987">
        <w:rPr>
          <w:sz w:val="20"/>
          <w:szCs w:val="20"/>
        </w:rPr>
        <w:sym w:font="HQPB1" w:char="F023"/>
      </w:r>
      <w:r w:rsidRPr="00F95987">
        <w:rPr>
          <w:sz w:val="20"/>
          <w:szCs w:val="20"/>
        </w:rPr>
        <w:sym w:font="HQPB5" w:char="F075"/>
      </w:r>
      <w:r w:rsidRPr="00F95987">
        <w:rPr>
          <w:sz w:val="20"/>
          <w:szCs w:val="20"/>
        </w:rPr>
        <w:sym w:font="HQPB2" w:char="F0E4"/>
      </w:r>
      <w:r w:rsidRPr="00F95987">
        <w:rPr>
          <w:sz w:val="20"/>
          <w:szCs w:val="20"/>
          <w:rtl/>
        </w:rPr>
        <w:t xml:space="preserve"> </w:t>
      </w:r>
      <w:r w:rsidRPr="00F95987">
        <w:rPr>
          <w:sz w:val="20"/>
          <w:szCs w:val="20"/>
        </w:rPr>
        <w:sym w:font="HQPB2" w:char="F062"/>
      </w:r>
      <w:r w:rsidRPr="00F95987">
        <w:rPr>
          <w:sz w:val="20"/>
          <w:szCs w:val="20"/>
        </w:rPr>
        <w:sym w:font="HQPB4" w:char="F0CE"/>
      </w:r>
      <w:r w:rsidRPr="00F95987">
        <w:rPr>
          <w:sz w:val="20"/>
          <w:szCs w:val="20"/>
        </w:rPr>
        <w:sym w:font="HQPB1" w:char="F029"/>
      </w:r>
      <w:r w:rsidRPr="00F95987">
        <w:rPr>
          <w:sz w:val="20"/>
          <w:szCs w:val="20"/>
          <w:rtl/>
        </w:rPr>
        <w:t xml:space="preserve"> </w:t>
      </w:r>
      <w:r w:rsidRPr="00F95987">
        <w:rPr>
          <w:sz w:val="20"/>
          <w:szCs w:val="20"/>
        </w:rPr>
        <w:sym w:font="HQPB4" w:char="F0F3"/>
      </w:r>
      <w:r w:rsidRPr="00F95987">
        <w:rPr>
          <w:sz w:val="20"/>
          <w:szCs w:val="20"/>
        </w:rPr>
        <w:sym w:font="HQPB2" w:char="F04F"/>
      </w:r>
      <w:r w:rsidRPr="00F95987">
        <w:rPr>
          <w:sz w:val="20"/>
          <w:szCs w:val="20"/>
        </w:rPr>
        <w:sym w:font="HQPB4" w:char="F0E4"/>
      </w:r>
      <w:r w:rsidRPr="00F95987">
        <w:rPr>
          <w:sz w:val="20"/>
          <w:szCs w:val="20"/>
        </w:rPr>
        <w:sym w:font="HQPB2" w:char="F02E"/>
      </w:r>
      <w:r w:rsidRPr="00F95987">
        <w:rPr>
          <w:sz w:val="20"/>
          <w:szCs w:val="20"/>
        </w:rPr>
        <w:sym w:font="HQPB5" w:char="F075"/>
      </w:r>
      <w:r w:rsidRPr="00F95987">
        <w:rPr>
          <w:sz w:val="20"/>
          <w:szCs w:val="20"/>
        </w:rPr>
        <w:sym w:font="HQPB2" w:char="F0E4"/>
      </w:r>
      <w:r w:rsidRPr="00F95987">
        <w:rPr>
          <w:sz w:val="20"/>
          <w:szCs w:val="20"/>
        </w:rPr>
        <w:sym w:font="HQPB5" w:char="F021"/>
      </w:r>
      <w:r w:rsidRPr="00F95987">
        <w:rPr>
          <w:sz w:val="20"/>
          <w:szCs w:val="20"/>
        </w:rPr>
        <w:sym w:font="HQPB1" w:char="F025"/>
      </w:r>
      <w:r w:rsidRPr="00F95987">
        <w:rPr>
          <w:sz w:val="20"/>
          <w:szCs w:val="20"/>
        </w:rPr>
        <w:sym w:font="HQPB5" w:char="F079"/>
      </w:r>
      <w:r w:rsidRPr="00F95987">
        <w:rPr>
          <w:sz w:val="20"/>
          <w:szCs w:val="20"/>
        </w:rPr>
        <w:sym w:font="HQPB1" w:char="F060"/>
      </w:r>
      <w:r w:rsidRPr="00F95987">
        <w:rPr>
          <w:sz w:val="20"/>
          <w:szCs w:val="20"/>
          <w:rtl/>
        </w:rPr>
        <w:t xml:space="preserve"> </w:t>
      </w:r>
      <w:r w:rsidRPr="00F95987">
        <w:rPr>
          <w:sz w:val="20"/>
          <w:szCs w:val="20"/>
        </w:rPr>
        <w:sym w:font="HQPB5" w:char="F037"/>
      </w:r>
      <w:r w:rsidRPr="00F95987">
        <w:rPr>
          <w:sz w:val="20"/>
          <w:szCs w:val="20"/>
        </w:rPr>
        <w:sym w:font="HQPB2" w:char="F02C"/>
      </w:r>
      <w:r w:rsidRPr="00F95987">
        <w:rPr>
          <w:sz w:val="20"/>
          <w:szCs w:val="20"/>
        </w:rPr>
        <w:sym w:font="HQPB4" w:char="F0C5"/>
      </w:r>
      <w:r w:rsidRPr="00F95987">
        <w:rPr>
          <w:sz w:val="20"/>
          <w:szCs w:val="20"/>
        </w:rPr>
        <w:sym w:font="HQPB1" w:char="F099"/>
      </w:r>
      <w:r w:rsidRPr="00F95987">
        <w:rPr>
          <w:sz w:val="20"/>
          <w:szCs w:val="20"/>
        </w:rPr>
        <w:sym w:font="HQPB1" w:char="F024"/>
      </w:r>
      <w:r w:rsidRPr="00F95987">
        <w:rPr>
          <w:sz w:val="20"/>
          <w:szCs w:val="20"/>
        </w:rPr>
        <w:sym w:font="HQPB5" w:char="F073"/>
      </w:r>
      <w:r w:rsidRPr="00F95987">
        <w:rPr>
          <w:sz w:val="20"/>
          <w:szCs w:val="20"/>
        </w:rPr>
        <w:sym w:font="HQPB1" w:char="F0F9"/>
      </w:r>
      <w:r w:rsidRPr="00F95987">
        <w:rPr>
          <w:sz w:val="20"/>
          <w:szCs w:val="20"/>
          <w:rtl/>
        </w:rPr>
        <w:t xml:space="preserve"> </w:t>
      </w:r>
      <w:r w:rsidRPr="00F95987">
        <w:rPr>
          <w:sz w:val="20"/>
          <w:szCs w:val="20"/>
        </w:rPr>
        <w:sym w:font="HQPB4" w:char="F03A"/>
      </w:r>
      <w:r w:rsidRPr="00F95987">
        <w:rPr>
          <w:sz w:val="20"/>
          <w:szCs w:val="20"/>
        </w:rPr>
        <w:sym w:font="HQPB1" w:char="F02A"/>
      </w:r>
      <w:r w:rsidRPr="00F95987">
        <w:rPr>
          <w:sz w:val="20"/>
          <w:szCs w:val="20"/>
        </w:rPr>
        <w:sym w:font="HQPB5" w:char="F074"/>
      </w:r>
      <w:r w:rsidRPr="00F95987">
        <w:rPr>
          <w:sz w:val="20"/>
          <w:szCs w:val="20"/>
        </w:rPr>
        <w:sym w:font="HQPB1" w:char="F036"/>
      </w:r>
      <w:r w:rsidRPr="00F95987">
        <w:rPr>
          <w:sz w:val="20"/>
          <w:szCs w:val="20"/>
        </w:rPr>
        <w:sym w:font="HQPB5" w:char="F074"/>
      </w:r>
      <w:r w:rsidRPr="00F95987">
        <w:rPr>
          <w:sz w:val="20"/>
          <w:szCs w:val="20"/>
        </w:rPr>
        <w:sym w:font="HQPB2" w:char="F05E"/>
      </w:r>
      <w:r w:rsidRPr="00F95987">
        <w:rPr>
          <w:sz w:val="20"/>
          <w:szCs w:val="20"/>
        </w:rPr>
        <w:sym w:font="HQPB4" w:char="F0CE"/>
      </w:r>
      <w:r w:rsidRPr="00F95987">
        <w:rPr>
          <w:sz w:val="20"/>
          <w:szCs w:val="20"/>
        </w:rPr>
        <w:sym w:font="HQPB1" w:char="F02F"/>
      </w:r>
      <w:r w:rsidRPr="00F95987">
        <w:rPr>
          <w:sz w:val="20"/>
          <w:szCs w:val="20"/>
          <w:rtl/>
        </w:rPr>
        <w:t xml:space="preserve"> </w:t>
      </w:r>
      <w:r w:rsidRPr="00F95987">
        <w:rPr>
          <w:sz w:val="20"/>
          <w:szCs w:val="20"/>
        </w:rPr>
        <w:sym w:font="HQPB5" w:char="F028"/>
      </w:r>
      <w:r w:rsidRPr="00F95987">
        <w:rPr>
          <w:sz w:val="20"/>
          <w:szCs w:val="20"/>
        </w:rPr>
        <w:sym w:font="HQPB1" w:char="F023"/>
      </w:r>
      <w:r w:rsidRPr="00F95987">
        <w:rPr>
          <w:sz w:val="20"/>
          <w:szCs w:val="20"/>
        </w:rPr>
        <w:sym w:font="HQPB4" w:char="F0FE"/>
      </w:r>
      <w:r w:rsidRPr="00F95987">
        <w:rPr>
          <w:sz w:val="20"/>
          <w:szCs w:val="20"/>
        </w:rPr>
        <w:sym w:font="HQPB2" w:char="F071"/>
      </w:r>
      <w:r w:rsidRPr="00F95987">
        <w:rPr>
          <w:sz w:val="20"/>
          <w:szCs w:val="20"/>
        </w:rPr>
        <w:sym w:font="HQPB4" w:char="F0E3"/>
      </w:r>
      <w:r w:rsidRPr="00F95987">
        <w:rPr>
          <w:sz w:val="20"/>
          <w:szCs w:val="20"/>
        </w:rPr>
        <w:sym w:font="HQPB2" w:char="F059"/>
      </w:r>
      <w:r w:rsidRPr="00F95987">
        <w:rPr>
          <w:sz w:val="20"/>
          <w:szCs w:val="20"/>
        </w:rPr>
        <w:sym w:font="HQPB4" w:char="F0A8"/>
      </w:r>
      <w:r w:rsidRPr="00F95987">
        <w:rPr>
          <w:sz w:val="20"/>
          <w:szCs w:val="20"/>
        </w:rPr>
        <w:sym w:font="HQPB2" w:char="F08F"/>
      </w:r>
      <w:r w:rsidRPr="00F95987">
        <w:rPr>
          <w:sz w:val="20"/>
          <w:szCs w:val="20"/>
        </w:rPr>
        <w:sym w:font="HQPB5" w:char="F074"/>
      </w:r>
      <w:r w:rsidRPr="00F95987">
        <w:rPr>
          <w:sz w:val="20"/>
          <w:szCs w:val="20"/>
        </w:rPr>
        <w:sym w:font="HQPB1" w:char="F036"/>
      </w:r>
      <w:r w:rsidRPr="00F95987">
        <w:rPr>
          <w:sz w:val="20"/>
          <w:szCs w:val="20"/>
        </w:rPr>
        <w:sym w:font="HQPB5" w:char="F074"/>
      </w:r>
      <w:r w:rsidRPr="00F95987">
        <w:rPr>
          <w:sz w:val="20"/>
          <w:szCs w:val="20"/>
        </w:rPr>
        <w:sym w:font="HQPB1" w:char="F047"/>
      </w:r>
      <w:r w:rsidRPr="00F95987">
        <w:rPr>
          <w:sz w:val="20"/>
          <w:szCs w:val="20"/>
        </w:rPr>
        <w:sym w:font="HQPB5" w:char="F073"/>
      </w:r>
      <w:r w:rsidRPr="00F95987">
        <w:rPr>
          <w:sz w:val="20"/>
          <w:szCs w:val="20"/>
        </w:rPr>
        <w:sym w:font="HQPB1" w:char="F0F9"/>
      </w:r>
      <w:r w:rsidRPr="00F95987">
        <w:rPr>
          <w:sz w:val="20"/>
          <w:szCs w:val="20"/>
          <w:rtl/>
        </w:rPr>
        <w:t xml:space="preserve"> </w:t>
      </w:r>
      <w:r w:rsidRPr="00F95987">
        <w:rPr>
          <w:sz w:val="20"/>
          <w:szCs w:val="20"/>
        </w:rPr>
        <w:sym w:font="HQPB2" w:char="F062"/>
      </w:r>
      <w:r w:rsidRPr="00F95987">
        <w:rPr>
          <w:sz w:val="20"/>
          <w:szCs w:val="20"/>
        </w:rPr>
        <w:sym w:font="HQPB5" w:char="F072"/>
      </w:r>
      <w:r w:rsidRPr="00F95987">
        <w:rPr>
          <w:sz w:val="20"/>
          <w:szCs w:val="20"/>
        </w:rPr>
        <w:sym w:font="HQPB1" w:char="F026"/>
      </w:r>
      <w:r w:rsidRPr="00F95987">
        <w:rPr>
          <w:sz w:val="20"/>
          <w:szCs w:val="20"/>
          <w:rtl/>
        </w:rPr>
        <w:t xml:space="preserve"> </w:t>
      </w:r>
      <w:r w:rsidRPr="00F95987">
        <w:rPr>
          <w:sz w:val="20"/>
          <w:szCs w:val="20"/>
        </w:rPr>
        <w:sym w:font="HQPB5" w:char="F028"/>
      </w:r>
      <w:r w:rsidRPr="00F95987">
        <w:rPr>
          <w:sz w:val="20"/>
          <w:szCs w:val="20"/>
        </w:rPr>
        <w:sym w:font="HQPB1" w:char="F023"/>
      </w:r>
      <w:r w:rsidRPr="00F95987">
        <w:rPr>
          <w:sz w:val="20"/>
          <w:szCs w:val="20"/>
        </w:rPr>
        <w:sym w:font="HQPB2" w:char="F071"/>
      </w:r>
      <w:r w:rsidRPr="00F95987">
        <w:rPr>
          <w:sz w:val="20"/>
          <w:szCs w:val="20"/>
        </w:rPr>
        <w:sym w:font="HQPB4" w:char="F0E7"/>
      </w:r>
      <w:r w:rsidRPr="00F95987">
        <w:rPr>
          <w:sz w:val="20"/>
          <w:szCs w:val="20"/>
        </w:rPr>
        <w:sym w:font="HQPB1" w:char="F037"/>
      </w:r>
      <w:r w:rsidRPr="00F95987">
        <w:rPr>
          <w:sz w:val="20"/>
          <w:szCs w:val="20"/>
        </w:rPr>
        <w:sym w:font="HQPB2" w:char="F08A"/>
      </w:r>
      <w:r w:rsidRPr="00F95987">
        <w:rPr>
          <w:sz w:val="20"/>
          <w:szCs w:val="20"/>
        </w:rPr>
        <w:sym w:font="HQPB4" w:char="F0C5"/>
      </w:r>
      <w:r w:rsidRPr="00F95987">
        <w:rPr>
          <w:sz w:val="20"/>
          <w:szCs w:val="20"/>
        </w:rPr>
        <w:sym w:font="HQPB1" w:char="F0C1"/>
      </w:r>
      <w:r w:rsidRPr="00F95987">
        <w:rPr>
          <w:sz w:val="20"/>
          <w:szCs w:val="20"/>
        </w:rPr>
        <w:sym w:font="HQPB4" w:char="F0E8"/>
      </w:r>
      <w:r w:rsidRPr="00F95987">
        <w:rPr>
          <w:sz w:val="20"/>
          <w:szCs w:val="20"/>
        </w:rPr>
        <w:sym w:font="HQPB1" w:char="F03F"/>
      </w:r>
      <w:r w:rsidRPr="00F95987">
        <w:rPr>
          <w:sz w:val="20"/>
          <w:szCs w:val="20"/>
          <w:rtl/>
        </w:rPr>
        <w:t xml:space="preserve"> </w:t>
      </w:r>
      <w:r w:rsidRPr="00F95987">
        <w:rPr>
          <w:sz w:val="20"/>
          <w:szCs w:val="20"/>
        </w:rPr>
        <w:sym w:font="HQPB1" w:char="F024"/>
      </w:r>
      <w:r w:rsidRPr="00F95987">
        <w:rPr>
          <w:sz w:val="20"/>
          <w:szCs w:val="20"/>
        </w:rPr>
        <w:sym w:font="HQPB4" w:char="F04A"/>
      </w:r>
      <w:r w:rsidRPr="00F95987">
        <w:rPr>
          <w:sz w:val="20"/>
          <w:szCs w:val="20"/>
        </w:rPr>
        <w:sym w:font="HQPB2" w:char="F042"/>
      </w:r>
      <w:r w:rsidRPr="00F95987">
        <w:rPr>
          <w:sz w:val="20"/>
          <w:szCs w:val="20"/>
        </w:rPr>
        <w:sym w:font="HQPB4" w:char="F0F6"/>
      </w:r>
      <w:r w:rsidRPr="00F95987">
        <w:rPr>
          <w:sz w:val="20"/>
          <w:szCs w:val="20"/>
        </w:rPr>
        <w:sym w:font="HQPB2" w:char="F071"/>
      </w:r>
      <w:r w:rsidRPr="00F95987">
        <w:rPr>
          <w:sz w:val="20"/>
          <w:szCs w:val="20"/>
        </w:rPr>
        <w:sym w:font="HQPB5" w:char="F073"/>
      </w:r>
      <w:r w:rsidRPr="00F95987">
        <w:rPr>
          <w:sz w:val="20"/>
          <w:szCs w:val="20"/>
        </w:rPr>
        <w:sym w:font="HQPB2" w:char="F025"/>
      </w:r>
      <w:r w:rsidRPr="00F95987">
        <w:rPr>
          <w:sz w:val="20"/>
          <w:szCs w:val="20"/>
          <w:rtl/>
        </w:rPr>
        <w:t xml:space="preserve"> </w:t>
      </w:r>
      <w:r w:rsidRPr="00F95987">
        <w:rPr>
          <w:sz w:val="20"/>
          <w:szCs w:val="20"/>
        </w:rPr>
        <w:sym w:font="HQPB4" w:char="F037"/>
      </w:r>
      <w:r w:rsidRPr="00F95987">
        <w:rPr>
          <w:sz w:val="20"/>
          <w:szCs w:val="20"/>
        </w:rPr>
        <w:sym w:font="HQPB3" w:char="F027"/>
      </w:r>
      <w:r w:rsidRPr="00F95987">
        <w:rPr>
          <w:sz w:val="20"/>
          <w:szCs w:val="20"/>
        </w:rPr>
        <w:sym w:font="HQPB5" w:char="F073"/>
      </w:r>
      <w:r w:rsidRPr="00F95987">
        <w:rPr>
          <w:sz w:val="20"/>
          <w:szCs w:val="20"/>
        </w:rPr>
        <w:sym w:font="HQPB3" w:char="F023"/>
      </w:r>
      <w:r w:rsidRPr="00F95987">
        <w:rPr>
          <w:sz w:val="20"/>
          <w:szCs w:val="20"/>
        </w:rPr>
        <w:sym w:font="HQPB2" w:char="F0BB"/>
      </w:r>
      <w:r w:rsidRPr="00F95987">
        <w:rPr>
          <w:sz w:val="20"/>
          <w:szCs w:val="20"/>
        </w:rPr>
        <w:sym w:font="HQPB5" w:char="F079"/>
      </w:r>
      <w:r w:rsidRPr="00F95987">
        <w:rPr>
          <w:sz w:val="20"/>
          <w:szCs w:val="20"/>
        </w:rPr>
        <w:sym w:font="HQPB2" w:char="F067"/>
      </w:r>
      <w:r w:rsidRPr="00F95987">
        <w:rPr>
          <w:sz w:val="20"/>
          <w:szCs w:val="20"/>
        </w:rPr>
        <w:sym w:font="HQPB5" w:char="F070"/>
      </w:r>
      <w:r w:rsidRPr="00F95987">
        <w:rPr>
          <w:sz w:val="20"/>
          <w:szCs w:val="20"/>
        </w:rPr>
        <w:sym w:font="HQPB1" w:char="F067"/>
      </w:r>
      <w:r w:rsidRPr="00F95987">
        <w:rPr>
          <w:sz w:val="20"/>
          <w:szCs w:val="20"/>
        </w:rPr>
        <w:sym w:font="HQPB4" w:char="F0BF"/>
      </w:r>
      <w:r w:rsidRPr="00F95987">
        <w:rPr>
          <w:sz w:val="20"/>
          <w:szCs w:val="20"/>
        </w:rPr>
        <w:sym w:font="HQPB1" w:char="F032"/>
      </w:r>
      <w:r w:rsidRPr="00F95987">
        <w:rPr>
          <w:sz w:val="20"/>
          <w:szCs w:val="20"/>
          <w:rtl/>
        </w:rPr>
        <w:t xml:space="preserve"> </w:t>
      </w:r>
      <w:r w:rsidRPr="00F95987">
        <w:rPr>
          <w:sz w:val="20"/>
          <w:szCs w:val="20"/>
        </w:rPr>
        <w:sym w:font="HQPB5" w:char="F028"/>
      </w:r>
      <w:r w:rsidRPr="00F95987">
        <w:rPr>
          <w:sz w:val="20"/>
          <w:szCs w:val="20"/>
        </w:rPr>
        <w:sym w:font="HQPB1" w:char="F023"/>
      </w:r>
      <w:r w:rsidRPr="00F95987">
        <w:rPr>
          <w:sz w:val="20"/>
          <w:szCs w:val="20"/>
        </w:rPr>
        <w:sym w:font="HQPB2" w:char="F071"/>
      </w:r>
      <w:r w:rsidRPr="00F95987">
        <w:rPr>
          <w:sz w:val="20"/>
          <w:szCs w:val="20"/>
        </w:rPr>
        <w:sym w:font="HQPB4" w:char="F0DF"/>
      </w:r>
      <w:r w:rsidRPr="00F95987">
        <w:rPr>
          <w:sz w:val="20"/>
          <w:szCs w:val="20"/>
        </w:rPr>
        <w:sym w:font="HQPB1" w:char="F073"/>
      </w:r>
      <w:r w:rsidRPr="00F95987">
        <w:rPr>
          <w:sz w:val="20"/>
          <w:szCs w:val="20"/>
        </w:rPr>
        <w:sym w:font="HQPB4" w:char="F0CE"/>
      </w:r>
      <w:r w:rsidRPr="00F95987">
        <w:rPr>
          <w:sz w:val="20"/>
          <w:szCs w:val="20"/>
        </w:rPr>
        <w:sym w:font="HQPB1" w:char="F036"/>
      </w:r>
      <w:r w:rsidRPr="00F95987">
        <w:rPr>
          <w:sz w:val="20"/>
          <w:szCs w:val="20"/>
        </w:rPr>
        <w:sym w:font="HQPB4" w:char="F0F3"/>
      </w:r>
      <w:r w:rsidRPr="00F95987">
        <w:rPr>
          <w:sz w:val="20"/>
          <w:szCs w:val="20"/>
        </w:rPr>
        <w:sym w:font="HQPB1" w:char="F0C1"/>
      </w:r>
      <w:r w:rsidRPr="00F95987">
        <w:rPr>
          <w:sz w:val="20"/>
          <w:szCs w:val="20"/>
        </w:rPr>
        <w:sym w:font="HQPB4" w:char="F0E7"/>
      </w:r>
      <w:r w:rsidRPr="00F95987">
        <w:rPr>
          <w:sz w:val="20"/>
          <w:szCs w:val="20"/>
        </w:rPr>
        <w:sym w:font="HQPB1" w:char="F047"/>
      </w:r>
      <w:r w:rsidRPr="00F95987">
        <w:rPr>
          <w:sz w:val="20"/>
          <w:szCs w:val="20"/>
        </w:rPr>
        <w:sym w:font="HQPB5" w:char="F073"/>
      </w:r>
      <w:r w:rsidRPr="00F95987">
        <w:rPr>
          <w:sz w:val="20"/>
          <w:szCs w:val="20"/>
        </w:rPr>
        <w:sym w:font="HQPB1" w:char="F0F9"/>
      </w:r>
      <w:r w:rsidRPr="00F95987">
        <w:rPr>
          <w:sz w:val="20"/>
          <w:szCs w:val="20"/>
          <w:rtl/>
        </w:rPr>
        <w:t xml:space="preserve"> </w:t>
      </w:r>
      <w:r w:rsidRPr="00F95987">
        <w:rPr>
          <w:sz w:val="20"/>
          <w:szCs w:val="20"/>
        </w:rPr>
        <w:sym w:font="HQPB5" w:char="F034"/>
      </w:r>
      <w:r w:rsidRPr="00F95987">
        <w:rPr>
          <w:sz w:val="20"/>
          <w:szCs w:val="20"/>
        </w:rPr>
        <w:sym w:font="HQPB2" w:char="F092"/>
      </w:r>
      <w:r w:rsidRPr="00F95987">
        <w:rPr>
          <w:sz w:val="20"/>
          <w:szCs w:val="20"/>
        </w:rPr>
        <w:sym w:font="HQPB5" w:char="F06E"/>
      </w:r>
      <w:r w:rsidRPr="00F95987">
        <w:rPr>
          <w:sz w:val="20"/>
          <w:szCs w:val="20"/>
        </w:rPr>
        <w:sym w:font="HQPB2" w:char="F03F"/>
      </w:r>
      <w:r w:rsidRPr="00F95987">
        <w:rPr>
          <w:sz w:val="20"/>
          <w:szCs w:val="20"/>
        </w:rPr>
        <w:sym w:font="HQPB5" w:char="F074"/>
      </w:r>
      <w:r w:rsidRPr="00F95987">
        <w:rPr>
          <w:sz w:val="20"/>
          <w:szCs w:val="20"/>
        </w:rPr>
        <w:sym w:font="HQPB1" w:char="F0E3"/>
      </w:r>
      <w:r w:rsidRPr="00F95987">
        <w:rPr>
          <w:sz w:val="20"/>
          <w:szCs w:val="20"/>
          <w:rtl/>
        </w:rPr>
        <w:t xml:space="preserve"> </w:t>
      </w:r>
      <w:r w:rsidRPr="00F95987">
        <w:rPr>
          <w:sz w:val="20"/>
          <w:szCs w:val="20"/>
        </w:rPr>
        <w:sym w:font="HQPB1" w:char="F024"/>
      </w:r>
      <w:r w:rsidRPr="00F95987">
        <w:rPr>
          <w:sz w:val="20"/>
          <w:szCs w:val="20"/>
        </w:rPr>
        <w:sym w:font="HQPB5" w:char="F074"/>
      </w:r>
      <w:r w:rsidRPr="00F95987">
        <w:rPr>
          <w:sz w:val="20"/>
          <w:szCs w:val="20"/>
        </w:rPr>
        <w:sym w:font="HQPB2" w:char="F042"/>
      </w:r>
      <w:r w:rsidRPr="00F95987">
        <w:rPr>
          <w:sz w:val="20"/>
          <w:szCs w:val="20"/>
          <w:rtl/>
        </w:rPr>
        <w:t xml:space="preserve"> </w:t>
      </w:r>
      <w:r w:rsidRPr="00F95987">
        <w:rPr>
          <w:sz w:val="20"/>
          <w:szCs w:val="20"/>
        </w:rPr>
        <w:sym w:font="HQPB4" w:char="F0F3"/>
      </w:r>
      <w:r w:rsidRPr="00F95987">
        <w:rPr>
          <w:sz w:val="20"/>
          <w:szCs w:val="20"/>
        </w:rPr>
        <w:sym w:font="HQPB2" w:char="F04F"/>
      </w:r>
      <w:r w:rsidRPr="00F95987">
        <w:rPr>
          <w:sz w:val="20"/>
          <w:szCs w:val="20"/>
        </w:rPr>
        <w:sym w:font="HQPB4" w:char="F0E7"/>
      </w:r>
      <w:r w:rsidRPr="00F95987">
        <w:rPr>
          <w:sz w:val="20"/>
          <w:szCs w:val="20"/>
        </w:rPr>
        <w:sym w:font="HQPB1" w:char="F046"/>
      </w:r>
      <w:r w:rsidRPr="00F95987">
        <w:rPr>
          <w:sz w:val="20"/>
          <w:szCs w:val="20"/>
        </w:rPr>
        <w:sym w:font="HQPB4" w:char="F0F9"/>
      </w:r>
      <w:r w:rsidRPr="00F95987">
        <w:rPr>
          <w:sz w:val="20"/>
          <w:szCs w:val="20"/>
        </w:rPr>
        <w:sym w:font="HQPB2" w:char="F03D"/>
      </w:r>
      <w:r w:rsidRPr="00F95987">
        <w:rPr>
          <w:sz w:val="20"/>
          <w:szCs w:val="20"/>
        </w:rPr>
        <w:sym w:font="HQPB5" w:char="F079"/>
      </w:r>
      <w:r w:rsidRPr="00F95987">
        <w:rPr>
          <w:sz w:val="20"/>
          <w:szCs w:val="20"/>
        </w:rPr>
        <w:sym w:font="HQPB1" w:char="F0E8"/>
      </w:r>
      <w:r w:rsidRPr="00F95987">
        <w:rPr>
          <w:sz w:val="20"/>
          <w:szCs w:val="20"/>
        </w:rPr>
        <w:sym w:font="HQPB5" w:char="F073"/>
      </w:r>
      <w:r w:rsidRPr="00F95987">
        <w:rPr>
          <w:sz w:val="20"/>
          <w:szCs w:val="20"/>
        </w:rPr>
        <w:sym w:font="HQPB1" w:char="F0F9"/>
      </w:r>
      <w:r w:rsidRPr="00F95987">
        <w:rPr>
          <w:sz w:val="20"/>
          <w:szCs w:val="20"/>
          <w:rtl/>
        </w:rPr>
        <w:t xml:space="preserve"> </w:t>
      </w:r>
      <w:r w:rsidRPr="00F95987">
        <w:rPr>
          <w:sz w:val="20"/>
          <w:szCs w:val="20"/>
        </w:rPr>
        <w:sym w:font="HQPB5" w:char="F074"/>
      </w:r>
      <w:r w:rsidRPr="00F95987">
        <w:rPr>
          <w:sz w:val="20"/>
          <w:szCs w:val="20"/>
        </w:rPr>
        <w:sym w:font="HQPB2" w:char="F0FB"/>
      </w:r>
      <w:r w:rsidRPr="00F95987">
        <w:rPr>
          <w:sz w:val="20"/>
          <w:szCs w:val="20"/>
        </w:rPr>
        <w:sym w:font="HQPB2" w:char="F0FC"/>
      </w:r>
      <w:r w:rsidRPr="00F95987">
        <w:rPr>
          <w:sz w:val="20"/>
          <w:szCs w:val="20"/>
        </w:rPr>
        <w:sym w:font="HQPB4" w:char="F0CF"/>
      </w:r>
      <w:r w:rsidRPr="00F95987">
        <w:rPr>
          <w:sz w:val="20"/>
          <w:szCs w:val="20"/>
        </w:rPr>
        <w:sym w:font="HQPB2" w:char="F042"/>
      </w:r>
      <w:r w:rsidRPr="00F95987">
        <w:rPr>
          <w:sz w:val="20"/>
          <w:szCs w:val="20"/>
        </w:rPr>
        <w:sym w:font="HQPB4" w:char="F0CF"/>
      </w:r>
      <w:r w:rsidRPr="00F95987">
        <w:rPr>
          <w:sz w:val="20"/>
          <w:szCs w:val="20"/>
        </w:rPr>
        <w:sym w:font="HQPB1" w:char="F089"/>
      </w:r>
      <w:r w:rsidRPr="00F95987">
        <w:rPr>
          <w:sz w:val="20"/>
          <w:szCs w:val="20"/>
        </w:rPr>
        <w:sym w:font="HQPB2" w:char="F0BB"/>
      </w:r>
      <w:r w:rsidRPr="00F95987">
        <w:rPr>
          <w:sz w:val="20"/>
          <w:szCs w:val="20"/>
        </w:rPr>
        <w:sym w:font="HQPB5" w:char="F074"/>
      </w:r>
      <w:r w:rsidRPr="00F95987">
        <w:rPr>
          <w:sz w:val="20"/>
          <w:szCs w:val="20"/>
        </w:rPr>
        <w:sym w:font="HQPB2" w:char="F052"/>
      </w:r>
      <w:r w:rsidRPr="00F95987">
        <w:rPr>
          <w:sz w:val="20"/>
          <w:szCs w:val="20"/>
          <w:rtl/>
        </w:rPr>
        <w:t xml:space="preserve"> </w:t>
      </w:r>
      <w:r w:rsidRPr="00F95987">
        <w:rPr>
          <w:sz w:val="20"/>
          <w:szCs w:val="20"/>
        </w:rPr>
        <w:sym w:font="HQPB2" w:char="F0C7"/>
      </w:r>
      <w:r w:rsidRPr="00F95987">
        <w:rPr>
          <w:sz w:val="20"/>
          <w:szCs w:val="20"/>
        </w:rPr>
        <w:sym w:font="HQPB2" w:char="F0CF"/>
      </w:r>
      <w:r w:rsidRPr="00F95987">
        <w:rPr>
          <w:sz w:val="20"/>
          <w:szCs w:val="20"/>
        </w:rPr>
        <w:sym w:font="HQPB2" w:char="F0C8"/>
      </w:r>
      <w:r w:rsidRPr="00F95987">
        <w:rPr>
          <w:rFonts w:hint="cs"/>
          <w:sz w:val="4"/>
          <w:szCs w:val="4"/>
          <w:rtl/>
        </w:rPr>
        <w:t xml:space="preserve"> </w:t>
      </w:r>
      <w:r w:rsidRPr="00F95987">
        <w:rPr>
          <w:rFonts w:ascii="Book Antiqua" w:hAnsi="Book Antiqua" w:cs="Arabic Transparent"/>
          <w:color w:val="000000"/>
          <w:sz w:val="20"/>
          <w:szCs w:val="20"/>
        </w:rPr>
        <w:sym w:font="HQPB2" w:char="F0E1"/>
      </w:r>
    </w:p>
    <w:p w:rsidR="00384D8D" w:rsidRPr="004647F6" w:rsidRDefault="00384D8D" w:rsidP="00384D8D">
      <w:pPr>
        <w:ind w:firstLine="360"/>
        <w:jc w:val="thaiDistribute"/>
        <w:rPr>
          <w:rFonts w:ascii="Book Antiqua" w:hAnsi="Book Antiqua"/>
          <w:sz w:val="16"/>
          <w:szCs w:val="16"/>
        </w:rPr>
      </w:pPr>
      <w:r w:rsidRPr="00202B22">
        <w:rPr>
          <w:rFonts w:ascii="Book Antiqua" w:hAnsi="Book Antiqua"/>
          <w:b/>
          <w:bCs/>
          <w:sz w:val="22"/>
          <w:szCs w:val="22"/>
        </w:rPr>
        <w:t>«О те, которые уверовали! Если нечестивец принесет вам весть, то разузнайте, чтобы не поразить по незнанию невинных людей, а не то вы будете сожалеть о содеянном»</w:t>
      </w:r>
      <w:r w:rsidRPr="00202B22">
        <w:rPr>
          <w:rFonts w:ascii="Book Antiqua" w:hAnsi="Book Antiqua"/>
          <w:sz w:val="22"/>
          <w:szCs w:val="22"/>
        </w:rPr>
        <w:t xml:space="preserve"> </w:t>
      </w:r>
      <w:r w:rsidRPr="004647F6">
        <w:rPr>
          <w:rFonts w:ascii="Book Antiqua" w:hAnsi="Book Antiqua"/>
          <w:sz w:val="16"/>
          <w:szCs w:val="16"/>
        </w:rPr>
        <w:t>(аль-Худжурат 49: 6).</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 xml:space="preserve">Имам Малик сказал: </w:t>
      </w:r>
      <w:r w:rsidRPr="00202B22">
        <w:rPr>
          <w:rFonts w:ascii="Book Antiqua" w:hAnsi="Book Antiqua"/>
          <w:i/>
          <w:iCs/>
          <w:sz w:val="22"/>
          <w:szCs w:val="22"/>
        </w:rPr>
        <w:t xml:space="preserve">“Знай, что не спасется человек, который рассказывает обо всем, что слышит. И не быть ему никогда имамом, если он говорит обо всем, что слышит”. </w:t>
      </w:r>
      <w:r w:rsidRPr="004647F6">
        <w:rPr>
          <w:rFonts w:ascii="Book Antiqua" w:hAnsi="Book Antiqua"/>
          <w:sz w:val="16"/>
          <w:szCs w:val="16"/>
        </w:rPr>
        <w:t>Муслим 1/18.</w:t>
      </w:r>
    </w:p>
    <w:p w:rsidR="00384D8D" w:rsidRPr="004647F6" w:rsidRDefault="00384D8D" w:rsidP="00384D8D">
      <w:pPr>
        <w:ind w:firstLine="360"/>
        <w:jc w:val="thaiDistribute"/>
        <w:rPr>
          <w:rFonts w:ascii="Book Antiqua" w:hAnsi="Book Antiqua"/>
          <w:sz w:val="10"/>
          <w:szCs w:val="10"/>
        </w:rPr>
      </w:pP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Например, мы можем услышать, как некоторые, пытаясь поставить под сомнение знание о х</w:t>
      </w:r>
      <w:r w:rsidRPr="00202B22">
        <w:rPr>
          <w:rFonts w:ascii="Book Antiqua" w:hAnsi="Book Antiqua" w:cs="Arial"/>
          <w:sz w:val="22"/>
          <w:szCs w:val="22"/>
        </w:rPr>
        <w:t>а</w:t>
      </w:r>
      <w:r w:rsidRPr="00202B22">
        <w:rPr>
          <w:rFonts w:ascii="Book Antiqua" w:hAnsi="Book Antiqua" w:cs="Arial"/>
          <w:sz w:val="22"/>
          <w:szCs w:val="22"/>
        </w:rPr>
        <w:t>дисах шейха аль-Альбани, говорят: “Он сначала говорит, что тот или иной хадис достоверный (сахих), потом через какое-то время в другом месте говорит об этом же хадисе – слабый  (да’иф)”. Но ведь в этом нет ничего постыдного, ибо все люди ошибаются, тем более в такой непростой науке, как хадисоведение. Более того, это никак не умаляет достоинств шейха аль-Альбани, а наоборот возвышает его, ибо это указывает на его неустанное и усердное исследование хадисов. На то, что он не останавливался на достигнутом, перепроверял себя, и если понимал, что ошибся, то не замалчивал об этом, заботясь о своей репутации, а открыто признавал свою ошибку. Это лишний раз указывает на его богобоязненность, да смилуется над ним Аллах. Подобного рода изменение мнений относительно достоверности хадисов было присуще великим мухаддисам, которые были и до шейха аль-Альбани, среди которых и хафиз Ибн Хаджар, который не раз наз</w:t>
      </w:r>
      <w:r w:rsidRPr="00202B22">
        <w:rPr>
          <w:rFonts w:ascii="Book Antiqua" w:hAnsi="Book Antiqua" w:cs="Arial"/>
          <w:sz w:val="22"/>
          <w:szCs w:val="22"/>
        </w:rPr>
        <w:t>ы</w:t>
      </w:r>
      <w:r w:rsidRPr="00202B22">
        <w:rPr>
          <w:rFonts w:ascii="Book Antiqua" w:hAnsi="Book Antiqua" w:cs="Arial"/>
          <w:sz w:val="22"/>
          <w:szCs w:val="22"/>
        </w:rPr>
        <w:t>вал какой-либо хадис, например, как в книге «ат-Тальхис» слабым или же достоверным, а затем в «Фа</w:t>
      </w:r>
      <w:r w:rsidRPr="00202B22">
        <w:rPr>
          <w:rFonts w:ascii="Book Antiqua" w:hAnsi="Book Antiqua" w:cs="Arial"/>
          <w:sz w:val="22"/>
          <w:szCs w:val="22"/>
        </w:rPr>
        <w:t>т</w:t>
      </w:r>
      <w:r w:rsidRPr="00202B22">
        <w:rPr>
          <w:rFonts w:ascii="Book Antiqua" w:hAnsi="Book Antiqua" w:cs="Arial"/>
          <w:sz w:val="22"/>
          <w:szCs w:val="22"/>
        </w:rPr>
        <w:t>хуль-Бари» о тех же хадисах говорил соответственно, что они достоверные или же слабые. Имам аз-Захаби также говорил в своей книге «аль-Кабаир» о хадисе, что он хороший, затем, пер</w:t>
      </w:r>
      <w:r w:rsidRPr="00202B22">
        <w:rPr>
          <w:rFonts w:ascii="Book Antiqua" w:hAnsi="Book Antiqua" w:cs="Arial"/>
          <w:sz w:val="22"/>
          <w:szCs w:val="22"/>
        </w:rPr>
        <w:t>е</w:t>
      </w:r>
      <w:r w:rsidRPr="00202B22">
        <w:rPr>
          <w:rFonts w:ascii="Book Antiqua" w:hAnsi="Book Antiqua" w:cs="Arial"/>
          <w:sz w:val="22"/>
          <w:szCs w:val="22"/>
        </w:rPr>
        <w:t>смотрев его, называл этот же хадис в книге «аль-Мизан» слабым. Подобные изменения мнений отн</w:t>
      </w:r>
      <w:r w:rsidRPr="00202B22">
        <w:rPr>
          <w:rFonts w:ascii="Book Antiqua" w:hAnsi="Book Antiqua" w:cs="Arial"/>
          <w:sz w:val="22"/>
          <w:szCs w:val="22"/>
        </w:rPr>
        <w:t>о</w:t>
      </w:r>
      <w:r w:rsidRPr="00202B22">
        <w:rPr>
          <w:rFonts w:ascii="Book Antiqua" w:hAnsi="Book Antiqua" w:cs="Arial"/>
          <w:sz w:val="22"/>
          <w:szCs w:val="22"/>
        </w:rPr>
        <w:t>сительно того или иного хадиса были и у шейхуль-Ислама Ибн Таймии, Ибн аль-Къайима, хафиз Ибн Касира, имама аш-Шаукани и многих других ученых исследователей в области хад</w:t>
      </w:r>
      <w:r w:rsidRPr="00202B22">
        <w:rPr>
          <w:rFonts w:ascii="Book Antiqua" w:hAnsi="Book Antiqua" w:cs="Arial"/>
          <w:sz w:val="22"/>
          <w:szCs w:val="22"/>
        </w:rPr>
        <w:t>и</w:t>
      </w:r>
      <w:r w:rsidRPr="00202B22">
        <w:rPr>
          <w:rFonts w:ascii="Book Antiqua" w:hAnsi="Book Antiqua" w:cs="Arial"/>
          <w:sz w:val="22"/>
          <w:szCs w:val="22"/>
        </w:rPr>
        <w:t xml:space="preserve">сов. </w:t>
      </w:r>
      <w:r w:rsidRPr="00731BDC">
        <w:rPr>
          <w:rFonts w:ascii="Book Antiqua" w:hAnsi="Book Antiqua" w:cs="Arial"/>
          <w:sz w:val="16"/>
          <w:szCs w:val="16"/>
        </w:rPr>
        <w:t>См. “аль-И‘лям би ахири ахкам” 18-36.</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Узнав о том, что этим они не могут опорочить шейха аль-Альбани, некоторые пытаются найти для этого другой способ и говорят: “Действительно вы правы, шейх аль-Альбани в вопросах хадисов был силен, однако он не факъих!”</w:t>
      </w:r>
      <w:r w:rsidRPr="00202B22">
        <w:rPr>
          <w:rStyle w:val="a7"/>
          <w:rFonts w:ascii="Bookman Old Style" w:hAnsi="Bookman Old Style" w:cs="Arial"/>
          <w:sz w:val="22"/>
          <w:szCs w:val="22"/>
        </w:rPr>
        <w:footnoteReference w:id="63"/>
      </w:r>
      <w:r w:rsidRPr="00202B22">
        <w:rPr>
          <w:rFonts w:ascii="Book Antiqua" w:hAnsi="Book Antiqua" w:cs="Arial"/>
          <w:sz w:val="22"/>
          <w:szCs w:val="22"/>
        </w:rPr>
        <w:t xml:space="preserve"> Насколько же они невежественны и далеки от истины! Кто же может знать религию лучше мухаддисов?! Разве источником религии не являются х</w:t>
      </w:r>
      <w:r w:rsidRPr="00202B22">
        <w:rPr>
          <w:rFonts w:ascii="Book Antiqua" w:hAnsi="Book Antiqua" w:cs="Arial"/>
          <w:sz w:val="22"/>
          <w:szCs w:val="22"/>
        </w:rPr>
        <w:t>а</w:t>
      </w:r>
      <w:r w:rsidRPr="00202B22">
        <w:rPr>
          <w:rFonts w:ascii="Book Antiqua" w:hAnsi="Book Antiqua" w:cs="Arial"/>
          <w:sz w:val="22"/>
          <w:szCs w:val="22"/>
        </w:rPr>
        <w:t xml:space="preserve">дисы, которые толкуют нам Коран?! Поистине, мухаддисы и есть истинные знатоки религии! Имам Ибн аль-Мубарак говорил: </w:t>
      </w:r>
      <w:r w:rsidRPr="00202B22">
        <w:rPr>
          <w:rFonts w:ascii="Book Antiqua" w:hAnsi="Book Antiqua" w:cs="Arial"/>
          <w:i/>
          <w:iCs/>
          <w:sz w:val="22"/>
          <w:szCs w:val="22"/>
        </w:rPr>
        <w:t>“Тверже всего из людей на прямом пути стоят знатоки хадисов”</w:t>
      </w:r>
      <w:r w:rsidRPr="00202B22">
        <w:rPr>
          <w:rFonts w:ascii="Book Antiqua" w:hAnsi="Book Antiqua" w:cs="Arial"/>
          <w:sz w:val="22"/>
          <w:szCs w:val="22"/>
        </w:rPr>
        <w:t xml:space="preserve">. </w:t>
      </w:r>
      <w:r w:rsidRPr="00E642AC">
        <w:rPr>
          <w:rFonts w:ascii="Book Antiqua" w:hAnsi="Book Antiqua" w:cs="Arial"/>
          <w:sz w:val="16"/>
          <w:szCs w:val="16"/>
        </w:rPr>
        <w:t>См. “Шарфу асхабиль-хадис” 117.</w:t>
      </w:r>
    </w:p>
    <w:p w:rsidR="00384D8D" w:rsidRPr="00202B22" w:rsidRDefault="00384D8D" w:rsidP="00384D8D">
      <w:pPr>
        <w:ind w:firstLine="360"/>
        <w:jc w:val="thaiDistribute"/>
        <w:rPr>
          <w:rFonts w:ascii="Book Antiqua" w:hAnsi="Book Antiqua" w:cs="Arial"/>
          <w:sz w:val="22"/>
          <w:szCs w:val="22"/>
          <w:lang w:bidi="ar-EG"/>
        </w:rPr>
      </w:pPr>
      <w:r w:rsidRPr="00202B22">
        <w:rPr>
          <w:rFonts w:ascii="Book Antiqua" w:hAnsi="Book Antiqua" w:cs="Arial"/>
          <w:sz w:val="22"/>
          <w:szCs w:val="22"/>
        </w:rPr>
        <w:t xml:space="preserve">Он также сказал: </w:t>
      </w:r>
      <w:r w:rsidRPr="00202B22">
        <w:rPr>
          <w:rFonts w:ascii="Book Antiqua" w:hAnsi="Book Antiqua" w:cs="Arial"/>
          <w:i/>
          <w:iCs/>
          <w:sz w:val="22"/>
          <w:szCs w:val="22"/>
        </w:rPr>
        <w:t>“Я нашел религию у знатоков хадисов, философию – у му’тазилитов, ложь – у р</w:t>
      </w:r>
      <w:r w:rsidRPr="00202B22">
        <w:rPr>
          <w:rFonts w:ascii="Book Antiqua" w:hAnsi="Book Antiqua" w:cs="Arial"/>
          <w:i/>
          <w:iCs/>
          <w:sz w:val="22"/>
          <w:szCs w:val="22"/>
        </w:rPr>
        <w:t>а</w:t>
      </w:r>
      <w:r w:rsidRPr="00202B22">
        <w:rPr>
          <w:rFonts w:ascii="Book Antiqua" w:hAnsi="Book Antiqua" w:cs="Arial"/>
          <w:i/>
          <w:iCs/>
          <w:sz w:val="22"/>
          <w:szCs w:val="22"/>
        </w:rPr>
        <w:t>фидитов, и искажение – у приверженцев своего мнения”</w:t>
      </w:r>
      <w:r w:rsidRPr="00202B22">
        <w:rPr>
          <w:rFonts w:ascii="Book Antiqua" w:hAnsi="Book Antiqua" w:cs="Arial"/>
          <w:sz w:val="22"/>
          <w:szCs w:val="22"/>
        </w:rPr>
        <w:t xml:space="preserve">. </w:t>
      </w:r>
      <w:r w:rsidRPr="00E642AC">
        <w:rPr>
          <w:rFonts w:ascii="Book Antiqua" w:hAnsi="Book Antiqua" w:cs="Arial"/>
          <w:sz w:val="16"/>
          <w:szCs w:val="16"/>
        </w:rPr>
        <w:t>См. “ас-Сауа’икъуль-мурсаля” 2/359.</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Суфьян ас-Саури сказал: </w:t>
      </w:r>
      <w:r w:rsidRPr="00202B22">
        <w:rPr>
          <w:rFonts w:ascii="Book Antiqua" w:hAnsi="Book Antiqua" w:cs="Arial"/>
          <w:i/>
          <w:iCs/>
          <w:sz w:val="22"/>
          <w:szCs w:val="22"/>
        </w:rPr>
        <w:t>“Ангелы являются хранителями небес, а знатоки хадисов являются хр</w:t>
      </w:r>
      <w:r w:rsidRPr="00202B22">
        <w:rPr>
          <w:rFonts w:ascii="Book Antiqua" w:hAnsi="Book Antiqua" w:cs="Arial"/>
          <w:i/>
          <w:iCs/>
          <w:sz w:val="22"/>
          <w:szCs w:val="22"/>
        </w:rPr>
        <w:t>а</w:t>
      </w:r>
      <w:r w:rsidRPr="00202B22">
        <w:rPr>
          <w:rFonts w:ascii="Book Antiqua" w:hAnsi="Book Antiqua" w:cs="Arial"/>
          <w:i/>
          <w:iCs/>
          <w:sz w:val="22"/>
          <w:szCs w:val="22"/>
        </w:rPr>
        <w:t>нителями земли”</w:t>
      </w:r>
      <w:r w:rsidRPr="00202B22">
        <w:rPr>
          <w:rFonts w:ascii="Book Antiqua" w:hAnsi="Book Antiqua" w:cs="Arial"/>
          <w:sz w:val="22"/>
          <w:szCs w:val="22"/>
        </w:rPr>
        <w:t xml:space="preserve">. </w:t>
      </w:r>
      <w:r w:rsidRPr="00E642AC">
        <w:rPr>
          <w:rFonts w:ascii="Book Antiqua" w:hAnsi="Book Antiqua" w:cs="Arial"/>
          <w:sz w:val="16"/>
          <w:szCs w:val="16"/>
        </w:rPr>
        <w:t>См. “Шарафу асхабиль-хадис” 85.</w:t>
      </w:r>
    </w:p>
    <w:p w:rsidR="00384D8D" w:rsidRPr="00E642AC" w:rsidRDefault="00384D8D" w:rsidP="00384D8D">
      <w:pPr>
        <w:ind w:firstLine="360"/>
        <w:jc w:val="both"/>
        <w:rPr>
          <w:rFonts w:ascii="Book Antiqua" w:hAnsi="Book Antiqua" w:cs="Arial"/>
          <w:sz w:val="16"/>
          <w:szCs w:val="16"/>
        </w:rPr>
      </w:pPr>
      <w:r w:rsidRPr="00202B22">
        <w:rPr>
          <w:rFonts w:ascii="Book Antiqua" w:hAnsi="Book Antiqua" w:cs="Arial"/>
          <w:sz w:val="22"/>
          <w:szCs w:val="22"/>
        </w:rPr>
        <w:t xml:space="preserve">Имам Ахмад сказал: </w:t>
      </w:r>
      <w:r w:rsidRPr="00202B22">
        <w:rPr>
          <w:rFonts w:ascii="Book Antiqua" w:hAnsi="Book Antiqua" w:cs="Arial"/>
          <w:i/>
          <w:iCs/>
          <w:sz w:val="22"/>
          <w:szCs w:val="22"/>
        </w:rPr>
        <w:t>“Знатоки хадисов – это лучшие из тех, кто говорит о знании”.</w:t>
      </w:r>
      <w:r w:rsidRPr="00202B22">
        <w:rPr>
          <w:rFonts w:ascii="Book Antiqua" w:hAnsi="Book Antiqua" w:cs="Arial"/>
          <w:sz w:val="22"/>
          <w:szCs w:val="22"/>
        </w:rPr>
        <w:t xml:space="preserve"> </w:t>
      </w:r>
      <w:r w:rsidRPr="00E642AC">
        <w:rPr>
          <w:rFonts w:ascii="Book Antiqua" w:hAnsi="Book Antiqua" w:cs="Arial"/>
          <w:sz w:val="16"/>
          <w:szCs w:val="16"/>
        </w:rPr>
        <w:t>См. “Шарафу асх</w:t>
      </w:r>
      <w:r w:rsidRPr="00E642AC">
        <w:rPr>
          <w:rFonts w:ascii="Book Antiqua" w:hAnsi="Book Antiqua" w:cs="Arial"/>
          <w:sz w:val="16"/>
          <w:szCs w:val="16"/>
        </w:rPr>
        <w:t>а</w:t>
      </w:r>
      <w:r w:rsidRPr="00E642AC">
        <w:rPr>
          <w:rFonts w:ascii="Book Antiqua" w:hAnsi="Book Antiqua" w:cs="Arial"/>
          <w:sz w:val="16"/>
          <w:szCs w:val="16"/>
        </w:rPr>
        <w:t>биль-хадис” 95.</w:t>
      </w:r>
    </w:p>
    <w:p w:rsidR="00384D8D" w:rsidRPr="00E642AC" w:rsidRDefault="00384D8D" w:rsidP="00384D8D">
      <w:pPr>
        <w:ind w:firstLine="360"/>
        <w:jc w:val="both"/>
        <w:rPr>
          <w:rFonts w:ascii="Book Antiqua" w:hAnsi="Book Antiqua" w:cs="Arial"/>
          <w:sz w:val="16"/>
          <w:szCs w:val="16"/>
        </w:rPr>
      </w:pPr>
      <w:r w:rsidRPr="00202B22">
        <w:rPr>
          <w:rFonts w:ascii="Book Antiqua" w:hAnsi="Book Antiqua" w:cs="Arial"/>
          <w:sz w:val="22"/>
          <w:szCs w:val="22"/>
        </w:rPr>
        <w:t xml:space="preserve">Абу Бакр </w:t>
      </w:r>
      <w:r w:rsidRPr="00574576">
        <w:rPr>
          <w:rFonts w:ascii="Book Antiqua" w:hAnsi="Book Antiqua" w:cs="Arial"/>
          <w:sz w:val="22"/>
          <w:szCs w:val="22"/>
        </w:rPr>
        <w:t xml:space="preserve">ибн ‘Ийяш сказал: </w:t>
      </w:r>
      <w:r w:rsidRPr="00574576">
        <w:rPr>
          <w:rFonts w:ascii="Book Antiqua" w:hAnsi="Book Antiqua" w:cs="Arial"/>
          <w:i/>
          <w:iCs/>
          <w:sz w:val="22"/>
          <w:szCs w:val="22"/>
        </w:rPr>
        <w:t>“</w:t>
      </w:r>
      <w:r w:rsidRPr="00202B22">
        <w:rPr>
          <w:rFonts w:ascii="Book Antiqua" w:hAnsi="Book Antiqua" w:cs="Arial"/>
          <w:i/>
          <w:iCs/>
          <w:sz w:val="22"/>
          <w:szCs w:val="22"/>
        </w:rPr>
        <w:t>Нет в этом мире людей лучше, чем знатоки хадисов”.</w:t>
      </w:r>
      <w:r w:rsidRPr="00202B22">
        <w:rPr>
          <w:rFonts w:ascii="Book Antiqua" w:hAnsi="Book Antiqua" w:cs="Arial"/>
          <w:sz w:val="22"/>
          <w:szCs w:val="22"/>
        </w:rPr>
        <w:t xml:space="preserve"> </w:t>
      </w:r>
      <w:r w:rsidRPr="00E642AC">
        <w:rPr>
          <w:rFonts w:ascii="Book Antiqua" w:hAnsi="Book Antiqua" w:cs="Arial"/>
          <w:sz w:val="16"/>
          <w:szCs w:val="16"/>
        </w:rPr>
        <w:t>См. “Шарафу асх</w:t>
      </w:r>
      <w:r w:rsidRPr="00E642AC">
        <w:rPr>
          <w:rFonts w:ascii="Book Antiqua" w:hAnsi="Book Antiqua" w:cs="Arial"/>
          <w:sz w:val="16"/>
          <w:szCs w:val="16"/>
        </w:rPr>
        <w:t>а</w:t>
      </w:r>
      <w:r w:rsidRPr="00E642AC">
        <w:rPr>
          <w:rFonts w:ascii="Book Antiqua" w:hAnsi="Book Antiqua" w:cs="Arial"/>
          <w:sz w:val="16"/>
          <w:szCs w:val="16"/>
        </w:rPr>
        <w:t>биль-хадис” 96.</w:t>
      </w:r>
    </w:p>
    <w:p w:rsidR="00384D8D" w:rsidRPr="00E642AC" w:rsidRDefault="00384D8D" w:rsidP="00384D8D">
      <w:pPr>
        <w:ind w:firstLine="360"/>
        <w:jc w:val="both"/>
        <w:rPr>
          <w:rFonts w:ascii="Book Antiqua" w:hAnsi="Book Antiqua" w:cs="Arial"/>
          <w:sz w:val="16"/>
          <w:szCs w:val="16"/>
        </w:rPr>
      </w:pPr>
      <w:r w:rsidRPr="00202B22">
        <w:rPr>
          <w:rFonts w:ascii="Book Antiqua" w:hAnsi="Book Antiqua" w:cs="Arial"/>
          <w:sz w:val="22"/>
          <w:szCs w:val="22"/>
        </w:rPr>
        <w:t xml:space="preserve">Халиф Харун ар-Рашид говорил: </w:t>
      </w:r>
      <w:r w:rsidRPr="00202B22">
        <w:rPr>
          <w:rFonts w:ascii="Book Antiqua" w:hAnsi="Book Antiqua" w:cs="Arial"/>
          <w:i/>
          <w:iCs/>
          <w:sz w:val="22"/>
          <w:szCs w:val="22"/>
        </w:rPr>
        <w:t>“Когда я искал истину, я находил ее у знатоков хадисов”</w:t>
      </w:r>
      <w:r w:rsidRPr="00202B22">
        <w:rPr>
          <w:rFonts w:ascii="Book Antiqua" w:hAnsi="Book Antiqua" w:cs="Arial"/>
          <w:sz w:val="22"/>
          <w:szCs w:val="22"/>
        </w:rPr>
        <w:t xml:space="preserve">. </w:t>
      </w:r>
      <w:r w:rsidRPr="00E642AC">
        <w:rPr>
          <w:rFonts w:ascii="Book Antiqua" w:hAnsi="Book Antiqua" w:cs="Arial"/>
          <w:sz w:val="16"/>
          <w:szCs w:val="16"/>
        </w:rPr>
        <w:t>См. “Ш</w:t>
      </w:r>
      <w:r w:rsidRPr="00E642AC">
        <w:rPr>
          <w:rFonts w:ascii="Book Antiqua" w:hAnsi="Book Antiqua" w:cs="Arial"/>
          <w:sz w:val="16"/>
          <w:szCs w:val="16"/>
        </w:rPr>
        <w:t>а</w:t>
      </w:r>
      <w:r w:rsidRPr="00E642AC">
        <w:rPr>
          <w:rFonts w:ascii="Book Antiqua" w:hAnsi="Book Antiqua" w:cs="Arial"/>
          <w:sz w:val="16"/>
          <w:szCs w:val="16"/>
        </w:rPr>
        <w:t>рафу асхабиль-хадис” 110.</w:t>
      </w:r>
    </w:p>
    <w:p w:rsidR="00384D8D" w:rsidRPr="00202B22" w:rsidRDefault="00384D8D" w:rsidP="00384D8D">
      <w:pPr>
        <w:ind w:firstLine="360"/>
        <w:jc w:val="both"/>
        <w:rPr>
          <w:rFonts w:ascii="Book Antiqua" w:hAnsi="Book Antiqua" w:cs="Arial"/>
          <w:sz w:val="22"/>
          <w:szCs w:val="22"/>
        </w:rPr>
      </w:pPr>
      <w:r w:rsidRPr="00202B22">
        <w:rPr>
          <w:rFonts w:ascii="Book Antiqua" w:hAnsi="Book Antiqua" w:cs="Arial"/>
          <w:sz w:val="22"/>
          <w:szCs w:val="22"/>
        </w:rPr>
        <w:lastRenderedPageBreak/>
        <w:t xml:space="preserve">Имам аш-Шафи’и сказал: </w:t>
      </w:r>
      <w:r w:rsidRPr="00202B22">
        <w:rPr>
          <w:rFonts w:ascii="Book Antiqua" w:hAnsi="Book Antiqua" w:cs="Arial"/>
          <w:i/>
          <w:iCs/>
          <w:sz w:val="22"/>
          <w:szCs w:val="22"/>
        </w:rPr>
        <w:t>“Когда я видел человека из числа знатоков хадисов, я как будто видел с</w:t>
      </w:r>
      <w:r w:rsidRPr="00202B22">
        <w:rPr>
          <w:rFonts w:ascii="Book Antiqua" w:hAnsi="Book Antiqua" w:cs="Arial"/>
          <w:i/>
          <w:iCs/>
          <w:sz w:val="22"/>
          <w:szCs w:val="22"/>
        </w:rPr>
        <w:t>а</w:t>
      </w:r>
      <w:r w:rsidRPr="00202B22">
        <w:rPr>
          <w:rFonts w:ascii="Book Antiqua" w:hAnsi="Book Antiqua" w:cs="Arial"/>
          <w:i/>
          <w:iCs/>
          <w:sz w:val="22"/>
          <w:szCs w:val="22"/>
        </w:rPr>
        <w:t xml:space="preserve">мого пророка </w:t>
      </w:r>
      <w:r w:rsidRPr="00E642AC">
        <w:rPr>
          <w:rFonts w:ascii="AGA Arabesque" w:hAnsi="AGA Arabesque" w:cs="AGHlvCyrillic"/>
          <w:sz w:val="26"/>
          <w:szCs w:val="26"/>
        </w:rPr>
        <w:sym w:font="AGA Arabesque" w:char="F072"/>
      </w:r>
      <w:r w:rsidRPr="00202B22">
        <w:rPr>
          <w:rFonts w:ascii="Book Antiqua" w:hAnsi="Book Antiqua" w:cs="Arial"/>
          <w:i/>
          <w:iCs/>
          <w:sz w:val="22"/>
          <w:szCs w:val="22"/>
        </w:rPr>
        <w:t>”</w:t>
      </w:r>
      <w:r w:rsidRPr="00202B22">
        <w:rPr>
          <w:rFonts w:ascii="Book Antiqua" w:hAnsi="Book Antiqua" w:cs="Arial"/>
          <w:sz w:val="22"/>
          <w:szCs w:val="22"/>
        </w:rPr>
        <w:t xml:space="preserve">. </w:t>
      </w:r>
      <w:r w:rsidRPr="00E642AC">
        <w:rPr>
          <w:rFonts w:ascii="Book Antiqua" w:hAnsi="Book Antiqua" w:cs="Arial"/>
          <w:sz w:val="16"/>
          <w:szCs w:val="16"/>
        </w:rPr>
        <w:t>См. “Шарфу асхабиль-хадис” 90.</w:t>
      </w:r>
    </w:p>
    <w:p w:rsidR="00384D8D" w:rsidRPr="00202B22" w:rsidRDefault="00384D8D" w:rsidP="00384D8D">
      <w:pPr>
        <w:ind w:firstLine="360"/>
        <w:jc w:val="both"/>
        <w:rPr>
          <w:rFonts w:ascii="Book Antiqua" w:hAnsi="Book Antiqua" w:cs="Arial"/>
          <w:sz w:val="22"/>
          <w:szCs w:val="22"/>
        </w:rPr>
      </w:pPr>
      <w:r w:rsidRPr="00202B22">
        <w:rPr>
          <w:rFonts w:ascii="Book Antiqua" w:hAnsi="Book Antiqua"/>
          <w:sz w:val="22"/>
          <w:szCs w:val="22"/>
        </w:rPr>
        <w:t xml:space="preserve">Однажды имам Ибн Абу Шайба увидел некоторых молодых людей из числа знатоков хадисов, которые вели себя непристойно, и сказал: </w:t>
      </w:r>
      <w:r w:rsidRPr="00202B22">
        <w:rPr>
          <w:rFonts w:ascii="Book Antiqua" w:hAnsi="Book Antiqua"/>
          <w:i/>
          <w:iCs/>
          <w:sz w:val="22"/>
          <w:szCs w:val="22"/>
        </w:rPr>
        <w:t>“Что касается их, то поистине, нечестивец (фасикъ) из их числа лучше, чем усердно поклоняющийся не из них!”</w:t>
      </w:r>
      <w:r w:rsidRPr="00202B22">
        <w:rPr>
          <w:rFonts w:ascii="Book Antiqua" w:hAnsi="Book Antiqua"/>
          <w:sz w:val="22"/>
          <w:szCs w:val="22"/>
        </w:rPr>
        <w:t xml:space="preserve"> </w:t>
      </w:r>
      <w:r w:rsidRPr="00E642AC">
        <w:rPr>
          <w:rFonts w:ascii="Book Antiqua" w:hAnsi="Book Antiqua" w:cs="Arial"/>
          <w:sz w:val="16"/>
          <w:szCs w:val="16"/>
        </w:rPr>
        <w:t>См. “Шарфу асхабиль-хадис” 93.</w:t>
      </w:r>
    </w:p>
    <w:p w:rsidR="00384D8D" w:rsidRPr="00E642AC" w:rsidRDefault="00384D8D" w:rsidP="00384D8D">
      <w:pPr>
        <w:ind w:firstLine="360"/>
        <w:jc w:val="both"/>
        <w:rPr>
          <w:rFonts w:ascii="Book Antiqua" w:hAnsi="Book Antiqua" w:cs="Arial"/>
          <w:sz w:val="16"/>
          <w:szCs w:val="16"/>
        </w:rPr>
      </w:pPr>
      <w:r w:rsidRPr="00202B22">
        <w:rPr>
          <w:rFonts w:ascii="Book Antiqua" w:hAnsi="Book Antiqua" w:cs="Arial"/>
          <w:sz w:val="22"/>
          <w:szCs w:val="22"/>
        </w:rPr>
        <w:t xml:space="preserve">Имам аль-Асбахани сказал: </w:t>
      </w:r>
      <w:r w:rsidRPr="00202B22">
        <w:rPr>
          <w:rFonts w:ascii="Book Antiqua" w:hAnsi="Book Antiqua" w:cs="Arial"/>
          <w:i/>
          <w:iCs/>
          <w:sz w:val="22"/>
          <w:szCs w:val="22"/>
        </w:rPr>
        <w:t>“Поистине, прямой путь со знатоками хадисов”</w:t>
      </w:r>
      <w:r w:rsidRPr="00202B22">
        <w:rPr>
          <w:rFonts w:ascii="Book Antiqua" w:hAnsi="Book Antiqua" w:cs="Arial"/>
          <w:sz w:val="22"/>
          <w:szCs w:val="22"/>
        </w:rPr>
        <w:t xml:space="preserve">. </w:t>
      </w:r>
      <w:r w:rsidRPr="00E642AC">
        <w:rPr>
          <w:rFonts w:ascii="Book Antiqua" w:hAnsi="Book Antiqua" w:cs="Arial"/>
          <w:sz w:val="16"/>
          <w:szCs w:val="16"/>
        </w:rPr>
        <w:t>См. “Худжа фи баяниль-худжа” 2/223.</w:t>
      </w:r>
    </w:p>
    <w:p w:rsidR="00384D8D" w:rsidRPr="00202B22" w:rsidRDefault="00384D8D" w:rsidP="00384D8D">
      <w:pPr>
        <w:ind w:firstLine="360"/>
        <w:jc w:val="both"/>
        <w:rPr>
          <w:rFonts w:ascii="Book Antiqua" w:hAnsi="Book Antiqua"/>
          <w:color w:val="000000"/>
          <w:spacing w:val="-2"/>
          <w:sz w:val="22"/>
          <w:szCs w:val="22"/>
        </w:rPr>
      </w:pPr>
      <w:r w:rsidRPr="00202B22">
        <w:rPr>
          <w:rFonts w:ascii="Book Antiqua" w:hAnsi="Book Antiqua"/>
          <w:color w:val="000000"/>
          <w:spacing w:val="-2"/>
          <w:sz w:val="22"/>
          <w:szCs w:val="22"/>
        </w:rPr>
        <w:t>Шейх Абуль-Хасанат аль-Л</w:t>
      </w:r>
      <w:r>
        <w:rPr>
          <w:rFonts w:ascii="Book Antiqua" w:hAnsi="Book Antiqua"/>
          <w:color w:val="000000"/>
          <w:spacing w:val="-2"/>
          <w:sz w:val="22"/>
          <w:szCs w:val="22"/>
        </w:rPr>
        <w:t>ю</w:t>
      </w:r>
      <w:r w:rsidRPr="00202B22">
        <w:rPr>
          <w:rFonts w:ascii="Book Antiqua" w:hAnsi="Book Antiqua"/>
          <w:color w:val="000000"/>
          <w:spacing w:val="-2"/>
          <w:sz w:val="22"/>
          <w:szCs w:val="22"/>
        </w:rPr>
        <w:t xml:space="preserve">кнауи </w:t>
      </w:r>
      <w:r>
        <w:rPr>
          <w:rFonts w:ascii="Book Antiqua" w:hAnsi="Book Antiqua"/>
          <w:color w:val="000000"/>
          <w:spacing w:val="-2"/>
          <w:sz w:val="22"/>
          <w:szCs w:val="22"/>
        </w:rPr>
        <w:t>говорил</w:t>
      </w:r>
      <w:r w:rsidRPr="00202B22">
        <w:rPr>
          <w:rFonts w:ascii="Book Antiqua" w:hAnsi="Book Antiqua"/>
          <w:color w:val="000000"/>
          <w:spacing w:val="-2"/>
          <w:sz w:val="22"/>
          <w:szCs w:val="22"/>
        </w:rPr>
        <w:t xml:space="preserve">: </w:t>
      </w:r>
      <w:r w:rsidRPr="00202B22">
        <w:rPr>
          <w:rFonts w:ascii="Book Antiqua" w:hAnsi="Book Antiqua"/>
          <w:i/>
          <w:iCs/>
          <w:color w:val="000000"/>
          <w:spacing w:val="-2"/>
          <w:sz w:val="22"/>
          <w:szCs w:val="22"/>
        </w:rPr>
        <w:t>“Тот, кто погрузится в океаны фикъха и основы рел</w:t>
      </w:r>
      <w:r w:rsidRPr="00202B22">
        <w:rPr>
          <w:rFonts w:ascii="Book Antiqua" w:hAnsi="Book Antiqua"/>
          <w:i/>
          <w:iCs/>
          <w:color w:val="000000"/>
          <w:spacing w:val="-2"/>
          <w:sz w:val="22"/>
          <w:szCs w:val="22"/>
        </w:rPr>
        <w:t>и</w:t>
      </w:r>
      <w:r w:rsidRPr="00202B22">
        <w:rPr>
          <w:rFonts w:ascii="Book Antiqua" w:hAnsi="Book Antiqua"/>
          <w:i/>
          <w:iCs/>
          <w:color w:val="000000"/>
          <w:spacing w:val="-2"/>
          <w:sz w:val="22"/>
          <w:szCs w:val="22"/>
        </w:rPr>
        <w:t>гии с открытым разумом, не позволяя предрассудкам завладеть собой, увидит, что в большинстве главных и второстепенных вопросов, относительно которых среди ученых есть разногласия, мазхаб знатоков хад</w:t>
      </w:r>
      <w:r w:rsidRPr="00202B22">
        <w:rPr>
          <w:rFonts w:ascii="Book Antiqua" w:hAnsi="Book Antiqua"/>
          <w:i/>
          <w:iCs/>
          <w:color w:val="000000"/>
          <w:spacing w:val="-2"/>
          <w:sz w:val="22"/>
          <w:szCs w:val="22"/>
        </w:rPr>
        <w:t>и</w:t>
      </w:r>
      <w:r w:rsidRPr="00202B22">
        <w:rPr>
          <w:rFonts w:ascii="Book Antiqua" w:hAnsi="Book Antiqua"/>
          <w:i/>
          <w:iCs/>
          <w:color w:val="000000"/>
          <w:spacing w:val="-2"/>
          <w:sz w:val="22"/>
          <w:szCs w:val="22"/>
        </w:rPr>
        <w:t>сов сильне</w:t>
      </w:r>
      <w:r w:rsidRPr="00202B22">
        <w:rPr>
          <w:rFonts w:ascii="Book Antiqua" w:hAnsi="Book Antiqua"/>
          <w:i/>
          <w:iCs/>
          <w:color w:val="000000"/>
          <w:spacing w:val="-2"/>
          <w:sz w:val="22"/>
          <w:szCs w:val="22"/>
          <w:lang w:bidi="ar-EG"/>
        </w:rPr>
        <w:t>е</w:t>
      </w:r>
      <w:r w:rsidRPr="00202B22">
        <w:rPr>
          <w:rFonts w:ascii="Book Antiqua" w:hAnsi="Book Antiqua"/>
          <w:i/>
          <w:iCs/>
          <w:color w:val="000000"/>
          <w:spacing w:val="-2"/>
          <w:sz w:val="22"/>
          <w:szCs w:val="22"/>
        </w:rPr>
        <w:t xml:space="preserve"> остальных мазхабов. Всякий раз, когда я анализирую различные мнения, мнение мухаддисов ок</w:t>
      </w:r>
      <w:r w:rsidRPr="00202B22">
        <w:rPr>
          <w:rFonts w:ascii="Book Antiqua" w:hAnsi="Book Antiqua"/>
          <w:i/>
          <w:iCs/>
          <w:color w:val="000000"/>
          <w:spacing w:val="-2"/>
          <w:sz w:val="22"/>
          <w:szCs w:val="22"/>
        </w:rPr>
        <w:t>а</w:t>
      </w:r>
      <w:r w:rsidRPr="00202B22">
        <w:rPr>
          <w:rFonts w:ascii="Book Antiqua" w:hAnsi="Book Antiqua"/>
          <w:i/>
          <w:iCs/>
          <w:color w:val="000000"/>
          <w:spacing w:val="-2"/>
          <w:sz w:val="22"/>
          <w:szCs w:val="22"/>
        </w:rPr>
        <w:t>зывается наиболее близким к истине. А как же может быть иначе, если они являются наследниками прор</w:t>
      </w:r>
      <w:r w:rsidRPr="00202B22">
        <w:rPr>
          <w:rFonts w:ascii="Book Antiqua" w:hAnsi="Book Antiqua"/>
          <w:i/>
          <w:iCs/>
          <w:color w:val="000000"/>
          <w:spacing w:val="-2"/>
          <w:sz w:val="22"/>
          <w:szCs w:val="22"/>
        </w:rPr>
        <w:t>о</w:t>
      </w:r>
      <w:r w:rsidRPr="00202B22">
        <w:rPr>
          <w:rFonts w:ascii="Book Antiqua" w:hAnsi="Book Antiqua"/>
          <w:i/>
          <w:iCs/>
          <w:color w:val="000000"/>
          <w:spacing w:val="-2"/>
          <w:sz w:val="22"/>
          <w:szCs w:val="22"/>
        </w:rPr>
        <w:t>ка</w:t>
      </w:r>
      <w:r>
        <w:rPr>
          <w:rFonts w:ascii="Book Antiqua" w:hAnsi="Book Antiqua"/>
          <w:i/>
          <w:iCs/>
          <w:color w:val="000000"/>
          <w:spacing w:val="-2"/>
          <w:sz w:val="22"/>
          <w:szCs w:val="22"/>
        </w:rPr>
        <w:t> </w:t>
      </w:r>
      <w:r w:rsidRPr="00E642AC">
        <w:rPr>
          <w:rFonts w:ascii="AGA Arabesque" w:hAnsi="AGA Arabesque" w:cs="AGHlvCyrillic"/>
          <w:sz w:val="26"/>
          <w:szCs w:val="26"/>
        </w:rPr>
        <w:sym w:font="AGA Arabesque" w:char="F072"/>
      </w:r>
      <w:r w:rsidRPr="00202B22">
        <w:rPr>
          <w:rFonts w:ascii="Book Antiqua" w:hAnsi="Book Antiqua" w:cs="Book Antiqua"/>
          <w:i/>
          <w:iCs/>
          <w:color w:val="000000"/>
          <w:spacing w:val="-2"/>
          <w:sz w:val="22"/>
          <w:szCs w:val="22"/>
        </w:rPr>
        <w:t xml:space="preserve"> </w:t>
      </w:r>
      <w:r w:rsidRPr="00202B22">
        <w:rPr>
          <w:rFonts w:ascii="Book Antiqua" w:hAnsi="Book Antiqua"/>
          <w:i/>
          <w:iCs/>
          <w:color w:val="000000"/>
          <w:spacing w:val="-2"/>
          <w:sz w:val="22"/>
          <w:szCs w:val="22"/>
        </w:rPr>
        <w:t>и искренними распространителями его шариата?! Да включит нас Аллах в их число и да внушит нам любовь к ним вплоть до самой смерти!”</w:t>
      </w:r>
      <w:r w:rsidRPr="00202B22">
        <w:rPr>
          <w:rFonts w:ascii="Book Antiqua" w:hAnsi="Book Antiqua"/>
          <w:color w:val="000000"/>
          <w:spacing w:val="-2"/>
          <w:sz w:val="22"/>
          <w:szCs w:val="22"/>
        </w:rPr>
        <w:t xml:space="preserve"> </w:t>
      </w:r>
      <w:r w:rsidRPr="00360B02">
        <w:rPr>
          <w:rFonts w:ascii="Book Antiqua" w:hAnsi="Book Antiqua"/>
          <w:color w:val="000000"/>
          <w:spacing w:val="-2"/>
          <w:sz w:val="16"/>
          <w:szCs w:val="16"/>
        </w:rPr>
        <w:t>См. “Имамуль-калям” 156.</w:t>
      </w:r>
    </w:p>
    <w:p w:rsidR="00384D8D" w:rsidRPr="00202B22" w:rsidRDefault="00384D8D" w:rsidP="00384D8D">
      <w:pPr>
        <w:ind w:firstLine="360"/>
        <w:jc w:val="both"/>
        <w:rPr>
          <w:rFonts w:ascii="Book Antiqua" w:hAnsi="Book Antiqua"/>
          <w:sz w:val="22"/>
          <w:szCs w:val="22"/>
        </w:rPr>
      </w:pPr>
      <w:r w:rsidRPr="00202B22">
        <w:rPr>
          <w:rFonts w:ascii="Book Antiqua" w:hAnsi="Book Antiqua" w:cs="Arial"/>
          <w:sz w:val="22"/>
          <w:szCs w:val="22"/>
        </w:rPr>
        <w:t xml:space="preserve">И подобных высказываний великое множество. </w:t>
      </w:r>
      <w:r w:rsidRPr="00202B22">
        <w:rPr>
          <w:rFonts w:ascii="Book Antiqua" w:hAnsi="Book Antiqua"/>
          <w:sz w:val="22"/>
          <w:szCs w:val="22"/>
        </w:rPr>
        <w:t>Что же касается тех, кто заявляет, что муха</w:t>
      </w:r>
      <w:r w:rsidRPr="00202B22">
        <w:rPr>
          <w:rFonts w:ascii="Book Antiqua" w:hAnsi="Book Antiqua"/>
          <w:sz w:val="22"/>
          <w:szCs w:val="22"/>
        </w:rPr>
        <w:t>д</w:t>
      </w:r>
      <w:r w:rsidRPr="00202B22">
        <w:rPr>
          <w:rFonts w:ascii="Book Antiqua" w:hAnsi="Book Antiqua"/>
          <w:sz w:val="22"/>
          <w:szCs w:val="22"/>
        </w:rPr>
        <w:t xml:space="preserve">дисы – это лишь носители хадисов, которые предоставляют их для факъихов, и что каждый </w:t>
      </w:r>
      <w:r>
        <w:rPr>
          <w:rFonts w:ascii="Book Antiqua" w:hAnsi="Book Antiqua"/>
          <w:sz w:val="22"/>
          <w:szCs w:val="22"/>
        </w:rPr>
        <w:t>мухаддис</w:t>
      </w:r>
      <w:r w:rsidRPr="00202B22">
        <w:rPr>
          <w:rFonts w:ascii="Book Antiqua" w:hAnsi="Book Antiqua"/>
          <w:sz w:val="22"/>
          <w:szCs w:val="22"/>
        </w:rPr>
        <w:t xml:space="preserve"> строго придерживался определенного мазхаба, то это ложь! Никто из них никогда не следовал за тем или иным мазхабом вопреки достоверному хадису, примеров чему великое множ</w:t>
      </w:r>
      <w:r w:rsidRPr="00202B22">
        <w:rPr>
          <w:rFonts w:ascii="Book Antiqua" w:hAnsi="Book Antiqua"/>
          <w:sz w:val="22"/>
          <w:szCs w:val="22"/>
        </w:rPr>
        <w:t>е</w:t>
      </w:r>
      <w:r w:rsidRPr="00202B22">
        <w:rPr>
          <w:rFonts w:ascii="Book Antiqua" w:hAnsi="Book Antiqua"/>
          <w:sz w:val="22"/>
          <w:szCs w:val="22"/>
        </w:rPr>
        <w:t>ство. Когда шейхуль-Ислама спросили об имамах нашей уммы, следовали ли они слепо мазхабам или нет? Он ответил, что все они были муджтахидами,</w:t>
      </w:r>
      <w:r w:rsidRPr="00202B22">
        <w:rPr>
          <w:rStyle w:val="a7"/>
          <w:rFonts w:ascii="Bookman Old Style" w:hAnsi="Bookman Old Style"/>
          <w:sz w:val="22"/>
          <w:szCs w:val="22"/>
        </w:rPr>
        <w:footnoteReference w:id="64"/>
      </w:r>
      <w:r w:rsidRPr="00202B22">
        <w:rPr>
          <w:rFonts w:ascii="Book Antiqua" w:hAnsi="Book Antiqua"/>
          <w:sz w:val="22"/>
          <w:szCs w:val="22"/>
        </w:rPr>
        <w:t xml:space="preserve"> и были среди них те, кто придерживался определенной школы, но несмотря на это, никто из них никому слепо не подражал, и все они возвеличивали только Сунну и хадис! </w:t>
      </w:r>
      <w:r w:rsidRPr="00360B02">
        <w:rPr>
          <w:rFonts w:ascii="Book Antiqua" w:hAnsi="Book Antiqua"/>
          <w:sz w:val="16"/>
          <w:szCs w:val="16"/>
        </w:rPr>
        <w:t>См. подробней “Маджму’уль-фатауа” 20/39.</w:t>
      </w:r>
    </w:p>
    <w:p w:rsidR="00384D8D" w:rsidRPr="00202B22" w:rsidRDefault="00384D8D" w:rsidP="00384D8D">
      <w:pPr>
        <w:ind w:firstLine="360"/>
        <w:jc w:val="both"/>
        <w:rPr>
          <w:rFonts w:ascii="Book Antiqua" w:hAnsi="Book Antiqua"/>
          <w:sz w:val="22"/>
          <w:szCs w:val="22"/>
        </w:rPr>
      </w:pPr>
      <w:r w:rsidRPr="00202B22">
        <w:rPr>
          <w:rFonts w:ascii="Book Antiqua" w:hAnsi="Book Antiqua"/>
          <w:sz w:val="22"/>
          <w:szCs w:val="22"/>
        </w:rPr>
        <w:t xml:space="preserve">Имам Абу ‘Аруба аль-Харрани говорил: </w:t>
      </w:r>
      <w:r w:rsidRPr="00202B22">
        <w:rPr>
          <w:rFonts w:ascii="Book Antiqua" w:hAnsi="Book Antiqua"/>
          <w:i/>
          <w:iCs/>
          <w:sz w:val="22"/>
          <w:szCs w:val="22"/>
        </w:rPr>
        <w:t>“Факъих, который не является знатоком хадисов – хр</w:t>
      </w:r>
      <w:r w:rsidRPr="00202B22">
        <w:rPr>
          <w:rFonts w:ascii="Book Antiqua" w:hAnsi="Book Antiqua"/>
          <w:i/>
          <w:iCs/>
          <w:sz w:val="22"/>
          <w:szCs w:val="22"/>
        </w:rPr>
        <w:t>о</w:t>
      </w:r>
      <w:r w:rsidRPr="00202B22">
        <w:rPr>
          <w:rFonts w:ascii="Book Antiqua" w:hAnsi="Book Antiqua"/>
          <w:i/>
          <w:iCs/>
          <w:sz w:val="22"/>
          <w:szCs w:val="22"/>
        </w:rPr>
        <w:t>мающий факъих”</w:t>
      </w:r>
      <w:r w:rsidRPr="00202B22">
        <w:rPr>
          <w:rFonts w:ascii="Book Antiqua" w:hAnsi="Book Antiqua"/>
          <w:sz w:val="22"/>
          <w:szCs w:val="22"/>
        </w:rPr>
        <w:t xml:space="preserve">. </w:t>
      </w:r>
      <w:r w:rsidRPr="00360B02">
        <w:rPr>
          <w:rFonts w:ascii="Book Antiqua" w:hAnsi="Book Antiqua" w:cs="Arial"/>
          <w:sz w:val="16"/>
          <w:szCs w:val="16"/>
        </w:rPr>
        <w:t>См. “Шарафу асхабиль-хадис” 143.</w:t>
      </w:r>
    </w:p>
    <w:p w:rsidR="00384D8D" w:rsidRPr="00202B22" w:rsidRDefault="00384D8D" w:rsidP="00384D8D">
      <w:pPr>
        <w:ind w:firstLine="360"/>
        <w:jc w:val="thaiDistribute"/>
        <w:rPr>
          <w:rFonts w:ascii="Book Antiqua" w:hAnsi="Book Antiqua" w:cs="Arial"/>
          <w:i/>
          <w:iCs/>
          <w:sz w:val="22"/>
          <w:szCs w:val="22"/>
        </w:rPr>
      </w:pPr>
      <w:r w:rsidRPr="00202B22">
        <w:rPr>
          <w:rFonts w:ascii="Book Antiqua" w:hAnsi="Book Antiqua" w:cs="Arial"/>
          <w:sz w:val="22"/>
          <w:szCs w:val="22"/>
        </w:rPr>
        <w:t>Истина состоит в том, что любой истинный мухаддис – факъих, но не любой факъих – муха</w:t>
      </w:r>
      <w:r w:rsidRPr="00202B22">
        <w:rPr>
          <w:rFonts w:ascii="Book Antiqua" w:hAnsi="Book Antiqua" w:cs="Arial"/>
          <w:sz w:val="22"/>
          <w:szCs w:val="22"/>
        </w:rPr>
        <w:t>д</w:t>
      </w:r>
      <w:r w:rsidRPr="00202B22">
        <w:rPr>
          <w:rFonts w:ascii="Book Antiqua" w:hAnsi="Book Antiqua" w:cs="Arial"/>
          <w:sz w:val="22"/>
          <w:szCs w:val="22"/>
        </w:rPr>
        <w:t>дис</w:t>
      </w:r>
      <w:r w:rsidRPr="00202B22">
        <w:rPr>
          <w:rFonts w:ascii="Book Antiqua" w:hAnsi="Book Antiqua" w:cs="Arial"/>
          <w:i/>
          <w:iCs/>
          <w:sz w:val="22"/>
          <w:szCs w:val="22"/>
        </w:rPr>
        <w:t>.</w:t>
      </w:r>
      <w:r w:rsidRPr="00360B02">
        <w:rPr>
          <w:rStyle w:val="a7"/>
          <w:rFonts w:ascii="Bookman Old Style" w:hAnsi="Bookman Old Style" w:cs="Arial"/>
          <w:sz w:val="23"/>
          <w:szCs w:val="23"/>
        </w:rPr>
        <w:footnoteReference w:id="65"/>
      </w:r>
    </w:p>
    <w:p w:rsidR="00384D8D" w:rsidRPr="00202B22" w:rsidRDefault="00384D8D" w:rsidP="00384D8D">
      <w:pPr>
        <w:ind w:firstLine="360"/>
        <w:jc w:val="thaiDistribute"/>
        <w:rPr>
          <w:rFonts w:ascii="Book Antiqua" w:hAnsi="Book Antiqua" w:cs="Arial"/>
          <w:sz w:val="22"/>
          <w:szCs w:val="22"/>
        </w:rPr>
      </w:pPr>
      <w:r>
        <w:rPr>
          <w:rFonts w:ascii="Book Antiqua" w:hAnsi="Book Antiqua" w:cs="Arial"/>
          <w:sz w:val="22"/>
          <w:szCs w:val="22"/>
        </w:rPr>
        <w:t>Ч</w:t>
      </w:r>
      <w:r w:rsidRPr="00202B22">
        <w:rPr>
          <w:rFonts w:ascii="Book Antiqua" w:hAnsi="Book Antiqua" w:cs="Arial"/>
          <w:sz w:val="22"/>
          <w:szCs w:val="22"/>
        </w:rPr>
        <w:t>то</w:t>
      </w:r>
      <w:r>
        <w:rPr>
          <w:rFonts w:ascii="Book Antiqua" w:hAnsi="Book Antiqua" w:cs="Arial"/>
          <w:sz w:val="22"/>
          <w:szCs w:val="22"/>
        </w:rPr>
        <w:t xml:space="preserve"> же</w:t>
      </w:r>
      <w:r w:rsidRPr="00202B22">
        <w:rPr>
          <w:rFonts w:ascii="Book Antiqua" w:hAnsi="Book Antiqua" w:cs="Arial"/>
          <w:sz w:val="22"/>
          <w:szCs w:val="22"/>
        </w:rPr>
        <w:t xml:space="preserve"> касается обвинений шейха аль-Альбани в том, что он был мурджиитом, то это величайшая ложь и клевета, выдуманная его врагами и завистниками из числа приверженцев нововведений! </w:t>
      </w:r>
      <w:r>
        <w:rPr>
          <w:rFonts w:ascii="Book Antiqua" w:hAnsi="Book Antiqua" w:cs="Arial"/>
          <w:sz w:val="22"/>
          <w:szCs w:val="22"/>
        </w:rPr>
        <w:t>Все ученые ахлю-Сунна наших дней единогласно опровергли эту клевету в адрес шейха</w:t>
      </w:r>
      <w:r w:rsidRPr="00202B22">
        <w:rPr>
          <w:rFonts w:ascii="Book Antiqua" w:hAnsi="Book Antiqua" w:cs="Arial"/>
          <w:sz w:val="22"/>
          <w:szCs w:val="22"/>
        </w:rPr>
        <w:t xml:space="preserve"> аль-Альбани</w:t>
      </w:r>
      <w:r>
        <w:rPr>
          <w:rFonts w:ascii="Book Antiqua" w:hAnsi="Book Antiqua" w:cs="Arial"/>
          <w:sz w:val="22"/>
          <w:szCs w:val="22"/>
        </w:rPr>
        <w:t xml:space="preserve"> как при его жизни, так и после его смерти.</w:t>
      </w:r>
      <w:r w:rsidRPr="00202B22">
        <w:rPr>
          <w:rFonts w:ascii="Book Antiqua" w:hAnsi="Book Antiqua" w:cs="Arial"/>
          <w:sz w:val="22"/>
          <w:szCs w:val="22"/>
        </w:rPr>
        <w:t xml:space="preserve"> </w:t>
      </w:r>
      <w:r>
        <w:rPr>
          <w:rFonts w:ascii="Book Antiqua" w:hAnsi="Book Antiqua" w:cs="Arial"/>
          <w:sz w:val="22"/>
          <w:szCs w:val="22"/>
        </w:rPr>
        <w:t>Так, например, к</w:t>
      </w:r>
      <w:r w:rsidRPr="00202B22">
        <w:rPr>
          <w:rFonts w:ascii="Book Antiqua" w:hAnsi="Book Antiqua" w:cs="Arial"/>
          <w:sz w:val="22"/>
          <w:szCs w:val="22"/>
        </w:rPr>
        <w:t>огда шейх</w:t>
      </w:r>
      <w:r>
        <w:rPr>
          <w:rFonts w:ascii="Book Antiqua" w:hAnsi="Book Antiqua" w:cs="Arial"/>
          <w:sz w:val="22"/>
          <w:szCs w:val="22"/>
        </w:rPr>
        <w:t>а</w:t>
      </w:r>
      <w:r w:rsidRPr="00202B22">
        <w:rPr>
          <w:rFonts w:ascii="Book Antiqua" w:hAnsi="Book Antiqua" w:cs="Arial"/>
          <w:sz w:val="22"/>
          <w:szCs w:val="22"/>
        </w:rPr>
        <w:t xml:space="preserve"> Ибн ‘Усаймин</w:t>
      </w:r>
      <w:r>
        <w:rPr>
          <w:rFonts w:ascii="Book Antiqua" w:hAnsi="Book Antiqua" w:cs="Arial"/>
          <w:sz w:val="22"/>
          <w:szCs w:val="22"/>
        </w:rPr>
        <w:t>а</w:t>
      </w:r>
      <w:r w:rsidRPr="00202B22">
        <w:rPr>
          <w:rFonts w:ascii="Book Antiqua" w:hAnsi="Book Antiqua" w:cs="Arial"/>
          <w:sz w:val="22"/>
          <w:szCs w:val="22"/>
        </w:rPr>
        <w:t xml:space="preserve"> спросили на счет обвинения шейха аль-Альбани в ирджа</w:t>
      </w:r>
      <w:r w:rsidRPr="00360B02">
        <w:rPr>
          <w:rStyle w:val="a7"/>
          <w:rFonts w:ascii="Bookman Old Style" w:hAnsi="Bookman Old Style" w:cs="Arial"/>
          <w:sz w:val="23"/>
          <w:szCs w:val="23"/>
        </w:rPr>
        <w:footnoteReference w:id="66"/>
      </w:r>
      <w:r w:rsidRPr="00202B22">
        <w:rPr>
          <w:rFonts w:ascii="Book Antiqua" w:hAnsi="Book Antiqua" w:cs="Arial"/>
          <w:sz w:val="22"/>
          <w:szCs w:val="22"/>
        </w:rPr>
        <w:t xml:space="preserve">, он ответил: </w:t>
      </w:r>
      <w:r w:rsidRPr="00202B22">
        <w:rPr>
          <w:rFonts w:ascii="Book Antiqua" w:hAnsi="Book Antiqua" w:cs="Arial"/>
          <w:i/>
          <w:iCs/>
          <w:sz w:val="22"/>
          <w:szCs w:val="22"/>
        </w:rPr>
        <w:t xml:space="preserve">“Тот, кто </w:t>
      </w:r>
      <w:r w:rsidRPr="00202B22">
        <w:rPr>
          <w:rFonts w:ascii="Book Antiqua" w:hAnsi="Book Antiqua" w:cs="Arial"/>
          <w:i/>
          <w:iCs/>
          <w:sz w:val="22"/>
          <w:szCs w:val="22"/>
        </w:rPr>
        <w:lastRenderedPageBreak/>
        <w:t>о</w:t>
      </w:r>
      <w:r w:rsidRPr="00202B22">
        <w:rPr>
          <w:rFonts w:ascii="Book Antiqua" w:hAnsi="Book Antiqua" w:cs="Arial"/>
          <w:i/>
          <w:iCs/>
          <w:sz w:val="22"/>
          <w:szCs w:val="22"/>
        </w:rPr>
        <w:t>б</w:t>
      </w:r>
      <w:r w:rsidRPr="00202B22">
        <w:rPr>
          <w:rFonts w:ascii="Book Antiqua" w:hAnsi="Book Antiqua" w:cs="Arial"/>
          <w:i/>
          <w:iCs/>
          <w:sz w:val="22"/>
          <w:szCs w:val="22"/>
        </w:rPr>
        <w:t>виняет шейха аль-Альбани в ирджа, тот ошибается. Он либо не знает шейха аль-Альбани, либо не знает что т</w:t>
      </w:r>
      <w:r w:rsidRPr="00202B22">
        <w:rPr>
          <w:rFonts w:ascii="Book Antiqua" w:hAnsi="Book Antiqua" w:cs="Arial"/>
          <w:i/>
          <w:iCs/>
          <w:sz w:val="22"/>
          <w:szCs w:val="22"/>
        </w:rPr>
        <w:t>а</w:t>
      </w:r>
      <w:r w:rsidRPr="00202B22">
        <w:rPr>
          <w:rFonts w:ascii="Book Antiqua" w:hAnsi="Book Antiqua" w:cs="Arial"/>
          <w:i/>
          <w:iCs/>
          <w:sz w:val="22"/>
          <w:szCs w:val="22"/>
        </w:rPr>
        <w:t>кое ирджа. Аль-Альбани – человек из ахлю-Сунна, защищающий Сунну, имам науки о хадисах, и мы не зн</w:t>
      </w:r>
      <w:r w:rsidRPr="00202B22">
        <w:rPr>
          <w:rFonts w:ascii="Book Antiqua" w:hAnsi="Book Antiqua" w:cs="Arial"/>
          <w:i/>
          <w:iCs/>
          <w:sz w:val="22"/>
          <w:szCs w:val="22"/>
        </w:rPr>
        <w:t>а</w:t>
      </w:r>
      <w:r w:rsidRPr="00202B22">
        <w:rPr>
          <w:rFonts w:ascii="Book Antiqua" w:hAnsi="Book Antiqua" w:cs="Arial"/>
          <w:i/>
          <w:iCs/>
          <w:sz w:val="22"/>
          <w:szCs w:val="22"/>
        </w:rPr>
        <w:t xml:space="preserve">ем кого-либо, кто бы сравнился с ним в наше время. </w:t>
      </w:r>
      <w:r w:rsidRPr="00202B22">
        <w:rPr>
          <w:rFonts w:ascii="Book Antiqua" w:hAnsi="Book Antiqua"/>
          <w:i/>
          <w:iCs/>
          <w:sz w:val="22"/>
          <w:szCs w:val="22"/>
        </w:rPr>
        <w:t>Однако в души некоторых людей закрадывается нен</w:t>
      </w:r>
      <w:r w:rsidRPr="00202B22">
        <w:rPr>
          <w:rFonts w:ascii="Book Antiqua" w:hAnsi="Book Antiqua"/>
          <w:i/>
          <w:iCs/>
          <w:sz w:val="22"/>
          <w:szCs w:val="22"/>
        </w:rPr>
        <w:t>а</w:t>
      </w:r>
      <w:r w:rsidRPr="00202B22">
        <w:rPr>
          <w:rFonts w:ascii="Book Antiqua" w:hAnsi="Book Antiqua"/>
          <w:i/>
          <w:iCs/>
          <w:sz w:val="22"/>
          <w:szCs w:val="22"/>
        </w:rPr>
        <w:t>висть, когда они видят способности человека, и тогда они принимаются злословить о нем, как это делали лицемеры, которые высмеивали верующих, подававших милостыню как в большом, так и в малом колич</w:t>
      </w:r>
      <w:r w:rsidRPr="00202B22">
        <w:rPr>
          <w:rFonts w:ascii="Book Antiqua" w:hAnsi="Book Antiqua"/>
          <w:i/>
          <w:iCs/>
          <w:sz w:val="22"/>
          <w:szCs w:val="22"/>
        </w:rPr>
        <w:t>е</w:t>
      </w:r>
      <w:r w:rsidRPr="00202B22">
        <w:rPr>
          <w:rFonts w:ascii="Book Antiqua" w:hAnsi="Book Antiqua"/>
          <w:i/>
          <w:iCs/>
          <w:sz w:val="22"/>
          <w:szCs w:val="22"/>
        </w:rPr>
        <w:t>стве. Этого человека мы знаем по его книгам, и я также знаю его по заседаниям (маджлис), которые он проводил</w:t>
      </w:r>
      <w:r w:rsidRPr="00202B22">
        <w:rPr>
          <w:rFonts w:ascii="Book Antiqua" w:hAnsi="Book Antiqua" w:cs="Arial"/>
          <w:i/>
          <w:iCs/>
          <w:sz w:val="22"/>
          <w:szCs w:val="22"/>
        </w:rPr>
        <w:t>. Он саляфит в вероубеждении (‘акъиде), следующий по правильному пути (манхаджу).</w:t>
      </w:r>
      <w:r w:rsidRPr="00202B22">
        <w:rPr>
          <w:rStyle w:val="a7"/>
          <w:rFonts w:ascii="Bookman Old Style" w:hAnsi="Bookman Old Style" w:cs="Arial"/>
          <w:i/>
          <w:iCs/>
          <w:sz w:val="22"/>
          <w:szCs w:val="22"/>
        </w:rPr>
        <w:footnoteReference w:id="67"/>
      </w:r>
      <w:r w:rsidRPr="00202B22">
        <w:rPr>
          <w:rFonts w:ascii="Book Antiqua" w:hAnsi="Book Antiqua" w:cs="Arial"/>
          <w:i/>
          <w:iCs/>
          <w:sz w:val="22"/>
          <w:szCs w:val="22"/>
        </w:rPr>
        <w:t xml:space="preserve"> Некот</w:t>
      </w:r>
      <w:r w:rsidRPr="00202B22">
        <w:rPr>
          <w:rFonts w:ascii="Book Antiqua" w:hAnsi="Book Antiqua" w:cs="Arial"/>
          <w:i/>
          <w:iCs/>
          <w:sz w:val="22"/>
          <w:szCs w:val="22"/>
        </w:rPr>
        <w:t>о</w:t>
      </w:r>
      <w:r w:rsidRPr="00202B22">
        <w:rPr>
          <w:rFonts w:ascii="Book Antiqua" w:hAnsi="Book Antiqua" w:cs="Arial"/>
          <w:i/>
          <w:iCs/>
          <w:sz w:val="22"/>
          <w:szCs w:val="22"/>
        </w:rPr>
        <w:t xml:space="preserve">рые люди, которые делают такфир рабам Аллаха, которым не сделал такфир </w:t>
      </w:r>
      <w:r w:rsidRPr="00202B22">
        <w:rPr>
          <w:rFonts w:ascii="Book Antiqua" w:hAnsi="Book Antiqua" w:cs="Arial"/>
          <w:i/>
          <w:iCs/>
          <w:sz w:val="22"/>
          <w:szCs w:val="22"/>
        </w:rPr>
        <w:lastRenderedPageBreak/>
        <w:t>Аллах, когда видят тех, кто не согласен с их обвинением в неверии, называют его мурджиитом. Это великая ложь и клевета, и п</w:t>
      </w:r>
      <w:r w:rsidRPr="00202B22">
        <w:rPr>
          <w:rFonts w:ascii="Book Antiqua" w:hAnsi="Book Antiqua" w:cs="Arial"/>
          <w:i/>
          <w:iCs/>
          <w:sz w:val="22"/>
          <w:szCs w:val="22"/>
        </w:rPr>
        <w:t>о</w:t>
      </w:r>
      <w:r w:rsidRPr="00202B22">
        <w:rPr>
          <w:rFonts w:ascii="Book Antiqua" w:hAnsi="Book Antiqua" w:cs="Arial"/>
          <w:i/>
          <w:iCs/>
          <w:sz w:val="22"/>
          <w:szCs w:val="22"/>
        </w:rPr>
        <w:t>этому не слушайте и не принимайте эти слова ни от кого!”</w:t>
      </w:r>
      <w:r w:rsidRPr="00202B22">
        <w:rPr>
          <w:rFonts w:ascii="Book Antiqua" w:hAnsi="Book Antiqua" w:cs="Arial"/>
          <w:sz w:val="22"/>
          <w:szCs w:val="22"/>
        </w:rPr>
        <w:t> </w:t>
      </w:r>
      <w:r w:rsidRPr="00693E9A">
        <w:rPr>
          <w:rFonts w:ascii="Book Antiqua" w:hAnsi="Book Antiqua" w:cs="Arial"/>
          <w:sz w:val="16"/>
          <w:szCs w:val="16"/>
        </w:rPr>
        <w:t>Сл. “Тасджиляту маджалис аль-худа” 4 кассета.</w:t>
      </w:r>
    </w:p>
    <w:p w:rsidR="00384D8D" w:rsidRPr="00574576" w:rsidRDefault="00384D8D" w:rsidP="00384D8D">
      <w:pPr>
        <w:ind w:firstLine="360"/>
        <w:jc w:val="thaiDistribute"/>
        <w:rPr>
          <w:rFonts w:ascii="Book Antiqua" w:hAnsi="Book Antiqua" w:cs="Arial"/>
          <w:sz w:val="22"/>
          <w:szCs w:val="22"/>
          <w:lang w:bidi="ar-EG"/>
        </w:rPr>
      </w:pPr>
      <w:r w:rsidRPr="00574576">
        <w:rPr>
          <w:rFonts w:ascii="Book Antiqua" w:hAnsi="Book Antiqua" w:cs="Arial"/>
          <w:sz w:val="22"/>
          <w:szCs w:val="22"/>
          <w:lang w:bidi="ar-EG"/>
        </w:rPr>
        <w:t>То же самое говорили шейх Ибн Баз, Салих аль-Фаузан, ‘Абдуль-‘Азиз ар-Раджихи, Салих ас-Сухайми, Салих аль-Люхайдан и другие большие ученые, которые указали на то, что шейх аль-Альбани не имел ничего общего с убеждениями мурджиитов, и что в подобном его обвиняли только последователи заблудших течений.</w:t>
      </w:r>
    </w:p>
    <w:p w:rsidR="00384D8D" w:rsidRPr="00574576" w:rsidRDefault="00384D8D" w:rsidP="00384D8D">
      <w:pPr>
        <w:ind w:firstLine="360"/>
        <w:jc w:val="thaiDistribute"/>
        <w:rPr>
          <w:rFonts w:ascii="Book Antiqua" w:hAnsi="Book Antiqua" w:cs="Arial"/>
          <w:sz w:val="22"/>
          <w:szCs w:val="22"/>
        </w:rPr>
      </w:pPr>
      <w:r w:rsidRPr="00574576">
        <w:rPr>
          <w:rFonts w:ascii="Book Antiqua" w:hAnsi="Book Antiqua" w:cs="Arial"/>
          <w:sz w:val="22"/>
          <w:szCs w:val="22"/>
        </w:rPr>
        <w:t>О мусульмане, кому же нам доверять, великим ученым, которые знали и религию, и что такое ирджа, а также лично были знакомы с шейхом аль-Альбани или же тем, кто не знает ни что такое ирджа, ни шейха аль-Альбани?!</w:t>
      </w:r>
    </w:p>
    <w:p w:rsidR="00384D8D" w:rsidRPr="00574576" w:rsidRDefault="00384D8D" w:rsidP="00384D8D">
      <w:pPr>
        <w:ind w:firstLine="360"/>
        <w:jc w:val="thaiDistribute"/>
        <w:rPr>
          <w:rFonts w:cs="Traditional Arabic"/>
          <w:sz w:val="36"/>
          <w:szCs w:val="36"/>
        </w:rPr>
      </w:pPr>
      <w:r w:rsidRPr="00574576">
        <w:rPr>
          <w:rFonts w:ascii="Book Antiqua" w:hAnsi="Book Antiqua" w:cs="Arial"/>
          <w:sz w:val="22"/>
          <w:szCs w:val="22"/>
        </w:rPr>
        <w:t xml:space="preserve">Когда шейха ‘Абдуль-Мусина аль-‘Аббада спросили относительно того, кто предостерегает от шейха аль-Альбани, он сказал: </w:t>
      </w:r>
      <w:r w:rsidRPr="00574576">
        <w:rPr>
          <w:rFonts w:ascii="Book Antiqua" w:hAnsi="Book Antiqua" w:cs="Arial"/>
          <w:i/>
          <w:iCs/>
          <w:sz w:val="22"/>
          <w:szCs w:val="22"/>
        </w:rPr>
        <w:t>“Воистину, эта странная вещь, предостерегать от шейха аль-Альбани! Это человек, который служил Сунне и потратил свою жизнь на исследование и ознакомление с Сунной п</w:t>
      </w:r>
      <w:r w:rsidRPr="00574576">
        <w:rPr>
          <w:rFonts w:ascii="Book Antiqua" w:hAnsi="Book Antiqua" w:cs="Arial"/>
          <w:i/>
          <w:iCs/>
          <w:sz w:val="22"/>
          <w:szCs w:val="22"/>
        </w:rPr>
        <w:t>о</w:t>
      </w:r>
      <w:r w:rsidRPr="00574576">
        <w:rPr>
          <w:rFonts w:ascii="Book Antiqua" w:hAnsi="Book Antiqua" w:cs="Arial"/>
          <w:i/>
          <w:iCs/>
          <w:sz w:val="22"/>
          <w:szCs w:val="22"/>
        </w:rPr>
        <w:t xml:space="preserve">сланника Аллаха </w:t>
      </w:r>
      <w:r w:rsidRPr="00574576">
        <w:rPr>
          <w:rFonts w:ascii="Book Antiqua" w:hAnsi="Book Antiqua" w:cs="Arial"/>
          <w:sz w:val="26"/>
          <w:szCs w:val="26"/>
        </w:rPr>
        <w:sym w:font="AGA Arabesque" w:char="F072"/>
      </w:r>
      <w:r w:rsidRPr="00574576">
        <w:rPr>
          <w:rFonts w:ascii="Book Antiqua" w:hAnsi="Book Antiqua" w:cs="Arial"/>
          <w:i/>
          <w:iCs/>
          <w:sz w:val="22"/>
          <w:szCs w:val="22"/>
        </w:rPr>
        <w:t>, на разъяснение того, что достоверно, а что недостоверно, и от него предостерегают?! То, что необходимо делать людям, так это обращаться с мольбой за этого человека, хвалить его и извл</w:t>
      </w:r>
      <w:r w:rsidRPr="00574576">
        <w:rPr>
          <w:rFonts w:ascii="Book Antiqua" w:hAnsi="Book Antiqua" w:cs="Arial"/>
          <w:i/>
          <w:iCs/>
          <w:sz w:val="22"/>
          <w:szCs w:val="22"/>
        </w:rPr>
        <w:t>е</w:t>
      </w:r>
      <w:r w:rsidRPr="00574576">
        <w:rPr>
          <w:rFonts w:ascii="Book Antiqua" w:hAnsi="Book Antiqua" w:cs="Arial"/>
          <w:i/>
          <w:iCs/>
          <w:sz w:val="22"/>
          <w:szCs w:val="22"/>
        </w:rPr>
        <w:t>кать пользу из его знаний. Положение людей в нынешнее время таково, что любой, кто бы не занимался хадисами, не может не обратиться к двум личностям, а это хафиз Ибн Хаджар и шейх аль-Альбани. Польза от шейха аль-Альбани в отношении хадисов велика так же, как велика польза Ибн Хаджара. П</w:t>
      </w:r>
      <w:r w:rsidRPr="00574576">
        <w:rPr>
          <w:rFonts w:ascii="Book Antiqua" w:hAnsi="Book Antiqua" w:cs="Arial"/>
          <w:i/>
          <w:iCs/>
          <w:sz w:val="22"/>
          <w:szCs w:val="22"/>
        </w:rPr>
        <w:t>о</w:t>
      </w:r>
      <w:r w:rsidRPr="00574576">
        <w:rPr>
          <w:rFonts w:ascii="Book Antiqua" w:hAnsi="Book Antiqua" w:cs="Arial"/>
          <w:i/>
          <w:iCs/>
          <w:sz w:val="22"/>
          <w:szCs w:val="22"/>
        </w:rPr>
        <w:t>этому тот, кто предостерегает от аль-Альбани все равно, что предостерегает от познания истины и достижения Сунны. Шейх а</w:t>
      </w:r>
      <w:r w:rsidRPr="00574576">
        <w:rPr>
          <w:rFonts w:ascii="Book Antiqua" w:hAnsi="Book Antiqua" w:cs="Arial"/>
          <w:i/>
          <w:iCs/>
          <w:sz w:val="22"/>
          <w:szCs w:val="22"/>
          <w:lang w:bidi="ar-EG"/>
        </w:rPr>
        <w:t>ль-Альбани</w:t>
      </w:r>
      <w:r w:rsidRPr="00574576">
        <w:rPr>
          <w:rFonts w:ascii="Book Antiqua" w:hAnsi="Book Antiqua" w:cs="Arial"/>
          <w:i/>
          <w:iCs/>
          <w:sz w:val="22"/>
          <w:szCs w:val="22"/>
        </w:rPr>
        <w:t xml:space="preserve"> достоин восхваления и того, чтобы за него обращались с мольбой!”</w:t>
      </w:r>
      <w:r w:rsidRPr="00574576">
        <w:rPr>
          <w:rFonts w:ascii="Book Antiqua" w:hAnsi="Book Antiqua" w:cs="Arial"/>
          <w:sz w:val="22"/>
          <w:szCs w:val="22"/>
        </w:rPr>
        <w:t xml:space="preserve"> </w:t>
      </w:r>
      <w:r w:rsidRPr="00574576">
        <w:rPr>
          <w:rFonts w:ascii="Book Antiqua" w:hAnsi="Book Antiqua" w:cs="Arial"/>
          <w:sz w:val="16"/>
          <w:szCs w:val="16"/>
        </w:rPr>
        <w:t>Сл. «Шарх Сунан Аби Дауд» кассета № 297.</w:t>
      </w:r>
    </w:p>
    <w:p w:rsidR="00384D8D" w:rsidRPr="00574576" w:rsidRDefault="00384D8D" w:rsidP="00384D8D">
      <w:pPr>
        <w:ind w:firstLine="360"/>
        <w:jc w:val="thaiDistribute"/>
        <w:rPr>
          <w:rFonts w:ascii="Book Antiqua" w:hAnsi="Book Antiqua" w:cs="Arial"/>
          <w:sz w:val="22"/>
          <w:szCs w:val="22"/>
          <w:lang w:bidi="ar-EG"/>
        </w:rPr>
      </w:pPr>
      <w:r w:rsidRPr="00574576">
        <w:rPr>
          <w:rFonts w:ascii="Book Antiqua" w:hAnsi="Book Antiqua" w:cs="Arial"/>
          <w:sz w:val="22"/>
          <w:szCs w:val="22"/>
        </w:rPr>
        <w:t xml:space="preserve">Шейх Мукъбиль говорил: </w:t>
      </w:r>
      <w:r w:rsidRPr="00574576">
        <w:rPr>
          <w:rFonts w:ascii="Book Antiqua" w:hAnsi="Book Antiqua" w:cs="Arial"/>
          <w:i/>
          <w:iCs/>
          <w:sz w:val="22"/>
          <w:szCs w:val="22"/>
        </w:rPr>
        <w:t>“Никто не порочит шейха аль-Альбани и его знание кроме сторонников нововведений, следующих за своими страстями. Это люди, которые ненавидят приверженцев Сунны и пытаются отвратить от них людей!”</w:t>
      </w:r>
      <w:r w:rsidRPr="00574576">
        <w:rPr>
          <w:rFonts w:ascii="Book Antiqua" w:hAnsi="Book Antiqua" w:cs="Arial"/>
          <w:sz w:val="22"/>
          <w:szCs w:val="22"/>
        </w:rPr>
        <w:t xml:space="preserve"> </w:t>
      </w:r>
      <w:r w:rsidRPr="00574576">
        <w:rPr>
          <w:rFonts w:ascii="Book Antiqua" w:hAnsi="Book Antiqua" w:cs="Arial"/>
          <w:sz w:val="16"/>
          <w:szCs w:val="16"/>
        </w:rPr>
        <w:t>См. “Икъаматуль-бурхан” 6-7.</w:t>
      </w:r>
    </w:p>
    <w:p w:rsidR="00384D8D" w:rsidRPr="00574576" w:rsidRDefault="00384D8D" w:rsidP="00384D8D">
      <w:pPr>
        <w:ind w:firstLine="360"/>
        <w:jc w:val="thaiDistribute"/>
        <w:rPr>
          <w:rFonts w:ascii="Book Antiqua" w:hAnsi="Book Antiqua" w:cs="Arial"/>
          <w:sz w:val="16"/>
          <w:szCs w:val="16"/>
        </w:rPr>
      </w:pPr>
      <w:r w:rsidRPr="00574576">
        <w:rPr>
          <w:rFonts w:ascii="Book Antiqua" w:hAnsi="Book Antiqua" w:cs="Arial"/>
          <w:sz w:val="22"/>
          <w:szCs w:val="22"/>
        </w:rPr>
        <w:t xml:space="preserve">Когда шейха ‘Абду-Ссаляма ибн Барджиса спросили относительно шейха аль-Альбани: “Является ли он мурджиитом?” Он ответил: </w:t>
      </w:r>
      <w:r w:rsidRPr="00574576">
        <w:rPr>
          <w:rFonts w:ascii="Book Antiqua" w:hAnsi="Book Antiqua" w:cs="Arial"/>
          <w:i/>
          <w:iCs/>
          <w:sz w:val="22"/>
          <w:szCs w:val="22"/>
        </w:rPr>
        <w:t>“Шейх аль-Альбани, да смилуется над ним Аллах – это обл</w:t>
      </w:r>
      <w:r w:rsidRPr="00574576">
        <w:rPr>
          <w:rFonts w:ascii="Book Antiqua" w:hAnsi="Book Antiqua" w:cs="Arial"/>
          <w:i/>
          <w:iCs/>
          <w:sz w:val="22"/>
          <w:szCs w:val="22"/>
        </w:rPr>
        <w:t>а</w:t>
      </w:r>
      <w:r w:rsidRPr="00574576">
        <w:rPr>
          <w:rFonts w:ascii="Book Antiqua" w:hAnsi="Book Antiqua" w:cs="Arial"/>
          <w:i/>
          <w:iCs/>
          <w:sz w:val="22"/>
          <w:szCs w:val="22"/>
        </w:rPr>
        <w:t>датель знания Сунны, более того, он глава приверженцев Сунны в Шаме, точно также как шейх Ибн Баз глава приверженцев Сунны Аравийского полуострова! Что же касается того, кто обвиняет шейха аль-Альбани в ирджа, то это один из двух: либо это хариджит, либо это невежда, не знающий о том, что т</w:t>
      </w:r>
      <w:r w:rsidRPr="00574576">
        <w:rPr>
          <w:rFonts w:ascii="Book Antiqua" w:hAnsi="Book Antiqua" w:cs="Arial"/>
          <w:i/>
          <w:iCs/>
          <w:sz w:val="22"/>
          <w:szCs w:val="22"/>
        </w:rPr>
        <w:t>а</w:t>
      </w:r>
      <w:r w:rsidRPr="00574576">
        <w:rPr>
          <w:rFonts w:ascii="Book Antiqua" w:hAnsi="Book Antiqua" w:cs="Arial"/>
          <w:i/>
          <w:iCs/>
          <w:sz w:val="22"/>
          <w:szCs w:val="22"/>
        </w:rPr>
        <w:t>кое ирджа!”</w:t>
      </w:r>
      <w:r w:rsidRPr="00574576">
        <w:rPr>
          <w:rFonts w:ascii="Book Antiqua" w:hAnsi="Book Antiqua" w:cs="Arial"/>
          <w:sz w:val="22"/>
          <w:szCs w:val="22"/>
        </w:rPr>
        <w:t xml:space="preserve"> </w:t>
      </w:r>
      <w:r w:rsidRPr="00574576">
        <w:rPr>
          <w:rFonts w:ascii="Book Antiqua" w:hAnsi="Book Antiqua" w:cs="Arial"/>
          <w:sz w:val="16"/>
          <w:szCs w:val="16"/>
        </w:rPr>
        <w:t xml:space="preserve">Сл. </w:t>
      </w:r>
      <w:r w:rsidRPr="008B1C63">
        <w:rPr>
          <w:rFonts w:ascii="Book Antiqua" w:hAnsi="Book Antiqua" w:cs="Arial"/>
          <w:sz w:val="16"/>
          <w:szCs w:val="16"/>
        </w:rPr>
        <w:t>“</w:t>
      </w:r>
      <w:r w:rsidRPr="00574576">
        <w:rPr>
          <w:rFonts w:ascii="Book Antiqua" w:hAnsi="Book Antiqua" w:cs="Arial"/>
          <w:sz w:val="16"/>
          <w:szCs w:val="16"/>
        </w:rPr>
        <w:t>Дифа</w:t>
      </w:r>
      <w:r w:rsidRPr="008B1C63">
        <w:rPr>
          <w:rFonts w:ascii="Book Antiqua" w:hAnsi="Book Antiqua" w:cs="Arial"/>
          <w:sz w:val="16"/>
          <w:szCs w:val="16"/>
        </w:rPr>
        <w:t>’</w:t>
      </w:r>
      <w:r w:rsidRPr="00574576">
        <w:rPr>
          <w:rFonts w:ascii="Book Antiqua" w:hAnsi="Book Antiqua" w:cs="Arial"/>
          <w:sz w:val="16"/>
          <w:szCs w:val="16"/>
        </w:rPr>
        <w:t xml:space="preserve"> </w:t>
      </w:r>
      <w:r w:rsidRPr="008B1C63">
        <w:rPr>
          <w:rFonts w:ascii="Book Antiqua" w:hAnsi="Book Antiqua" w:cs="Arial"/>
          <w:sz w:val="16"/>
          <w:szCs w:val="16"/>
        </w:rPr>
        <w:t>‘</w:t>
      </w:r>
      <w:r w:rsidRPr="00574576">
        <w:rPr>
          <w:rFonts w:ascii="Book Antiqua" w:hAnsi="Book Antiqua" w:cs="Arial"/>
          <w:sz w:val="16"/>
          <w:szCs w:val="16"/>
        </w:rPr>
        <w:t>ан аль-Альбани</w:t>
      </w:r>
      <w:r w:rsidRPr="008B1C63">
        <w:rPr>
          <w:rFonts w:ascii="Book Antiqua" w:hAnsi="Book Antiqua" w:cs="Arial"/>
          <w:sz w:val="16"/>
          <w:szCs w:val="16"/>
        </w:rPr>
        <w:t>”</w:t>
      </w:r>
      <w:r w:rsidRPr="00574576">
        <w:rPr>
          <w:rFonts w:ascii="Book Antiqua" w:hAnsi="Book Antiqua" w:cs="Arial"/>
          <w:sz w:val="16"/>
          <w:szCs w:val="16"/>
        </w:rPr>
        <w:t>.</w:t>
      </w:r>
    </w:p>
    <w:p w:rsidR="00384D8D" w:rsidRPr="00202B22" w:rsidRDefault="00384D8D" w:rsidP="00384D8D">
      <w:pPr>
        <w:ind w:firstLine="360"/>
        <w:jc w:val="thaiDistribute"/>
        <w:rPr>
          <w:rFonts w:ascii="Book Antiqua" w:hAnsi="Book Antiqua"/>
          <w:sz w:val="22"/>
          <w:szCs w:val="22"/>
        </w:rPr>
      </w:pPr>
      <w:r>
        <w:rPr>
          <w:rFonts w:ascii="Book Antiqua" w:hAnsi="Book Antiqua"/>
          <w:sz w:val="22"/>
          <w:szCs w:val="22"/>
        </w:rPr>
        <w:t>Также с</w:t>
      </w:r>
      <w:r w:rsidRPr="00202B22">
        <w:rPr>
          <w:rFonts w:ascii="Book Antiqua" w:hAnsi="Book Antiqua"/>
          <w:sz w:val="22"/>
          <w:szCs w:val="22"/>
        </w:rPr>
        <w:t>реди больших ученых, на которых в наши дни клевещут и которых порочат приве</w:t>
      </w:r>
      <w:r w:rsidRPr="00202B22">
        <w:rPr>
          <w:rFonts w:ascii="Book Antiqua" w:hAnsi="Book Antiqua"/>
          <w:sz w:val="22"/>
          <w:szCs w:val="22"/>
        </w:rPr>
        <w:t>р</w:t>
      </w:r>
      <w:r w:rsidRPr="00202B22">
        <w:rPr>
          <w:rFonts w:ascii="Book Antiqua" w:hAnsi="Book Antiqua"/>
          <w:sz w:val="22"/>
          <w:szCs w:val="22"/>
        </w:rPr>
        <w:t>женцы нововведений, это шейх Мухаммад Аман аль-Джами, шейх Мукъбиль ибн Хади и шейх Раби’ аль-Мадхали. Причиной злословий в адрес этих больших ученых стало то, что они были одними из первых, кто обнародовал грубые ошибки и заблуждения в убеждениях С</w:t>
      </w:r>
      <w:r>
        <w:rPr>
          <w:rFonts w:ascii="Book Antiqua" w:hAnsi="Book Antiqua"/>
          <w:sz w:val="22"/>
          <w:szCs w:val="22"/>
        </w:rPr>
        <w:t>а</w:t>
      </w:r>
      <w:r w:rsidRPr="00202B22">
        <w:rPr>
          <w:rFonts w:ascii="Book Antiqua" w:hAnsi="Book Antiqua"/>
          <w:sz w:val="22"/>
          <w:szCs w:val="22"/>
        </w:rPr>
        <w:t>йд</w:t>
      </w:r>
      <w:r>
        <w:rPr>
          <w:rFonts w:ascii="Book Antiqua" w:hAnsi="Book Antiqua"/>
          <w:sz w:val="22"/>
          <w:szCs w:val="22"/>
        </w:rPr>
        <w:t>а</w:t>
      </w:r>
      <w:r w:rsidRPr="00202B22">
        <w:rPr>
          <w:rFonts w:ascii="Book Antiqua" w:hAnsi="Book Antiqua"/>
          <w:sz w:val="22"/>
          <w:szCs w:val="22"/>
        </w:rPr>
        <w:t xml:space="preserve"> Кутба, аль-Маудуди и Хасана аль-Бан</w:t>
      </w:r>
      <w:r>
        <w:rPr>
          <w:rFonts w:ascii="Book Antiqua" w:hAnsi="Book Antiqua"/>
          <w:sz w:val="22"/>
          <w:szCs w:val="22"/>
        </w:rPr>
        <w:t>н</w:t>
      </w:r>
      <w:r w:rsidRPr="00202B22">
        <w:rPr>
          <w:rFonts w:ascii="Book Antiqua" w:hAnsi="Book Antiqua"/>
          <w:sz w:val="22"/>
          <w:szCs w:val="22"/>
        </w:rPr>
        <w:t>ы, после чего их последователи</w:t>
      </w:r>
      <w:r>
        <w:rPr>
          <w:rFonts w:ascii="Book Antiqua" w:hAnsi="Book Antiqua"/>
          <w:sz w:val="22"/>
          <w:szCs w:val="22"/>
        </w:rPr>
        <w:t>, имеющие влияние во многих арабских странах,</w:t>
      </w:r>
      <w:r w:rsidRPr="00202B22">
        <w:rPr>
          <w:rFonts w:ascii="Book Antiqua" w:hAnsi="Book Antiqua"/>
          <w:sz w:val="22"/>
          <w:szCs w:val="22"/>
        </w:rPr>
        <w:t xml:space="preserve"> стали возводить на них ложь, поскольку не могли опровергнуть их доводы с</w:t>
      </w:r>
      <w:r>
        <w:rPr>
          <w:rFonts w:ascii="Book Antiqua" w:hAnsi="Book Antiqua"/>
          <w:sz w:val="22"/>
          <w:szCs w:val="22"/>
        </w:rPr>
        <w:t xml:space="preserve"> </w:t>
      </w:r>
      <w:r w:rsidRPr="00202B22">
        <w:rPr>
          <w:rFonts w:ascii="Book Antiqua" w:hAnsi="Book Antiqua"/>
          <w:sz w:val="22"/>
          <w:szCs w:val="22"/>
        </w:rPr>
        <w:t>помощью знания.</w:t>
      </w:r>
      <w:r w:rsidRPr="0033597B">
        <w:rPr>
          <w:rStyle w:val="a7"/>
          <w:rFonts w:ascii="Bookman Old Style" w:hAnsi="Bookman Old Style"/>
          <w:sz w:val="23"/>
          <w:szCs w:val="23"/>
        </w:rPr>
        <w:footnoteReference w:id="68"/>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А теперь давайте посмотрим на отзывы об этих ученых, но не на просторах интеренет-форумов, не в брошюрах несостоявшихся студентов, и тем более не в передаваемых из уст в уста сплетнях, а обратившись к великим имамам современности.</w:t>
      </w:r>
    </w:p>
    <w:p w:rsidR="00384D8D" w:rsidRDefault="00384D8D" w:rsidP="00384D8D">
      <w:pPr>
        <w:ind w:firstLine="360"/>
        <w:jc w:val="thaiDistribute"/>
        <w:rPr>
          <w:rFonts w:ascii="Book Antiqua" w:hAnsi="Book Antiqua"/>
          <w:sz w:val="22"/>
          <w:szCs w:val="22"/>
        </w:rPr>
      </w:pPr>
      <w:r w:rsidRPr="00202B22">
        <w:rPr>
          <w:rFonts w:ascii="Book Antiqua" w:hAnsi="Book Antiqua"/>
          <w:sz w:val="22"/>
          <w:szCs w:val="22"/>
        </w:rPr>
        <w:t xml:space="preserve">Шейх Ибн Баз о Мухаммаде Аман аль-Джами </w:t>
      </w:r>
      <w:r>
        <w:rPr>
          <w:rFonts w:ascii="Book Antiqua" w:hAnsi="Book Antiqua"/>
          <w:sz w:val="22"/>
          <w:szCs w:val="22"/>
        </w:rPr>
        <w:t>говорил</w:t>
      </w:r>
      <w:r w:rsidRPr="00202B22">
        <w:rPr>
          <w:rFonts w:ascii="Book Antiqua" w:hAnsi="Book Antiqua"/>
          <w:sz w:val="22"/>
          <w:szCs w:val="22"/>
        </w:rPr>
        <w:t xml:space="preserve">: </w:t>
      </w:r>
      <w:r w:rsidRPr="00202B22">
        <w:rPr>
          <w:rFonts w:ascii="Book Antiqua" w:hAnsi="Book Antiqua"/>
          <w:i/>
          <w:iCs/>
          <w:sz w:val="22"/>
          <w:szCs w:val="22"/>
        </w:rPr>
        <w:t xml:space="preserve">“Он известен мне своим знанием, достоинством, правильной ‘акъидой, усердием в призыве к Всевышнему Аллаху и предостережением от </w:t>
      </w:r>
      <w:r w:rsidRPr="00202B22">
        <w:rPr>
          <w:rFonts w:ascii="Book Antiqua" w:hAnsi="Book Antiqua"/>
          <w:i/>
          <w:iCs/>
          <w:sz w:val="22"/>
          <w:szCs w:val="22"/>
        </w:rPr>
        <w:lastRenderedPageBreak/>
        <w:t>нововв</w:t>
      </w:r>
      <w:r w:rsidRPr="00202B22">
        <w:rPr>
          <w:rFonts w:ascii="Book Antiqua" w:hAnsi="Book Antiqua"/>
          <w:i/>
          <w:iCs/>
          <w:sz w:val="22"/>
          <w:szCs w:val="22"/>
        </w:rPr>
        <w:t>е</w:t>
      </w:r>
      <w:r w:rsidRPr="00202B22">
        <w:rPr>
          <w:rFonts w:ascii="Book Antiqua" w:hAnsi="Book Antiqua"/>
          <w:i/>
          <w:iCs/>
          <w:sz w:val="22"/>
          <w:szCs w:val="22"/>
        </w:rPr>
        <w:t xml:space="preserve">дений. Скончался шейх Мухаммад Аман аль-Джами в этом году (1416г. по хиджре), в ночь на </w:t>
      </w:r>
      <w:r>
        <w:rPr>
          <w:rFonts w:ascii="Book Antiqua" w:hAnsi="Book Antiqua"/>
          <w:i/>
          <w:iCs/>
          <w:sz w:val="22"/>
          <w:szCs w:val="22"/>
        </w:rPr>
        <w:t>двадцать седьмое</w:t>
      </w:r>
      <w:r w:rsidRPr="00202B22">
        <w:rPr>
          <w:rFonts w:ascii="Book Antiqua" w:hAnsi="Book Antiqua"/>
          <w:i/>
          <w:iCs/>
          <w:sz w:val="22"/>
          <w:szCs w:val="22"/>
        </w:rPr>
        <w:t xml:space="preserve"> ша’бана. Да смилуется над ним Аллах</w:t>
      </w:r>
      <w:r w:rsidRPr="00202B22">
        <w:rPr>
          <w:rFonts w:ascii="Book Antiqua" w:hAnsi="Book Antiqua"/>
          <w:i/>
          <w:iCs/>
          <w:sz w:val="22"/>
          <w:szCs w:val="22"/>
          <w:lang w:bidi="ar-EG"/>
        </w:rPr>
        <w:t>”</w:t>
      </w:r>
      <w:r w:rsidRPr="00202B22">
        <w:rPr>
          <w:rFonts w:ascii="Book Antiqua" w:hAnsi="Book Antiqua"/>
          <w:i/>
          <w:iCs/>
          <w:sz w:val="22"/>
          <w:szCs w:val="22"/>
        </w:rPr>
        <w:t>.</w:t>
      </w:r>
      <w:r w:rsidRPr="00202B22">
        <w:rPr>
          <w:rFonts w:ascii="Book Antiqua" w:hAnsi="Book Antiqua"/>
          <w:sz w:val="22"/>
          <w:szCs w:val="22"/>
          <w:lang w:bidi="ar-EG"/>
        </w:rPr>
        <w:t xml:space="preserve"> </w:t>
      </w:r>
      <w:r w:rsidRPr="00CA5674">
        <w:rPr>
          <w:rFonts w:ascii="Book Antiqua" w:hAnsi="Book Antiqua"/>
          <w:sz w:val="16"/>
          <w:szCs w:val="16"/>
          <w:lang w:bidi="ar-EG"/>
        </w:rPr>
        <w:t>См.</w:t>
      </w:r>
      <w:r w:rsidRPr="00CA5674">
        <w:rPr>
          <w:rFonts w:ascii="Book Antiqua" w:hAnsi="Book Antiqua"/>
          <w:i/>
          <w:iCs/>
          <w:sz w:val="16"/>
          <w:szCs w:val="16"/>
        </w:rPr>
        <w:t xml:space="preserve"> </w:t>
      </w:r>
      <w:r w:rsidRPr="00CA5674">
        <w:rPr>
          <w:rFonts w:ascii="Book Antiqua" w:hAnsi="Book Antiqua"/>
          <w:sz w:val="16"/>
          <w:szCs w:val="16"/>
        </w:rPr>
        <w:t>“Алькъабу танфирия” 8.</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Также шейх Ибн Баз сказал:</w:t>
      </w:r>
      <w:r w:rsidRPr="00202B22">
        <w:rPr>
          <w:rFonts w:ascii="Book Antiqua" w:hAnsi="Book Antiqua"/>
          <w:i/>
          <w:iCs/>
          <w:sz w:val="22"/>
          <w:szCs w:val="22"/>
        </w:rPr>
        <w:t xml:space="preserve"> “Я советую читать и извлекать пользу из его книг”.</w:t>
      </w:r>
      <w:r w:rsidRPr="00202B22">
        <w:rPr>
          <w:rFonts w:ascii="Book Antiqua" w:hAnsi="Book Antiqua"/>
          <w:sz w:val="22"/>
          <w:szCs w:val="22"/>
        </w:rPr>
        <w:t xml:space="preserve"> </w:t>
      </w:r>
      <w:r w:rsidRPr="00CA5674">
        <w:rPr>
          <w:rFonts w:ascii="Book Antiqua" w:hAnsi="Book Antiqua"/>
          <w:sz w:val="16"/>
          <w:szCs w:val="16"/>
        </w:rPr>
        <w:t>Сл. «аль-Йунаби’у фи санаи ‘аля шейх Раби’»</w:t>
      </w:r>
    </w:p>
    <w:p w:rsidR="00384D8D" w:rsidRPr="00202B22" w:rsidRDefault="00384D8D" w:rsidP="00384D8D">
      <w:pPr>
        <w:ind w:firstLine="360"/>
        <w:jc w:val="thaiDistribute"/>
        <w:rPr>
          <w:rFonts w:ascii="Book Antiqua" w:hAnsi="Book Antiqua" w:cs="Arial"/>
          <w:sz w:val="22"/>
          <w:szCs w:val="22"/>
          <w:lang w:bidi="ar-EG"/>
        </w:rPr>
      </w:pPr>
      <w:r w:rsidRPr="00202B22">
        <w:rPr>
          <w:rFonts w:ascii="Book Antiqua" w:hAnsi="Book Antiqua" w:cs="Arial"/>
          <w:sz w:val="22"/>
          <w:szCs w:val="22"/>
        </w:rPr>
        <w:t>Шейх Салих аль-Фаузан и шейх ‘Абдуль-Мухсин аль-‘Аббад</w:t>
      </w:r>
      <w:r w:rsidRPr="00202B22">
        <w:rPr>
          <w:rFonts w:ascii="Book Antiqua" w:hAnsi="Book Antiqua" w:cs="Arial"/>
          <w:sz w:val="22"/>
          <w:szCs w:val="22"/>
          <w:lang w:bidi="ar-EG"/>
        </w:rPr>
        <w:t xml:space="preserve"> также говорили, что шейх Аман аль-Джами из числа ахлю-Сунна, его ‘акъида правильная, а манхадж его прямой, и о том, что он был суров по отношению к приверженцам нововведений. </w:t>
      </w:r>
      <w:r w:rsidRPr="00CA5674">
        <w:rPr>
          <w:rFonts w:ascii="Book Antiqua" w:hAnsi="Book Antiqua" w:cs="Arial"/>
          <w:sz w:val="16"/>
          <w:szCs w:val="16"/>
          <w:lang w:bidi="ar-EG"/>
        </w:rPr>
        <w:t>См.</w:t>
      </w:r>
      <w:r w:rsidRPr="00CA5674">
        <w:rPr>
          <w:rFonts w:ascii="Book Antiqua" w:hAnsi="Book Antiqua"/>
          <w:i/>
          <w:iCs/>
          <w:sz w:val="16"/>
          <w:szCs w:val="16"/>
        </w:rPr>
        <w:t xml:space="preserve"> </w:t>
      </w:r>
      <w:r w:rsidRPr="00CA5674">
        <w:rPr>
          <w:rFonts w:ascii="Book Antiqua" w:hAnsi="Book Antiqua"/>
          <w:sz w:val="16"/>
          <w:szCs w:val="16"/>
        </w:rPr>
        <w:t>“Алькъабу танфирия” 9-10.</w:t>
      </w:r>
    </w:p>
    <w:p w:rsidR="00384D8D" w:rsidRPr="00CA5674"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lang w:bidi="ar-EG"/>
        </w:rPr>
        <w:t xml:space="preserve">Что же касается </w:t>
      </w:r>
      <w:r w:rsidRPr="00202B22">
        <w:rPr>
          <w:rFonts w:ascii="Book Antiqua" w:hAnsi="Book Antiqua" w:cs="Arial"/>
          <w:sz w:val="22"/>
          <w:szCs w:val="22"/>
        </w:rPr>
        <w:t xml:space="preserve">шейха Мукъбиля и шейха Раби’а аль-Мадхали, то когда шейха аль-Альбани спросили о них, он ответил: </w:t>
      </w:r>
      <w:r w:rsidRPr="00202B22">
        <w:rPr>
          <w:rFonts w:ascii="Book Antiqua" w:hAnsi="Book Antiqua" w:cs="Arial"/>
          <w:i/>
          <w:iCs/>
          <w:sz w:val="22"/>
          <w:szCs w:val="22"/>
        </w:rPr>
        <w:t xml:space="preserve">“Они являются призывающими к Корану и Сунне и к тому, на чем были саляфы, и сражаются с теми, кто противоречит этому правильному манхаджу, </w:t>
      </w:r>
      <w:r w:rsidRPr="00202B22">
        <w:rPr>
          <w:rFonts w:ascii="Book Antiqua" w:hAnsi="Book Antiqua" w:cs="Arial"/>
          <w:i/>
          <w:iCs/>
          <w:sz w:val="22"/>
          <w:szCs w:val="22"/>
          <w:u w:val="single"/>
        </w:rPr>
        <w:t>а тот, кто им против</w:t>
      </w:r>
      <w:r w:rsidRPr="00202B22">
        <w:rPr>
          <w:rFonts w:ascii="Book Antiqua" w:hAnsi="Book Antiqua" w:cs="Arial"/>
          <w:i/>
          <w:iCs/>
          <w:sz w:val="22"/>
          <w:szCs w:val="22"/>
          <w:u w:val="single"/>
        </w:rPr>
        <w:t>о</w:t>
      </w:r>
      <w:r w:rsidRPr="00202B22">
        <w:rPr>
          <w:rFonts w:ascii="Book Antiqua" w:hAnsi="Book Antiqua" w:cs="Arial"/>
          <w:i/>
          <w:iCs/>
          <w:sz w:val="22"/>
          <w:szCs w:val="22"/>
          <w:u w:val="single"/>
        </w:rPr>
        <w:t>речит, является одним из двух: либо он невежда (джахиль), либо приверженец своих страстей</w:t>
      </w:r>
      <w:r w:rsidRPr="00202B22">
        <w:rPr>
          <w:rFonts w:ascii="Book Antiqua" w:hAnsi="Book Antiqua" w:cs="Arial"/>
          <w:i/>
          <w:iCs/>
          <w:sz w:val="22"/>
          <w:szCs w:val="22"/>
        </w:rPr>
        <w:t>. И если он джахиль, то его надо обучить, а если он приверженец своих страстей, то следует прибегать к защите А</w:t>
      </w:r>
      <w:r w:rsidRPr="00202B22">
        <w:rPr>
          <w:rFonts w:ascii="Book Antiqua" w:hAnsi="Book Antiqua" w:cs="Arial"/>
          <w:i/>
          <w:iCs/>
          <w:sz w:val="22"/>
          <w:szCs w:val="22"/>
        </w:rPr>
        <w:t>л</w:t>
      </w:r>
      <w:r w:rsidRPr="00202B22">
        <w:rPr>
          <w:rFonts w:ascii="Book Antiqua" w:hAnsi="Book Antiqua" w:cs="Arial"/>
          <w:i/>
          <w:iCs/>
          <w:sz w:val="22"/>
          <w:szCs w:val="22"/>
        </w:rPr>
        <w:t>лаха от его зла, и мы просим Аллаха, чтобы Он повел его прямым путем или же сломал ему хребет”.</w:t>
      </w:r>
      <w:r w:rsidRPr="00202B22">
        <w:rPr>
          <w:rFonts w:ascii="Book Antiqua" w:hAnsi="Book Antiqua" w:cs="Arial"/>
          <w:sz w:val="22"/>
          <w:szCs w:val="22"/>
        </w:rPr>
        <w:t xml:space="preserve"> </w:t>
      </w:r>
      <w:r w:rsidRPr="00CA5674">
        <w:rPr>
          <w:rFonts w:ascii="Book Antiqua" w:hAnsi="Book Antiqua" w:cs="Arial"/>
          <w:sz w:val="16"/>
          <w:szCs w:val="16"/>
        </w:rPr>
        <w:t>Сл. “Сильсиля худа уан-нур” № 851 и “аль-Мууазанату бид’а аль-‘аср”.</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Шейху аль-Мадхали приписали то, к чему он не имеет никакого отношения. Что только о нем не говорят. Говорят, что он отрицает джихад и аль-джама’а.</w:t>
      </w:r>
      <w:r w:rsidRPr="00F573C1">
        <w:rPr>
          <w:rStyle w:val="a7"/>
          <w:rFonts w:ascii="Bookman Old Style" w:hAnsi="Bookman Old Style"/>
          <w:sz w:val="23"/>
          <w:szCs w:val="23"/>
        </w:rPr>
        <w:footnoteReference w:id="69"/>
      </w:r>
      <w:r w:rsidRPr="00202B22">
        <w:rPr>
          <w:rFonts w:ascii="Book Antiqua" w:hAnsi="Book Antiqua"/>
          <w:sz w:val="22"/>
          <w:szCs w:val="22"/>
        </w:rPr>
        <w:t xml:space="preserve"> Ученые сообщили нам о шейхе аль-Мадхали, дав ему характеристику, после которой вряд ли истинный мусульманин будет спраш</w:t>
      </w:r>
      <w:r w:rsidRPr="00202B22">
        <w:rPr>
          <w:rFonts w:ascii="Book Antiqua" w:hAnsi="Book Antiqua"/>
          <w:sz w:val="22"/>
          <w:szCs w:val="22"/>
        </w:rPr>
        <w:t>и</w:t>
      </w:r>
      <w:r w:rsidRPr="00202B22">
        <w:rPr>
          <w:rFonts w:ascii="Book Antiqua" w:hAnsi="Book Antiqua"/>
          <w:sz w:val="22"/>
          <w:szCs w:val="22"/>
        </w:rPr>
        <w:t>вать о нем тех, кто не достиг уровня знаний этих великих имамов, лично знавших шейха аль-Мадхали.</w:t>
      </w:r>
    </w:p>
    <w:p w:rsidR="00384D8D" w:rsidRPr="00CA5674"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Шейх ‘Убайдуллах аль-Мубаракфури сказал: </w:t>
      </w:r>
      <w:r w:rsidRPr="00202B22">
        <w:rPr>
          <w:rFonts w:ascii="Book Antiqua" w:hAnsi="Book Antiqua" w:cs="Arial"/>
          <w:i/>
          <w:iCs/>
          <w:sz w:val="22"/>
          <w:szCs w:val="22"/>
        </w:rPr>
        <w:t>“Я нахожу шейха Раби‘а аль-Мадхали обладающим глубокими познаниями, большими достоинствами и обладающим правильным пониманием. Он следует по дороге саляфов и делами и убеждением, строго следует Корану и Сунне и является их защитником, а также он суров по отношению к приверженцам нововведений и своих страстей”</w:t>
      </w:r>
      <w:r w:rsidRPr="00202B22">
        <w:rPr>
          <w:rFonts w:ascii="Book Antiqua" w:hAnsi="Book Antiqua" w:cs="Arial"/>
          <w:sz w:val="22"/>
          <w:szCs w:val="22"/>
        </w:rPr>
        <w:t xml:space="preserve">. </w:t>
      </w:r>
      <w:r w:rsidRPr="00CA5674">
        <w:rPr>
          <w:rFonts w:ascii="Book Antiqua" w:hAnsi="Book Antiqua" w:cs="Arial"/>
          <w:sz w:val="16"/>
          <w:szCs w:val="16"/>
        </w:rPr>
        <w:t>См. «ас-Санауль-бади’» 13.</w:t>
      </w:r>
    </w:p>
    <w:p w:rsidR="00384D8D" w:rsidRPr="00CA5674"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Шейх Ибн Баз сказал: </w:t>
      </w:r>
      <w:r w:rsidRPr="00202B22">
        <w:rPr>
          <w:rFonts w:ascii="Book Antiqua" w:hAnsi="Book Antiqua" w:cs="Arial"/>
          <w:i/>
          <w:iCs/>
          <w:sz w:val="22"/>
          <w:szCs w:val="22"/>
        </w:rPr>
        <w:t>“Шейх Раби’ аль-Мадхали из числа лучших сторонников ахлю-Сунна уаль-джама’а, и он известен нам своими книгами и лекциями”.</w:t>
      </w:r>
      <w:r w:rsidRPr="00202B22">
        <w:rPr>
          <w:rFonts w:ascii="Book Antiqua" w:hAnsi="Book Antiqua" w:cs="Arial"/>
          <w:sz w:val="22"/>
          <w:szCs w:val="22"/>
        </w:rPr>
        <w:t xml:space="preserve"> Он также сказал: </w:t>
      </w:r>
      <w:r w:rsidRPr="00202B22">
        <w:rPr>
          <w:rFonts w:ascii="Book Antiqua" w:hAnsi="Book Antiqua" w:cs="Arial"/>
          <w:i/>
          <w:iCs/>
          <w:sz w:val="22"/>
          <w:szCs w:val="22"/>
        </w:rPr>
        <w:t>“Он известен тем, что строго следует Корану и Сунне и предостерегает от тех, кто противоречит этому”.</w:t>
      </w:r>
      <w:r w:rsidRPr="00202B22">
        <w:rPr>
          <w:rFonts w:ascii="Book Antiqua" w:hAnsi="Book Antiqua" w:cs="Arial"/>
          <w:sz w:val="22"/>
          <w:szCs w:val="22"/>
        </w:rPr>
        <w:t xml:space="preserve"> Также шейх Ибн Баз сказал: </w:t>
      </w:r>
      <w:r w:rsidRPr="00202B22">
        <w:rPr>
          <w:rFonts w:ascii="Book Antiqua" w:hAnsi="Book Antiqua" w:cs="Arial"/>
          <w:i/>
          <w:iCs/>
          <w:sz w:val="22"/>
          <w:szCs w:val="22"/>
        </w:rPr>
        <w:t>“О шейх Раби’, опровергай каждого кто заблуждается, и если ошибается Ибн Баз, исправь его ошибку, и если ошибается Мухаммад ибн Ибрахим, исправь его ошибку”</w:t>
      </w:r>
      <w:r w:rsidRPr="00202B22">
        <w:rPr>
          <w:rFonts w:ascii="Book Antiqua" w:hAnsi="Book Antiqua" w:cs="Arial"/>
          <w:sz w:val="22"/>
          <w:szCs w:val="22"/>
        </w:rPr>
        <w:t xml:space="preserve">. </w:t>
      </w:r>
      <w:r w:rsidRPr="00CA5674">
        <w:rPr>
          <w:rFonts w:ascii="Book Antiqua" w:hAnsi="Book Antiqua" w:cs="Arial"/>
          <w:sz w:val="16"/>
          <w:szCs w:val="16"/>
        </w:rPr>
        <w:t xml:space="preserve">Сл. “Таудихуль-баян” и см. «Санауль бади’» 18. </w:t>
      </w:r>
    </w:p>
    <w:p w:rsidR="00384D8D" w:rsidRPr="00CA5674"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Шейх аль-Альбани сказал: </w:t>
      </w:r>
      <w:r w:rsidRPr="00202B22">
        <w:rPr>
          <w:rFonts w:ascii="Book Antiqua" w:hAnsi="Book Antiqua" w:cs="Arial"/>
          <w:i/>
          <w:iCs/>
          <w:sz w:val="22"/>
          <w:szCs w:val="22"/>
        </w:rPr>
        <w:t>“Поистине, несущим знамя джарху уа-тта’диль (предостережения и напутствия) в наши дни является наш брат доктор Раби’ аль-Мадхали. Те, кто пытается сделать ему о</w:t>
      </w:r>
      <w:r w:rsidRPr="00202B22">
        <w:rPr>
          <w:rFonts w:ascii="Book Antiqua" w:hAnsi="Book Antiqua" w:cs="Arial"/>
          <w:i/>
          <w:iCs/>
          <w:sz w:val="22"/>
          <w:szCs w:val="22"/>
        </w:rPr>
        <w:t>п</w:t>
      </w:r>
      <w:r w:rsidRPr="00202B22">
        <w:rPr>
          <w:rFonts w:ascii="Book Antiqua" w:hAnsi="Book Antiqua" w:cs="Arial"/>
          <w:i/>
          <w:iCs/>
          <w:sz w:val="22"/>
          <w:szCs w:val="22"/>
        </w:rPr>
        <w:t>ровержение, не смогут этого сделать с помощью знания, ибо знание с ним”</w:t>
      </w:r>
      <w:r w:rsidRPr="00202B22">
        <w:rPr>
          <w:rFonts w:ascii="Book Antiqua" w:hAnsi="Book Antiqua" w:cs="Arial"/>
          <w:sz w:val="22"/>
          <w:szCs w:val="22"/>
        </w:rPr>
        <w:t xml:space="preserve">. </w:t>
      </w:r>
      <w:r w:rsidRPr="00CA5674">
        <w:rPr>
          <w:rFonts w:ascii="Book Antiqua" w:hAnsi="Book Antiqua" w:cs="Arial"/>
          <w:sz w:val="16"/>
          <w:szCs w:val="16"/>
        </w:rPr>
        <w:t>Сл. “аль-Мууазанату бида’атиль-‘аср”.</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Шейх Ибн ‘Усаймин сказал: </w:t>
      </w:r>
      <w:r w:rsidRPr="00202B22">
        <w:rPr>
          <w:rFonts w:ascii="Book Antiqua" w:hAnsi="Book Antiqua" w:cs="Arial"/>
          <w:i/>
          <w:iCs/>
          <w:sz w:val="22"/>
          <w:szCs w:val="22"/>
        </w:rPr>
        <w:t>“Шейх Раби’ из числа ученых Сунны и он из числа обладателей блага, ‘акъида его правильная, а манхадж прямой”</w:t>
      </w:r>
      <w:r w:rsidRPr="00202B22">
        <w:rPr>
          <w:rFonts w:ascii="Book Antiqua" w:hAnsi="Book Antiqua" w:cs="Arial"/>
          <w:sz w:val="22"/>
          <w:szCs w:val="22"/>
        </w:rPr>
        <w:t xml:space="preserve">. </w:t>
      </w:r>
      <w:r w:rsidRPr="00CA5674">
        <w:rPr>
          <w:rFonts w:ascii="Book Antiqua" w:hAnsi="Book Antiqua" w:cs="Arial"/>
          <w:sz w:val="16"/>
          <w:szCs w:val="16"/>
        </w:rPr>
        <w:t>См. «Санауль-бади’» 26.</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Также, когда Ибн ‘Усаймина спросили: “Здесь у нас вопрос по поводу книг шейха Мадхали” Он ответил: </w:t>
      </w:r>
      <w:r w:rsidRPr="00202B22">
        <w:rPr>
          <w:rFonts w:ascii="Book Antiqua" w:hAnsi="Book Antiqua" w:cs="Arial"/>
          <w:i/>
          <w:iCs/>
          <w:sz w:val="22"/>
          <w:szCs w:val="22"/>
        </w:rPr>
        <w:t>“Этот вопрос не нуждается в моем ответе, ибо это подобно тому, как спросили имама А</w:t>
      </w:r>
      <w:r w:rsidRPr="00202B22">
        <w:rPr>
          <w:rFonts w:ascii="Book Antiqua" w:hAnsi="Book Antiqua" w:cs="Arial"/>
          <w:i/>
          <w:iCs/>
          <w:sz w:val="22"/>
          <w:szCs w:val="22"/>
        </w:rPr>
        <w:t>х</w:t>
      </w:r>
      <w:r w:rsidRPr="00202B22">
        <w:rPr>
          <w:rFonts w:ascii="Book Antiqua" w:hAnsi="Book Antiqua" w:cs="Arial"/>
          <w:i/>
          <w:iCs/>
          <w:sz w:val="22"/>
          <w:szCs w:val="22"/>
        </w:rPr>
        <w:t>мада об Исхакъе ибн Рахауейхе, на что имам Ахмад сказал: “Это о таких как я спрашивают у Исхакъа, а не у меня спрашивают об Исхакъе”.</w:t>
      </w:r>
      <w:r w:rsidRPr="00202B22">
        <w:rPr>
          <w:rFonts w:ascii="Book Antiqua" w:hAnsi="Book Antiqua" w:cs="Arial"/>
          <w:sz w:val="22"/>
          <w:szCs w:val="22"/>
        </w:rPr>
        <w:t xml:space="preserve"> </w:t>
      </w:r>
      <w:r w:rsidRPr="00CA5674">
        <w:rPr>
          <w:rFonts w:ascii="Book Antiqua" w:hAnsi="Book Antiqua" w:cs="Arial"/>
          <w:sz w:val="16"/>
          <w:szCs w:val="16"/>
        </w:rPr>
        <w:t>Сл. “Итхафуль-кирам”.</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Шейх Мукъбиль говорил: </w:t>
      </w:r>
      <w:r w:rsidRPr="00202B22">
        <w:rPr>
          <w:rFonts w:ascii="Book Antiqua" w:hAnsi="Book Antiqua" w:cs="Arial"/>
          <w:i/>
          <w:iCs/>
          <w:sz w:val="22"/>
          <w:szCs w:val="22"/>
        </w:rPr>
        <w:t>“Я советую своим братьям читать книги шейха аль-Мадхали и извл</w:t>
      </w:r>
      <w:r w:rsidRPr="00202B22">
        <w:rPr>
          <w:rFonts w:ascii="Book Antiqua" w:hAnsi="Book Antiqua" w:cs="Arial"/>
          <w:i/>
          <w:iCs/>
          <w:sz w:val="22"/>
          <w:szCs w:val="22"/>
        </w:rPr>
        <w:t>е</w:t>
      </w:r>
      <w:r w:rsidRPr="00202B22">
        <w:rPr>
          <w:rFonts w:ascii="Book Antiqua" w:hAnsi="Book Antiqua" w:cs="Arial"/>
          <w:i/>
          <w:iCs/>
          <w:sz w:val="22"/>
          <w:szCs w:val="22"/>
        </w:rPr>
        <w:t>кать из них пользу, ибо она в них огромна”.</w:t>
      </w:r>
      <w:r w:rsidRPr="008B1C63">
        <w:rPr>
          <w:rStyle w:val="a7"/>
          <w:rFonts w:ascii="Bookman Old Style" w:hAnsi="Bookman Old Style" w:cs="Arial"/>
          <w:i/>
          <w:iCs/>
          <w:sz w:val="23"/>
          <w:szCs w:val="23"/>
        </w:rPr>
        <w:footnoteReference w:id="70"/>
      </w:r>
      <w:r w:rsidRPr="00202B22">
        <w:rPr>
          <w:rFonts w:ascii="Book Antiqua" w:hAnsi="Book Antiqua" w:cs="Arial"/>
          <w:sz w:val="22"/>
          <w:szCs w:val="22"/>
        </w:rPr>
        <w:t xml:space="preserve"> </w:t>
      </w:r>
      <w:r w:rsidRPr="008B1C63">
        <w:rPr>
          <w:rFonts w:ascii="Book Antiqua" w:hAnsi="Book Antiqua" w:cs="Arial"/>
          <w:sz w:val="16"/>
          <w:szCs w:val="16"/>
        </w:rPr>
        <w:t>См. “Фадаиху уа насаих” 36.</w:t>
      </w:r>
    </w:p>
    <w:p w:rsidR="00384D8D" w:rsidRPr="008B1C63" w:rsidRDefault="00384D8D" w:rsidP="00384D8D">
      <w:pPr>
        <w:ind w:firstLine="360"/>
        <w:jc w:val="thaiDistribute"/>
        <w:rPr>
          <w:rFonts w:ascii="Book Antiqua" w:hAnsi="Book Antiqua"/>
          <w:sz w:val="16"/>
          <w:szCs w:val="16"/>
          <w:lang w:bidi="ar-EG"/>
        </w:rPr>
      </w:pPr>
      <w:r w:rsidRPr="00202B22">
        <w:rPr>
          <w:rFonts w:ascii="Book Antiqua" w:hAnsi="Book Antiqua"/>
          <w:sz w:val="22"/>
          <w:szCs w:val="22"/>
        </w:rPr>
        <w:lastRenderedPageBreak/>
        <w:t>Те, кто заявляет о “страшных” ошибках шейха аль-Мадхали, так и не указали ни на одну конкретную ошибку с аргументами и ссылками на ученых ахлю-Сунна. Мало того придумали теч</w:t>
      </w:r>
      <w:r w:rsidRPr="00202B22">
        <w:rPr>
          <w:rFonts w:ascii="Book Antiqua" w:hAnsi="Book Antiqua"/>
          <w:sz w:val="22"/>
          <w:szCs w:val="22"/>
        </w:rPr>
        <w:t>е</w:t>
      </w:r>
      <w:r w:rsidRPr="00202B22">
        <w:rPr>
          <w:rFonts w:ascii="Book Antiqua" w:hAnsi="Book Antiqua"/>
          <w:sz w:val="22"/>
          <w:szCs w:val="22"/>
        </w:rPr>
        <w:t>ние под названием «мадхализм», к которой причисляют всех тех, кто им неугоден, называя их мадхалитами. И что самое удивительное, так это то, что к этой секте причисляют даже тех, кто никогда и не слышал о шейхе аль-Мадхали. Подобное положение вещей напоминает собой те</w:t>
      </w:r>
      <w:r w:rsidRPr="00202B22">
        <w:rPr>
          <w:rFonts w:ascii="Book Antiqua" w:hAnsi="Book Antiqua"/>
          <w:sz w:val="22"/>
          <w:szCs w:val="22"/>
        </w:rPr>
        <w:t>р</w:t>
      </w:r>
      <w:r w:rsidRPr="00202B22">
        <w:rPr>
          <w:rFonts w:ascii="Book Antiqua" w:hAnsi="Book Antiqua"/>
          <w:sz w:val="22"/>
          <w:szCs w:val="22"/>
        </w:rPr>
        <w:t>мин «вахабизм», выдуманный врагами Ислама. Но вызывает печаль то, что выдумавшие термин «мадхализм» причисляют себя к приверженцам Сунны. Ведь это, как говорили имамы нашей уммы, всегда было признаком сектантов, а именно, придумывать несуществующее течение и наз</w:t>
      </w:r>
      <w:r w:rsidRPr="00202B22">
        <w:rPr>
          <w:rFonts w:ascii="Book Antiqua" w:hAnsi="Book Antiqua"/>
          <w:sz w:val="22"/>
          <w:szCs w:val="22"/>
        </w:rPr>
        <w:t>ы</w:t>
      </w:r>
      <w:r w:rsidRPr="00202B22">
        <w:rPr>
          <w:rFonts w:ascii="Book Antiqua" w:hAnsi="Book Antiqua"/>
          <w:sz w:val="22"/>
          <w:szCs w:val="22"/>
        </w:rPr>
        <w:t>вать его именем ученого, выступающего против нововведений, и все это для того, чтобы люди остерегались его и его знаний. Имамы Исхакъ ибн Рахауейх, Абу Хатим и аль-Барбахари говор</w:t>
      </w:r>
      <w:r w:rsidRPr="00202B22">
        <w:rPr>
          <w:rFonts w:ascii="Book Antiqua" w:hAnsi="Book Antiqua"/>
          <w:sz w:val="22"/>
          <w:szCs w:val="22"/>
        </w:rPr>
        <w:t>и</w:t>
      </w:r>
      <w:r w:rsidRPr="00202B22">
        <w:rPr>
          <w:rFonts w:ascii="Book Antiqua" w:hAnsi="Book Antiqua"/>
          <w:sz w:val="22"/>
          <w:szCs w:val="22"/>
        </w:rPr>
        <w:t>ли, что признаком еретиков являлось именование приверженцев Сунны порочными именами для того, чтобы сбить с их пути несведущих людей. Так, например, джахмиты, которые отрицали а</w:t>
      </w:r>
      <w:r w:rsidRPr="00202B22">
        <w:rPr>
          <w:rFonts w:ascii="Book Antiqua" w:hAnsi="Book Antiqua"/>
          <w:sz w:val="22"/>
          <w:szCs w:val="22"/>
        </w:rPr>
        <w:t>т</w:t>
      </w:r>
      <w:r w:rsidRPr="00202B22">
        <w:rPr>
          <w:rFonts w:ascii="Book Antiqua" w:hAnsi="Book Antiqua"/>
          <w:sz w:val="22"/>
          <w:szCs w:val="22"/>
        </w:rPr>
        <w:t>рибуты Аллаха, называли приверженцев Сунны «мушаббиха» (уподобляющие) из-за того, что они не отрицали качеств Аллаха, которыми Он описал себя сам, и о которых поведал Его посла</w:t>
      </w:r>
      <w:r w:rsidRPr="00202B22">
        <w:rPr>
          <w:rFonts w:ascii="Book Antiqua" w:hAnsi="Book Antiqua"/>
          <w:sz w:val="22"/>
          <w:szCs w:val="22"/>
        </w:rPr>
        <w:t>н</w:t>
      </w:r>
      <w:r w:rsidRPr="00202B22">
        <w:rPr>
          <w:rFonts w:ascii="Book Antiqua" w:hAnsi="Book Antiqua"/>
          <w:sz w:val="22"/>
          <w:szCs w:val="22"/>
        </w:rPr>
        <w:t xml:space="preserve">ник </w:t>
      </w:r>
      <w:r w:rsidRPr="008B1C63">
        <w:rPr>
          <w:rFonts w:ascii="Book Antiqua" w:hAnsi="Book Antiqua" w:cs="AGHlvCyrillic"/>
          <w:sz w:val="26"/>
          <w:szCs w:val="26"/>
        </w:rPr>
        <w:sym w:font="AGA Arabesque" w:char="F072"/>
      </w:r>
      <w:r w:rsidRPr="00202B22">
        <w:rPr>
          <w:rFonts w:ascii="Book Antiqua" w:hAnsi="Book Antiqua"/>
          <w:sz w:val="22"/>
          <w:szCs w:val="22"/>
        </w:rPr>
        <w:t xml:space="preserve">. </w:t>
      </w:r>
      <w:r w:rsidRPr="008B1C63">
        <w:rPr>
          <w:rFonts w:ascii="Book Antiqua" w:hAnsi="Book Antiqua"/>
          <w:sz w:val="16"/>
          <w:szCs w:val="16"/>
        </w:rPr>
        <w:t>См. “Шарху усули и’тикъад” 1/179, 23/532 и</w:t>
      </w:r>
      <w:r w:rsidRPr="008B1C63">
        <w:rPr>
          <w:rFonts w:ascii="Book Antiqua" w:hAnsi="Book Antiqua"/>
          <w:sz w:val="16"/>
          <w:szCs w:val="16"/>
          <w:lang w:bidi="ar-EG"/>
        </w:rPr>
        <w:t xml:space="preserve"> “Шарху-Ссунна” 79.</w:t>
      </w:r>
    </w:p>
    <w:p w:rsidR="00384D8D" w:rsidRDefault="00384D8D" w:rsidP="00384D8D">
      <w:pPr>
        <w:ind w:firstLine="360"/>
        <w:jc w:val="thaiDistribute"/>
        <w:rPr>
          <w:rFonts w:ascii="Book Antiqua" w:hAnsi="Book Antiqua"/>
          <w:sz w:val="22"/>
          <w:szCs w:val="22"/>
        </w:rPr>
      </w:pPr>
      <w:r w:rsidRPr="00202B22">
        <w:rPr>
          <w:rFonts w:ascii="Book Antiqua" w:hAnsi="Book Antiqua"/>
          <w:sz w:val="22"/>
          <w:szCs w:val="22"/>
        </w:rPr>
        <w:t>Тем же, кто порочит шейха аль-Мадхали, Аман аль-Джами и других, следует на этом не ост</w:t>
      </w:r>
      <w:r w:rsidRPr="00202B22">
        <w:rPr>
          <w:rFonts w:ascii="Book Antiqua" w:hAnsi="Book Antiqua"/>
          <w:sz w:val="22"/>
          <w:szCs w:val="22"/>
        </w:rPr>
        <w:t>а</w:t>
      </w:r>
      <w:r w:rsidRPr="00202B22">
        <w:rPr>
          <w:rFonts w:ascii="Book Antiqua" w:hAnsi="Book Antiqua"/>
          <w:sz w:val="22"/>
          <w:szCs w:val="22"/>
        </w:rPr>
        <w:t>навливаться и порочить всех вышеупомянутых ученых, кто был и есть на том же, на чем и они, и кто заступался и заступается за них, утверждая, что их ‘акъида правильная.</w:t>
      </w:r>
    </w:p>
    <w:p w:rsidR="00384D8D" w:rsidRDefault="00384D8D" w:rsidP="00384D8D">
      <w:pPr>
        <w:ind w:firstLine="360"/>
        <w:jc w:val="thaiDistribute"/>
        <w:rPr>
          <w:rFonts w:ascii="Book Antiqua" w:hAnsi="Book Antiqua"/>
          <w:sz w:val="22"/>
          <w:szCs w:val="22"/>
        </w:rPr>
      </w:pPr>
      <w:r w:rsidRPr="00202B22">
        <w:rPr>
          <w:rFonts w:ascii="Book Antiqua" w:hAnsi="Book Antiqua"/>
          <w:sz w:val="22"/>
          <w:szCs w:val="22"/>
        </w:rPr>
        <w:t>Также следует отметить, что никто из современных ученых, даже из числа тех, кто в некоторых вопросах не был согласен с шейхом аль-Мадхали, не говорил о существовании течения «ма</w:t>
      </w:r>
      <w:r w:rsidRPr="00202B22">
        <w:rPr>
          <w:rFonts w:ascii="Book Antiqua" w:hAnsi="Book Antiqua"/>
          <w:sz w:val="22"/>
          <w:szCs w:val="22"/>
        </w:rPr>
        <w:t>д</w:t>
      </w:r>
      <w:r w:rsidRPr="00202B22">
        <w:rPr>
          <w:rFonts w:ascii="Book Antiqua" w:hAnsi="Book Antiqua"/>
          <w:sz w:val="22"/>
          <w:szCs w:val="22"/>
        </w:rPr>
        <w:t>хализм». Об этом заявляют лишь личности заинтересованные в смутах, но не ученые!</w:t>
      </w:r>
    </w:p>
    <w:p w:rsidR="00384D8D" w:rsidRPr="008B1C63" w:rsidRDefault="00384D8D" w:rsidP="00384D8D">
      <w:pPr>
        <w:ind w:firstLine="360"/>
        <w:jc w:val="thaiDistribute"/>
        <w:rPr>
          <w:rFonts w:ascii="Book Antiqua" w:hAnsi="Book Antiqua"/>
          <w:sz w:val="10"/>
          <w:szCs w:val="10"/>
        </w:rPr>
      </w:pPr>
    </w:p>
    <w:p w:rsidR="00384D8D" w:rsidRPr="00202B22" w:rsidRDefault="00384D8D" w:rsidP="00384D8D">
      <w:pPr>
        <w:ind w:firstLine="360"/>
        <w:jc w:val="thaiDistribute"/>
        <w:rPr>
          <w:rFonts w:ascii="Book Antiqua" w:hAnsi="Book Antiqua"/>
          <w:sz w:val="22"/>
          <w:szCs w:val="22"/>
          <w:rtl/>
        </w:rPr>
      </w:pPr>
      <w:r w:rsidRPr="00202B22">
        <w:rPr>
          <w:rFonts w:ascii="Book Antiqua" w:hAnsi="Book Antiqua"/>
          <w:sz w:val="22"/>
          <w:szCs w:val="22"/>
        </w:rPr>
        <w:t xml:space="preserve">О мусульмане, не забывайте о положении ученых ахлю-Сунна в Исламе и помните, что порочить ученых значит порочить религию. Ибн ‘Умар рассказывал: </w:t>
      </w:r>
      <w:r w:rsidRPr="00202B22">
        <w:rPr>
          <w:rFonts w:ascii="Book Antiqua" w:hAnsi="Book Antiqua"/>
          <w:i/>
          <w:iCs/>
          <w:sz w:val="22"/>
          <w:szCs w:val="22"/>
        </w:rPr>
        <w:t xml:space="preserve">“Во время похода на Табук один человек сказал: “Не видели мы больших обжор, лжецов и более трусливых в бою, чем эти наши чтецы Корана”. </w:t>
      </w:r>
      <w:r w:rsidRPr="00B81B1A">
        <w:rPr>
          <w:rFonts w:ascii="Book Antiqua" w:hAnsi="Book Antiqua"/>
          <w:i/>
          <w:iCs/>
          <w:sz w:val="22"/>
          <w:szCs w:val="22"/>
        </w:rPr>
        <w:t>‘</w:t>
      </w:r>
      <w:r w:rsidRPr="00202B22">
        <w:rPr>
          <w:rFonts w:ascii="Book Antiqua" w:hAnsi="Book Antiqua"/>
          <w:i/>
          <w:iCs/>
          <w:sz w:val="22"/>
          <w:szCs w:val="22"/>
        </w:rPr>
        <w:t>Ауф ибн Малик сказал ему: “Ты лжец и лицемер! Я обязательно сообщу об этом посланнику Алл</w:t>
      </w:r>
      <w:r w:rsidRPr="00202B22">
        <w:rPr>
          <w:rFonts w:ascii="Book Antiqua" w:hAnsi="Book Antiqua"/>
          <w:i/>
          <w:iCs/>
          <w:sz w:val="22"/>
          <w:szCs w:val="22"/>
        </w:rPr>
        <w:t>а</w:t>
      </w:r>
      <w:r w:rsidRPr="00202B22">
        <w:rPr>
          <w:rFonts w:ascii="Book Antiqua" w:hAnsi="Book Antiqua"/>
          <w:i/>
          <w:iCs/>
          <w:sz w:val="22"/>
          <w:szCs w:val="22"/>
        </w:rPr>
        <w:t>ха</w:t>
      </w:r>
      <w:r>
        <w:rPr>
          <w:rFonts w:ascii="Book Antiqua" w:hAnsi="Book Antiqua"/>
          <w:i/>
          <w:iCs/>
          <w:sz w:val="22"/>
          <w:szCs w:val="22"/>
        </w:rPr>
        <w:t> </w:t>
      </w:r>
      <w:r w:rsidRPr="008B1C63">
        <w:rPr>
          <w:rFonts w:ascii="Book Antiqua" w:hAnsi="Book Antiqua" w:cs="AGHlvCyrillic"/>
          <w:sz w:val="26"/>
          <w:szCs w:val="26"/>
        </w:rPr>
        <w:sym w:font="AGA Arabesque" w:char="F072"/>
      </w:r>
      <w:r w:rsidRPr="00202B22">
        <w:rPr>
          <w:rFonts w:ascii="Book Antiqua" w:hAnsi="Book Antiqua"/>
          <w:i/>
          <w:iCs/>
          <w:sz w:val="22"/>
          <w:szCs w:val="22"/>
        </w:rPr>
        <w:t xml:space="preserve">”. После этого ‘Ауф отправился к пророку </w:t>
      </w:r>
      <w:r w:rsidRPr="008B1C63">
        <w:rPr>
          <w:rFonts w:ascii="Book Antiqua" w:hAnsi="Book Antiqua" w:cs="AGHlvCyrillic"/>
          <w:sz w:val="26"/>
          <w:szCs w:val="26"/>
        </w:rPr>
        <w:sym w:font="AGA Arabesque" w:char="F072"/>
      </w:r>
      <w:r w:rsidRPr="00202B22">
        <w:rPr>
          <w:rFonts w:ascii="Book Antiqua" w:hAnsi="Book Antiqua"/>
          <w:i/>
          <w:iCs/>
          <w:sz w:val="22"/>
          <w:szCs w:val="22"/>
        </w:rPr>
        <w:t>, чтобы обо всем ему рассказать. Однако, придя к нему, он обнаружил, что откровение по этому поводу опередило его. Когда же и тот человек прибыл к посланн</w:t>
      </w:r>
      <w:r w:rsidRPr="00202B22">
        <w:rPr>
          <w:rFonts w:ascii="Book Antiqua" w:hAnsi="Book Antiqua"/>
          <w:i/>
          <w:iCs/>
          <w:sz w:val="22"/>
          <w:szCs w:val="22"/>
        </w:rPr>
        <w:t>и</w:t>
      </w:r>
      <w:r w:rsidRPr="00202B22">
        <w:rPr>
          <w:rFonts w:ascii="Book Antiqua" w:hAnsi="Book Antiqua"/>
          <w:i/>
          <w:iCs/>
          <w:sz w:val="22"/>
          <w:szCs w:val="22"/>
        </w:rPr>
        <w:t xml:space="preserve">ку Аллаха </w:t>
      </w:r>
      <w:r w:rsidRPr="008B1C63">
        <w:rPr>
          <w:rFonts w:ascii="Book Antiqua" w:hAnsi="Book Antiqua" w:cs="AGHlvCyrillic"/>
          <w:sz w:val="26"/>
          <w:szCs w:val="26"/>
        </w:rPr>
        <w:sym w:font="AGA Arabesque" w:char="F072"/>
      </w:r>
      <w:r w:rsidRPr="00202B22">
        <w:rPr>
          <w:rFonts w:ascii="Book Antiqua" w:hAnsi="Book Antiqua"/>
          <w:i/>
          <w:iCs/>
          <w:sz w:val="22"/>
          <w:szCs w:val="22"/>
        </w:rPr>
        <w:t xml:space="preserve">, чтобы извиниться, пророк </w:t>
      </w:r>
      <w:r w:rsidRPr="008B1C63">
        <w:rPr>
          <w:rFonts w:ascii="Book Antiqua" w:hAnsi="Book Antiqua" w:cs="AGHlvCyrillic"/>
          <w:sz w:val="26"/>
          <w:szCs w:val="26"/>
        </w:rPr>
        <w:sym w:font="AGA Arabesque" w:char="F072"/>
      </w:r>
      <w:r w:rsidRPr="00202B22">
        <w:rPr>
          <w:rFonts w:ascii="Book Antiqua" w:hAnsi="Book Antiqua"/>
          <w:i/>
          <w:iCs/>
          <w:sz w:val="22"/>
          <w:szCs w:val="22"/>
        </w:rPr>
        <w:t xml:space="preserve"> уже собрался в путь и сидел на своей верблюдице. Он сказал: “О посланник Аллаха, </w:t>
      </w:r>
      <w:r w:rsidRPr="00202B22">
        <w:rPr>
          <w:rFonts w:ascii="Book Antiqua" w:hAnsi="Book Antiqua"/>
          <w:i/>
          <w:iCs/>
          <w:color w:val="000000"/>
          <w:sz w:val="22"/>
          <w:szCs w:val="22"/>
        </w:rPr>
        <w:t>мы только болтали и забавлялись</w:t>
      </w:r>
      <w:r w:rsidRPr="00202B22">
        <w:rPr>
          <w:rFonts w:ascii="Book Antiqua" w:hAnsi="Book Antiqua"/>
          <w:i/>
          <w:iCs/>
          <w:sz w:val="22"/>
          <w:szCs w:val="22"/>
        </w:rPr>
        <w:t>”.</w:t>
      </w:r>
      <w:r w:rsidRPr="00202B22">
        <w:rPr>
          <w:rFonts w:ascii="Book Antiqua" w:hAnsi="Book Antiqua"/>
          <w:sz w:val="22"/>
          <w:szCs w:val="22"/>
        </w:rPr>
        <w:t xml:space="preserve"> </w:t>
      </w:r>
      <w:r w:rsidRPr="00202B22">
        <w:rPr>
          <w:rFonts w:ascii="Book Antiqua" w:hAnsi="Book Antiqua"/>
          <w:i/>
          <w:iCs/>
          <w:sz w:val="22"/>
          <w:szCs w:val="22"/>
        </w:rPr>
        <w:t xml:space="preserve">Он был словно привязан к подпруге верблюдицы пророка </w:t>
      </w:r>
      <w:r w:rsidRPr="008B1C63">
        <w:rPr>
          <w:rFonts w:ascii="Book Antiqua" w:hAnsi="Book Antiqua" w:cs="AGHlvCyrillic"/>
          <w:sz w:val="26"/>
          <w:szCs w:val="26"/>
        </w:rPr>
        <w:sym w:font="AGA Arabesque" w:char="F072"/>
      </w:r>
      <w:r w:rsidRPr="00202B22">
        <w:rPr>
          <w:rFonts w:ascii="Book Antiqua" w:hAnsi="Book Antiqua"/>
          <w:i/>
          <w:iCs/>
          <w:sz w:val="22"/>
          <w:szCs w:val="22"/>
        </w:rPr>
        <w:t xml:space="preserve">, а его ноги ударялись о камни, и он повторял: “Мы просто беседовали и шутили”. А посланник Аллаха </w:t>
      </w:r>
      <w:r w:rsidRPr="008B1C63">
        <w:rPr>
          <w:rFonts w:ascii="Book Antiqua" w:hAnsi="Book Antiqua" w:cs="AGHlvCyrillic"/>
          <w:sz w:val="26"/>
          <w:szCs w:val="26"/>
        </w:rPr>
        <w:sym w:font="AGA Arabesque" w:char="F072"/>
      </w:r>
      <w:r w:rsidRPr="00202B22">
        <w:rPr>
          <w:rFonts w:ascii="Book Antiqua" w:hAnsi="Book Antiqua"/>
          <w:i/>
          <w:iCs/>
          <w:sz w:val="22"/>
          <w:szCs w:val="22"/>
        </w:rPr>
        <w:t xml:space="preserve"> только повторял ему аят:</w:t>
      </w:r>
    </w:p>
    <w:p w:rsidR="00384D8D" w:rsidRPr="00E846AC" w:rsidRDefault="00384D8D" w:rsidP="00384D8D">
      <w:pPr>
        <w:bidi/>
        <w:jc w:val="center"/>
        <w:rPr>
          <w:rFonts w:ascii="Book Antiqua" w:hAnsi="Book Antiqua" w:cs="Traditional Arabic"/>
          <w:sz w:val="20"/>
          <w:szCs w:val="20"/>
          <w:rtl/>
        </w:rPr>
      </w:pPr>
      <w:r w:rsidRPr="00E846AC">
        <w:rPr>
          <w:rFonts w:cs="Traditional Arabic"/>
          <w:sz w:val="20"/>
          <w:szCs w:val="20"/>
        </w:rPr>
        <w:sym w:font="HQPB2" w:char="F0FB"/>
      </w:r>
      <w:r w:rsidRPr="00E846AC">
        <w:rPr>
          <w:rFonts w:cs="Traditional Arabic"/>
          <w:sz w:val="20"/>
          <w:szCs w:val="20"/>
        </w:rPr>
        <w:sym w:font="HQPB4" w:char="F0C8"/>
      </w:r>
      <w:r w:rsidRPr="00E846AC">
        <w:rPr>
          <w:rFonts w:cs="Traditional Arabic"/>
          <w:sz w:val="20"/>
          <w:szCs w:val="20"/>
        </w:rPr>
        <w:sym w:font="HQPB2" w:char="F0F5"/>
      </w:r>
      <w:r w:rsidRPr="00E846AC">
        <w:rPr>
          <w:rFonts w:cs="Traditional Arabic"/>
          <w:sz w:val="20"/>
          <w:szCs w:val="20"/>
        </w:rPr>
        <w:sym w:font="HQPB5" w:char="F073"/>
      </w:r>
      <w:r w:rsidRPr="00E846AC">
        <w:rPr>
          <w:rFonts w:cs="Traditional Arabic"/>
          <w:sz w:val="20"/>
          <w:szCs w:val="20"/>
        </w:rPr>
        <w:sym w:font="HQPB2" w:char="F039"/>
      </w:r>
      <w:r w:rsidRPr="00E846AC">
        <w:rPr>
          <w:rFonts w:cs="Traditional Arabic"/>
          <w:sz w:val="20"/>
          <w:szCs w:val="20"/>
        </w:rPr>
        <w:sym w:font="HQPB5" w:char="F075"/>
      </w:r>
      <w:r w:rsidRPr="00E846AC">
        <w:rPr>
          <w:rFonts w:cs="Traditional Arabic"/>
          <w:sz w:val="20"/>
          <w:szCs w:val="20"/>
        </w:rPr>
        <w:sym w:font="HQPB2" w:char="F072"/>
      </w:r>
      <w:r w:rsidRPr="00E846AC">
        <w:rPr>
          <w:rFonts w:ascii="Book Antiqua" w:hAnsi="Book Antiqua" w:cs="Traditional Arabic"/>
          <w:color w:val="000000"/>
          <w:sz w:val="20"/>
          <w:szCs w:val="20"/>
        </w:rPr>
        <w:sym w:font="HQPB2" w:char="F0E2"/>
      </w:r>
      <w:r w:rsidRPr="00E846AC">
        <w:rPr>
          <w:rFonts w:cs="Traditional Arabic"/>
          <w:sz w:val="20"/>
          <w:szCs w:val="20"/>
          <w:rtl/>
        </w:rPr>
        <w:t xml:space="preserve"> </w:t>
      </w:r>
      <w:r w:rsidRPr="00E846AC">
        <w:rPr>
          <w:rFonts w:cs="Traditional Arabic"/>
          <w:sz w:val="20"/>
          <w:szCs w:val="20"/>
        </w:rPr>
        <w:sym w:font="HQPB4" w:char="F0F3"/>
      </w:r>
      <w:r w:rsidRPr="00E846AC">
        <w:rPr>
          <w:rFonts w:cs="Traditional Arabic"/>
          <w:sz w:val="20"/>
          <w:szCs w:val="20"/>
        </w:rPr>
        <w:sym w:font="HQPB2" w:char="F04F"/>
      </w:r>
      <w:r w:rsidRPr="00E846AC">
        <w:rPr>
          <w:rFonts w:cs="Traditional Arabic"/>
          <w:sz w:val="20"/>
          <w:szCs w:val="20"/>
        </w:rPr>
        <w:sym w:font="HQPB4" w:char="F0DF"/>
      </w:r>
      <w:r w:rsidRPr="00E846AC">
        <w:rPr>
          <w:rFonts w:cs="Traditional Arabic"/>
          <w:sz w:val="20"/>
          <w:szCs w:val="20"/>
        </w:rPr>
        <w:sym w:font="HQPB2" w:char="F067"/>
      </w:r>
      <w:r w:rsidRPr="00E846AC">
        <w:rPr>
          <w:rFonts w:cs="Traditional Arabic"/>
          <w:sz w:val="20"/>
          <w:szCs w:val="20"/>
        </w:rPr>
        <w:sym w:font="HQPB5" w:char="F074"/>
      </w:r>
      <w:r w:rsidRPr="00E846AC">
        <w:rPr>
          <w:rFonts w:cs="Traditional Arabic"/>
          <w:sz w:val="20"/>
          <w:szCs w:val="20"/>
        </w:rPr>
        <w:sym w:font="HQPB1" w:char="F046"/>
      </w:r>
      <w:r w:rsidRPr="00E846AC">
        <w:rPr>
          <w:rFonts w:cs="Traditional Arabic"/>
          <w:sz w:val="20"/>
          <w:szCs w:val="20"/>
        </w:rPr>
        <w:sym w:font="HQPB4" w:char="F0F8"/>
      </w:r>
      <w:r w:rsidRPr="00E846AC">
        <w:rPr>
          <w:rFonts w:cs="Traditional Arabic"/>
          <w:sz w:val="20"/>
          <w:szCs w:val="20"/>
        </w:rPr>
        <w:sym w:font="HQPB2" w:char="F039"/>
      </w:r>
      <w:r w:rsidRPr="00E846AC">
        <w:rPr>
          <w:rFonts w:cs="Traditional Arabic"/>
          <w:sz w:val="20"/>
          <w:szCs w:val="20"/>
        </w:rPr>
        <w:sym w:font="HQPB5" w:char="F072"/>
      </w:r>
      <w:r w:rsidRPr="00E846AC">
        <w:rPr>
          <w:rFonts w:cs="Traditional Arabic"/>
          <w:sz w:val="20"/>
          <w:szCs w:val="20"/>
        </w:rPr>
        <w:sym w:font="HQPB1" w:char="F027"/>
      </w:r>
      <w:r w:rsidRPr="00E846AC">
        <w:rPr>
          <w:rFonts w:cs="Traditional Arabic"/>
          <w:sz w:val="20"/>
          <w:szCs w:val="20"/>
        </w:rPr>
        <w:sym w:font="HQPB5" w:char="F079"/>
      </w:r>
      <w:r w:rsidRPr="00E846AC">
        <w:rPr>
          <w:rFonts w:cs="Traditional Arabic"/>
          <w:sz w:val="20"/>
          <w:szCs w:val="20"/>
        </w:rPr>
        <w:sym w:font="HQPB1" w:char="F099"/>
      </w:r>
      <w:r w:rsidRPr="00E846AC">
        <w:rPr>
          <w:rFonts w:cs="Traditional Arabic"/>
          <w:sz w:val="20"/>
          <w:szCs w:val="20"/>
          <w:rtl/>
        </w:rPr>
        <w:t xml:space="preserve"> </w:t>
      </w:r>
      <w:r w:rsidRPr="00E846AC">
        <w:rPr>
          <w:rFonts w:cs="Traditional Arabic"/>
          <w:sz w:val="20"/>
          <w:szCs w:val="20"/>
        </w:rPr>
        <w:sym w:font="HQPB4" w:char="F0A0"/>
      </w:r>
      <w:r w:rsidRPr="00E846AC">
        <w:rPr>
          <w:rFonts w:cs="Traditional Arabic"/>
          <w:sz w:val="20"/>
          <w:szCs w:val="20"/>
        </w:rPr>
        <w:sym w:font="HQPB2" w:char="F0C6"/>
      </w:r>
      <w:r w:rsidRPr="00E846AC">
        <w:rPr>
          <w:rFonts w:cs="Traditional Arabic"/>
          <w:sz w:val="20"/>
          <w:szCs w:val="20"/>
        </w:rPr>
        <w:sym w:font="HQPB4" w:char="F0E4"/>
      </w:r>
      <w:r w:rsidRPr="00E846AC">
        <w:rPr>
          <w:rFonts w:cs="Traditional Arabic"/>
          <w:sz w:val="20"/>
          <w:szCs w:val="20"/>
        </w:rPr>
        <w:sym w:font="HQPB2" w:char="F039"/>
      </w:r>
      <w:r w:rsidRPr="00E846AC">
        <w:rPr>
          <w:rFonts w:cs="Traditional Arabic"/>
          <w:sz w:val="20"/>
          <w:szCs w:val="20"/>
        </w:rPr>
        <w:sym w:font="HQPB2" w:char="F071"/>
      </w:r>
      <w:r w:rsidRPr="00E846AC">
        <w:rPr>
          <w:rFonts w:cs="Traditional Arabic"/>
          <w:sz w:val="20"/>
          <w:szCs w:val="20"/>
        </w:rPr>
        <w:sym w:font="HQPB4" w:char="F0E0"/>
      </w:r>
      <w:r w:rsidRPr="00E846AC">
        <w:rPr>
          <w:rFonts w:cs="Traditional Arabic"/>
          <w:sz w:val="20"/>
          <w:szCs w:val="20"/>
        </w:rPr>
        <w:sym w:font="HQPB2" w:char="F029"/>
      </w:r>
      <w:r w:rsidRPr="00E846AC">
        <w:rPr>
          <w:rFonts w:cs="Traditional Arabic"/>
          <w:sz w:val="20"/>
          <w:szCs w:val="20"/>
        </w:rPr>
        <w:sym w:font="HQPB5" w:char="F075"/>
      </w:r>
      <w:r w:rsidRPr="00E846AC">
        <w:rPr>
          <w:rFonts w:cs="Traditional Arabic"/>
          <w:sz w:val="20"/>
          <w:szCs w:val="20"/>
        </w:rPr>
        <w:sym w:font="HQPB2" w:char="F08B"/>
      </w:r>
      <w:r w:rsidRPr="00E846AC">
        <w:rPr>
          <w:rFonts w:cs="Traditional Arabic"/>
          <w:sz w:val="20"/>
          <w:szCs w:val="20"/>
        </w:rPr>
        <w:sym w:font="HQPB5" w:char="F073"/>
      </w:r>
      <w:r w:rsidRPr="00E846AC">
        <w:rPr>
          <w:rFonts w:cs="Traditional Arabic"/>
          <w:sz w:val="20"/>
          <w:szCs w:val="20"/>
        </w:rPr>
        <w:sym w:font="HQPB2" w:char="F039"/>
      </w:r>
      <w:r w:rsidRPr="00E846AC">
        <w:rPr>
          <w:rFonts w:cs="Traditional Arabic"/>
          <w:sz w:val="20"/>
          <w:szCs w:val="20"/>
          <w:rtl/>
        </w:rPr>
        <w:t xml:space="preserve"> </w:t>
      </w:r>
      <w:r w:rsidRPr="00E846AC">
        <w:rPr>
          <w:rFonts w:cs="Traditional Arabic"/>
          <w:sz w:val="20"/>
          <w:szCs w:val="20"/>
        </w:rPr>
        <w:sym w:font="HQPB1" w:char="F024"/>
      </w:r>
      <w:r w:rsidRPr="00E846AC">
        <w:rPr>
          <w:rFonts w:cs="Traditional Arabic"/>
          <w:sz w:val="20"/>
          <w:szCs w:val="20"/>
        </w:rPr>
        <w:sym w:font="HQPB5" w:char="F079"/>
      </w:r>
      <w:r w:rsidRPr="00E846AC">
        <w:rPr>
          <w:rFonts w:cs="Traditional Arabic"/>
          <w:sz w:val="20"/>
          <w:szCs w:val="20"/>
        </w:rPr>
        <w:sym w:font="HQPB2" w:char="F04A"/>
      </w:r>
      <w:r w:rsidRPr="00E846AC">
        <w:rPr>
          <w:rFonts w:cs="Traditional Arabic"/>
          <w:sz w:val="20"/>
          <w:szCs w:val="20"/>
        </w:rPr>
        <w:sym w:font="HQPB4" w:char="F0AF"/>
      </w:r>
      <w:r w:rsidRPr="00E846AC">
        <w:rPr>
          <w:rFonts w:cs="Traditional Arabic"/>
          <w:sz w:val="20"/>
          <w:szCs w:val="20"/>
        </w:rPr>
        <w:sym w:font="HQPB2" w:char="F052"/>
      </w:r>
      <w:r w:rsidRPr="00E846AC">
        <w:rPr>
          <w:rFonts w:cs="Traditional Arabic"/>
          <w:sz w:val="20"/>
          <w:szCs w:val="20"/>
        </w:rPr>
        <w:sym w:font="HQPB4" w:char="F0CE"/>
      </w:r>
      <w:r w:rsidRPr="00E846AC">
        <w:rPr>
          <w:rFonts w:cs="Traditional Arabic"/>
          <w:sz w:val="20"/>
          <w:szCs w:val="20"/>
        </w:rPr>
        <w:sym w:font="HQPB1" w:char="F029"/>
      </w:r>
      <w:r w:rsidRPr="00E846AC">
        <w:rPr>
          <w:rFonts w:cs="Traditional Arabic"/>
          <w:sz w:val="20"/>
          <w:szCs w:val="20"/>
          <w:rtl/>
        </w:rPr>
        <w:t xml:space="preserve"> </w:t>
      </w:r>
      <w:r w:rsidRPr="00E846AC">
        <w:rPr>
          <w:rFonts w:cs="Traditional Arabic"/>
          <w:sz w:val="20"/>
          <w:szCs w:val="20"/>
        </w:rPr>
        <w:sym w:font="HQPB1" w:char="F024"/>
      </w:r>
      <w:r w:rsidRPr="00E846AC">
        <w:rPr>
          <w:rFonts w:cs="Traditional Arabic"/>
          <w:sz w:val="20"/>
          <w:szCs w:val="20"/>
        </w:rPr>
        <w:sym w:font="HQPB4" w:char="F0A8"/>
      </w:r>
      <w:r w:rsidRPr="00E846AC">
        <w:rPr>
          <w:rFonts w:cs="Traditional Arabic"/>
          <w:sz w:val="20"/>
          <w:szCs w:val="20"/>
        </w:rPr>
        <w:sym w:font="HQPB2" w:char="F05A"/>
      </w:r>
      <w:r w:rsidRPr="00E846AC">
        <w:rPr>
          <w:rFonts w:cs="Traditional Arabic"/>
          <w:sz w:val="20"/>
          <w:szCs w:val="20"/>
        </w:rPr>
        <w:sym w:font="HQPB4" w:char="F0E0"/>
      </w:r>
      <w:r w:rsidRPr="00E846AC">
        <w:rPr>
          <w:rFonts w:cs="Traditional Arabic"/>
          <w:sz w:val="20"/>
          <w:szCs w:val="20"/>
        </w:rPr>
        <w:sym w:font="HQPB2" w:char="F032"/>
      </w:r>
      <w:r w:rsidRPr="00E846AC">
        <w:rPr>
          <w:rFonts w:cs="Traditional Arabic"/>
          <w:sz w:val="20"/>
          <w:szCs w:val="20"/>
          <w:rtl/>
        </w:rPr>
        <w:t xml:space="preserve"> </w:t>
      </w:r>
      <w:r w:rsidRPr="00E846AC">
        <w:rPr>
          <w:rFonts w:cs="Traditional Arabic"/>
          <w:sz w:val="20"/>
          <w:szCs w:val="20"/>
        </w:rPr>
        <w:sym w:font="HQPB4" w:char="F0DE"/>
      </w:r>
      <w:r w:rsidRPr="00E846AC">
        <w:rPr>
          <w:rFonts w:cs="Traditional Arabic"/>
          <w:sz w:val="20"/>
          <w:szCs w:val="20"/>
        </w:rPr>
        <w:sym w:font="HQPB1" w:char="F0DA"/>
      </w:r>
      <w:r w:rsidRPr="00E846AC">
        <w:rPr>
          <w:rFonts w:cs="Traditional Arabic"/>
          <w:sz w:val="20"/>
          <w:szCs w:val="20"/>
        </w:rPr>
        <w:sym w:font="HQPB2" w:char="F071"/>
      </w:r>
      <w:r w:rsidRPr="00E846AC">
        <w:rPr>
          <w:rFonts w:cs="Traditional Arabic"/>
          <w:sz w:val="20"/>
          <w:szCs w:val="20"/>
        </w:rPr>
        <w:sym w:font="HQPB4" w:char="F0E8"/>
      </w:r>
      <w:r w:rsidRPr="00E846AC">
        <w:rPr>
          <w:rFonts w:cs="Traditional Arabic"/>
          <w:sz w:val="20"/>
          <w:szCs w:val="20"/>
        </w:rPr>
        <w:sym w:font="HQPB1" w:char="F083"/>
      </w:r>
      <w:r w:rsidRPr="00E846AC">
        <w:rPr>
          <w:rFonts w:cs="Traditional Arabic"/>
          <w:sz w:val="20"/>
          <w:szCs w:val="20"/>
        </w:rPr>
        <w:sym w:font="HQPB5" w:char="F077"/>
      </w:r>
      <w:r w:rsidRPr="00E846AC">
        <w:rPr>
          <w:rFonts w:cs="Traditional Arabic"/>
          <w:sz w:val="20"/>
          <w:szCs w:val="20"/>
        </w:rPr>
        <w:sym w:font="HQPB2" w:char="F055"/>
      </w:r>
      <w:r w:rsidRPr="00E846AC">
        <w:rPr>
          <w:rFonts w:cs="Traditional Arabic"/>
          <w:sz w:val="20"/>
          <w:szCs w:val="20"/>
          <w:rtl/>
        </w:rPr>
        <w:t xml:space="preserve"> </w:t>
      </w:r>
      <w:r w:rsidRPr="00E846AC">
        <w:rPr>
          <w:rFonts w:cs="Traditional Arabic"/>
          <w:sz w:val="20"/>
          <w:szCs w:val="20"/>
        </w:rPr>
        <w:sym w:font="HQPB4" w:char="F0DC"/>
      </w:r>
      <w:r w:rsidRPr="00E846AC">
        <w:rPr>
          <w:rFonts w:cs="Traditional Arabic"/>
          <w:sz w:val="20"/>
          <w:szCs w:val="20"/>
        </w:rPr>
        <w:sym w:font="HQPB1" w:char="F03D"/>
      </w:r>
      <w:r w:rsidRPr="00E846AC">
        <w:rPr>
          <w:rFonts w:cs="Traditional Arabic"/>
          <w:sz w:val="20"/>
          <w:szCs w:val="20"/>
        </w:rPr>
        <w:sym w:font="HQPB5" w:char="F079"/>
      </w:r>
      <w:r w:rsidRPr="00E846AC">
        <w:rPr>
          <w:rFonts w:cs="Traditional Arabic"/>
          <w:sz w:val="20"/>
          <w:szCs w:val="20"/>
        </w:rPr>
        <w:sym w:font="HQPB1" w:char="F0E8"/>
      </w:r>
      <w:r w:rsidRPr="00E846AC">
        <w:rPr>
          <w:rFonts w:cs="Traditional Arabic"/>
          <w:sz w:val="20"/>
          <w:szCs w:val="20"/>
        </w:rPr>
        <w:sym w:font="HQPB4" w:char="F0F9"/>
      </w:r>
      <w:r w:rsidRPr="00E846AC">
        <w:rPr>
          <w:rFonts w:cs="Traditional Arabic"/>
          <w:sz w:val="20"/>
          <w:szCs w:val="20"/>
        </w:rPr>
        <w:sym w:font="HQPB2" w:char="F03D"/>
      </w:r>
      <w:r w:rsidRPr="00E846AC">
        <w:rPr>
          <w:rFonts w:cs="Traditional Arabic"/>
          <w:sz w:val="20"/>
          <w:szCs w:val="20"/>
        </w:rPr>
        <w:sym w:font="HQPB5" w:char="F074"/>
      </w:r>
      <w:r w:rsidRPr="00E846AC">
        <w:rPr>
          <w:rFonts w:cs="Traditional Arabic"/>
          <w:sz w:val="20"/>
          <w:szCs w:val="20"/>
        </w:rPr>
        <w:sym w:font="HQPB2" w:char="F052"/>
      </w:r>
      <w:r w:rsidRPr="00E846AC">
        <w:rPr>
          <w:rFonts w:cs="Traditional Arabic"/>
          <w:sz w:val="20"/>
          <w:szCs w:val="20"/>
        </w:rPr>
        <w:sym w:font="HQPB5" w:char="F075"/>
      </w:r>
      <w:r w:rsidRPr="00E846AC">
        <w:rPr>
          <w:rFonts w:cs="Traditional Arabic"/>
          <w:sz w:val="20"/>
          <w:szCs w:val="20"/>
        </w:rPr>
        <w:sym w:font="HQPB2" w:char="F072"/>
      </w:r>
      <w:r w:rsidRPr="00E846AC">
        <w:rPr>
          <w:rFonts w:cs="Traditional Arabic"/>
          <w:sz w:val="20"/>
          <w:szCs w:val="20"/>
          <w:rtl/>
        </w:rPr>
        <w:t xml:space="preserve"> </w:t>
      </w:r>
      <w:r w:rsidRPr="00E846AC">
        <w:rPr>
          <w:rFonts w:cs="Traditional Arabic"/>
          <w:sz w:val="20"/>
          <w:szCs w:val="20"/>
        </w:rPr>
        <w:sym w:font="HQPB4" w:char="F034"/>
      </w:r>
      <w:r w:rsidRPr="00E846AC">
        <w:rPr>
          <w:rFonts w:cs="Traditional Arabic"/>
          <w:sz w:val="20"/>
          <w:szCs w:val="20"/>
          <w:rtl/>
        </w:rPr>
        <w:t xml:space="preserve"> </w:t>
      </w:r>
      <w:r w:rsidRPr="00E846AC">
        <w:rPr>
          <w:rFonts w:cs="Traditional Arabic"/>
          <w:sz w:val="20"/>
          <w:szCs w:val="20"/>
        </w:rPr>
        <w:sym w:font="HQPB4" w:char="F0F6"/>
      </w:r>
      <w:r w:rsidRPr="00E846AC">
        <w:rPr>
          <w:rFonts w:cs="Traditional Arabic"/>
          <w:sz w:val="20"/>
          <w:szCs w:val="20"/>
        </w:rPr>
        <w:sym w:font="HQPB2" w:char="F040"/>
      </w:r>
      <w:r w:rsidRPr="00E846AC">
        <w:rPr>
          <w:rFonts w:cs="Traditional Arabic"/>
          <w:sz w:val="20"/>
          <w:szCs w:val="20"/>
        </w:rPr>
        <w:sym w:font="HQPB4" w:char="F0E8"/>
      </w:r>
      <w:r w:rsidRPr="00E846AC">
        <w:rPr>
          <w:rFonts w:cs="Traditional Arabic"/>
          <w:sz w:val="20"/>
          <w:szCs w:val="20"/>
        </w:rPr>
        <w:sym w:font="HQPB2" w:char="F025"/>
      </w:r>
      <w:r w:rsidRPr="00E846AC">
        <w:rPr>
          <w:rFonts w:cs="Traditional Arabic"/>
          <w:sz w:val="20"/>
          <w:szCs w:val="20"/>
          <w:rtl/>
        </w:rPr>
        <w:t xml:space="preserve"> </w:t>
      </w:r>
      <w:r w:rsidRPr="00E846AC">
        <w:rPr>
          <w:rFonts w:cs="Traditional Arabic"/>
          <w:sz w:val="20"/>
          <w:szCs w:val="20"/>
        </w:rPr>
        <w:sym w:font="HQPB5" w:char="F0AB"/>
      </w:r>
      <w:r w:rsidRPr="00E846AC">
        <w:rPr>
          <w:rFonts w:cs="Traditional Arabic"/>
          <w:sz w:val="20"/>
          <w:szCs w:val="20"/>
        </w:rPr>
        <w:sym w:font="HQPB1" w:char="F021"/>
      </w:r>
      <w:r w:rsidRPr="00E846AC">
        <w:rPr>
          <w:rFonts w:cs="Traditional Arabic"/>
          <w:sz w:val="20"/>
          <w:szCs w:val="20"/>
        </w:rPr>
        <w:sym w:font="HQPB5" w:char="F024"/>
      </w:r>
      <w:r w:rsidRPr="00E846AC">
        <w:rPr>
          <w:rFonts w:cs="Traditional Arabic"/>
          <w:sz w:val="20"/>
          <w:szCs w:val="20"/>
        </w:rPr>
        <w:sym w:font="HQPB1" w:char="F024"/>
      </w:r>
      <w:r w:rsidRPr="00E846AC">
        <w:rPr>
          <w:rFonts w:cs="Traditional Arabic"/>
          <w:sz w:val="20"/>
          <w:szCs w:val="20"/>
        </w:rPr>
        <w:sym w:font="HQPB4" w:char="F0CE"/>
      </w:r>
      <w:r w:rsidRPr="00E846AC">
        <w:rPr>
          <w:rFonts w:cs="Traditional Arabic"/>
          <w:sz w:val="20"/>
          <w:szCs w:val="20"/>
        </w:rPr>
        <w:sym w:font="HQPB1" w:char="F02F"/>
      </w:r>
      <w:r w:rsidRPr="00E846AC">
        <w:rPr>
          <w:rFonts w:cs="Traditional Arabic"/>
          <w:sz w:val="20"/>
          <w:szCs w:val="20"/>
        </w:rPr>
        <w:sym w:font="HQPB5" w:char="F072"/>
      </w:r>
      <w:r w:rsidRPr="00E846AC">
        <w:rPr>
          <w:rFonts w:cs="Traditional Arabic"/>
          <w:sz w:val="20"/>
          <w:szCs w:val="20"/>
        </w:rPr>
        <w:sym w:font="HQPB1" w:char="F026"/>
      </w:r>
      <w:r w:rsidRPr="00E846AC">
        <w:rPr>
          <w:rFonts w:cs="Traditional Arabic"/>
          <w:sz w:val="20"/>
          <w:szCs w:val="20"/>
          <w:rtl/>
        </w:rPr>
        <w:t xml:space="preserve"> </w:t>
      </w:r>
      <w:r w:rsidRPr="00E846AC">
        <w:rPr>
          <w:rFonts w:cs="Traditional Arabic"/>
          <w:sz w:val="20"/>
          <w:szCs w:val="20"/>
        </w:rPr>
        <w:sym w:font="HQPB2" w:char="F0BE"/>
      </w:r>
      <w:r w:rsidRPr="00E846AC">
        <w:rPr>
          <w:rFonts w:cs="Traditional Arabic"/>
          <w:sz w:val="20"/>
          <w:szCs w:val="20"/>
        </w:rPr>
        <w:sym w:font="HQPB4" w:char="F0CF"/>
      </w:r>
      <w:r w:rsidRPr="00E846AC">
        <w:rPr>
          <w:rFonts w:cs="Traditional Arabic"/>
          <w:sz w:val="20"/>
          <w:szCs w:val="20"/>
        </w:rPr>
        <w:sym w:font="HQPB2" w:char="F06D"/>
      </w:r>
      <w:r w:rsidRPr="00E846AC">
        <w:rPr>
          <w:rFonts w:cs="Traditional Arabic"/>
          <w:sz w:val="20"/>
          <w:szCs w:val="20"/>
        </w:rPr>
        <w:sym w:font="HQPB4" w:char="F0CF"/>
      </w:r>
      <w:r w:rsidRPr="00E846AC">
        <w:rPr>
          <w:rFonts w:cs="Traditional Arabic"/>
          <w:sz w:val="20"/>
          <w:szCs w:val="20"/>
        </w:rPr>
        <w:sym w:font="HQPB1" w:char="F047"/>
      </w:r>
      <w:r w:rsidRPr="00E846AC">
        <w:rPr>
          <w:rFonts w:cs="Traditional Arabic"/>
          <w:sz w:val="20"/>
          <w:szCs w:val="20"/>
        </w:rPr>
        <w:sym w:font="HQPB2" w:char="F0BB"/>
      </w:r>
      <w:r w:rsidRPr="00E846AC">
        <w:rPr>
          <w:rFonts w:cs="Traditional Arabic"/>
          <w:sz w:val="20"/>
          <w:szCs w:val="20"/>
        </w:rPr>
        <w:sym w:font="HQPB5" w:char="F074"/>
      </w:r>
      <w:r w:rsidRPr="00E846AC">
        <w:rPr>
          <w:rFonts w:cs="Traditional Arabic"/>
          <w:sz w:val="20"/>
          <w:szCs w:val="20"/>
        </w:rPr>
        <w:sym w:font="HQPB2" w:char="F083"/>
      </w:r>
      <w:r w:rsidRPr="00E846AC">
        <w:rPr>
          <w:rFonts w:cs="Traditional Arabic"/>
          <w:sz w:val="20"/>
          <w:szCs w:val="20"/>
        </w:rPr>
        <w:sym w:font="HQPB1" w:char="F023"/>
      </w:r>
      <w:r w:rsidRPr="00E846AC">
        <w:rPr>
          <w:rFonts w:cs="Traditional Arabic"/>
          <w:sz w:val="20"/>
          <w:szCs w:val="20"/>
        </w:rPr>
        <w:sym w:font="HQPB5" w:char="F075"/>
      </w:r>
      <w:r w:rsidRPr="00E846AC">
        <w:rPr>
          <w:rFonts w:cs="Traditional Arabic"/>
          <w:sz w:val="20"/>
          <w:szCs w:val="20"/>
        </w:rPr>
        <w:sym w:font="HQPB2" w:char="F0E4"/>
      </w:r>
      <w:r w:rsidRPr="00E846AC">
        <w:rPr>
          <w:rFonts w:cs="Traditional Arabic"/>
          <w:sz w:val="20"/>
          <w:szCs w:val="20"/>
        </w:rPr>
        <w:sym w:font="HQPB5" w:char="F075"/>
      </w:r>
      <w:r w:rsidRPr="00E846AC">
        <w:rPr>
          <w:rFonts w:cs="Traditional Arabic"/>
          <w:sz w:val="20"/>
          <w:szCs w:val="20"/>
        </w:rPr>
        <w:sym w:font="HQPB2" w:char="F072"/>
      </w:r>
      <w:r w:rsidRPr="00E846AC">
        <w:rPr>
          <w:rFonts w:cs="Traditional Arabic"/>
          <w:sz w:val="20"/>
          <w:szCs w:val="20"/>
          <w:rtl/>
        </w:rPr>
        <w:t xml:space="preserve"> </w:t>
      </w:r>
      <w:r w:rsidRPr="00E846AC">
        <w:rPr>
          <w:rFonts w:cs="Traditional Arabic"/>
          <w:sz w:val="20"/>
          <w:szCs w:val="20"/>
        </w:rPr>
        <w:sym w:font="HQPB2" w:char="F0BE"/>
      </w:r>
      <w:r w:rsidRPr="00E846AC">
        <w:rPr>
          <w:rFonts w:cs="Traditional Arabic"/>
          <w:sz w:val="20"/>
          <w:szCs w:val="20"/>
        </w:rPr>
        <w:sym w:font="HQPB4" w:char="F0CF"/>
      </w:r>
      <w:r w:rsidRPr="00E846AC">
        <w:rPr>
          <w:rFonts w:cs="Traditional Arabic"/>
          <w:sz w:val="20"/>
          <w:szCs w:val="20"/>
        </w:rPr>
        <w:sym w:font="HQPB3" w:char="F026"/>
      </w:r>
      <w:r w:rsidRPr="00E846AC">
        <w:rPr>
          <w:rFonts w:cs="Traditional Arabic"/>
          <w:sz w:val="20"/>
          <w:szCs w:val="20"/>
        </w:rPr>
        <w:sym w:font="HQPB4" w:char="F0CE"/>
      </w:r>
      <w:r w:rsidRPr="00E846AC">
        <w:rPr>
          <w:rFonts w:cs="Traditional Arabic"/>
          <w:sz w:val="20"/>
          <w:szCs w:val="20"/>
        </w:rPr>
        <w:sym w:font="HQPB3" w:char="F021"/>
      </w:r>
      <w:r w:rsidRPr="00E846AC">
        <w:rPr>
          <w:rFonts w:cs="Traditional Arabic"/>
          <w:sz w:val="20"/>
          <w:szCs w:val="20"/>
        </w:rPr>
        <w:sym w:font="HQPB2" w:char="F071"/>
      </w:r>
      <w:r w:rsidRPr="00E846AC">
        <w:rPr>
          <w:rFonts w:cs="Traditional Arabic"/>
          <w:sz w:val="20"/>
          <w:szCs w:val="20"/>
        </w:rPr>
        <w:sym w:font="HQPB4" w:char="F0DF"/>
      </w:r>
      <w:r w:rsidRPr="00E846AC">
        <w:rPr>
          <w:rFonts w:cs="Traditional Arabic"/>
          <w:sz w:val="20"/>
          <w:szCs w:val="20"/>
        </w:rPr>
        <w:sym w:font="HQPB1" w:char="F099"/>
      </w:r>
      <w:r w:rsidRPr="00E846AC">
        <w:rPr>
          <w:rFonts w:cs="Traditional Arabic"/>
          <w:sz w:val="20"/>
          <w:szCs w:val="20"/>
        </w:rPr>
        <w:sym w:font="HQPB5" w:char="F075"/>
      </w:r>
      <w:r w:rsidRPr="00E846AC">
        <w:rPr>
          <w:rFonts w:cs="Traditional Arabic"/>
          <w:sz w:val="20"/>
          <w:szCs w:val="20"/>
        </w:rPr>
        <w:sym w:font="HQPB1" w:char="F091"/>
      </w:r>
      <w:r w:rsidRPr="00E846AC">
        <w:rPr>
          <w:rFonts w:cs="Traditional Arabic"/>
          <w:sz w:val="20"/>
          <w:szCs w:val="20"/>
        </w:rPr>
        <w:sym w:font="HQPB5" w:char="F075"/>
      </w:r>
      <w:r w:rsidRPr="00E846AC">
        <w:rPr>
          <w:rFonts w:cs="Traditional Arabic"/>
          <w:sz w:val="20"/>
          <w:szCs w:val="20"/>
        </w:rPr>
        <w:sym w:font="HQPB2" w:char="F072"/>
      </w:r>
      <w:r w:rsidRPr="00E846AC">
        <w:rPr>
          <w:rFonts w:cs="Traditional Arabic"/>
          <w:sz w:val="20"/>
          <w:szCs w:val="20"/>
          <w:rtl/>
        </w:rPr>
        <w:t xml:space="preserve"> </w:t>
      </w:r>
      <w:r w:rsidRPr="00E846AC">
        <w:rPr>
          <w:rFonts w:cs="Traditional Arabic"/>
          <w:sz w:val="20"/>
          <w:szCs w:val="20"/>
        </w:rPr>
        <w:sym w:font="HQPB4" w:char="F0F3"/>
      </w:r>
      <w:r w:rsidRPr="00E846AC">
        <w:rPr>
          <w:rFonts w:cs="Traditional Arabic"/>
          <w:sz w:val="20"/>
          <w:szCs w:val="20"/>
        </w:rPr>
        <w:sym w:font="HQPB2" w:char="F04F"/>
      </w:r>
      <w:r w:rsidRPr="00E846AC">
        <w:rPr>
          <w:rFonts w:cs="Traditional Arabic"/>
          <w:sz w:val="20"/>
          <w:szCs w:val="20"/>
        </w:rPr>
        <w:sym w:font="HQPB4" w:char="F0E7"/>
      </w:r>
      <w:r w:rsidRPr="00E846AC">
        <w:rPr>
          <w:rFonts w:cs="Traditional Arabic"/>
          <w:sz w:val="20"/>
          <w:szCs w:val="20"/>
        </w:rPr>
        <w:sym w:font="HQPB1" w:char="F046"/>
      </w:r>
      <w:r w:rsidRPr="00E846AC">
        <w:rPr>
          <w:rFonts w:cs="Traditional Arabic"/>
          <w:sz w:val="20"/>
          <w:szCs w:val="20"/>
        </w:rPr>
        <w:sym w:font="HQPB2" w:char="F059"/>
      </w:r>
      <w:r w:rsidRPr="00E846AC">
        <w:rPr>
          <w:rFonts w:cs="Traditional Arabic"/>
          <w:sz w:val="20"/>
          <w:szCs w:val="20"/>
        </w:rPr>
        <w:sym w:font="HQPB4" w:char="F0E4"/>
      </w:r>
      <w:r w:rsidRPr="00E846AC">
        <w:rPr>
          <w:rFonts w:cs="Traditional Arabic"/>
          <w:sz w:val="20"/>
          <w:szCs w:val="20"/>
        </w:rPr>
        <w:sym w:font="HQPB2" w:char="F02E"/>
      </w:r>
      <w:r w:rsidRPr="00E846AC">
        <w:rPr>
          <w:rFonts w:cs="Traditional Arabic"/>
          <w:sz w:val="20"/>
          <w:szCs w:val="20"/>
          <w:rtl/>
        </w:rPr>
        <w:t xml:space="preserve"> </w:t>
      </w:r>
      <w:r w:rsidRPr="00E846AC">
        <w:rPr>
          <w:rFonts w:cs="Traditional Arabic"/>
          <w:sz w:val="20"/>
          <w:szCs w:val="20"/>
        </w:rPr>
        <w:sym w:font="HQPB5" w:char="F09A"/>
      </w:r>
      <w:r w:rsidRPr="00E846AC">
        <w:rPr>
          <w:rFonts w:cs="Traditional Arabic"/>
          <w:sz w:val="20"/>
          <w:szCs w:val="20"/>
        </w:rPr>
        <w:sym w:font="HQPB2" w:char="F063"/>
      </w:r>
      <w:r w:rsidRPr="00E846AC">
        <w:rPr>
          <w:rFonts w:cs="Traditional Arabic"/>
          <w:sz w:val="20"/>
          <w:szCs w:val="20"/>
        </w:rPr>
        <w:sym w:font="HQPB2" w:char="F072"/>
      </w:r>
      <w:r w:rsidRPr="00E846AC">
        <w:rPr>
          <w:rFonts w:cs="Traditional Arabic"/>
          <w:sz w:val="20"/>
          <w:szCs w:val="20"/>
        </w:rPr>
        <w:sym w:font="HQPB4" w:char="F0E2"/>
      </w:r>
      <w:r w:rsidRPr="00E846AC">
        <w:rPr>
          <w:rFonts w:cs="Traditional Arabic"/>
          <w:sz w:val="20"/>
          <w:szCs w:val="20"/>
        </w:rPr>
        <w:sym w:font="HQPB2" w:char="F0E4"/>
      </w:r>
      <w:r w:rsidRPr="00E846AC">
        <w:rPr>
          <w:rFonts w:cs="Traditional Arabic"/>
          <w:sz w:val="20"/>
          <w:szCs w:val="20"/>
        </w:rPr>
        <w:sym w:font="HQPB4" w:char="F0CC"/>
      </w:r>
      <w:r w:rsidRPr="00E846AC">
        <w:rPr>
          <w:rFonts w:cs="Traditional Arabic"/>
          <w:sz w:val="20"/>
          <w:szCs w:val="20"/>
        </w:rPr>
        <w:sym w:font="HQPB1" w:char="F093"/>
      </w:r>
      <w:r w:rsidRPr="00E846AC">
        <w:rPr>
          <w:rFonts w:cs="Traditional Arabic"/>
          <w:sz w:val="20"/>
          <w:szCs w:val="20"/>
        </w:rPr>
        <w:sym w:font="HQPB4" w:char="F0F6"/>
      </w:r>
      <w:r w:rsidRPr="00E846AC">
        <w:rPr>
          <w:rFonts w:cs="Traditional Arabic"/>
          <w:sz w:val="20"/>
          <w:szCs w:val="20"/>
        </w:rPr>
        <w:sym w:font="HQPB2" w:char="F06B"/>
      </w:r>
      <w:r w:rsidRPr="00E846AC">
        <w:rPr>
          <w:rFonts w:cs="Traditional Arabic"/>
          <w:sz w:val="20"/>
          <w:szCs w:val="20"/>
        </w:rPr>
        <w:sym w:font="HQPB5" w:char="F074"/>
      </w:r>
      <w:r w:rsidRPr="00E846AC">
        <w:rPr>
          <w:rFonts w:cs="Traditional Arabic"/>
          <w:sz w:val="20"/>
          <w:szCs w:val="20"/>
        </w:rPr>
        <w:sym w:font="HQPB1" w:char="F04A"/>
      </w:r>
      <w:r w:rsidRPr="00E846AC">
        <w:rPr>
          <w:rFonts w:cs="Traditional Arabic"/>
          <w:sz w:val="20"/>
          <w:szCs w:val="20"/>
        </w:rPr>
        <w:sym w:font="HQPB4" w:char="F0F3"/>
      </w:r>
      <w:r w:rsidRPr="00E846AC">
        <w:rPr>
          <w:rFonts w:cs="Traditional Arabic"/>
          <w:sz w:val="20"/>
          <w:szCs w:val="20"/>
        </w:rPr>
        <w:sym w:font="HQPB1" w:char="F0A1"/>
      </w:r>
      <w:r w:rsidRPr="00E846AC">
        <w:rPr>
          <w:rFonts w:cs="Traditional Arabic"/>
          <w:sz w:val="20"/>
          <w:szCs w:val="20"/>
        </w:rPr>
        <w:sym w:font="HQPB5" w:char="F06E"/>
      </w:r>
      <w:r w:rsidRPr="00E846AC">
        <w:rPr>
          <w:rFonts w:cs="Traditional Arabic"/>
          <w:sz w:val="20"/>
          <w:szCs w:val="20"/>
        </w:rPr>
        <w:sym w:font="HQPB1" w:char="F040"/>
      </w:r>
      <w:r w:rsidRPr="00E846AC">
        <w:rPr>
          <w:rFonts w:cs="Traditional Arabic"/>
          <w:sz w:val="20"/>
          <w:szCs w:val="20"/>
          <w:rtl/>
        </w:rPr>
        <w:t xml:space="preserve"> </w:t>
      </w:r>
      <w:r w:rsidRPr="00E846AC">
        <w:rPr>
          <w:rFonts w:cs="Traditional Arabic"/>
          <w:sz w:val="20"/>
          <w:szCs w:val="20"/>
        </w:rPr>
        <w:sym w:font="HQPB2" w:char="F0C7"/>
      </w:r>
      <w:r w:rsidRPr="00E846AC">
        <w:rPr>
          <w:rFonts w:cs="Traditional Arabic"/>
          <w:sz w:val="20"/>
          <w:szCs w:val="20"/>
        </w:rPr>
        <w:sym w:font="HQPB2" w:char="F0CF"/>
      </w:r>
      <w:r w:rsidRPr="00E846AC">
        <w:rPr>
          <w:rFonts w:cs="Traditional Arabic"/>
          <w:sz w:val="20"/>
          <w:szCs w:val="20"/>
        </w:rPr>
        <w:sym w:font="HQPB2" w:char="F0CE"/>
      </w:r>
      <w:r w:rsidRPr="00E846AC">
        <w:rPr>
          <w:rFonts w:cs="Traditional Arabic"/>
          <w:sz w:val="20"/>
          <w:szCs w:val="20"/>
        </w:rPr>
        <w:sym w:font="HQPB2" w:char="F0C8"/>
      </w:r>
      <w:r>
        <w:rPr>
          <w:rFonts w:cs="Traditional Arabic" w:hint="cs"/>
          <w:sz w:val="20"/>
          <w:szCs w:val="20"/>
          <w:rtl/>
          <w:lang w:val="en-US" w:bidi="ar-EG"/>
        </w:rPr>
        <w:t xml:space="preserve"> </w:t>
      </w:r>
      <w:r w:rsidRPr="00E846AC">
        <w:rPr>
          <w:rFonts w:cs="Traditional Arabic"/>
          <w:sz w:val="20"/>
          <w:szCs w:val="20"/>
        </w:rPr>
        <w:sym w:font="HQPB5" w:char="F09F"/>
      </w:r>
      <w:r w:rsidRPr="00E846AC">
        <w:rPr>
          <w:rFonts w:cs="Traditional Arabic"/>
          <w:sz w:val="20"/>
          <w:szCs w:val="20"/>
        </w:rPr>
        <w:sym w:font="HQPB2" w:char="F077"/>
      </w:r>
      <w:r w:rsidRPr="00E846AC">
        <w:rPr>
          <w:rFonts w:cs="Traditional Arabic"/>
          <w:sz w:val="20"/>
          <w:szCs w:val="20"/>
          <w:rtl/>
        </w:rPr>
        <w:t xml:space="preserve"> </w:t>
      </w:r>
      <w:r w:rsidRPr="00E846AC">
        <w:rPr>
          <w:rFonts w:cs="Traditional Arabic"/>
          <w:sz w:val="20"/>
          <w:szCs w:val="20"/>
        </w:rPr>
        <w:sym w:font="HQPB5" w:char="F028"/>
      </w:r>
      <w:r w:rsidRPr="00E846AC">
        <w:rPr>
          <w:rFonts w:cs="Traditional Arabic"/>
          <w:sz w:val="20"/>
          <w:szCs w:val="20"/>
        </w:rPr>
        <w:sym w:font="HQPB1" w:char="F023"/>
      </w:r>
      <w:r w:rsidRPr="00E846AC">
        <w:rPr>
          <w:rFonts w:cs="Traditional Arabic"/>
          <w:sz w:val="20"/>
          <w:szCs w:val="20"/>
        </w:rPr>
        <w:sym w:font="HQPB2" w:char="F072"/>
      </w:r>
      <w:r w:rsidRPr="00E846AC">
        <w:rPr>
          <w:rFonts w:cs="Traditional Arabic"/>
          <w:sz w:val="20"/>
          <w:szCs w:val="20"/>
        </w:rPr>
        <w:sym w:font="HQPB4" w:char="F0E2"/>
      </w:r>
      <w:r w:rsidRPr="00E846AC">
        <w:rPr>
          <w:rFonts w:cs="Traditional Arabic"/>
          <w:sz w:val="20"/>
          <w:szCs w:val="20"/>
        </w:rPr>
        <w:sym w:font="HQPB1" w:char="F091"/>
      </w:r>
      <w:r w:rsidRPr="00E846AC">
        <w:rPr>
          <w:rFonts w:cs="Traditional Arabic"/>
          <w:sz w:val="20"/>
          <w:szCs w:val="20"/>
        </w:rPr>
        <w:sym w:font="HQPB4" w:char="F0C9"/>
      </w:r>
      <w:r w:rsidRPr="00E846AC">
        <w:rPr>
          <w:rFonts w:cs="Traditional Arabic"/>
          <w:sz w:val="20"/>
          <w:szCs w:val="20"/>
        </w:rPr>
        <w:sym w:font="HQPB1" w:char="F08B"/>
      </w:r>
      <w:r w:rsidRPr="00E846AC">
        <w:rPr>
          <w:rFonts w:cs="Traditional Arabic"/>
          <w:sz w:val="20"/>
          <w:szCs w:val="20"/>
        </w:rPr>
        <w:sym w:font="HQPB5" w:char="F074"/>
      </w:r>
      <w:r w:rsidRPr="00E846AC">
        <w:rPr>
          <w:rFonts w:cs="Traditional Arabic"/>
          <w:sz w:val="20"/>
          <w:szCs w:val="20"/>
        </w:rPr>
        <w:sym w:font="HQPB1" w:char="F047"/>
      </w:r>
      <w:r w:rsidRPr="00E846AC">
        <w:rPr>
          <w:rFonts w:cs="Traditional Arabic"/>
          <w:sz w:val="20"/>
          <w:szCs w:val="20"/>
        </w:rPr>
        <w:sym w:font="HQPB4" w:char="F0F7"/>
      </w:r>
      <w:r w:rsidRPr="00E846AC">
        <w:rPr>
          <w:rFonts w:cs="Traditional Arabic"/>
          <w:sz w:val="20"/>
          <w:szCs w:val="20"/>
        </w:rPr>
        <w:sym w:font="HQPB1" w:char="F0E8"/>
      </w:r>
      <w:r w:rsidRPr="00E846AC">
        <w:rPr>
          <w:rFonts w:cs="Traditional Arabic"/>
          <w:sz w:val="20"/>
          <w:szCs w:val="20"/>
        </w:rPr>
        <w:sym w:font="HQPB5" w:char="F073"/>
      </w:r>
      <w:r w:rsidRPr="00E846AC">
        <w:rPr>
          <w:rFonts w:cs="Traditional Arabic"/>
          <w:sz w:val="20"/>
          <w:szCs w:val="20"/>
        </w:rPr>
        <w:sym w:font="HQPB1" w:char="F03F"/>
      </w:r>
      <w:r w:rsidRPr="00E846AC">
        <w:rPr>
          <w:rFonts w:cs="Traditional Arabic"/>
          <w:sz w:val="20"/>
          <w:szCs w:val="20"/>
          <w:rtl/>
        </w:rPr>
        <w:t xml:space="preserve"> </w:t>
      </w:r>
      <w:r w:rsidRPr="00E846AC">
        <w:rPr>
          <w:rFonts w:cs="Traditional Arabic"/>
          <w:sz w:val="20"/>
          <w:szCs w:val="20"/>
        </w:rPr>
        <w:sym w:font="HQPB4" w:char="F0F4"/>
      </w:r>
      <w:r w:rsidRPr="00E846AC">
        <w:rPr>
          <w:rFonts w:cs="Traditional Arabic"/>
          <w:sz w:val="20"/>
          <w:szCs w:val="20"/>
        </w:rPr>
        <w:sym w:font="HQPB1" w:char="F089"/>
      </w:r>
      <w:r w:rsidRPr="00E846AC">
        <w:rPr>
          <w:rFonts w:cs="Traditional Arabic"/>
          <w:sz w:val="20"/>
          <w:szCs w:val="20"/>
        </w:rPr>
        <w:sym w:font="HQPB5" w:char="F073"/>
      </w:r>
      <w:r w:rsidRPr="00E846AC">
        <w:rPr>
          <w:rFonts w:cs="Traditional Arabic"/>
          <w:sz w:val="20"/>
          <w:szCs w:val="20"/>
        </w:rPr>
        <w:sym w:font="HQPB2" w:char="F025"/>
      </w:r>
      <w:r w:rsidRPr="00E846AC">
        <w:rPr>
          <w:rFonts w:cs="Traditional Arabic"/>
          <w:sz w:val="20"/>
          <w:szCs w:val="20"/>
          <w:rtl/>
        </w:rPr>
        <w:t xml:space="preserve"> </w:t>
      </w:r>
      <w:r w:rsidRPr="00E846AC">
        <w:rPr>
          <w:rFonts w:cs="Traditional Arabic"/>
          <w:sz w:val="20"/>
          <w:szCs w:val="20"/>
        </w:rPr>
        <w:sym w:font="HQPB2" w:char="F04C"/>
      </w:r>
      <w:r w:rsidRPr="00E846AC">
        <w:rPr>
          <w:rFonts w:cs="Traditional Arabic"/>
          <w:sz w:val="20"/>
          <w:szCs w:val="20"/>
        </w:rPr>
        <w:sym w:font="HQPB4" w:char="F0E4"/>
      </w:r>
      <w:r w:rsidRPr="00E846AC">
        <w:rPr>
          <w:rFonts w:cs="Traditional Arabic"/>
          <w:sz w:val="20"/>
          <w:szCs w:val="20"/>
        </w:rPr>
        <w:sym w:font="HQPB3" w:char="F06E"/>
      </w:r>
      <w:r w:rsidRPr="00E846AC">
        <w:rPr>
          <w:rFonts w:cs="Traditional Arabic"/>
          <w:sz w:val="20"/>
          <w:szCs w:val="20"/>
        </w:rPr>
        <w:sym w:font="HQPB4" w:char="F0F6"/>
      </w:r>
      <w:r w:rsidRPr="00E846AC">
        <w:rPr>
          <w:rFonts w:cs="Traditional Arabic"/>
          <w:sz w:val="20"/>
          <w:szCs w:val="20"/>
        </w:rPr>
        <w:sym w:font="HQPB1" w:char="F08D"/>
      </w:r>
      <w:r w:rsidRPr="00E846AC">
        <w:rPr>
          <w:rFonts w:cs="Traditional Arabic"/>
          <w:sz w:val="20"/>
          <w:szCs w:val="20"/>
        </w:rPr>
        <w:sym w:font="HQPB5" w:char="F078"/>
      </w:r>
      <w:r w:rsidRPr="00E846AC">
        <w:rPr>
          <w:rFonts w:cs="Traditional Arabic"/>
          <w:sz w:val="20"/>
          <w:szCs w:val="20"/>
        </w:rPr>
        <w:sym w:font="HQPB1" w:char="F0FF"/>
      </w:r>
      <w:r w:rsidRPr="00E846AC">
        <w:rPr>
          <w:rFonts w:cs="Traditional Arabic"/>
          <w:sz w:val="20"/>
          <w:szCs w:val="20"/>
        </w:rPr>
        <w:sym w:font="HQPB5" w:char="F078"/>
      </w:r>
      <w:r w:rsidRPr="00E846AC">
        <w:rPr>
          <w:rFonts w:cs="Traditional Arabic"/>
          <w:sz w:val="20"/>
          <w:szCs w:val="20"/>
        </w:rPr>
        <w:sym w:font="HQPB2" w:char="F02E"/>
      </w:r>
      <w:r w:rsidRPr="00E846AC">
        <w:rPr>
          <w:rFonts w:cs="Traditional Arabic"/>
          <w:sz w:val="20"/>
          <w:szCs w:val="20"/>
          <w:rtl/>
        </w:rPr>
        <w:t xml:space="preserve"> </w:t>
      </w:r>
      <w:r w:rsidRPr="00E846AC">
        <w:rPr>
          <w:rFonts w:cs="Traditional Arabic"/>
          <w:sz w:val="20"/>
          <w:szCs w:val="20"/>
        </w:rPr>
        <w:sym w:font="HQPB5" w:char="F079"/>
      </w:r>
      <w:r w:rsidRPr="00E846AC">
        <w:rPr>
          <w:rFonts w:cs="Traditional Arabic"/>
          <w:sz w:val="20"/>
          <w:szCs w:val="20"/>
        </w:rPr>
        <w:sym w:font="HQPB1" w:char="F089"/>
      </w:r>
      <w:r w:rsidRPr="00E846AC">
        <w:rPr>
          <w:rFonts w:cs="Traditional Arabic"/>
          <w:sz w:val="20"/>
          <w:szCs w:val="20"/>
        </w:rPr>
        <w:sym w:font="HQPB4" w:char="F0F7"/>
      </w:r>
      <w:r w:rsidRPr="00E846AC">
        <w:rPr>
          <w:rFonts w:cs="Traditional Arabic"/>
          <w:sz w:val="20"/>
          <w:szCs w:val="20"/>
        </w:rPr>
        <w:sym w:font="HQPB1" w:char="F0E8"/>
      </w:r>
      <w:r w:rsidRPr="00E846AC">
        <w:rPr>
          <w:rFonts w:cs="Traditional Arabic"/>
          <w:sz w:val="20"/>
          <w:szCs w:val="20"/>
        </w:rPr>
        <w:sym w:font="HQPB5" w:char="F074"/>
      </w:r>
      <w:r w:rsidRPr="00E846AC">
        <w:rPr>
          <w:rFonts w:cs="Traditional Arabic"/>
          <w:sz w:val="20"/>
          <w:szCs w:val="20"/>
        </w:rPr>
        <w:sym w:font="HQPB1" w:char="F02F"/>
      </w:r>
      <w:r w:rsidRPr="00E846AC">
        <w:rPr>
          <w:rFonts w:cs="Traditional Arabic"/>
          <w:sz w:val="20"/>
          <w:szCs w:val="20"/>
          <w:rtl/>
        </w:rPr>
        <w:t xml:space="preserve"> </w:t>
      </w:r>
      <w:r w:rsidRPr="00E846AC">
        <w:rPr>
          <w:rFonts w:cs="Traditional Arabic"/>
          <w:sz w:val="20"/>
          <w:szCs w:val="20"/>
        </w:rPr>
        <w:sym w:font="HQPB4" w:char="F0F3"/>
      </w:r>
      <w:r w:rsidRPr="00E846AC">
        <w:rPr>
          <w:rFonts w:cs="Traditional Arabic"/>
          <w:sz w:val="20"/>
          <w:szCs w:val="20"/>
        </w:rPr>
        <w:sym w:font="HQPB2" w:char="F04F"/>
      </w:r>
      <w:r w:rsidRPr="00E846AC">
        <w:rPr>
          <w:rFonts w:cs="Traditional Arabic"/>
          <w:sz w:val="20"/>
          <w:szCs w:val="20"/>
        </w:rPr>
        <w:sym w:font="HQPB4" w:char="F0E4"/>
      </w:r>
      <w:r w:rsidRPr="00E846AC">
        <w:rPr>
          <w:rFonts w:cs="Traditional Arabic"/>
          <w:sz w:val="20"/>
          <w:szCs w:val="20"/>
        </w:rPr>
        <w:sym w:font="HQPB2" w:char="F033"/>
      </w:r>
      <w:r w:rsidRPr="00E846AC">
        <w:rPr>
          <w:rFonts w:cs="Traditional Arabic"/>
          <w:sz w:val="20"/>
          <w:szCs w:val="20"/>
        </w:rPr>
        <w:sym w:font="HQPB4" w:char="F0CF"/>
      </w:r>
      <w:r w:rsidRPr="00E846AC">
        <w:rPr>
          <w:rFonts w:cs="Traditional Arabic"/>
          <w:sz w:val="20"/>
          <w:szCs w:val="20"/>
        </w:rPr>
        <w:sym w:font="HQPB2" w:char="F059"/>
      </w:r>
      <w:r w:rsidRPr="00E846AC">
        <w:rPr>
          <w:rFonts w:cs="Traditional Arabic"/>
          <w:sz w:val="20"/>
          <w:szCs w:val="20"/>
        </w:rPr>
        <w:sym w:font="HQPB2" w:char="F0BB"/>
      </w:r>
      <w:r w:rsidRPr="00E846AC">
        <w:rPr>
          <w:rFonts w:cs="Traditional Arabic"/>
          <w:sz w:val="20"/>
          <w:szCs w:val="20"/>
        </w:rPr>
        <w:sym w:font="HQPB5" w:char="F079"/>
      </w:r>
      <w:r w:rsidRPr="00E846AC">
        <w:rPr>
          <w:rFonts w:cs="Traditional Arabic"/>
          <w:sz w:val="20"/>
          <w:szCs w:val="20"/>
        </w:rPr>
        <w:sym w:font="HQPB2" w:char="F04A"/>
      </w:r>
      <w:r w:rsidRPr="00E846AC">
        <w:rPr>
          <w:rFonts w:cs="Traditional Arabic"/>
          <w:sz w:val="20"/>
          <w:szCs w:val="20"/>
        </w:rPr>
        <w:sym w:font="HQPB2" w:char="F083"/>
      </w:r>
      <w:r w:rsidRPr="00E846AC">
        <w:rPr>
          <w:rFonts w:cs="Traditional Arabic"/>
          <w:sz w:val="20"/>
          <w:szCs w:val="20"/>
        </w:rPr>
        <w:sym w:font="HQPB4" w:char="F0CE"/>
      </w:r>
      <w:r w:rsidRPr="00E846AC">
        <w:rPr>
          <w:rFonts w:cs="Traditional Arabic"/>
          <w:sz w:val="20"/>
          <w:szCs w:val="20"/>
        </w:rPr>
        <w:sym w:font="HQPB1" w:char="F029"/>
      </w:r>
      <w:r w:rsidRPr="00E846AC">
        <w:rPr>
          <w:rFonts w:cs="Traditional Arabic" w:hint="cs"/>
          <w:sz w:val="4"/>
          <w:szCs w:val="4"/>
          <w:rtl/>
        </w:rPr>
        <w:t xml:space="preserve"> </w:t>
      </w:r>
      <w:r w:rsidRPr="00E846AC">
        <w:rPr>
          <w:rFonts w:ascii="Book Antiqua" w:hAnsi="Book Antiqua" w:cs="Traditional Arabic"/>
          <w:color w:val="000000"/>
          <w:sz w:val="20"/>
          <w:szCs w:val="20"/>
        </w:rPr>
        <w:sym w:font="HQPB2" w:char="F0E1"/>
      </w:r>
    </w:p>
    <w:p w:rsidR="00384D8D" w:rsidRPr="00B81B1A" w:rsidRDefault="00384D8D" w:rsidP="00384D8D">
      <w:pPr>
        <w:ind w:firstLine="360"/>
        <w:jc w:val="thaiDistribute"/>
        <w:rPr>
          <w:rFonts w:ascii="Book Antiqua" w:hAnsi="Book Antiqua"/>
          <w:sz w:val="16"/>
          <w:szCs w:val="16"/>
        </w:rPr>
      </w:pPr>
      <w:r w:rsidRPr="00202B22">
        <w:rPr>
          <w:rFonts w:ascii="Book Antiqua" w:hAnsi="Book Antiqua"/>
          <w:b/>
          <w:bCs/>
          <w:sz w:val="22"/>
          <w:szCs w:val="22"/>
        </w:rPr>
        <w:t>«</w:t>
      </w:r>
      <w:r w:rsidRPr="00202B22">
        <w:rPr>
          <w:rFonts w:ascii="Book Antiqua" w:hAnsi="Book Antiqua"/>
          <w:b/>
          <w:bCs/>
          <w:color w:val="000000"/>
          <w:sz w:val="22"/>
          <w:szCs w:val="22"/>
        </w:rPr>
        <w:t xml:space="preserve">Если ты их спросишь, они непременно скажут: “Мы только болтали и забавлялись”. </w:t>
      </w:r>
      <w:r w:rsidRPr="00202B22">
        <w:rPr>
          <w:rFonts w:ascii="Book Antiqua" w:hAnsi="Book Antiqua"/>
          <w:b/>
          <w:bCs/>
          <w:sz w:val="22"/>
          <w:szCs w:val="22"/>
          <w:lang w:bidi="ar-EG"/>
        </w:rPr>
        <w:t>Скажи: “</w:t>
      </w:r>
      <w:r w:rsidRPr="00202B22">
        <w:rPr>
          <w:rFonts w:ascii="Book Antiqua" w:hAnsi="Book Antiqua"/>
          <w:b/>
          <w:bCs/>
          <w:sz w:val="22"/>
          <w:szCs w:val="22"/>
        </w:rPr>
        <w:t>Неужели вы насмехались над Аллахом, Его аятами и Его посланником?</w:t>
      </w:r>
      <w:r w:rsidRPr="00202B22">
        <w:rPr>
          <w:rFonts w:ascii="Book Antiqua" w:hAnsi="Book Antiqua" w:cs="Helvetica"/>
          <w:b/>
          <w:bCs/>
          <w:color w:val="000000"/>
          <w:sz w:val="22"/>
          <w:szCs w:val="22"/>
        </w:rPr>
        <w:t xml:space="preserve"> Не извиня</w:t>
      </w:r>
      <w:r w:rsidRPr="00202B22">
        <w:rPr>
          <w:rFonts w:ascii="Book Antiqua" w:hAnsi="Book Antiqua" w:cs="Helvetica"/>
          <w:b/>
          <w:bCs/>
          <w:color w:val="000000"/>
          <w:sz w:val="22"/>
          <w:szCs w:val="22"/>
        </w:rPr>
        <w:t>й</w:t>
      </w:r>
      <w:r w:rsidRPr="00202B22">
        <w:rPr>
          <w:rFonts w:ascii="Book Antiqua" w:hAnsi="Book Antiqua" w:cs="Helvetica"/>
          <w:b/>
          <w:bCs/>
          <w:color w:val="000000"/>
          <w:sz w:val="22"/>
          <w:szCs w:val="22"/>
        </w:rPr>
        <w:t>тесь. Вы стали неверными после того, как уверовали”</w:t>
      </w:r>
      <w:r w:rsidRPr="00202B22">
        <w:rPr>
          <w:rFonts w:ascii="Book Antiqua" w:hAnsi="Book Antiqua"/>
          <w:b/>
          <w:bCs/>
          <w:sz w:val="22"/>
          <w:szCs w:val="22"/>
        </w:rPr>
        <w:t>»</w:t>
      </w:r>
      <w:r w:rsidRPr="00202B22">
        <w:rPr>
          <w:rFonts w:ascii="Book Antiqua" w:hAnsi="Book Antiqua"/>
          <w:sz w:val="22"/>
          <w:szCs w:val="22"/>
        </w:rPr>
        <w:t xml:space="preserve"> </w:t>
      </w:r>
      <w:r w:rsidRPr="00B81B1A">
        <w:rPr>
          <w:rFonts w:ascii="Book Antiqua" w:hAnsi="Book Antiqua"/>
          <w:sz w:val="16"/>
          <w:szCs w:val="16"/>
        </w:rPr>
        <w:t>(ат-Тауба 9: 65-66)</w:t>
      </w:r>
      <w:r w:rsidRPr="00202B22">
        <w:rPr>
          <w:rFonts w:ascii="Book Antiqua" w:hAnsi="Book Antiqua"/>
          <w:sz w:val="22"/>
          <w:szCs w:val="22"/>
        </w:rPr>
        <w:t xml:space="preserve">. </w:t>
      </w:r>
      <w:r w:rsidRPr="00202B22">
        <w:rPr>
          <w:rFonts w:ascii="Book Antiqua" w:hAnsi="Book Antiqua"/>
          <w:i/>
          <w:iCs/>
          <w:sz w:val="22"/>
          <w:szCs w:val="22"/>
        </w:rPr>
        <w:t xml:space="preserve">Он </w:t>
      </w:r>
      <w:r w:rsidRPr="00202B22">
        <w:rPr>
          <w:rFonts w:ascii="AGA Arabesque" w:hAnsi="AGA Arabesque" w:cs="AGHlvCyrillic"/>
          <w:sz w:val="22"/>
          <w:szCs w:val="22"/>
        </w:rPr>
        <w:t></w:t>
      </w:r>
      <w:r w:rsidRPr="00202B22">
        <w:rPr>
          <w:rFonts w:ascii="Book Antiqua" w:hAnsi="Book Antiqua"/>
          <w:i/>
          <w:iCs/>
          <w:sz w:val="22"/>
          <w:szCs w:val="22"/>
        </w:rPr>
        <w:t xml:space="preserve"> не обращал на него внимания и ничего не добавил к сказанному”.</w:t>
      </w:r>
      <w:r w:rsidRPr="00202B22">
        <w:rPr>
          <w:rFonts w:ascii="Book Antiqua" w:hAnsi="Book Antiqua"/>
          <w:sz w:val="22"/>
          <w:szCs w:val="22"/>
        </w:rPr>
        <w:t xml:space="preserve"> </w:t>
      </w:r>
      <w:r w:rsidRPr="00B81B1A">
        <w:rPr>
          <w:rFonts w:ascii="Book Antiqua" w:hAnsi="Book Antiqua"/>
          <w:sz w:val="16"/>
          <w:szCs w:val="16"/>
        </w:rPr>
        <w:t>Ибн Абу Хатим 10046, ат-Табари 16928. Достоверность подтвердили шейх Мукъбиль и шейх ‘Абдуль-Къадир аль-Арнаут.</w:t>
      </w:r>
    </w:p>
    <w:p w:rsidR="00384D8D" w:rsidRDefault="00384D8D" w:rsidP="00384D8D">
      <w:pPr>
        <w:ind w:firstLine="360"/>
        <w:jc w:val="thaiDistribute"/>
        <w:rPr>
          <w:rFonts w:ascii="Book Antiqua" w:hAnsi="Book Antiqua"/>
          <w:sz w:val="16"/>
          <w:szCs w:val="16"/>
        </w:rPr>
      </w:pPr>
      <w:r w:rsidRPr="00202B22">
        <w:rPr>
          <w:rFonts w:ascii="Book Antiqua" w:hAnsi="Book Antiqua" w:cs="Arial"/>
          <w:sz w:val="22"/>
          <w:szCs w:val="22"/>
        </w:rPr>
        <w:t xml:space="preserve">Этот человек, произнося свои слова, имел в виду пророка </w:t>
      </w:r>
      <w:r w:rsidRPr="008B1C63">
        <w:rPr>
          <w:rFonts w:ascii="Book Antiqua" w:hAnsi="Book Antiqua" w:cs="AGHlvCyrillic"/>
          <w:sz w:val="26"/>
          <w:szCs w:val="26"/>
        </w:rPr>
        <w:sym w:font="AGA Arabesque" w:char="F072"/>
      </w:r>
      <w:r w:rsidRPr="00202B22">
        <w:rPr>
          <w:rFonts w:ascii="Book Antiqua" w:hAnsi="Book Antiqua" w:cs="Arial"/>
          <w:sz w:val="22"/>
          <w:szCs w:val="22"/>
        </w:rPr>
        <w:t xml:space="preserve"> и его </w:t>
      </w:r>
      <w:r>
        <w:rPr>
          <w:rFonts w:ascii="Book Antiqua" w:hAnsi="Book Antiqua" w:cs="Arial"/>
          <w:sz w:val="22"/>
          <w:szCs w:val="22"/>
        </w:rPr>
        <w:t>сподвижников (</w:t>
      </w:r>
      <w:r w:rsidRPr="00202B22">
        <w:rPr>
          <w:rFonts w:ascii="Book Antiqua" w:hAnsi="Book Antiqua" w:cs="Arial"/>
          <w:sz w:val="22"/>
          <w:szCs w:val="22"/>
        </w:rPr>
        <w:t>сахаб</w:t>
      </w:r>
      <w:r>
        <w:rPr>
          <w:rFonts w:ascii="Book Antiqua" w:hAnsi="Book Antiqua" w:cs="Arial"/>
          <w:sz w:val="22"/>
          <w:szCs w:val="22"/>
        </w:rPr>
        <w:t>а)</w:t>
      </w:r>
      <w:r w:rsidRPr="00202B22">
        <w:rPr>
          <w:rFonts w:ascii="Book Antiqua" w:hAnsi="Book Antiqua" w:cs="Arial"/>
          <w:sz w:val="22"/>
          <w:szCs w:val="22"/>
        </w:rPr>
        <w:t xml:space="preserve">, но в месте с тем, он имел в виду именно обладающих знанием. </w:t>
      </w:r>
      <w:r w:rsidRPr="003522D0">
        <w:rPr>
          <w:rFonts w:ascii="Book Antiqua" w:hAnsi="Book Antiqua"/>
          <w:sz w:val="20"/>
          <w:szCs w:val="20"/>
        </w:rPr>
        <w:t xml:space="preserve">Этот человек, произнося свои слова, имел в виду пророка </w:t>
      </w:r>
      <w:r w:rsidRPr="003522D0">
        <w:rPr>
          <w:rFonts w:ascii="Book Antiqua" w:hAnsi="Book Antiqua" w:cs="AGA Arabesque"/>
          <w:sz w:val="20"/>
          <w:szCs w:val="20"/>
        </w:rPr>
        <w:t>(мир ему и благословение Аллаха)</w:t>
      </w:r>
      <w:r w:rsidRPr="003522D0">
        <w:rPr>
          <w:rFonts w:ascii="Book Antiqua" w:hAnsi="Book Antiqua"/>
          <w:sz w:val="20"/>
          <w:szCs w:val="20"/>
        </w:rPr>
        <w:t xml:space="preserve"> и его сподвижников, но в месте с тем, он имел в виду именно обладающих знанием. </w:t>
      </w:r>
      <w:r w:rsidRPr="00825DB3">
        <w:rPr>
          <w:rFonts w:ascii="Book Antiqua" w:hAnsi="Book Antiqua"/>
          <w:sz w:val="22"/>
          <w:szCs w:val="22"/>
        </w:rPr>
        <w:t xml:space="preserve">Шейх Салих аль-Фаузан сказал: </w:t>
      </w:r>
      <w:r w:rsidRPr="00825DB3">
        <w:rPr>
          <w:rFonts w:ascii="Book Antiqua" w:hAnsi="Book Antiqua"/>
          <w:i/>
          <w:iCs/>
          <w:sz w:val="22"/>
          <w:szCs w:val="22"/>
        </w:rPr>
        <w:t>“В этом хадисе указывается на необх</w:t>
      </w:r>
      <w:r w:rsidRPr="00825DB3">
        <w:rPr>
          <w:rFonts w:ascii="Book Antiqua" w:hAnsi="Book Antiqua"/>
          <w:i/>
          <w:iCs/>
          <w:sz w:val="22"/>
          <w:szCs w:val="22"/>
        </w:rPr>
        <w:t>о</w:t>
      </w:r>
      <w:r w:rsidRPr="00825DB3">
        <w:rPr>
          <w:rFonts w:ascii="Book Antiqua" w:hAnsi="Book Antiqua"/>
          <w:i/>
          <w:iCs/>
          <w:sz w:val="22"/>
          <w:szCs w:val="22"/>
        </w:rPr>
        <w:t xml:space="preserve">димость проявления почтения к ученым и недозволенность насмехаться и издеваться над ними. Этот лицемер сказал: “Не видели мы больших обжор, лжецов и более трусливых в бою, чем </w:t>
      </w:r>
      <w:r w:rsidRPr="00825DB3">
        <w:rPr>
          <w:rFonts w:ascii="Book Antiqua" w:hAnsi="Book Antiqua"/>
          <w:i/>
          <w:iCs/>
          <w:sz w:val="22"/>
          <w:szCs w:val="22"/>
          <w:u w:val="single"/>
        </w:rPr>
        <w:t>эти наши чтецы К</w:t>
      </w:r>
      <w:r w:rsidRPr="00825DB3">
        <w:rPr>
          <w:rFonts w:ascii="Book Antiqua" w:hAnsi="Book Antiqua"/>
          <w:i/>
          <w:iCs/>
          <w:sz w:val="22"/>
          <w:szCs w:val="22"/>
          <w:u w:val="single"/>
        </w:rPr>
        <w:t>о</w:t>
      </w:r>
      <w:r w:rsidRPr="00825DB3">
        <w:rPr>
          <w:rFonts w:ascii="Book Antiqua" w:hAnsi="Book Antiqua"/>
          <w:i/>
          <w:iCs/>
          <w:sz w:val="22"/>
          <w:szCs w:val="22"/>
          <w:u w:val="single"/>
        </w:rPr>
        <w:t>рана</w:t>
      </w:r>
      <w:r w:rsidRPr="00825DB3">
        <w:rPr>
          <w:rFonts w:ascii="Book Antiqua" w:hAnsi="Book Antiqua"/>
          <w:i/>
          <w:iCs/>
          <w:sz w:val="22"/>
          <w:szCs w:val="22"/>
        </w:rPr>
        <w:t>”, он подразумевал под этими словами ученых, а ученые – это наследники пророков, и они являются примером для всей уммы. И когда человек ругает ученых, он тем самым расшатывает Исламскую общину, принижает достоинства ученых и вызывает сомнения относительно них</w:t>
      </w:r>
      <w:r w:rsidRPr="00825DB3">
        <w:rPr>
          <w:rFonts w:ascii="Book Antiqua" w:hAnsi="Book Antiqua"/>
          <w:sz w:val="22"/>
          <w:szCs w:val="22"/>
        </w:rPr>
        <w:t xml:space="preserve">”. </w:t>
      </w:r>
      <w:r w:rsidRPr="003522D0">
        <w:rPr>
          <w:rFonts w:ascii="Book Antiqua" w:hAnsi="Book Antiqua"/>
          <w:sz w:val="16"/>
          <w:szCs w:val="16"/>
        </w:rPr>
        <w:t>См. “Игъанатуль-мустафид” 2/191.</w:t>
      </w:r>
    </w:p>
    <w:p w:rsidR="00384D8D" w:rsidRPr="00B81B1A" w:rsidRDefault="00384D8D" w:rsidP="00384D8D">
      <w:pPr>
        <w:ind w:firstLine="360"/>
        <w:jc w:val="thaiDistribute"/>
        <w:rPr>
          <w:rFonts w:ascii="Book Antiqua" w:hAnsi="Book Antiqua" w:cs="Arial"/>
          <w:color w:val="000000"/>
          <w:sz w:val="16"/>
          <w:szCs w:val="16"/>
          <w:lang w:bidi="ar-EG"/>
        </w:rPr>
      </w:pPr>
      <w:r w:rsidRPr="00202B22">
        <w:rPr>
          <w:rFonts w:ascii="Book Antiqua" w:hAnsi="Book Antiqua" w:cs="Arial"/>
          <w:color w:val="000000"/>
          <w:sz w:val="22"/>
          <w:szCs w:val="22"/>
          <w:lang w:bidi="ar-EG"/>
        </w:rPr>
        <w:t xml:space="preserve">Посланник Аллаха </w:t>
      </w:r>
      <w:r w:rsidRPr="008B1C63">
        <w:rPr>
          <w:rFonts w:ascii="Book Antiqua" w:hAnsi="Book Antiqua" w:cs="AGHlvCyrillic"/>
          <w:sz w:val="26"/>
          <w:szCs w:val="26"/>
        </w:rPr>
        <w:sym w:font="AGA Arabesque" w:char="F072"/>
      </w:r>
      <w:r w:rsidRPr="00202B22">
        <w:rPr>
          <w:rFonts w:ascii="Book Antiqua" w:hAnsi="Book Antiqua" w:cs="Arial"/>
          <w:color w:val="000000"/>
          <w:sz w:val="22"/>
          <w:szCs w:val="22"/>
          <w:lang w:bidi="ar-EG"/>
        </w:rPr>
        <w:t xml:space="preserve"> говорил: </w:t>
      </w:r>
      <w:r w:rsidRPr="00202B22">
        <w:rPr>
          <w:rFonts w:ascii="Book Antiqua" w:hAnsi="Book Antiqua" w:cs="Arial"/>
          <w:b/>
          <w:bCs/>
          <w:i/>
          <w:iCs/>
          <w:color w:val="000000"/>
          <w:sz w:val="22"/>
          <w:szCs w:val="22"/>
          <w:lang w:bidi="ar-EG"/>
        </w:rPr>
        <w:t>«Не из нас тот,</w:t>
      </w:r>
      <w:r w:rsidRPr="00202B22">
        <w:rPr>
          <w:rStyle w:val="a7"/>
          <w:rFonts w:ascii="Bookman Old Style" w:hAnsi="Bookman Old Style" w:cs="Arial"/>
          <w:b/>
          <w:bCs/>
          <w:i/>
          <w:iCs/>
          <w:color w:val="000000"/>
          <w:sz w:val="22"/>
          <w:szCs w:val="22"/>
          <w:lang w:bidi="ar-EG"/>
        </w:rPr>
        <w:footnoteReference w:id="71"/>
      </w:r>
      <w:r w:rsidRPr="00202B22">
        <w:rPr>
          <w:rFonts w:ascii="Book Antiqua" w:hAnsi="Book Antiqua" w:cs="Arial"/>
          <w:b/>
          <w:bCs/>
          <w:i/>
          <w:iCs/>
          <w:color w:val="000000"/>
          <w:sz w:val="22"/>
          <w:szCs w:val="22"/>
          <w:lang w:bidi="ar-EG"/>
        </w:rPr>
        <w:t xml:space="preserve"> кто настраивает жену против мужа и раба против хозяина!»</w:t>
      </w:r>
      <w:r w:rsidRPr="00202B22">
        <w:rPr>
          <w:rFonts w:ascii="Book Antiqua" w:hAnsi="Book Antiqua" w:cs="Arial"/>
          <w:color w:val="000000"/>
          <w:sz w:val="22"/>
          <w:szCs w:val="22"/>
          <w:lang w:bidi="ar-EG"/>
        </w:rPr>
        <w:t xml:space="preserve"> </w:t>
      </w:r>
      <w:r w:rsidRPr="00B81B1A">
        <w:rPr>
          <w:rFonts w:ascii="Book Antiqua" w:hAnsi="Book Antiqua" w:cs="Arial"/>
          <w:color w:val="000000"/>
          <w:sz w:val="16"/>
          <w:szCs w:val="16"/>
          <w:lang w:bidi="ar-EG"/>
        </w:rPr>
        <w:t>Абу Дауд, аль-Хаким. Хадис достоверный. См. «Сахихуль-джами’» 5437.</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lastRenderedPageBreak/>
        <w:t xml:space="preserve">Если пророк </w:t>
      </w:r>
      <w:r w:rsidRPr="008B1C63">
        <w:rPr>
          <w:rFonts w:ascii="Book Antiqua" w:hAnsi="Book Antiqua" w:cs="AGHlvCyrillic"/>
          <w:sz w:val="26"/>
          <w:szCs w:val="26"/>
        </w:rPr>
        <w:sym w:font="AGA Arabesque" w:char="F072"/>
      </w:r>
      <w:r w:rsidRPr="00202B22">
        <w:rPr>
          <w:rFonts w:ascii="Book Antiqua" w:hAnsi="Book Antiqua" w:cs="Arial"/>
          <w:sz w:val="22"/>
          <w:szCs w:val="22"/>
        </w:rPr>
        <w:t xml:space="preserve"> сказал о тех, кто портит отношения между мужем и женой, рабом и хозяином, что они не из нас, то что же можно сказать о тех, кто настраивает мусульман против ученных а</w:t>
      </w:r>
      <w:r w:rsidRPr="00202B22">
        <w:rPr>
          <w:rFonts w:ascii="Book Antiqua" w:hAnsi="Book Antiqua" w:cs="Arial"/>
          <w:sz w:val="22"/>
          <w:szCs w:val="22"/>
        </w:rPr>
        <w:t>х</w:t>
      </w:r>
      <w:r w:rsidRPr="00202B22">
        <w:rPr>
          <w:rFonts w:ascii="Book Antiqua" w:hAnsi="Book Antiqua" w:cs="Arial"/>
          <w:sz w:val="22"/>
          <w:szCs w:val="22"/>
        </w:rPr>
        <w:t>лю-Сунна?!</w:t>
      </w:r>
    </w:p>
    <w:p w:rsidR="00384D8D" w:rsidRPr="00B81B1A" w:rsidRDefault="00384D8D" w:rsidP="00384D8D">
      <w:pPr>
        <w:ind w:firstLine="360"/>
        <w:jc w:val="both"/>
        <w:rPr>
          <w:rFonts w:ascii="Book Antiqua" w:hAnsi="Book Antiqua"/>
          <w:sz w:val="16"/>
          <w:szCs w:val="16"/>
          <w:lang w:bidi="ar-EG"/>
        </w:rPr>
      </w:pPr>
      <w:r w:rsidRPr="00202B22">
        <w:rPr>
          <w:rFonts w:ascii="Book Antiqua" w:hAnsi="Book Antiqua"/>
          <w:sz w:val="22"/>
          <w:szCs w:val="22"/>
        </w:rPr>
        <w:t xml:space="preserve">Имам аз-Захаби сказал великие слова: </w:t>
      </w:r>
      <w:r w:rsidRPr="00202B22">
        <w:rPr>
          <w:rFonts w:ascii="Book Antiqua" w:hAnsi="Book Antiqua"/>
          <w:i/>
          <w:iCs/>
          <w:sz w:val="22"/>
          <w:szCs w:val="22"/>
        </w:rPr>
        <w:t>“Сколько плохого говорили рафидиты и хариджиты о бол</w:t>
      </w:r>
      <w:r w:rsidRPr="00202B22">
        <w:rPr>
          <w:rFonts w:ascii="Book Antiqua" w:hAnsi="Book Antiqua"/>
          <w:i/>
          <w:iCs/>
          <w:sz w:val="22"/>
          <w:szCs w:val="22"/>
        </w:rPr>
        <w:t>ь</w:t>
      </w:r>
      <w:r w:rsidRPr="00202B22">
        <w:rPr>
          <w:rFonts w:ascii="Book Antiqua" w:hAnsi="Book Antiqua"/>
          <w:i/>
          <w:iCs/>
          <w:sz w:val="22"/>
          <w:szCs w:val="22"/>
        </w:rPr>
        <w:t>ших ученых прошлого, например, как об аль-Фудайле</w:t>
      </w:r>
      <w:r w:rsidRPr="00B81B1A">
        <w:rPr>
          <w:rStyle w:val="a7"/>
          <w:rFonts w:ascii="Bookman Old Style" w:hAnsi="Bookman Old Style"/>
          <w:i/>
          <w:iCs/>
          <w:sz w:val="23"/>
          <w:szCs w:val="23"/>
        </w:rPr>
        <w:footnoteReference w:id="72"/>
      </w:r>
      <w:r w:rsidRPr="00202B22">
        <w:rPr>
          <w:rFonts w:ascii="Book Antiqua" w:hAnsi="Book Antiqua"/>
          <w:i/>
          <w:iCs/>
          <w:sz w:val="22"/>
          <w:szCs w:val="22"/>
        </w:rPr>
        <w:t>? Кто же может спастись от языка людей? Однако когда утвердилось знание и достоинство человека, то ему не навредит то, что говорят о нем. Поистине, слова, сказанные об ученых, должны быть взвешены на весах справедливости и богобоязненности”</w:t>
      </w:r>
      <w:r w:rsidRPr="00202B22">
        <w:rPr>
          <w:rFonts w:ascii="Book Antiqua" w:hAnsi="Book Antiqua"/>
          <w:sz w:val="22"/>
          <w:szCs w:val="22"/>
        </w:rPr>
        <w:t xml:space="preserve">. </w:t>
      </w:r>
      <w:r w:rsidRPr="00B81B1A">
        <w:rPr>
          <w:rFonts w:ascii="Book Antiqua" w:hAnsi="Book Antiqua"/>
          <w:sz w:val="16"/>
          <w:szCs w:val="16"/>
        </w:rPr>
        <w:t>См. ”ас-Сияр” 4/448.</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Шейх Ибн аль-Къайим говорил: </w:t>
      </w:r>
      <w:r w:rsidRPr="00202B22">
        <w:rPr>
          <w:rFonts w:ascii="Book Antiqua" w:hAnsi="Book Antiqua" w:cs="Arial"/>
          <w:i/>
          <w:iCs/>
          <w:sz w:val="22"/>
          <w:szCs w:val="22"/>
        </w:rPr>
        <w:t>“Разве можно сравнивать ученых и невежд?! И поистине, знает о величии положения ученых только тот, кто из их числа”.</w:t>
      </w:r>
      <w:r w:rsidRPr="00202B22">
        <w:rPr>
          <w:rFonts w:ascii="Book Antiqua" w:hAnsi="Book Antiqua" w:cs="Arial"/>
          <w:sz w:val="22"/>
          <w:szCs w:val="22"/>
        </w:rPr>
        <w:t xml:space="preserve"> </w:t>
      </w:r>
      <w:r w:rsidRPr="00B81B1A">
        <w:rPr>
          <w:rFonts w:ascii="Book Antiqua" w:hAnsi="Book Antiqua" w:cs="Arial"/>
          <w:sz w:val="16"/>
          <w:szCs w:val="16"/>
        </w:rPr>
        <w:t>См. “Хидаятуль-хияри” 234.</w:t>
      </w:r>
    </w:p>
    <w:p w:rsidR="00384D8D" w:rsidRDefault="00384D8D" w:rsidP="00384D8D">
      <w:pPr>
        <w:ind w:firstLine="360"/>
        <w:jc w:val="thaiDistribute"/>
        <w:rPr>
          <w:rFonts w:ascii="Book Antiqua" w:hAnsi="Book Antiqua" w:cs="Tahoma"/>
          <w:sz w:val="16"/>
          <w:szCs w:val="16"/>
        </w:rPr>
      </w:pPr>
      <w:r w:rsidRPr="00F22CE0">
        <w:rPr>
          <w:rFonts w:ascii="Book Antiqua" w:hAnsi="Book Antiqua" w:cs="Tahoma"/>
          <w:sz w:val="22"/>
          <w:szCs w:val="22"/>
        </w:rPr>
        <w:t>Да внушит нам Всевышний Аллах любовь и уважение по отношению к истинным имамам и ученым нашей уммы. Пророк</w:t>
      </w:r>
      <w:r>
        <w:rPr>
          <w:rFonts w:ascii="Book Antiqua" w:hAnsi="Book Antiqua" w:cs="Tahoma"/>
          <w:sz w:val="22"/>
          <w:szCs w:val="22"/>
        </w:rPr>
        <w:t xml:space="preserve"> </w:t>
      </w:r>
      <w:r w:rsidRPr="00F22CE0">
        <w:rPr>
          <w:rFonts w:ascii="Book Antiqua" w:hAnsi="Book Antiqua" w:cs="Tahoma"/>
          <w:sz w:val="26"/>
          <w:szCs w:val="26"/>
        </w:rPr>
        <w:sym w:font="AGA Arabesque" w:char="F072"/>
      </w:r>
      <w:r w:rsidRPr="00F22CE0">
        <w:rPr>
          <w:rFonts w:ascii="Book Antiqua" w:hAnsi="Book Antiqua" w:cs="Tahoma"/>
          <w:sz w:val="22"/>
          <w:szCs w:val="22"/>
        </w:rPr>
        <w:t xml:space="preserve"> говорил: «</w:t>
      </w:r>
      <w:r w:rsidRPr="00F22CE0">
        <w:rPr>
          <w:rFonts w:ascii="Book Antiqua" w:hAnsi="Book Antiqua" w:cs="Tahoma"/>
          <w:b/>
          <w:bCs/>
          <w:i/>
          <w:iCs/>
          <w:sz w:val="22"/>
          <w:szCs w:val="22"/>
        </w:rPr>
        <w:t xml:space="preserve">Человек будет с теми, кого любил» </w:t>
      </w:r>
      <w:r w:rsidRPr="00F22CE0">
        <w:rPr>
          <w:rFonts w:ascii="Book Antiqua" w:hAnsi="Book Antiqua" w:cs="Tahoma"/>
          <w:sz w:val="16"/>
          <w:szCs w:val="16"/>
        </w:rPr>
        <w:t>аль-Бухари 3688.</w:t>
      </w:r>
    </w:p>
    <w:p w:rsidR="00384D8D" w:rsidRPr="0039144B" w:rsidRDefault="00384D8D" w:rsidP="00384D8D">
      <w:pPr>
        <w:ind w:firstLine="360"/>
        <w:jc w:val="thaiDistribute"/>
        <w:rPr>
          <w:rFonts w:ascii="Book Antiqua" w:hAnsi="Book Antiqua" w:cs="Tahoma"/>
        </w:rPr>
      </w:pPr>
    </w:p>
    <w:p w:rsidR="00384D8D" w:rsidRPr="00384D8D" w:rsidRDefault="00384D8D" w:rsidP="00384D8D">
      <w:pPr>
        <w:jc w:val="center"/>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pPr>
      <w:bookmarkStart w:id="48" w:name="_Toc170562905"/>
      <w:bookmarkStart w:id="49" w:name="_Toc170649333"/>
      <w:bookmarkStart w:id="50" w:name="_Toc170649755"/>
      <w:r w:rsidRPr="00384D8D">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t>О СЛЕПОМ СЛЕДОВАНИИ МА</w:t>
      </w:r>
      <w:r w:rsidRPr="00384D8D">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t>З</w:t>
      </w:r>
      <w:r w:rsidRPr="00384D8D">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t>ХАБУ ИЛИ УЧЕНОМУ</w:t>
      </w:r>
      <w:bookmarkEnd w:id="48"/>
    </w:p>
    <w:p w:rsidR="00384D8D" w:rsidRPr="00384D8D" w:rsidRDefault="00384D8D" w:rsidP="00384D8D">
      <w:pPr>
        <w:jc w:val="center"/>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pPr>
      <w:r w:rsidRPr="00384D8D">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t>(ат-такълид)</w:t>
      </w:r>
      <w:bookmarkEnd w:id="49"/>
      <w:bookmarkEnd w:id="50"/>
    </w:p>
    <w:p w:rsidR="00384D8D" w:rsidRPr="00013465" w:rsidRDefault="00384D8D" w:rsidP="00384D8D">
      <w:pPr>
        <w:jc w:val="center"/>
        <w:rPr>
          <w:rFonts w:ascii="Bookman Old Style" w:hAnsi="Bookman Old Style"/>
          <w:b/>
          <w:bCs/>
          <w:color w:val="800000"/>
          <w:sz w:val="22"/>
          <w:szCs w:val="22"/>
        </w:rPr>
      </w:pPr>
    </w:p>
    <w:p w:rsidR="00384D8D" w:rsidRDefault="00384D8D" w:rsidP="00384D8D">
      <w:pPr>
        <w:ind w:firstLine="360"/>
        <w:jc w:val="both"/>
        <w:rPr>
          <w:rFonts w:ascii="Book Antiqua" w:hAnsi="Book Antiqua" w:cs="Arial"/>
          <w:sz w:val="22"/>
          <w:szCs w:val="22"/>
        </w:rPr>
      </w:pPr>
      <w:r w:rsidRPr="00202B22">
        <w:rPr>
          <w:rFonts w:ascii="Book Antiqua" w:hAnsi="Book Antiqua" w:cs="Arial"/>
          <w:sz w:val="22"/>
          <w:szCs w:val="22"/>
        </w:rPr>
        <w:t>Здесь необходимо затронуть очень важный момент касаемо ученых и о той крайности, в кот</w:t>
      </w:r>
      <w:r w:rsidRPr="00202B22">
        <w:rPr>
          <w:rFonts w:ascii="Book Antiqua" w:hAnsi="Book Antiqua" w:cs="Arial"/>
          <w:sz w:val="22"/>
          <w:szCs w:val="22"/>
        </w:rPr>
        <w:t>о</w:t>
      </w:r>
      <w:r w:rsidRPr="00202B22">
        <w:rPr>
          <w:rFonts w:ascii="Book Antiqua" w:hAnsi="Book Antiqua" w:cs="Arial"/>
          <w:sz w:val="22"/>
          <w:szCs w:val="22"/>
        </w:rPr>
        <w:t>рую впали многие мусульмане, слепо следующие за кем-либо из них в том, в чем они явно прот</w:t>
      </w:r>
      <w:r w:rsidRPr="00202B22">
        <w:rPr>
          <w:rFonts w:ascii="Book Antiqua" w:hAnsi="Book Antiqua" w:cs="Arial"/>
          <w:sz w:val="22"/>
          <w:szCs w:val="22"/>
        </w:rPr>
        <w:t>и</w:t>
      </w:r>
      <w:r w:rsidRPr="00202B22">
        <w:rPr>
          <w:rFonts w:ascii="Book Antiqua" w:hAnsi="Book Antiqua" w:cs="Arial"/>
          <w:sz w:val="22"/>
          <w:szCs w:val="22"/>
        </w:rPr>
        <w:t>воречат достоверным хадисам, ибо нет среди них такого, кто не допустил бы ошибку.</w:t>
      </w:r>
    </w:p>
    <w:p w:rsidR="00384D8D" w:rsidRPr="00202B22" w:rsidRDefault="00384D8D" w:rsidP="00384D8D">
      <w:pPr>
        <w:ind w:firstLine="360"/>
        <w:jc w:val="both"/>
        <w:rPr>
          <w:rFonts w:ascii="Book Antiqua" w:hAnsi="Book Antiqua"/>
          <w:color w:val="000000"/>
          <w:sz w:val="22"/>
          <w:szCs w:val="22"/>
        </w:rPr>
      </w:pPr>
      <w:r w:rsidRPr="00202B22">
        <w:rPr>
          <w:rFonts w:ascii="Book Antiqua" w:hAnsi="Book Antiqua" w:cs="Arial"/>
          <w:sz w:val="22"/>
          <w:szCs w:val="22"/>
        </w:rPr>
        <w:t>Ислам – это умеренная религия, в которой нет места крайностям. Уважать и знать положение ученых – не означает, что надо слепо им следовать. Ученые необходимы, как говорили имамы, для того, чтобы помочь нам правильно понимать и следовать Корану и Сунне, а не для того, чт</w:t>
      </w:r>
      <w:r w:rsidRPr="00202B22">
        <w:rPr>
          <w:rFonts w:ascii="Book Antiqua" w:hAnsi="Book Antiqua" w:cs="Arial"/>
          <w:sz w:val="22"/>
          <w:szCs w:val="22"/>
        </w:rPr>
        <w:t>о</w:t>
      </w:r>
      <w:r w:rsidRPr="00202B22">
        <w:rPr>
          <w:rFonts w:ascii="Book Antiqua" w:hAnsi="Book Antiqua" w:cs="Arial"/>
          <w:sz w:val="22"/>
          <w:szCs w:val="22"/>
        </w:rPr>
        <w:t xml:space="preserve">бы мы подражали и слепо следовали за кем-либо из них. </w:t>
      </w:r>
      <w:r w:rsidRPr="00202B22">
        <w:rPr>
          <w:rFonts w:ascii="Book Antiqua" w:hAnsi="Book Antiqua"/>
          <w:sz w:val="22"/>
          <w:szCs w:val="22"/>
        </w:rPr>
        <w:t xml:space="preserve">Имам аш-Шафи’и сказал великие слова: </w:t>
      </w:r>
      <w:r w:rsidRPr="00202B22">
        <w:rPr>
          <w:rFonts w:ascii="Book Antiqua" w:hAnsi="Book Antiqua"/>
          <w:i/>
          <w:iCs/>
          <w:sz w:val="22"/>
          <w:szCs w:val="22"/>
        </w:rPr>
        <w:t xml:space="preserve">“Пользоваться словами факъихов и их умозаключениями – это все равно, что совершать </w:t>
      </w:r>
      <w:r>
        <w:rPr>
          <w:rFonts w:ascii="Book Antiqua" w:hAnsi="Book Antiqua"/>
          <w:i/>
          <w:iCs/>
          <w:sz w:val="22"/>
          <w:szCs w:val="22"/>
        </w:rPr>
        <w:t>очищение</w:t>
      </w:r>
      <w:r w:rsidRPr="00202B22">
        <w:rPr>
          <w:rFonts w:ascii="Book Antiqua" w:hAnsi="Book Antiqua"/>
          <w:i/>
          <w:iCs/>
          <w:sz w:val="22"/>
          <w:szCs w:val="22"/>
        </w:rPr>
        <w:t xml:space="preserve"> песком (таямум), к которому разрешено прибегать только при отсутствии воды. Если у нас имеется прямой, однозначный текст из Корана, Сунны и высказываний сподвижников по определенному вопросу, то польз</w:t>
      </w:r>
      <w:r w:rsidRPr="00202B22">
        <w:rPr>
          <w:rFonts w:ascii="Book Antiqua" w:hAnsi="Book Antiqua"/>
          <w:i/>
          <w:iCs/>
          <w:sz w:val="22"/>
          <w:szCs w:val="22"/>
        </w:rPr>
        <w:t>о</w:t>
      </w:r>
      <w:r w:rsidRPr="00202B22">
        <w:rPr>
          <w:rFonts w:ascii="Book Antiqua" w:hAnsi="Book Antiqua"/>
          <w:i/>
          <w:iCs/>
          <w:sz w:val="22"/>
          <w:szCs w:val="22"/>
        </w:rPr>
        <w:t>ваться этим текстом является обязательным (уаджиб), и не разрешается отказываться от него в пользу слов кого-то из ученых!”</w:t>
      </w:r>
      <w:r w:rsidRPr="00202B22">
        <w:rPr>
          <w:rFonts w:ascii="Book Antiqua" w:hAnsi="Book Antiqua"/>
          <w:sz w:val="22"/>
          <w:szCs w:val="22"/>
        </w:rPr>
        <w:t xml:space="preserve"> </w:t>
      </w:r>
      <w:r w:rsidRPr="00B81B1A">
        <w:rPr>
          <w:rFonts w:ascii="Book Antiqua" w:hAnsi="Book Antiqua"/>
          <w:sz w:val="16"/>
          <w:szCs w:val="16"/>
        </w:rPr>
        <w:t>См. “ар-Рисаля” 599.</w:t>
      </w:r>
    </w:p>
    <w:p w:rsidR="00384D8D" w:rsidRPr="00202B22" w:rsidRDefault="00384D8D" w:rsidP="00384D8D">
      <w:pPr>
        <w:ind w:firstLine="360"/>
        <w:jc w:val="both"/>
        <w:rPr>
          <w:rFonts w:ascii="Book Antiqua" w:hAnsi="Book Antiqua" w:cs="Arial"/>
          <w:sz w:val="22"/>
          <w:szCs w:val="22"/>
        </w:rPr>
      </w:pPr>
      <w:r w:rsidRPr="00202B22">
        <w:rPr>
          <w:rFonts w:ascii="Book Antiqua" w:hAnsi="Book Antiqua" w:cs="Arial"/>
          <w:sz w:val="22"/>
          <w:szCs w:val="22"/>
        </w:rPr>
        <w:t xml:space="preserve">Истину сказал также и имам аш-Шатыби: </w:t>
      </w:r>
      <w:r w:rsidRPr="00202B22">
        <w:rPr>
          <w:rFonts w:ascii="Book Antiqua" w:hAnsi="Book Antiqua" w:cs="Arial"/>
          <w:i/>
          <w:iCs/>
          <w:sz w:val="22"/>
          <w:szCs w:val="22"/>
        </w:rPr>
        <w:t>“Если мы сделаем из ученых цель, а не средство, посре</w:t>
      </w:r>
      <w:r w:rsidRPr="00202B22">
        <w:rPr>
          <w:rFonts w:ascii="Book Antiqua" w:hAnsi="Book Antiqua" w:cs="Arial"/>
          <w:i/>
          <w:iCs/>
          <w:sz w:val="22"/>
          <w:szCs w:val="22"/>
        </w:rPr>
        <w:t>д</w:t>
      </w:r>
      <w:r w:rsidRPr="00202B22">
        <w:rPr>
          <w:rFonts w:ascii="Book Antiqua" w:hAnsi="Book Antiqua" w:cs="Arial"/>
          <w:i/>
          <w:iCs/>
          <w:sz w:val="22"/>
          <w:szCs w:val="22"/>
        </w:rPr>
        <w:t>ством которого мы узнаем положения шариата, то мы впадем в заблуждение”</w:t>
      </w:r>
      <w:r w:rsidRPr="00202B22">
        <w:rPr>
          <w:rFonts w:ascii="Book Antiqua" w:hAnsi="Book Antiqua" w:cs="Arial"/>
          <w:sz w:val="22"/>
          <w:szCs w:val="22"/>
        </w:rPr>
        <w:t xml:space="preserve">. </w:t>
      </w:r>
      <w:r w:rsidRPr="00CB7D5E">
        <w:rPr>
          <w:rFonts w:ascii="Book Antiqua" w:hAnsi="Book Antiqua" w:cs="Arial"/>
          <w:sz w:val="16"/>
          <w:szCs w:val="16"/>
        </w:rPr>
        <w:t>См. “аль-И‘тисам” 2/872.</w:t>
      </w:r>
    </w:p>
    <w:p w:rsidR="00384D8D" w:rsidRPr="00202B22" w:rsidRDefault="00384D8D" w:rsidP="00384D8D">
      <w:pPr>
        <w:ind w:firstLine="360"/>
        <w:jc w:val="both"/>
        <w:rPr>
          <w:rFonts w:ascii="Book Antiqua" w:hAnsi="Book Antiqua" w:cs="AGHlvCyrillic"/>
          <w:sz w:val="22"/>
          <w:szCs w:val="22"/>
        </w:rPr>
      </w:pPr>
      <w:r w:rsidRPr="00202B22">
        <w:rPr>
          <w:rFonts w:ascii="Book Antiqua" w:hAnsi="Book Antiqua"/>
          <w:color w:val="000000"/>
          <w:sz w:val="22"/>
          <w:szCs w:val="22"/>
        </w:rPr>
        <w:t xml:space="preserve">Среди мусульман есть </w:t>
      </w:r>
      <w:r w:rsidRPr="00202B22">
        <w:rPr>
          <w:rFonts w:ascii="Book Antiqua" w:hAnsi="Book Antiqua"/>
          <w:sz w:val="22"/>
          <w:szCs w:val="22"/>
        </w:rPr>
        <w:t>такие, кто чрезмерно возносит некоторых имамов, не допуская в их а</w:t>
      </w:r>
      <w:r w:rsidRPr="00202B22">
        <w:rPr>
          <w:rFonts w:ascii="Book Antiqua" w:hAnsi="Book Antiqua"/>
          <w:sz w:val="22"/>
          <w:szCs w:val="22"/>
        </w:rPr>
        <w:t>д</w:t>
      </w:r>
      <w:r w:rsidRPr="00202B22">
        <w:rPr>
          <w:rFonts w:ascii="Book Antiqua" w:hAnsi="Book Antiqua"/>
          <w:sz w:val="22"/>
          <w:szCs w:val="22"/>
        </w:rPr>
        <w:t xml:space="preserve">рес и малейшей критики, призывая к следованию за каким-либо определенным ученым до такой степени, что ставит его мнение выше слов пророка </w:t>
      </w:r>
      <w:r w:rsidRPr="008B1C63">
        <w:rPr>
          <w:rFonts w:ascii="Book Antiqua" w:hAnsi="Book Antiqua" w:cs="AGHlvCyrillic"/>
          <w:sz w:val="26"/>
          <w:szCs w:val="26"/>
        </w:rPr>
        <w:sym w:font="AGA Arabesque" w:char="F072"/>
      </w:r>
      <w:r w:rsidRPr="00202B22">
        <w:rPr>
          <w:rFonts w:ascii="Book Antiqua" w:hAnsi="Book Antiqua" w:cs="AGHlvCyrillic"/>
          <w:sz w:val="22"/>
          <w:szCs w:val="22"/>
        </w:rPr>
        <w:t>.</w:t>
      </w:r>
    </w:p>
    <w:p w:rsidR="00384D8D" w:rsidRPr="00202B22" w:rsidRDefault="00384D8D" w:rsidP="00384D8D">
      <w:pPr>
        <w:ind w:firstLine="360"/>
        <w:jc w:val="both"/>
        <w:rPr>
          <w:rFonts w:ascii="Book Antiqua" w:hAnsi="Book Antiqua"/>
          <w:sz w:val="22"/>
          <w:szCs w:val="22"/>
          <w:lang w:bidi="ar-EG"/>
        </w:rPr>
      </w:pPr>
      <w:r w:rsidRPr="00202B22">
        <w:rPr>
          <w:rFonts w:ascii="Book Antiqua" w:hAnsi="Book Antiqua"/>
          <w:sz w:val="22"/>
          <w:szCs w:val="22"/>
        </w:rPr>
        <w:t>Очень часто, требующий знания мусульманин становится сторонником своего шейха и фанатично привязывается к его словам и взглядам, считая истиной только их. Все это глубокое з</w:t>
      </w:r>
      <w:r w:rsidRPr="00202B22">
        <w:rPr>
          <w:rFonts w:ascii="Book Antiqua" w:hAnsi="Book Antiqua"/>
          <w:sz w:val="22"/>
          <w:szCs w:val="22"/>
        </w:rPr>
        <w:t>а</w:t>
      </w:r>
      <w:r w:rsidRPr="00202B22">
        <w:rPr>
          <w:rFonts w:ascii="Book Antiqua" w:hAnsi="Book Antiqua"/>
          <w:sz w:val="22"/>
          <w:szCs w:val="22"/>
        </w:rPr>
        <w:t>блуждение и такое отношение не должно быть ни к кому</w:t>
      </w:r>
      <w:r w:rsidRPr="00202B22">
        <w:rPr>
          <w:rFonts w:ascii="Book Antiqua" w:hAnsi="Book Antiqua"/>
          <w:color w:val="000000"/>
          <w:sz w:val="22"/>
          <w:szCs w:val="22"/>
        </w:rPr>
        <w:t xml:space="preserve"> из людей, кроме посланника Аллаха </w:t>
      </w:r>
      <w:r w:rsidRPr="008B1C63">
        <w:rPr>
          <w:rFonts w:ascii="Book Antiqua" w:hAnsi="Book Antiqua" w:cs="AGHlvCyrillic"/>
          <w:sz w:val="26"/>
          <w:szCs w:val="26"/>
        </w:rPr>
        <w:sym w:font="AGA Arabesque" w:char="F072"/>
      </w:r>
      <w:r w:rsidRPr="00202B22">
        <w:rPr>
          <w:rFonts w:ascii="Book Antiqua" w:hAnsi="Book Antiqua"/>
          <w:sz w:val="22"/>
          <w:szCs w:val="22"/>
        </w:rPr>
        <w:t xml:space="preserve">. Шейхуль-Ислам Ибн Таймия сказал: </w:t>
      </w:r>
      <w:r w:rsidRPr="00202B22">
        <w:rPr>
          <w:rFonts w:ascii="Book Antiqua" w:hAnsi="Book Antiqua"/>
          <w:i/>
          <w:iCs/>
          <w:sz w:val="22"/>
          <w:szCs w:val="22"/>
        </w:rPr>
        <w:t xml:space="preserve">“Кто выбрал для себя какого-либо человека и стал питать дружбу или вражду в соответствии с его словами и делами, тот из числа тех </w:t>
      </w:r>
      <w:r w:rsidRPr="00202B22">
        <w:rPr>
          <w:rFonts w:ascii="Book Antiqua" w:hAnsi="Book Antiqua"/>
          <w:b/>
          <w:sz w:val="22"/>
          <w:szCs w:val="22"/>
        </w:rPr>
        <w:t>«</w:t>
      </w:r>
      <w:r w:rsidRPr="00202B22">
        <w:rPr>
          <w:rFonts w:ascii="Book Antiqua" w:hAnsi="Book Antiqua" w:cs="Helvetica"/>
          <w:b/>
          <w:bCs/>
          <w:sz w:val="22"/>
          <w:szCs w:val="22"/>
        </w:rPr>
        <w:t>которые внесли раскол в свою религию и стали партиями</w:t>
      </w:r>
      <w:r w:rsidRPr="00202B22">
        <w:rPr>
          <w:rFonts w:ascii="Book Antiqua" w:hAnsi="Book Antiqua"/>
          <w:b/>
          <w:sz w:val="22"/>
          <w:szCs w:val="22"/>
        </w:rPr>
        <w:t>»</w:t>
      </w:r>
      <w:r w:rsidRPr="00202B22">
        <w:rPr>
          <w:rFonts w:ascii="Book Antiqua" w:hAnsi="Book Antiqua"/>
          <w:sz w:val="22"/>
          <w:szCs w:val="22"/>
        </w:rPr>
        <w:t xml:space="preserve">”. </w:t>
      </w:r>
      <w:r w:rsidRPr="00CB7D5E">
        <w:rPr>
          <w:rFonts w:ascii="Book Antiqua" w:hAnsi="Book Antiqua" w:cs="Helvetica"/>
          <w:sz w:val="16"/>
          <w:szCs w:val="16"/>
        </w:rPr>
        <w:t>(ар-Рум 30: 31-32). См.</w:t>
      </w:r>
      <w:r w:rsidRPr="00CB7D5E">
        <w:rPr>
          <w:rFonts w:ascii="Book Antiqua" w:hAnsi="Book Antiqua"/>
          <w:sz w:val="16"/>
          <w:szCs w:val="16"/>
          <w:lang w:bidi="ar-EG"/>
        </w:rPr>
        <w:t xml:space="preserve"> “Фатауаль-кубра” 2/239.</w:t>
      </w:r>
      <w:r w:rsidRPr="00202B22">
        <w:rPr>
          <w:rFonts w:ascii="Book Antiqua" w:hAnsi="Book Antiqua"/>
          <w:sz w:val="22"/>
          <w:szCs w:val="22"/>
          <w:lang w:bidi="ar-EG"/>
        </w:rPr>
        <w:t xml:space="preserve"> </w:t>
      </w:r>
    </w:p>
    <w:p w:rsidR="00384D8D" w:rsidRPr="00B81B1A" w:rsidRDefault="00384D8D" w:rsidP="00384D8D">
      <w:pPr>
        <w:ind w:firstLine="360"/>
        <w:jc w:val="both"/>
        <w:rPr>
          <w:rFonts w:ascii="Book Antiqua" w:hAnsi="Book Antiqua"/>
          <w:sz w:val="16"/>
          <w:szCs w:val="16"/>
          <w:lang w:bidi="ar-EG"/>
        </w:rPr>
      </w:pPr>
      <w:r w:rsidRPr="00202B22">
        <w:rPr>
          <w:rFonts w:ascii="Book Antiqua" w:hAnsi="Book Antiqua"/>
          <w:sz w:val="22"/>
          <w:szCs w:val="22"/>
          <w:lang w:bidi="ar-EG"/>
        </w:rPr>
        <w:t>Спросили шейха аль-Альбани: “Есть молодые люди, которые придерживаются слов опред</w:t>
      </w:r>
      <w:r w:rsidRPr="00202B22">
        <w:rPr>
          <w:rFonts w:ascii="Book Antiqua" w:hAnsi="Book Antiqua"/>
          <w:sz w:val="22"/>
          <w:szCs w:val="22"/>
          <w:lang w:bidi="ar-EG"/>
        </w:rPr>
        <w:t>е</w:t>
      </w:r>
      <w:r w:rsidRPr="00202B22">
        <w:rPr>
          <w:rFonts w:ascii="Book Antiqua" w:hAnsi="Book Antiqua"/>
          <w:sz w:val="22"/>
          <w:szCs w:val="22"/>
          <w:lang w:bidi="ar-EG"/>
        </w:rPr>
        <w:t xml:space="preserve">ленного ученного, тогда как другие придерживаются взглядов другого ученого, в результате чего они превращаются в некое подобие различных течений, чьи сторонники начинают проявлять вражду друг к другу”. Он ответил: </w:t>
      </w:r>
      <w:r w:rsidRPr="00202B22">
        <w:rPr>
          <w:rFonts w:ascii="Book Antiqua" w:hAnsi="Book Antiqua"/>
          <w:i/>
          <w:iCs/>
          <w:sz w:val="22"/>
          <w:szCs w:val="22"/>
          <w:lang w:bidi="ar-EG"/>
        </w:rPr>
        <w:t>“Подобное не дозволено в Исламе! Мы постоянно говорим, что се</w:t>
      </w:r>
      <w:r w:rsidRPr="00202B22">
        <w:rPr>
          <w:rFonts w:ascii="Book Antiqua" w:hAnsi="Book Antiqua"/>
          <w:i/>
          <w:iCs/>
          <w:sz w:val="22"/>
          <w:szCs w:val="22"/>
          <w:lang w:bidi="ar-EG"/>
        </w:rPr>
        <w:t>к</w:t>
      </w:r>
      <w:r w:rsidRPr="00202B22">
        <w:rPr>
          <w:rFonts w:ascii="Book Antiqua" w:hAnsi="Book Antiqua"/>
          <w:i/>
          <w:iCs/>
          <w:sz w:val="22"/>
          <w:szCs w:val="22"/>
          <w:lang w:bidi="ar-EG"/>
        </w:rPr>
        <w:t>тантство в Исламе недопустимо, и что подобное излишество Ислам запрещает, когда одни держатся только за мнение одного ученого, а другие за другого. Однако ни тот, ни какой-либо другой ученый не з</w:t>
      </w:r>
      <w:r w:rsidRPr="00202B22">
        <w:rPr>
          <w:rFonts w:ascii="Book Antiqua" w:hAnsi="Book Antiqua"/>
          <w:i/>
          <w:iCs/>
          <w:sz w:val="22"/>
          <w:szCs w:val="22"/>
          <w:lang w:bidi="ar-EG"/>
        </w:rPr>
        <w:t>а</w:t>
      </w:r>
      <w:r w:rsidRPr="00202B22">
        <w:rPr>
          <w:rFonts w:ascii="Book Antiqua" w:hAnsi="Book Antiqua"/>
          <w:i/>
          <w:iCs/>
          <w:sz w:val="22"/>
          <w:szCs w:val="22"/>
          <w:lang w:bidi="ar-EG"/>
        </w:rPr>
        <w:t xml:space="preserve">щищены от ошибок в отличие от пророков и посланников. Необходимо каждому мусульманину жить, проявляя по отношению друг к другу любовь и искренность, отстраняясь от слепой приверженности к кому-либо из людей в этом мире, кроме одного человека, а это посланник Аллаха </w:t>
      </w:r>
      <w:r w:rsidRPr="008B1C63">
        <w:rPr>
          <w:rFonts w:ascii="Book Antiqua" w:hAnsi="Book Antiqua" w:cs="AGHlvCyrillic"/>
          <w:sz w:val="26"/>
          <w:szCs w:val="26"/>
        </w:rPr>
        <w:sym w:font="AGA Arabesque" w:char="F072"/>
      </w:r>
      <w:r w:rsidRPr="00202B22">
        <w:rPr>
          <w:rFonts w:ascii="Book Antiqua" w:hAnsi="Book Antiqua"/>
          <w:i/>
          <w:iCs/>
          <w:sz w:val="22"/>
          <w:szCs w:val="22"/>
          <w:lang w:bidi="ar-EG"/>
        </w:rPr>
        <w:t>!”</w:t>
      </w:r>
      <w:r w:rsidRPr="00202B22">
        <w:rPr>
          <w:rFonts w:ascii="Book Antiqua" w:hAnsi="Book Antiqua"/>
          <w:sz w:val="22"/>
          <w:szCs w:val="22"/>
          <w:lang w:bidi="ar-EG"/>
        </w:rPr>
        <w:t xml:space="preserve"> </w:t>
      </w:r>
      <w:r w:rsidRPr="00B81B1A">
        <w:rPr>
          <w:rFonts w:ascii="Book Antiqua" w:hAnsi="Book Antiqua"/>
          <w:sz w:val="16"/>
          <w:szCs w:val="16"/>
          <w:lang w:bidi="ar-EG"/>
        </w:rPr>
        <w:t>Сл. “Сильсилятуль-худа уа-ннур” № 573.</w:t>
      </w:r>
    </w:p>
    <w:p w:rsidR="00384D8D" w:rsidRPr="00B81B1A" w:rsidRDefault="00384D8D" w:rsidP="00384D8D">
      <w:pPr>
        <w:shd w:val="clear" w:color="auto" w:fill="FFFFFF"/>
        <w:ind w:left="5" w:right="19" w:firstLine="355"/>
        <w:jc w:val="thaiDistribute"/>
        <w:rPr>
          <w:rFonts w:ascii="Book Antiqua" w:hAnsi="Book Antiqua"/>
          <w:color w:val="000000"/>
          <w:sz w:val="16"/>
          <w:szCs w:val="16"/>
        </w:rPr>
      </w:pPr>
      <w:r w:rsidRPr="00202B22">
        <w:rPr>
          <w:rFonts w:ascii="Book Antiqua" w:hAnsi="Book Antiqua"/>
          <w:color w:val="000000"/>
          <w:sz w:val="22"/>
          <w:szCs w:val="22"/>
        </w:rPr>
        <w:lastRenderedPageBreak/>
        <w:t>Салим ибн ‘Абдуллах расска</w:t>
      </w:r>
      <w:r w:rsidRPr="00202B22">
        <w:rPr>
          <w:rFonts w:ascii="Book Antiqua" w:hAnsi="Book Antiqua"/>
          <w:color w:val="000000"/>
          <w:sz w:val="22"/>
          <w:szCs w:val="22"/>
        </w:rPr>
        <w:softHyphen/>
      </w:r>
      <w:r w:rsidRPr="00202B22">
        <w:rPr>
          <w:rFonts w:ascii="Book Antiqua" w:hAnsi="Book Antiqua"/>
          <w:color w:val="000000"/>
          <w:spacing w:val="-3"/>
          <w:sz w:val="22"/>
          <w:szCs w:val="22"/>
        </w:rPr>
        <w:t xml:space="preserve">зывал: “Однажды я сидел вместе с Ибн ‘Умаром </w:t>
      </w:r>
      <w:r w:rsidRPr="00202B22">
        <w:rPr>
          <w:rFonts w:ascii="Book Antiqua" w:hAnsi="Book Antiqua"/>
          <w:color w:val="000000"/>
          <w:spacing w:val="-1"/>
          <w:sz w:val="22"/>
          <w:szCs w:val="22"/>
        </w:rPr>
        <w:t xml:space="preserve">в мечети, когда к нему подошел некий человек </w:t>
      </w:r>
      <w:r w:rsidRPr="00202B22">
        <w:rPr>
          <w:rFonts w:ascii="Book Antiqua" w:hAnsi="Book Antiqua"/>
          <w:color w:val="000000"/>
          <w:spacing w:val="-2"/>
          <w:sz w:val="22"/>
          <w:szCs w:val="22"/>
        </w:rPr>
        <w:t xml:space="preserve">из Шама и спросил его о совершении ‘умры до хаджа (хадж </w:t>
      </w:r>
      <w:r w:rsidRPr="00202B22">
        <w:rPr>
          <w:rFonts w:ascii="Book Antiqua" w:hAnsi="Book Antiqua"/>
          <w:color w:val="000000"/>
          <w:sz w:val="22"/>
          <w:szCs w:val="22"/>
        </w:rPr>
        <w:t xml:space="preserve">ат-таматту’). Ибн ‘Умар сказал: </w:t>
      </w:r>
      <w:r w:rsidRPr="00202B22">
        <w:rPr>
          <w:rFonts w:ascii="Book Antiqua" w:hAnsi="Book Antiqua"/>
          <w:i/>
          <w:iCs/>
          <w:color w:val="000000"/>
          <w:sz w:val="22"/>
          <w:szCs w:val="22"/>
        </w:rPr>
        <w:t>“Это хорошее и прекрасное дело”</w:t>
      </w:r>
      <w:r w:rsidRPr="00202B22">
        <w:rPr>
          <w:rFonts w:ascii="Book Antiqua" w:hAnsi="Book Antiqua"/>
          <w:color w:val="000000"/>
          <w:sz w:val="22"/>
          <w:szCs w:val="22"/>
        </w:rPr>
        <w:t xml:space="preserve">. </w:t>
      </w:r>
      <w:r w:rsidRPr="00202B22">
        <w:rPr>
          <w:rFonts w:ascii="Book Antiqua" w:hAnsi="Book Antiqua"/>
          <w:color w:val="000000"/>
          <w:spacing w:val="1"/>
          <w:sz w:val="22"/>
          <w:szCs w:val="22"/>
        </w:rPr>
        <w:t>Тот человек спросил: “Даже если твой отец (‘Умар ибн аль-</w:t>
      </w:r>
      <w:r w:rsidRPr="00202B22">
        <w:rPr>
          <w:rFonts w:ascii="Book Antiqua" w:hAnsi="Book Antiqua"/>
          <w:color w:val="000000"/>
          <w:spacing w:val="-2"/>
          <w:sz w:val="22"/>
          <w:szCs w:val="22"/>
        </w:rPr>
        <w:t xml:space="preserve">Хаттаб) запрещал это?” Ибн ‘Умар ответил: </w:t>
      </w:r>
      <w:r w:rsidRPr="00202B22">
        <w:rPr>
          <w:rFonts w:ascii="Book Antiqua" w:hAnsi="Book Antiqua"/>
          <w:i/>
          <w:iCs/>
          <w:color w:val="000000"/>
          <w:spacing w:val="-2"/>
          <w:sz w:val="22"/>
          <w:szCs w:val="22"/>
        </w:rPr>
        <w:t>“Горе те</w:t>
      </w:r>
      <w:r w:rsidRPr="00202B22">
        <w:rPr>
          <w:rFonts w:ascii="Book Antiqua" w:hAnsi="Book Antiqua"/>
          <w:i/>
          <w:iCs/>
          <w:color w:val="000000"/>
          <w:spacing w:val="-2"/>
          <w:sz w:val="22"/>
          <w:szCs w:val="22"/>
        </w:rPr>
        <w:softHyphen/>
      </w:r>
      <w:r w:rsidRPr="00202B22">
        <w:rPr>
          <w:rFonts w:ascii="Book Antiqua" w:hAnsi="Book Antiqua"/>
          <w:i/>
          <w:iCs/>
          <w:color w:val="000000"/>
          <w:spacing w:val="-3"/>
          <w:sz w:val="22"/>
          <w:szCs w:val="22"/>
        </w:rPr>
        <w:t>бе! Что, если мой отец запрещал делать то, что совершал и ве</w:t>
      </w:r>
      <w:r w:rsidRPr="00202B22">
        <w:rPr>
          <w:rFonts w:ascii="Book Antiqua" w:hAnsi="Book Antiqua"/>
          <w:i/>
          <w:iCs/>
          <w:color w:val="000000"/>
          <w:spacing w:val="-3"/>
          <w:sz w:val="22"/>
          <w:szCs w:val="22"/>
        </w:rPr>
        <w:softHyphen/>
      </w:r>
      <w:r w:rsidRPr="00202B22">
        <w:rPr>
          <w:rFonts w:ascii="Book Antiqua" w:hAnsi="Book Antiqua"/>
          <w:i/>
          <w:iCs/>
          <w:color w:val="000000"/>
          <w:spacing w:val="-1"/>
          <w:sz w:val="22"/>
          <w:szCs w:val="22"/>
        </w:rPr>
        <w:t xml:space="preserve">лел совершать другим посланник Аллаха </w:t>
      </w:r>
      <w:r w:rsidRPr="008B1C63">
        <w:rPr>
          <w:rFonts w:ascii="Book Antiqua" w:hAnsi="Book Antiqua" w:cs="AGHlvCyrillic"/>
          <w:sz w:val="26"/>
          <w:szCs w:val="26"/>
        </w:rPr>
        <w:sym w:font="AGA Arabesque" w:char="F072"/>
      </w:r>
      <w:r w:rsidRPr="00202B22">
        <w:rPr>
          <w:rFonts w:ascii="Book Antiqua" w:hAnsi="Book Antiqua"/>
          <w:i/>
          <w:iCs/>
          <w:color w:val="000000"/>
          <w:spacing w:val="2"/>
          <w:sz w:val="22"/>
          <w:szCs w:val="22"/>
        </w:rPr>
        <w:t xml:space="preserve">, ты подчинишься моему </w:t>
      </w:r>
      <w:r w:rsidRPr="00202B22">
        <w:rPr>
          <w:rFonts w:ascii="Book Antiqua" w:hAnsi="Book Antiqua"/>
          <w:i/>
          <w:iCs/>
          <w:color w:val="000000"/>
          <w:sz w:val="22"/>
          <w:szCs w:val="22"/>
        </w:rPr>
        <w:t xml:space="preserve">отцу или велению посланника Аллаха </w:t>
      </w:r>
      <w:r w:rsidRPr="008B1C63">
        <w:rPr>
          <w:rFonts w:ascii="Book Antiqua" w:hAnsi="Book Antiqua" w:cs="AGHlvCyrillic"/>
          <w:sz w:val="26"/>
          <w:szCs w:val="26"/>
        </w:rPr>
        <w:sym w:font="AGA Arabesque" w:char="F072"/>
      </w:r>
      <w:r w:rsidRPr="00202B22">
        <w:rPr>
          <w:rFonts w:ascii="Book Antiqua" w:hAnsi="Book Antiqua"/>
          <w:i/>
          <w:iCs/>
          <w:color w:val="000000"/>
          <w:sz w:val="22"/>
          <w:szCs w:val="22"/>
        </w:rPr>
        <w:t>?!”</w:t>
      </w:r>
      <w:r w:rsidRPr="00202B22">
        <w:rPr>
          <w:rFonts w:ascii="Book Antiqua" w:hAnsi="Book Antiqua"/>
          <w:color w:val="000000"/>
          <w:sz w:val="22"/>
          <w:szCs w:val="22"/>
        </w:rPr>
        <w:t xml:space="preserve"> Человек ответил: “Велению по</w:t>
      </w:r>
      <w:r w:rsidRPr="00202B22">
        <w:rPr>
          <w:rFonts w:ascii="Book Antiqua" w:hAnsi="Book Antiqua"/>
          <w:color w:val="000000"/>
          <w:sz w:val="22"/>
          <w:szCs w:val="22"/>
        </w:rPr>
        <w:softHyphen/>
      </w:r>
      <w:r w:rsidRPr="00202B22">
        <w:rPr>
          <w:rFonts w:ascii="Book Antiqua" w:hAnsi="Book Antiqua"/>
          <w:color w:val="000000"/>
          <w:spacing w:val="-1"/>
          <w:sz w:val="22"/>
          <w:szCs w:val="22"/>
        </w:rPr>
        <w:t xml:space="preserve">сланника Аллаха </w:t>
      </w:r>
      <w:r w:rsidRPr="008B1C63">
        <w:rPr>
          <w:rFonts w:ascii="Book Antiqua" w:hAnsi="Book Antiqua" w:cs="AGHlvCyrillic"/>
          <w:sz w:val="26"/>
          <w:szCs w:val="26"/>
        </w:rPr>
        <w:sym w:font="AGA Arabesque" w:char="F072"/>
      </w:r>
      <w:r w:rsidRPr="00202B22">
        <w:rPr>
          <w:rFonts w:ascii="Book Antiqua" w:hAnsi="Book Antiqua"/>
          <w:color w:val="000000"/>
          <w:spacing w:val="-1"/>
          <w:sz w:val="22"/>
          <w:szCs w:val="22"/>
        </w:rPr>
        <w:t xml:space="preserve">”. </w:t>
      </w:r>
      <w:r w:rsidRPr="00B81B1A">
        <w:rPr>
          <w:rFonts w:ascii="Book Antiqua" w:hAnsi="Book Antiqua"/>
          <w:color w:val="000000"/>
          <w:sz w:val="16"/>
          <w:szCs w:val="16"/>
        </w:rPr>
        <w:t xml:space="preserve">Ахмад 5700, </w:t>
      </w:r>
      <w:r w:rsidRPr="00B81B1A">
        <w:rPr>
          <w:rFonts w:ascii="Book Antiqua" w:hAnsi="Book Antiqua"/>
          <w:color w:val="000000"/>
          <w:spacing w:val="-2"/>
          <w:sz w:val="16"/>
          <w:szCs w:val="16"/>
        </w:rPr>
        <w:t>Абу Я’ля 3/1317</w:t>
      </w:r>
      <w:r w:rsidRPr="00B81B1A">
        <w:rPr>
          <w:rFonts w:ascii="Book Antiqua" w:hAnsi="Book Antiqua"/>
          <w:color w:val="000000"/>
          <w:sz w:val="16"/>
          <w:szCs w:val="16"/>
        </w:rPr>
        <w:t xml:space="preserve">. Достоверность иснада подтвердил имам ан-Науауи. </w:t>
      </w:r>
    </w:p>
    <w:p w:rsidR="00384D8D" w:rsidRPr="00B81B1A" w:rsidRDefault="00384D8D" w:rsidP="00384D8D">
      <w:pPr>
        <w:shd w:val="clear" w:color="auto" w:fill="FFFFFF"/>
        <w:ind w:left="5" w:right="19" w:firstLine="355"/>
        <w:jc w:val="thaiDistribute"/>
        <w:rPr>
          <w:rFonts w:ascii="Book Antiqua" w:hAnsi="Book Antiqua"/>
          <w:sz w:val="16"/>
          <w:szCs w:val="16"/>
        </w:rPr>
      </w:pPr>
      <w:r w:rsidRPr="00202B22">
        <w:rPr>
          <w:rFonts w:ascii="Book Antiqua" w:hAnsi="Book Antiqua" w:cs="Arial"/>
          <w:sz w:val="22"/>
          <w:szCs w:val="22"/>
        </w:rPr>
        <w:t xml:space="preserve">Если такое отношение было к словам ‘Умара, который был одним из самых знающих сподвижников, то что же говорить о других людях? Также </w:t>
      </w:r>
      <w:r w:rsidRPr="00202B22">
        <w:rPr>
          <w:rFonts w:ascii="Book Antiqua" w:hAnsi="Book Antiqua"/>
          <w:sz w:val="22"/>
          <w:szCs w:val="22"/>
        </w:rPr>
        <w:t xml:space="preserve">Ибн ‘Умар говорил: </w:t>
      </w:r>
      <w:r w:rsidRPr="00202B22">
        <w:rPr>
          <w:rFonts w:ascii="Book Antiqua" w:hAnsi="Book Antiqua"/>
          <w:i/>
          <w:iCs/>
          <w:sz w:val="22"/>
          <w:szCs w:val="22"/>
        </w:rPr>
        <w:t>“Тот, кто против</w:t>
      </w:r>
      <w:r w:rsidRPr="00202B22">
        <w:rPr>
          <w:rFonts w:ascii="Book Antiqua" w:hAnsi="Book Antiqua"/>
          <w:i/>
          <w:iCs/>
          <w:sz w:val="22"/>
          <w:szCs w:val="22"/>
        </w:rPr>
        <w:t>о</w:t>
      </w:r>
      <w:r w:rsidRPr="00202B22">
        <w:rPr>
          <w:rFonts w:ascii="Book Antiqua" w:hAnsi="Book Antiqua"/>
          <w:i/>
          <w:iCs/>
          <w:sz w:val="22"/>
          <w:szCs w:val="22"/>
        </w:rPr>
        <w:t>стоит Сунне, проявляет неверие (куфр)”.</w:t>
      </w:r>
      <w:r w:rsidRPr="00202B22">
        <w:rPr>
          <w:rFonts w:ascii="Book Antiqua" w:hAnsi="Book Antiqua"/>
          <w:sz w:val="22"/>
          <w:szCs w:val="22"/>
        </w:rPr>
        <w:t xml:space="preserve"> </w:t>
      </w:r>
      <w:r w:rsidRPr="00B81B1A">
        <w:rPr>
          <w:rFonts w:ascii="Book Antiqua" w:hAnsi="Book Antiqua"/>
          <w:sz w:val="16"/>
          <w:szCs w:val="16"/>
        </w:rPr>
        <w:t>ас-Сирадж 21/122. Шейх аль-Альбани назвал иснад достоверным.</w:t>
      </w:r>
    </w:p>
    <w:p w:rsidR="00384D8D" w:rsidRPr="00202B22" w:rsidRDefault="00384D8D" w:rsidP="00384D8D">
      <w:pPr>
        <w:shd w:val="clear" w:color="auto" w:fill="FFFFFF"/>
        <w:ind w:left="5" w:right="19" w:firstLine="355"/>
        <w:jc w:val="thaiDistribute"/>
        <w:rPr>
          <w:rFonts w:ascii="Book Antiqua" w:hAnsi="Book Antiqua"/>
          <w:sz w:val="22"/>
          <w:szCs w:val="22"/>
        </w:rPr>
      </w:pPr>
      <w:r w:rsidRPr="00202B22">
        <w:rPr>
          <w:rFonts w:ascii="Book Antiqua" w:hAnsi="Book Antiqua"/>
          <w:sz w:val="22"/>
          <w:szCs w:val="22"/>
        </w:rPr>
        <w:t xml:space="preserve">Ахмад ибн Ханбаль сказал: </w:t>
      </w:r>
      <w:r w:rsidRPr="00202B22">
        <w:rPr>
          <w:rFonts w:ascii="Book Antiqua" w:hAnsi="Book Antiqua"/>
          <w:i/>
          <w:iCs/>
          <w:sz w:val="22"/>
          <w:szCs w:val="22"/>
        </w:rPr>
        <w:t>“Меня удивляют люди, осведомленные об иснаде хадиса и его достоверн</w:t>
      </w:r>
      <w:r w:rsidRPr="00202B22">
        <w:rPr>
          <w:rFonts w:ascii="Book Antiqua" w:hAnsi="Book Antiqua"/>
          <w:i/>
          <w:iCs/>
          <w:sz w:val="22"/>
          <w:szCs w:val="22"/>
        </w:rPr>
        <w:t>о</w:t>
      </w:r>
      <w:r w:rsidRPr="00202B22">
        <w:rPr>
          <w:rFonts w:ascii="Book Antiqua" w:hAnsi="Book Antiqua"/>
          <w:i/>
          <w:iCs/>
          <w:sz w:val="22"/>
          <w:szCs w:val="22"/>
        </w:rPr>
        <w:t>сти, но все же следующие мнению Суфьяна ас-Саури</w:t>
      </w:r>
      <w:r w:rsidRPr="00B81B1A">
        <w:rPr>
          <w:rStyle w:val="a7"/>
          <w:rFonts w:ascii="Bookman Old Style" w:hAnsi="Bookman Old Style"/>
          <w:i/>
          <w:iCs/>
          <w:sz w:val="23"/>
          <w:szCs w:val="23"/>
        </w:rPr>
        <w:footnoteReference w:id="73"/>
      </w:r>
      <w:r>
        <w:rPr>
          <w:rFonts w:ascii="Book Antiqua" w:hAnsi="Book Antiqua"/>
          <w:i/>
          <w:iCs/>
          <w:sz w:val="22"/>
          <w:szCs w:val="22"/>
        </w:rPr>
        <w:t>,</w:t>
      </w:r>
      <w:r w:rsidRPr="00202B22">
        <w:rPr>
          <w:rFonts w:ascii="Book Antiqua" w:hAnsi="Book Antiqua"/>
          <w:i/>
          <w:iCs/>
          <w:sz w:val="22"/>
          <w:szCs w:val="22"/>
        </w:rPr>
        <w:t xml:space="preserve"> несмотря на то, что Всевышний Аллах говорит:</w:t>
      </w:r>
    </w:p>
    <w:p w:rsidR="00384D8D" w:rsidRPr="00E846AC" w:rsidRDefault="00384D8D" w:rsidP="00384D8D">
      <w:pPr>
        <w:bidi/>
        <w:ind w:firstLine="98"/>
        <w:jc w:val="center"/>
        <w:rPr>
          <w:rStyle w:val="ad"/>
          <w:rFonts w:ascii="Book Antiqua" w:hAnsi="Book Antiqua" w:cs="Arabic Transparent"/>
          <w:b w:val="0"/>
          <w:bCs w:val="0"/>
          <w:color w:val="000000"/>
          <w:sz w:val="20"/>
          <w:szCs w:val="20"/>
          <w:rtl/>
        </w:rPr>
      </w:pPr>
      <w:r w:rsidRPr="00E846AC">
        <w:rPr>
          <w:rFonts w:cs="Arabic Transparent"/>
          <w:sz w:val="20"/>
          <w:szCs w:val="20"/>
        </w:rPr>
        <w:sym w:font="HQPB4" w:char="F0CD"/>
      </w:r>
      <w:r w:rsidRPr="00E846AC">
        <w:rPr>
          <w:rFonts w:cs="Arabic Transparent"/>
          <w:sz w:val="20"/>
          <w:szCs w:val="20"/>
        </w:rPr>
        <w:sym w:font="HQPB1" w:char="F091"/>
      </w:r>
      <w:r w:rsidRPr="00E846AC">
        <w:rPr>
          <w:rFonts w:cs="Arabic Transparent"/>
          <w:sz w:val="20"/>
          <w:szCs w:val="20"/>
        </w:rPr>
        <w:sym w:font="HQPB5" w:char="F078"/>
      </w:r>
      <w:r w:rsidRPr="00E846AC">
        <w:rPr>
          <w:rFonts w:cs="Arabic Transparent"/>
          <w:sz w:val="20"/>
          <w:szCs w:val="20"/>
        </w:rPr>
        <w:sym w:font="HQPB1" w:char="F08B"/>
      </w:r>
      <w:r w:rsidRPr="00E846AC">
        <w:rPr>
          <w:rFonts w:cs="Arabic Transparent"/>
          <w:sz w:val="20"/>
          <w:szCs w:val="20"/>
        </w:rPr>
        <w:sym w:font="HQPB4" w:char="F0F3"/>
      </w:r>
      <w:r w:rsidRPr="00E846AC">
        <w:rPr>
          <w:rFonts w:cs="Arabic Transparent"/>
          <w:sz w:val="20"/>
          <w:szCs w:val="20"/>
        </w:rPr>
        <w:sym w:font="HQPB1" w:char="F073"/>
      </w:r>
      <w:r w:rsidRPr="00E846AC">
        <w:rPr>
          <w:rFonts w:cs="Arabic Transparent"/>
          <w:sz w:val="20"/>
          <w:szCs w:val="20"/>
        </w:rPr>
        <w:sym w:font="HQPB5" w:char="F075"/>
      </w:r>
      <w:r w:rsidRPr="00E846AC">
        <w:rPr>
          <w:rFonts w:cs="Arabic Transparent"/>
          <w:sz w:val="20"/>
          <w:szCs w:val="20"/>
        </w:rPr>
        <w:sym w:font="HQPB2" w:char="F08A"/>
      </w:r>
      <w:r w:rsidRPr="00E846AC">
        <w:rPr>
          <w:rFonts w:cs="Arabic Transparent"/>
          <w:sz w:val="20"/>
          <w:szCs w:val="20"/>
        </w:rPr>
        <w:sym w:font="HQPB4" w:char="F0F9"/>
      </w:r>
      <w:r w:rsidRPr="00E846AC">
        <w:rPr>
          <w:rFonts w:cs="Arabic Transparent"/>
          <w:sz w:val="20"/>
          <w:szCs w:val="20"/>
        </w:rPr>
        <w:sym w:font="HQPB2" w:char="F03D"/>
      </w:r>
      <w:r w:rsidRPr="00E846AC">
        <w:rPr>
          <w:rFonts w:cs="Arabic Transparent"/>
          <w:sz w:val="20"/>
          <w:szCs w:val="20"/>
        </w:rPr>
        <w:sym w:font="HQPB5" w:char="F073"/>
      </w:r>
      <w:r w:rsidRPr="00E846AC">
        <w:rPr>
          <w:rFonts w:cs="Arabic Transparent"/>
          <w:sz w:val="20"/>
          <w:szCs w:val="20"/>
        </w:rPr>
        <w:sym w:font="HQPB1" w:char="F0F9"/>
      </w:r>
      <w:r w:rsidRPr="00E846AC">
        <w:rPr>
          <w:rFonts w:ascii="Book Antiqua" w:hAnsi="Book Antiqua" w:cs="Arabic Transparent"/>
          <w:color w:val="000000"/>
          <w:sz w:val="20"/>
          <w:szCs w:val="20"/>
        </w:rPr>
        <w:sym w:font="HQPB2" w:char="F0E2"/>
      </w:r>
      <w:r w:rsidRPr="00E846AC">
        <w:rPr>
          <w:rFonts w:cs="Arabic Transparent"/>
          <w:sz w:val="20"/>
          <w:szCs w:val="20"/>
          <w:rtl/>
        </w:rPr>
        <w:t xml:space="preserve"> </w:t>
      </w:r>
      <w:r w:rsidRPr="00E846AC">
        <w:rPr>
          <w:rFonts w:cs="Arabic Transparent"/>
          <w:sz w:val="20"/>
          <w:szCs w:val="20"/>
        </w:rPr>
        <w:sym w:font="HQPB5" w:char="F074"/>
      </w:r>
      <w:r w:rsidRPr="00E846AC">
        <w:rPr>
          <w:rFonts w:cs="Arabic Transparent"/>
          <w:sz w:val="20"/>
          <w:szCs w:val="20"/>
        </w:rPr>
        <w:sym w:font="HQPB2" w:char="F0FB"/>
      </w:r>
      <w:r w:rsidRPr="00E846AC">
        <w:rPr>
          <w:rFonts w:cs="Arabic Transparent"/>
          <w:sz w:val="20"/>
          <w:szCs w:val="20"/>
        </w:rPr>
        <w:sym w:font="HQPB2" w:char="F0EF"/>
      </w:r>
      <w:r w:rsidRPr="00E846AC">
        <w:rPr>
          <w:rFonts w:cs="Arabic Transparent"/>
          <w:sz w:val="20"/>
          <w:szCs w:val="20"/>
        </w:rPr>
        <w:sym w:font="HQPB4" w:char="F0CF"/>
      </w:r>
      <w:r w:rsidRPr="00E846AC">
        <w:rPr>
          <w:rFonts w:cs="Arabic Transparent"/>
          <w:sz w:val="20"/>
          <w:szCs w:val="20"/>
        </w:rPr>
        <w:sym w:font="HQPB3" w:char="F025"/>
      </w:r>
      <w:r w:rsidRPr="00E846AC">
        <w:rPr>
          <w:rFonts w:cs="Arabic Transparent"/>
          <w:sz w:val="20"/>
          <w:szCs w:val="20"/>
        </w:rPr>
        <w:sym w:font="HQPB4" w:char="F0A9"/>
      </w:r>
      <w:r w:rsidRPr="00E846AC">
        <w:rPr>
          <w:rFonts w:cs="Arabic Transparent"/>
          <w:sz w:val="20"/>
          <w:szCs w:val="20"/>
        </w:rPr>
        <w:sym w:font="HQPB3" w:char="F021"/>
      </w:r>
      <w:r w:rsidRPr="00E846AC">
        <w:rPr>
          <w:rFonts w:cs="Arabic Transparent"/>
          <w:sz w:val="20"/>
          <w:szCs w:val="20"/>
        </w:rPr>
        <w:sym w:font="HQPB5" w:char="F024"/>
      </w:r>
      <w:r w:rsidRPr="00E846AC">
        <w:rPr>
          <w:rFonts w:cs="Arabic Transparent"/>
          <w:sz w:val="20"/>
          <w:szCs w:val="20"/>
        </w:rPr>
        <w:sym w:font="HQPB1" w:char="F023"/>
      </w:r>
      <w:r w:rsidRPr="00E846AC">
        <w:rPr>
          <w:rFonts w:cs="Arabic Transparent"/>
          <w:sz w:val="20"/>
          <w:szCs w:val="20"/>
          <w:rtl/>
        </w:rPr>
        <w:t xml:space="preserve"> </w:t>
      </w:r>
      <w:r w:rsidRPr="00E846AC">
        <w:rPr>
          <w:rFonts w:cs="Arabic Transparent"/>
          <w:sz w:val="20"/>
          <w:szCs w:val="20"/>
        </w:rPr>
        <w:sym w:font="HQPB5" w:char="F074"/>
      </w:r>
      <w:r w:rsidRPr="00E846AC">
        <w:rPr>
          <w:rFonts w:cs="Arabic Transparent"/>
          <w:sz w:val="20"/>
          <w:szCs w:val="20"/>
        </w:rPr>
        <w:sym w:font="HQPB2" w:char="F062"/>
      </w:r>
      <w:r w:rsidRPr="00E846AC">
        <w:rPr>
          <w:rFonts w:cs="Arabic Transparent"/>
          <w:sz w:val="20"/>
          <w:szCs w:val="20"/>
        </w:rPr>
        <w:sym w:font="HQPB2" w:char="F071"/>
      </w:r>
      <w:r w:rsidRPr="00E846AC">
        <w:rPr>
          <w:rFonts w:cs="Arabic Transparent"/>
          <w:sz w:val="20"/>
          <w:szCs w:val="20"/>
        </w:rPr>
        <w:sym w:font="HQPB4" w:char="F0E0"/>
      </w:r>
      <w:r w:rsidRPr="00E846AC">
        <w:rPr>
          <w:rFonts w:cs="Arabic Transparent"/>
          <w:sz w:val="20"/>
          <w:szCs w:val="20"/>
        </w:rPr>
        <w:sym w:font="HQPB1" w:char="F0FF"/>
      </w:r>
      <w:r w:rsidRPr="00E846AC">
        <w:rPr>
          <w:rFonts w:cs="Arabic Transparent"/>
          <w:sz w:val="20"/>
          <w:szCs w:val="20"/>
        </w:rPr>
        <w:sym w:font="HQPB4" w:char="F0CF"/>
      </w:r>
      <w:r w:rsidRPr="00E846AC">
        <w:rPr>
          <w:rFonts w:cs="Arabic Transparent"/>
          <w:sz w:val="20"/>
          <w:szCs w:val="20"/>
        </w:rPr>
        <w:sym w:font="HQPB2" w:char="F039"/>
      </w:r>
      <w:r w:rsidRPr="00E846AC">
        <w:rPr>
          <w:rFonts w:cs="Arabic Transparent"/>
          <w:sz w:val="20"/>
          <w:szCs w:val="20"/>
        </w:rPr>
        <w:sym w:font="HQPB1" w:char="F024"/>
      </w:r>
      <w:r w:rsidRPr="00E846AC">
        <w:rPr>
          <w:rFonts w:cs="Arabic Transparent"/>
          <w:sz w:val="20"/>
          <w:szCs w:val="20"/>
        </w:rPr>
        <w:sym w:font="HQPB5" w:char="F073"/>
      </w:r>
      <w:r w:rsidRPr="00E846AC">
        <w:rPr>
          <w:rFonts w:cs="Arabic Transparent"/>
          <w:sz w:val="20"/>
          <w:szCs w:val="20"/>
        </w:rPr>
        <w:sym w:font="HQPB1" w:char="F083"/>
      </w:r>
      <w:r w:rsidRPr="00E846AC">
        <w:rPr>
          <w:rFonts w:cs="Arabic Transparent"/>
          <w:sz w:val="20"/>
          <w:szCs w:val="20"/>
        </w:rPr>
        <w:sym w:font="HQPB4" w:char="F0E4"/>
      </w:r>
      <w:r w:rsidRPr="00E846AC">
        <w:rPr>
          <w:rFonts w:cs="Arabic Transparent"/>
          <w:sz w:val="20"/>
          <w:szCs w:val="20"/>
        </w:rPr>
        <w:sym w:font="HQPB2" w:char="F086"/>
      </w:r>
      <w:r w:rsidRPr="00E846AC">
        <w:rPr>
          <w:rFonts w:cs="Arabic Transparent"/>
          <w:sz w:val="20"/>
          <w:szCs w:val="20"/>
          <w:rtl/>
        </w:rPr>
        <w:t xml:space="preserve"> </w:t>
      </w:r>
      <w:r w:rsidRPr="00E846AC">
        <w:rPr>
          <w:rFonts w:cs="Arabic Transparent"/>
          <w:sz w:val="20"/>
          <w:szCs w:val="20"/>
        </w:rPr>
        <w:sym w:font="HQPB4" w:char="F0F4"/>
      </w:r>
      <w:r w:rsidRPr="00E846AC">
        <w:rPr>
          <w:rFonts w:cs="Arabic Transparent"/>
          <w:sz w:val="20"/>
          <w:szCs w:val="20"/>
        </w:rPr>
        <w:sym w:font="HQPB2" w:char="F060"/>
      </w:r>
      <w:r w:rsidRPr="00E846AC">
        <w:rPr>
          <w:rFonts w:cs="Arabic Transparent"/>
          <w:sz w:val="20"/>
          <w:szCs w:val="20"/>
        </w:rPr>
        <w:sym w:font="HQPB5" w:char="F074"/>
      </w:r>
      <w:r w:rsidRPr="00E846AC">
        <w:rPr>
          <w:rFonts w:cs="Arabic Transparent"/>
          <w:sz w:val="20"/>
          <w:szCs w:val="20"/>
        </w:rPr>
        <w:sym w:font="HQPB1" w:char="F0E3"/>
      </w:r>
      <w:r w:rsidRPr="00E846AC">
        <w:rPr>
          <w:rFonts w:cs="Arabic Transparent"/>
          <w:sz w:val="20"/>
          <w:szCs w:val="20"/>
          <w:rtl/>
        </w:rPr>
        <w:t xml:space="preserve"> </w:t>
      </w:r>
      <w:r w:rsidRPr="00E846AC">
        <w:rPr>
          <w:rFonts w:cs="Arabic Transparent"/>
          <w:sz w:val="20"/>
          <w:szCs w:val="20"/>
        </w:rPr>
        <w:sym w:font="HQPB4" w:char="F0FF"/>
      </w:r>
      <w:r w:rsidRPr="00E846AC">
        <w:rPr>
          <w:rFonts w:cs="Arabic Transparent"/>
          <w:sz w:val="20"/>
          <w:szCs w:val="20"/>
        </w:rPr>
        <w:sym w:font="HQPB2" w:char="F0BE"/>
      </w:r>
      <w:r w:rsidRPr="00E846AC">
        <w:rPr>
          <w:rFonts w:cs="Arabic Transparent"/>
          <w:sz w:val="20"/>
          <w:szCs w:val="20"/>
        </w:rPr>
        <w:sym w:font="HQPB4" w:char="F0CD"/>
      </w:r>
      <w:r w:rsidRPr="00E846AC">
        <w:rPr>
          <w:rFonts w:cs="Arabic Transparent"/>
          <w:sz w:val="20"/>
          <w:szCs w:val="20"/>
        </w:rPr>
        <w:sym w:font="HQPB2" w:char="F06E"/>
      </w:r>
      <w:r w:rsidRPr="00E846AC">
        <w:rPr>
          <w:rFonts w:cs="Arabic Transparent"/>
          <w:sz w:val="20"/>
          <w:szCs w:val="20"/>
        </w:rPr>
        <w:sym w:font="HQPB4" w:char="F0CD"/>
      </w:r>
      <w:r w:rsidRPr="00E846AC">
        <w:rPr>
          <w:rFonts w:cs="Arabic Transparent"/>
          <w:sz w:val="20"/>
          <w:szCs w:val="20"/>
        </w:rPr>
        <w:sym w:font="HQPB1" w:char="F090"/>
      </w:r>
      <w:r w:rsidRPr="00E846AC">
        <w:rPr>
          <w:rFonts w:cs="Arabic Transparent"/>
          <w:sz w:val="20"/>
          <w:szCs w:val="20"/>
        </w:rPr>
        <w:sym w:font="HQPB4" w:char="F0F6"/>
      </w:r>
      <w:r w:rsidRPr="00E846AC">
        <w:rPr>
          <w:rFonts w:cs="Arabic Transparent"/>
          <w:sz w:val="20"/>
          <w:szCs w:val="20"/>
        </w:rPr>
        <w:sym w:font="HQPB2" w:char="F044"/>
      </w:r>
      <w:r w:rsidRPr="00E846AC">
        <w:rPr>
          <w:rFonts w:cs="Arabic Transparent"/>
          <w:sz w:val="20"/>
          <w:szCs w:val="20"/>
        </w:rPr>
        <w:sym w:font="HQPB5" w:char="F072"/>
      </w:r>
      <w:r w:rsidRPr="00E846AC">
        <w:rPr>
          <w:rFonts w:cs="Arabic Transparent"/>
          <w:sz w:val="20"/>
          <w:szCs w:val="20"/>
        </w:rPr>
        <w:sym w:font="HQPB1" w:char="F026"/>
      </w:r>
      <w:r w:rsidRPr="00E846AC">
        <w:rPr>
          <w:rFonts w:cs="Arabic Transparent"/>
          <w:sz w:val="20"/>
          <w:szCs w:val="20"/>
          <w:rtl/>
        </w:rPr>
        <w:t xml:space="preserve"> </w:t>
      </w:r>
      <w:r w:rsidRPr="00E846AC">
        <w:rPr>
          <w:rFonts w:cs="Arabic Transparent"/>
          <w:sz w:val="20"/>
          <w:szCs w:val="20"/>
        </w:rPr>
        <w:sym w:font="HQPB2" w:char="F062"/>
      </w:r>
      <w:r w:rsidRPr="00E846AC">
        <w:rPr>
          <w:rFonts w:cs="Arabic Transparent"/>
          <w:sz w:val="20"/>
          <w:szCs w:val="20"/>
        </w:rPr>
        <w:sym w:font="HQPB5" w:char="F072"/>
      </w:r>
      <w:r w:rsidRPr="00E846AC">
        <w:rPr>
          <w:rFonts w:cs="Arabic Transparent"/>
          <w:sz w:val="20"/>
          <w:szCs w:val="20"/>
        </w:rPr>
        <w:sym w:font="HQPB1" w:char="F026"/>
      </w:r>
      <w:r w:rsidRPr="00E846AC">
        <w:rPr>
          <w:rFonts w:cs="Arabic Transparent"/>
          <w:sz w:val="20"/>
          <w:szCs w:val="20"/>
          <w:rtl/>
        </w:rPr>
        <w:t xml:space="preserve"> </w:t>
      </w:r>
      <w:r w:rsidRPr="00E846AC">
        <w:rPr>
          <w:rFonts w:cs="Arabic Transparent"/>
          <w:sz w:val="20"/>
          <w:szCs w:val="20"/>
        </w:rPr>
        <w:sym w:font="HQPB4" w:char="F0F6"/>
      </w:r>
      <w:r w:rsidRPr="00E846AC">
        <w:rPr>
          <w:rFonts w:cs="Arabic Transparent"/>
          <w:sz w:val="20"/>
          <w:szCs w:val="20"/>
        </w:rPr>
        <w:sym w:font="HQPB2" w:char="F04E"/>
      </w:r>
      <w:r w:rsidRPr="00E846AC">
        <w:rPr>
          <w:rFonts w:cs="Arabic Transparent"/>
          <w:sz w:val="20"/>
          <w:szCs w:val="20"/>
        </w:rPr>
        <w:sym w:font="HQPB4" w:char="F0E5"/>
      </w:r>
      <w:r w:rsidRPr="00E846AC">
        <w:rPr>
          <w:rFonts w:cs="Arabic Transparent"/>
          <w:sz w:val="20"/>
          <w:szCs w:val="20"/>
        </w:rPr>
        <w:sym w:font="HQPB2" w:char="F06B"/>
      </w:r>
      <w:r w:rsidRPr="00E846AC">
        <w:rPr>
          <w:rFonts w:cs="Arabic Transparent"/>
          <w:sz w:val="20"/>
          <w:szCs w:val="20"/>
        </w:rPr>
        <w:sym w:font="HQPB5" w:char="F07A"/>
      </w:r>
      <w:r w:rsidRPr="00E846AC">
        <w:rPr>
          <w:rFonts w:cs="Arabic Transparent"/>
          <w:sz w:val="20"/>
          <w:szCs w:val="20"/>
        </w:rPr>
        <w:sym w:font="HQPB1" w:char="F03A"/>
      </w:r>
      <w:r w:rsidRPr="00E846AC">
        <w:rPr>
          <w:rFonts w:cs="Arabic Transparent"/>
          <w:sz w:val="20"/>
          <w:szCs w:val="20"/>
        </w:rPr>
        <w:sym w:font="HQPB2" w:char="F08A"/>
      </w:r>
      <w:r w:rsidRPr="00E846AC">
        <w:rPr>
          <w:rFonts w:cs="Arabic Transparent"/>
          <w:sz w:val="20"/>
          <w:szCs w:val="20"/>
        </w:rPr>
        <w:sym w:font="HQPB4" w:char="F0C5"/>
      </w:r>
      <w:r w:rsidRPr="00E846AC">
        <w:rPr>
          <w:rFonts w:cs="Arabic Transparent"/>
          <w:sz w:val="20"/>
          <w:szCs w:val="20"/>
        </w:rPr>
        <w:sym w:font="HQPB1" w:char="F0C1"/>
      </w:r>
      <w:r w:rsidRPr="00E846AC">
        <w:rPr>
          <w:rFonts w:cs="Arabic Transparent"/>
          <w:sz w:val="20"/>
          <w:szCs w:val="20"/>
        </w:rPr>
        <w:sym w:font="HQPB4" w:char="F0E8"/>
      </w:r>
      <w:r w:rsidRPr="00E846AC">
        <w:rPr>
          <w:rFonts w:cs="Arabic Transparent"/>
          <w:sz w:val="20"/>
          <w:szCs w:val="20"/>
        </w:rPr>
        <w:sym w:font="HQPB1" w:char="F03F"/>
      </w:r>
      <w:r w:rsidRPr="00E846AC">
        <w:rPr>
          <w:rFonts w:cs="Arabic Transparent"/>
          <w:sz w:val="20"/>
          <w:szCs w:val="20"/>
          <w:rtl/>
        </w:rPr>
        <w:t xml:space="preserve"> </w:t>
      </w:r>
      <w:r w:rsidRPr="00E846AC">
        <w:rPr>
          <w:rFonts w:cs="Arabic Transparent"/>
          <w:sz w:val="20"/>
          <w:szCs w:val="20"/>
        </w:rPr>
        <w:sym w:font="HQPB4" w:char="F0EE"/>
      </w:r>
      <w:r w:rsidRPr="00E846AC">
        <w:rPr>
          <w:rFonts w:cs="Arabic Transparent"/>
          <w:sz w:val="20"/>
          <w:szCs w:val="20"/>
        </w:rPr>
        <w:sym w:font="HQPB2" w:char="F070"/>
      </w:r>
      <w:r w:rsidRPr="00E846AC">
        <w:rPr>
          <w:rFonts w:cs="Arabic Transparent"/>
          <w:sz w:val="20"/>
          <w:szCs w:val="20"/>
        </w:rPr>
        <w:sym w:font="HQPB5" w:char="F075"/>
      </w:r>
      <w:r w:rsidRPr="00E846AC">
        <w:rPr>
          <w:rFonts w:cs="Arabic Transparent"/>
          <w:sz w:val="20"/>
          <w:szCs w:val="20"/>
        </w:rPr>
        <w:sym w:font="HQPB2" w:char="F05A"/>
      </w:r>
      <w:r w:rsidRPr="00E846AC">
        <w:rPr>
          <w:rFonts w:cs="Arabic Transparent"/>
          <w:sz w:val="20"/>
          <w:szCs w:val="20"/>
        </w:rPr>
        <w:sym w:font="HQPB4" w:char="F0F7"/>
      </w:r>
      <w:r w:rsidRPr="00E846AC">
        <w:rPr>
          <w:rFonts w:cs="Arabic Transparent"/>
          <w:sz w:val="20"/>
          <w:szCs w:val="20"/>
        </w:rPr>
        <w:sym w:font="HQPB1" w:char="F046"/>
      </w:r>
      <w:r w:rsidRPr="00E846AC">
        <w:rPr>
          <w:rFonts w:cs="Arabic Transparent"/>
          <w:sz w:val="20"/>
          <w:szCs w:val="20"/>
        </w:rPr>
        <w:sym w:font="HQPB4" w:char="F0CF"/>
      </w:r>
      <w:r w:rsidRPr="00E846AC">
        <w:rPr>
          <w:rFonts w:cs="Arabic Transparent"/>
          <w:sz w:val="20"/>
          <w:szCs w:val="20"/>
        </w:rPr>
        <w:sym w:font="HQPB1" w:char="F0F9"/>
      </w:r>
      <w:r w:rsidRPr="00E846AC">
        <w:rPr>
          <w:rFonts w:cs="Arabic Transparent"/>
          <w:sz w:val="20"/>
          <w:szCs w:val="20"/>
          <w:rtl/>
        </w:rPr>
        <w:t xml:space="preserve"> </w:t>
      </w:r>
      <w:r w:rsidRPr="00E846AC">
        <w:rPr>
          <w:rFonts w:cs="Arabic Transparent"/>
          <w:sz w:val="20"/>
          <w:szCs w:val="20"/>
        </w:rPr>
        <w:sym w:font="HQPB4" w:char="F0F7"/>
      </w:r>
      <w:r w:rsidRPr="00E846AC">
        <w:rPr>
          <w:rFonts w:cs="Arabic Transparent"/>
          <w:sz w:val="20"/>
          <w:szCs w:val="20"/>
        </w:rPr>
        <w:sym w:font="HQPB2" w:char="F072"/>
      </w:r>
      <w:r w:rsidRPr="00E846AC">
        <w:rPr>
          <w:rFonts w:cs="Arabic Transparent"/>
          <w:sz w:val="20"/>
          <w:szCs w:val="20"/>
        </w:rPr>
        <w:sym w:font="HQPB5" w:char="F072"/>
      </w:r>
      <w:r w:rsidRPr="00E846AC">
        <w:rPr>
          <w:rFonts w:cs="Arabic Transparent"/>
          <w:sz w:val="20"/>
          <w:szCs w:val="20"/>
        </w:rPr>
        <w:sym w:font="HQPB1" w:char="F026"/>
      </w:r>
      <w:r w:rsidRPr="00E846AC">
        <w:rPr>
          <w:rFonts w:cs="Arabic Transparent"/>
          <w:sz w:val="20"/>
          <w:szCs w:val="20"/>
          <w:rtl/>
        </w:rPr>
        <w:t xml:space="preserve"> </w:t>
      </w:r>
      <w:r w:rsidRPr="00E846AC">
        <w:rPr>
          <w:rFonts w:cs="Arabic Transparent"/>
          <w:sz w:val="20"/>
          <w:szCs w:val="20"/>
        </w:rPr>
        <w:sym w:font="HQPB4" w:char="F0F6"/>
      </w:r>
      <w:r w:rsidRPr="00E846AC">
        <w:rPr>
          <w:rFonts w:cs="Arabic Transparent"/>
          <w:sz w:val="20"/>
          <w:szCs w:val="20"/>
        </w:rPr>
        <w:sym w:font="HQPB2" w:char="F04E"/>
      </w:r>
      <w:r w:rsidRPr="00E846AC">
        <w:rPr>
          <w:rFonts w:cs="Arabic Transparent"/>
          <w:sz w:val="20"/>
          <w:szCs w:val="20"/>
        </w:rPr>
        <w:sym w:font="HQPB4" w:char="F0E5"/>
      </w:r>
      <w:r w:rsidRPr="00E846AC">
        <w:rPr>
          <w:rFonts w:cs="Arabic Transparent"/>
          <w:sz w:val="20"/>
          <w:szCs w:val="20"/>
        </w:rPr>
        <w:sym w:font="HQPB2" w:char="F06B"/>
      </w:r>
      <w:r w:rsidRPr="00E846AC">
        <w:rPr>
          <w:rFonts w:cs="Arabic Transparent"/>
          <w:sz w:val="20"/>
          <w:szCs w:val="20"/>
        </w:rPr>
        <w:sym w:font="HQPB5" w:char="F07A"/>
      </w:r>
      <w:r w:rsidRPr="00E846AC">
        <w:rPr>
          <w:rFonts w:cs="Arabic Transparent"/>
          <w:sz w:val="20"/>
          <w:szCs w:val="20"/>
        </w:rPr>
        <w:sym w:font="HQPB1" w:char="F03A"/>
      </w:r>
      <w:r w:rsidRPr="00E846AC">
        <w:rPr>
          <w:rFonts w:cs="Arabic Transparent"/>
          <w:sz w:val="20"/>
          <w:szCs w:val="20"/>
        </w:rPr>
        <w:sym w:font="HQPB2" w:char="F08F"/>
      </w:r>
      <w:r w:rsidRPr="00E846AC">
        <w:rPr>
          <w:rFonts w:cs="Arabic Transparent"/>
          <w:sz w:val="20"/>
          <w:szCs w:val="20"/>
        </w:rPr>
        <w:sym w:font="HQPB4" w:char="F0C5"/>
      </w:r>
      <w:r w:rsidRPr="00E846AC">
        <w:rPr>
          <w:rFonts w:cs="Arabic Transparent"/>
          <w:sz w:val="20"/>
          <w:szCs w:val="20"/>
        </w:rPr>
        <w:sym w:font="HQPB1" w:char="F0C1"/>
      </w:r>
      <w:r w:rsidRPr="00E846AC">
        <w:rPr>
          <w:rFonts w:cs="Arabic Transparent"/>
          <w:sz w:val="20"/>
          <w:szCs w:val="20"/>
        </w:rPr>
        <w:sym w:font="HQPB4" w:char="F0E3"/>
      </w:r>
      <w:r w:rsidRPr="00E846AC">
        <w:rPr>
          <w:rFonts w:cs="Arabic Transparent"/>
          <w:sz w:val="20"/>
          <w:szCs w:val="20"/>
        </w:rPr>
        <w:sym w:font="HQPB2" w:char="F083"/>
      </w:r>
      <w:r w:rsidRPr="00E846AC">
        <w:rPr>
          <w:rFonts w:cs="Arabic Transparent"/>
          <w:sz w:val="20"/>
          <w:szCs w:val="20"/>
          <w:rtl/>
        </w:rPr>
        <w:t xml:space="preserve"> </w:t>
      </w:r>
      <w:r w:rsidRPr="00E846AC">
        <w:rPr>
          <w:rFonts w:cs="Arabic Transparent"/>
          <w:sz w:val="20"/>
          <w:szCs w:val="20"/>
        </w:rPr>
        <w:sym w:font="HQPB4" w:char="F0EB"/>
      </w:r>
      <w:r w:rsidRPr="00E846AC">
        <w:rPr>
          <w:rFonts w:cs="Arabic Transparent"/>
          <w:sz w:val="20"/>
          <w:szCs w:val="20"/>
        </w:rPr>
        <w:sym w:font="HQPB1" w:char="F03E"/>
      </w:r>
      <w:r w:rsidRPr="00E846AC">
        <w:rPr>
          <w:rFonts w:cs="Arabic Transparent"/>
          <w:sz w:val="20"/>
          <w:szCs w:val="20"/>
        </w:rPr>
        <w:sym w:font="HQPB1" w:char="F023"/>
      </w:r>
      <w:r w:rsidRPr="00E846AC">
        <w:rPr>
          <w:rFonts w:cs="Arabic Transparent"/>
          <w:sz w:val="20"/>
          <w:szCs w:val="20"/>
        </w:rPr>
        <w:sym w:font="HQPB5" w:char="F078"/>
      </w:r>
      <w:r w:rsidRPr="00E846AC">
        <w:rPr>
          <w:rFonts w:cs="Arabic Transparent"/>
          <w:sz w:val="20"/>
          <w:szCs w:val="20"/>
        </w:rPr>
        <w:sym w:font="HQPB1" w:char="F08B"/>
      </w:r>
      <w:r w:rsidRPr="00E846AC">
        <w:rPr>
          <w:rFonts w:cs="Arabic Transparent"/>
          <w:sz w:val="20"/>
          <w:szCs w:val="20"/>
        </w:rPr>
        <w:sym w:font="HQPB5" w:char="F074"/>
      </w:r>
      <w:r w:rsidRPr="00E846AC">
        <w:rPr>
          <w:rFonts w:cs="Arabic Transparent"/>
          <w:sz w:val="20"/>
          <w:szCs w:val="20"/>
        </w:rPr>
        <w:sym w:font="HQPB1" w:char="F0E3"/>
      </w:r>
      <w:r w:rsidRPr="00E846AC">
        <w:rPr>
          <w:rFonts w:cs="Arabic Transparent"/>
          <w:sz w:val="20"/>
          <w:szCs w:val="20"/>
          <w:rtl/>
        </w:rPr>
        <w:t xml:space="preserve"> </w:t>
      </w:r>
      <w:r w:rsidRPr="00E846AC">
        <w:rPr>
          <w:rFonts w:cs="Arabic Transparent"/>
          <w:sz w:val="20"/>
          <w:szCs w:val="20"/>
        </w:rPr>
        <w:sym w:font="HQPB4" w:char="F0ED"/>
      </w:r>
      <w:r w:rsidRPr="00E846AC">
        <w:rPr>
          <w:rFonts w:cs="Arabic Transparent"/>
          <w:sz w:val="20"/>
          <w:szCs w:val="20"/>
        </w:rPr>
        <w:sym w:font="HQPB2" w:char="F04F"/>
      </w:r>
      <w:r w:rsidRPr="00E846AC">
        <w:rPr>
          <w:rFonts w:cs="Arabic Transparent"/>
          <w:sz w:val="20"/>
          <w:szCs w:val="20"/>
        </w:rPr>
        <w:sym w:font="HQPB2" w:char="F08A"/>
      </w:r>
      <w:r w:rsidRPr="00E846AC">
        <w:rPr>
          <w:rFonts w:cs="Arabic Transparent"/>
          <w:sz w:val="20"/>
          <w:szCs w:val="20"/>
        </w:rPr>
        <w:sym w:font="HQPB4" w:char="F0CF"/>
      </w:r>
      <w:r w:rsidRPr="00E846AC">
        <w:rPr>
          <w:rFonts w:cs="Arabic Transparent"/>
          <w:sz w:val="20"/>
          <w:szCs w:val="20"/>
        </w:rPr>
        <w:sym w:font="HQPB2" w:char="F039"/>
      </w:r>
      <w:r w:rsidRPr="00E846AC">
        <w:rPr>
          <w:rFonts w:cs="Arabic Transparent"/>
          <w:sz w:val="20"/>
          <w:szCs w:val="20"/>
        </w:rPr>
        <w:sym w:font="HQPB5" w:char="F072"/>
      </w:r>
      <w:r w:rsidRPr="00E846AC">
        <w:rPr>
          <w:rFonts w:cs="Arabic Transparent"/>
          <w:sz w:val="20"/>
          <w:szCs w:val="20"/>
        </w:rPr>
        <w:sym w:font="HQPB1" w:char="F026"/>
      </w:r>
      <w:r w:rsidRPr="00E846AC">
        <w:rPr>
          <w:rFonts w:cs="Arabic Transparent" w:hint="cs"/>
          <w:sz w:val="4"/>
          <w:szCs w:val="4"/>
          <w:rtl/>
        </w:rPr>
        <w:t xml:space="preserve"> </w:t>
      </w:r>
      <w:r w:rsidRPr="00E846AC">
        <w:rPr>
          <w:rFonts w:ascii="Book Antiqua" w:hAnsi="Book Antiqua" w:cs="Arabic Transparent"/>
          <w:color w:val="000000"/>
          <w:sz w:val="20"/>
          <w:szCs w:val="20"/>
        </w:rPr>
        <w:sym w:font="HQPB2" w:char="F0E1"/>
      </w:r>
    </w:p>
    <w:p w:rsidR="00384D8D" w:rsidRPr="00B81B1A" w:rsidRDefault="00384D8D" w:rsidP="00384D8D">
      <w:pPr>
        <w:ind w:firstLine="360"/>
        <w:jc w:val="both"/>
        <w:rPr>
          <w:rFonts w:ascii="Book Antiqua" w:hAnsi="Book Antiqua"/>
          <w:sz w:val="16"/>
          <w:szCs w:val="16"/>
        </w:rPr>
      </w:pPr>
      <w:r w:rsidRPr="00202B22">
        <w:rPr>
          <w:rStyle w:val="ad"/>
          <w:rFonts w:ascii="Book Antiqua" w:hAnsi="Book Antiqua" w:cs="Arial"/>
          <w:b w:val="0"/>
          <w:bCs w:val="0"/>
          <w:color w:val="000000"/>
          <w:sz w:val="22"/>
          <w:szCs w:val="22"/>
        </w:rPr>
        <w:t>«</w:t>
      </w:r>
      <w:r w:rsidRPr="00202B22">
        <w:rPr>
          <w:rFonts w:ascii="Book Antiqua" w:hAnsi="Book Antiqua" w:cs="Helvetica"/>
          <w:b/>
          <w:bCs/>
          <w:color w:val="000000"/>
          <w:sz w:val="22"/>
          <w:szCs w:val="22"/>
        </w:rPr>
        <w:t>Пусть же остерегаются те, которые поступают вопреки велению пророка, чтобы их не постигло искушение или не постигло их мучительное наказание</w:t>
      </w:r>
      <w:r w:rsidRPr="00202B22">
        <w:rPr>
          <w:rStyle w:val="ad"/>
          <w:rFonts w:ascii="Book Antiqua" w:hAnsi="Book Antiqua" w:cs="Arial"/>
          <w:b w:val="0"/>
          <w:bCs w:val="0"/>
          <w:color w:val="000000"/>
          <w:sz w:val="22"/>
          <w:szCs w:val="22"/>
        </w:rPr>
        <w:t xml:space="preserve">» </w:t>
      </w:r>
      <w:r w:rsidRPr="00B81B1A">
        <w:rPr>
          <w:rStyle w:val="ad"/>
          <w:rFonts w:ascii="Book Antiqua" w:hAnsi="Book Antiqua" w:cs="Arial"/>
          <w:b w:val="0"/>
          <w:bCs w:val="0"/>
          <w:color w:val="000000"/>
          <w:sz w:val="16"/>
          <w:szCs w:val="16"/>
        </w:rPr>
        <w:t>(ан-Нур 24: 63)</w:t>
      </w:r>
      <w:r w:rsidRPr="00202B22">
        <w:rPr>
          <w:rStyle w:val="ad"/>
          <w:rFonts w:ascii="Book Antiqua" w:hAnsi="Book Antiqua" w:cs="Arial"/>
          <w:b w:val="0"/>
          <w:bCs w:val="0"/>
          <w:color w:val="000000"/>
          <w:sz w:val="22"/>
          <w:szCs w:val="22"/>
        </w:rPr>
        <w:t xml:space="preserve">. </w:t>
      </w:r>
      <w:r w:rsidRPr="00202B22">
        <w:rPr>
          <w:rFonts w:ascii="Book Antiqua" w:hAnsi="Book Antiqua"/>
          <w:i/>
          <w:iCs/>
          <w:sz w:val="22"/>
          <w:szCs w:val="22"/>
        </w:rPr>
        <w:t>А знаешь ли ты, что такое смута? Смута — это многобожие (ширк). И это означает то, что если кто-либо станет о</w:t>
      </w:r>
      <w:r w:rsidRPr="00202B22">
        <w:rPr>
          <w:rFonts w:ascii="Book Antiqua" w:hAnsi="Book Antiqua"/>
          <w:i/>
          <w:iCs/>
          <w:sz w:val="22"/>
          <w:szCs w:val="22"/>
        </w:rPr>
        <w:t>т</w:t>
      </w:r>
      <w:r w:rsidRPr="00202B22">
        <w:rPr>
          <w:rFonts w:ascii="Book Antiqua" w:hAnsi="Book Antiqua"/>
          <w:i/>
          <w:iCs/>
          <w:sz w:val="22"/>
          <w:szCs w:val="22"/>
        </w:rPr>
        <w:t xml:space="preserve">вергать даже часть высказываний пророка </w:t>
      </w:r>
      <w:r w:rsidRPr="008B1C63">
        <w:rPr>
          <w:rFonts w:ascii="Book Antiqua" w:hAnsi="Book Antiqua" w:cs="AGHlvCyrillic"/>
          <w:sz w:val="26"/>
          <w:szCs w:val="26"/>
        </w:rPr>
        <w:sym w:font="AGA Arabesque" w:char="F072"/>
      </w:r>
      <w:r w:rsidRPr="00202B22">
        <w:rPr>
          <w:rFonts w:ascii="Book Antiqua" w:hAnsi="Book Antiqua"/>
          <w:i/>
          <w:iCs/>
          <w:sz w:val="22"/>
          <w:szCs w:val="22"/>
        </w:rPr>
        <w:t>, то войдет в его сердце заблуждение, и он погибнет”.</w:t>
      </w:r>
      <w:r w:rsidRPr="00202B22">
        <w:rPr>
          <w:rFonts w:ascii="Book Antiqua" w:hAnsi="Book Antiqua"/>
          <w:sz w:val="22"/>
          <w:szCs w:val="22"/>
        </w:rPr>
        <w:t xml:space="preserve"> </w:t>
      </w:r>
      <w:r w:rsidRPr="00B81B1A">
        <w:rPr>
          <w:rFonts w:ascii="Book Antiqua" w:hAnsi="Book Antiqua"/>
          <w:sz w:val="16"/>
          <w:szCs w:val="16"/>
        </w:rPr>
        <w:t>См. “аль-Ибана” 1/260.</w:t>
      </w:r>
    </w:p>
    <w:p w:rsidR="00384D8D" w:rsidRPr="00B81B1A" w:rsidRDefault="00384D8D" w:rsidP="00384D8D">
      <w:pPr>
        <w:shd w:val="clear" w:color="auto" w:fill="FFFFFF"/>
        <w:ind w:left="5" w:firstLine="355"/>
        <w:jc w:val="both"/>
        <w:rPr>
          <w:rFonts w:ascii="Book Antiqua" w:hAnsi="Book Antiqua"/>
          <w:color w:val="000000"/>
          <w:spacing w:val="-6"/>
          <w:sz w:val="22"/>
          <w:szCs w:val="22"/>
        </w:rPr>
      </w:pPr>
      <w:r w:rsidRPr="00B81B1A">
        <w:rPr>
          <w:rFonts w:ascii="Book Antiqua" w:hAnsi="Book Antiqua"/>
          <w:color w:val="000000"/>
          <w:spacing w:val="-6"/>
          <w:sz w:val="22"/>
          <w:szCs w:val="22"/>
        </w:rPr>
        <w:t xml:space="preserve">Имам Ахмад также говорил: </w:t>
      </w:r>
      <w:r w:rsidRPr="00B81B1A">
        <w:rPr>
          <w:rFonts w:ascii="Book Antiqua" w:hAnsi="Book Antiqua"/>
          <w:i/>
          <w:iCs/>
          <w:color w:val="000000"/>
          <w:spacing w:val="-6"/>
          <w:sz w:val="22"/>
          <w:szCs w:val="22"/>
        </w:rPr>
        <w:t xml:space="preserve">“Кто отвергает хадис посланника Аллаха </w:t>
      </w:r>
      <w:r w:rsidRPr="00B81B1A">
        <w:rPr>
          <w:rFonts w:ascii="Book Antiqua" w:hAnsi="Book Antiqua" w:cs="Book Antiqua"/>
          <w:color w:val="000000"/>
          <w:spacing w:val="-6"/>
          <w:sz w:val="26"/>
          <w:szCs w:val="26"/>
        </w:rPr>
        <w:sym w:font="AGA Arabesque" w:char="F072"/>
      </w:r>
      <w:r w:rsidRPr="00B81B1A">
        <w:rPr>
          <w:rFonts w:ascii="Book Antiqua" w:hAnsi="Book Antiqua"/>
          <w:i/>
          <w:iCs/>
          <w:color w:val="000000"/>
          <w:spacing w:val="-6"/>
          <w:sz w:val="22"/>
          <w:szCs w:val="22"/>
        </w:rPr>
        <w:t>, тот находится на краю гиб</w:t>
      </w:r>
      <w:r w:rsidRPr="00B81B1A">
        <w:rPr>
          <w:rFonts w:ascii="Book Antiqua" w:hAnsi="Book Antiqua"/>
          <w:i/>
          <w:iCs/>
          <w:color w:val="000000"/>
          <w:spacing w:val="-6"/>
          <w:sz w:val="22"/>
          <w:szCs w:val="22"/>
        </w:rPr>
        <w:t>е</w:t>
      </w:r>
      <w:r w:rsidRPr="00B81B1A">
        <w:rPr>
          <w:rFonts w:ascii="Book Antiqua" w:hAnsi="Book Antiqua"/>
          <w:i/>
          <w:iCs/>
          <w:color w:val="000000"/>
          <w:spacing w:val="-6"/>
          <w:sz w:val="22"/>
          <w:szCs w:val="22"/>
        </w:rPr>
        <w:t>ли”</w:t>
      </w:r>
      <w:r w:rsidRPr="00B81B1A">
        <w:rPr>
          <w:rFonts w:ascii="Book Antiqua" w:hAnsi="Book Antiqua"/>
          <w:color w:val="000000"/>
          <w:spacing w:val="-6"/>
          <w:sz w:val="22"/>
          <w:szCs w:val="22"/>
        </w:rPr>
        <w:t xml:space="preserve">.  </w:t>
      </w:r>
      <w:r w:rsidRPr="00B81B1A">
        <w:rPr>
          <w:rFonts w:ascii="Book Antiqua" w:hAnsi="Book Antiqua"/>
          <w:color w:val="000000"/>
          <w:spacing w:val="-6"/>
          <w:sz w:val="16"/>
          <w:szCs w:val="16"/>
        </w:rPr>
        <w:t>Ибн аль-Джаузи 182.</w:t>
      </w:r>
    </w:p>
    <w:p w:rsidR="00384D8D" w:rsidRPr="00202B22" w:rsidRDefault="00384D8D" w:rsidP="00384D8D">
      <w:pPr>
        <w:tabs>
          <w:tab w:val="left" w:pos="0"/>
        </w:tabs>
        <w:ind w:firstLine="360"/>
        <w:jc w:val="thaiDistribute"/>
        <w:rPr>
          <w:rFonts w:ascii="Book Antiqua" w:hAnsi="Book Antiqua"/>
          <w:sz w:val="22"/>
          <w:szCs w:val="22"/>
        </w:rPr>
      </w:pPr>
      <w:r w:rsidRPr="00202B22">
        <w:rPr>
          <w:rFonts w:ascii="Book Antiqua" w:hAnsi="Book Antiqua"/>
          <w:sz w:val="22"/>
          <w:szCs w:val="22"/>
        </w:rPr>
        <w:t>В приведенных словах имама Ахмада содержится указание на то, что отказ от достоверных текстов ведет к заблуждению сердца, которое может привести человека к неверию.</w:t>
      </w:r>
    </w:p>
    <w:p w:rsidR="00384D8D" w:rsidRPr="00B81B1A" w:rsidRDefault="00384D8D" w:rsidP="00384D8D">
      <w:pPr>
        <w:ind w:firstLine="360"/>
        <w:jc w:val="thaiDistribute"/>
        <w:rPr>
          <w:rFonts w:ascii="Book Antiqua" w:hAnsi="Book Antiqua"/>
          <w:color w:val="000000"/>
          <w:spacing w:val="-2"/>
          <w:sz w:val="16"/>
          <w:szCs w:val="16"/>
        </w:rPr>
      </w:pPr>
      <w:r w:rsidRPr="00202B22">
        <w:rPr>
          <w:rFonts w:ascii="Book Antiqua" w:hAnsi="Book Antiqua"/>
          <w:color w:val="000000"/>
          <w:spacing w:val="-2"/>
          <w:sz w:val="22"/>
          <w:szCs w:val="22"/>
        </w:rPr>
        <w:t xml:space="preserve">Имам ат-Тахауи сказал: </w:t>
      </w:r>
      <w:r w:rsidRPr="00202B22">
        <w:rPr>
          <w:rFonts w:ascii="Book Antiqua" w:hAnsi="Book Antiqua"/>
          <w:i/>
          <w:iCs/>
          <w:color w:val="000000"/>
          <w:spacing w:val="-2"/>
          <w:sz w:val="22"/>
          <w:szCs w:val="22"/>
        </w:rPr>
        <w:t xml:space="preserve">“Никто не подражает слепо, кроме недалекого и глупого человека”. </w:t>
      </w:r>
      <w:r w:rsidRPr="00B81B1A">
        <w:rPr>
          <w:rFonts w:ascii="Book Antiqua" w:hAnsi="Book Antiqua"/>
          <w:color w:val="000000"/>
          <w:spacing w:val="-2"/>
          <w:sz w:val="16"/>
          <w:szCs w:val="16"/>
        </w:rPr>
        <w:t>См. “Расмуль-муфти” 1/32.</w:t>
      </w:r>
    </w:p>
    <w:p w:rsidR="00384D8D" w:rsidRPr="00B81B1A" w:rsidRDefault="00384D8D" w:rsidP="00384D8D">
      <w:pPr>
        <w:tabs>
          <w:tab w:val="left" w:pos="0"/>
        </w:tabs>
        <w:ind w:firstLine="360"/>
        <w:jc w:val="thaiDistribute"/>
        <w:rPr>
          <w:rFonts w:ascii="Book Antiqua" w:hAnsi="Book Antiqua"/>
          <w:sz w:val="16"/>
          <w:szCs w:val="16"/>
        </w:rPr>
      </w:pPr>
      <w:r w:rsidRPr="00202B22">
        <w:rPr>
          <w:rFonts w:ascii="Book Antiqua" w:hAnsi="Book Antiqua"/>
          <w:color w:val="000000"/>
          <w:sz w:val="22"/>
          <w:szCs w:val="22"/>
        </w:rPr>
        <w:t xml:space="preserve">Хафиз ас-Суюты сказал: </w:t>
      </w:r>
      <w:r w:rsidRPr="00202B22">
        <w:rPr>
          <w:rFonts w:ascii="Book Antiqua" w:hAnsi="Book Antiqua"/>
          <w:i/>
          <w:iCs/>
          <w:color w:val="000000"/>
          <w:sz w:val="22"/>
          <w:szCs w:val="22"/>
        </w:rPr>
        <w:t>“Поистине, слепо подражающий не может называться ученым!”</w:t>
      </w:r>
      <w:r w:rsidRPr="00202B22">
        <w:rPr>
          <w:rFonts w:ascii="Book Antiqua" w:hAnsi="Book Antiqua"/>
          <w:color w:val="000000"/>
          <w:sz w:val="22"/>
          <w:szCs w:val="22"/>
        </w:rPr>
        <w:t xml:space="preserve"> </w:t>
      </w:r>
      <w:r w:rsidRPr="00B81B1A">
        <w:rPr>
          <w:rFonts w:ascii="Book Antiqua" w:hAnsi="Book Antiqua"/>
          <w:color w:val="000000"/>
          <w:sz w:val="16"/>
          <w:szCs w:val="16"/>
        </w:rPr>
        <w:t>См. “Шарх Сунан Ибн Маджах” 1/70.</w:t>
      </w:r>
    </w:p>
    <w:p w:rsidR="00384D8D" w:rsidRPr="00B81B1A" w:rsidRDefault="00384D8D" w:rsidP="00384D8D">
      <w:pPr>
        <w:ind w:firstLine="360"/>
        <w:jc w:val="both"/>
        <w:rPr>
          <w:rFonts w:ascii="Book Antiqua" w:hAnsi="Book Antiqua"/>
          <w:color w:val="000000"/>
          <w:spacing w:val="-2"/>
          <w:sz w:val="16"/>
          <w:szCs w:val="16"/>
        </w:rPr>
      </w:pPr>
      <w:r w:rsidRPr="00202B22">
        <w:rPr>
          <w:rFonts w:ascii="Book Antiqua" w:hAnsi="Book Antiqua"/>
          <w:color w:val="000000"/>
          <w:spacing w:val="-2"/>
          <w:sz w:val="22"/>
          <w:szCs w:val="22"/>
        </w:rPr>
        <w:t xml:space="preserve">Имам Ибн Хазм сказал: </w:t>
      </w:r>
      <w:r w:rsidRPr="00202B22">
        <w:rPr>
          <w:rFonts w:ascii="Book Antiqua" w:hAnsi="Book Antiqua"/>
          <w:i/>
          <w:iCs/>
          <w:color w:val="000000"/>
          <w:spacing w:val="-2"/>
          <w:sz w:val="22"/>
          <w:szCs w:val="22"/>
        </w:rPr>
        <w:t>“Поистине, ученые</w:t>
      </w:r>
      <w:r w:rsidRPr="00202B22">
        <w:rPr>
          <w:rFonts w:ascii="Book Antiqua" w:hAnsi="Book Antiqua"/>
          <w:i/>
          <w:iCs/>
          <w:color w:val="000000"/>
          <w:sz w:val="22"/>
          <w:szCs w:val="22"/>
        </w:rPr>
        <w:t xml:space="preserve">, за которыми слепо следуют, сами </w:t>
      </w:r>
      <w:r w:rsidRPr="00202B22">
        <w:rPr>
          <w:rFonts w:ascii="Book Antiqua" w:hAnsi="Book Antiqua"/>
          <w:i/>
          <w:iCs/>
          <w:color w:val="000000"/>
          <w:spacing w:val="6"/>
          <w:sz w:val="22"/>
          <w:szCs w:val="22"/>
        </w:rPr>
        <w:t xml:space="preserve">были </w:t>
      </w:r>
      <w:r w:rsidRPr="00202B22">
        <w:rPr>
          <w:rFonts w:ascii="Book Antiqua" w:hAnsi="Book Antiqua"/>
          <w:i/>
          <w:iCs/>
          <w:spacing w:val="6"/>
          <w:sz w:val="22"/>
          <w:szCs w:val="22"/>
        </w:rPr>
        <w:t>противниками слепого следования (такълида)</w:t>
      </w:r>
      <w:r w:rsidRPr="00202B22">
        <w:rPr>
          <w:rFonts w:ascii="Book Antiqua" w:hAnsi="Book Antiqua"/>
          <w:i/>
          <w:iCs/>
          <w:color w:val="000000"/>
          <w:spacing w:val="6"/>
          <w:sz w:val="22"/>
          <w:szCs w:val="22"/>
        </w:rPr>
        <w:t>. Они запрещали своим сторонникам</w:t>
      </w:r>
      <w:r w:rsidRPr="00202B22">
        <w:rPr>
          <w:rFonts w:ascii="Book Antiqua" w:hAnsi="Book Antiqua"/>
          <w:i/>
          <w:iCs/>
          <w:color w:val="000000"/>
          <w:spacing w:val="2"/>
          <w:sz w:val="22"/>
          <w:szCs w:val="22"/>
        </w:rPr>
        <w:t xml:space="preserve"> слепо следовать их мнениям. Самым ревностным </w:t>
      </w:r>
      <w:r w:rsidRPr="00202B22">
        <w:rPr>
          <w:rFonts w:ascii="Book Antiqua" w:hAnsi="Book Antiqua"/>
          <w:i/>
          <w:iCs/>
          <w:color w:val="000000"/>
          <w:spacing w:val="1"/>
          <w:sz w:val="22"/>
          <w:szCs w:val="22"/>
        </w:rPr>
        <w:t xml:space="preserve">из них в этом отношении был имам аш-Шафи’и, да смилуется над ним </w:t>
      </w:r>
      <w:r w:rsidRPr="00202B22">
        <w:rPr>
          <w:rFonts w:ascii="Book Antiqua" w:hAnsi="Book Antiqua"/>
          <w:i/>
          <w:iCs/>
          <w:color w:val="000000"/>
          <w:spacing w:val="8"/>
          <w:sz w:val="22"/>
          <w:szCs w:val="22"/>
        </w:rPr>
        <w:t>Аллах, п</w:t>
      </w:r>
      <w:r w:rsidRPr="00202B22">
        <w:rPr>
          <w:rFonts w:ascii="Book Antiqua" w:hAnsi="Book Antiqua"/>
          <w:i/>
          <w:iCs/>
          <w:color w:val="000000"/>
          <w:spacing w:val="8"/>
          <w:sz w:val="22"/>
          <w:szCs w:val="22"/>
        </w:rPr>
        <w:t>о</w:t>
      </w:r>
      <w:r w:rsidRPr="00202B22">
        <w:rPr>
          <w:rFonts w:ascii="Book Antiqua" w:hAnsi="Book Antiqua"/>
          <w:i/>
          <w:iCs/>
          <w:color w:val="000000"/>
          <w:spacing w:val="8"/>
          <w:sz w:val="22"/>
          <w:szCs w:val="22"/>
        </w:rPr>
        <w:t xml:space="preserve">скольку он часто и более </w:t>
      </w:r>
      <w:r w:rsidRPr="00202B22">
        <w:rPr>
          <w:rFonts w:ascii="Book Antiqua" w:hAnsi="Book Antiqua"/>
          <w:i/>
          <w:iCs/>
          <w:color w:val="000000"/>
          <w:spacing w:val="1"/>
          <w:sz w:val="22"/>
          <w:szCs w:val="22"/>
        </w:rPr>
        <w:t>последовательно, чем кто-либо другой, подчеркивал необхо</w:t>
      </w:r>
      <w:r w:rsidRPr="00202B22">
        <w:rPr>
          <w:rFonts w:ascii="Book Antiqua" w:hAnsi="Book Antiqua"/>
          <w:i/>
          <w:iCs/>
          <w:color w:val="000000"/>
          <w:spacing w:val="1"/>
          <w:sz w:val="22"/>
          <w:szCs w:val="22"/>
        </w:rPr>
        <w:softHyphen/>
      </w:r>
      <w:r w:rsidRPr="00202B22">
        <w:rPr>
          <w:rFonts w:ascii="Book Antiqua" w:hAnsi="Book Antiqua"/>
          <w:i/>
          <w:iCs/>
          <w:color w:val="000000"/>
          <w:sz w:val="22"/>
          <w:szCs w:val="22"/>
        </w:rPr>
        <w:t xml:space="preserve">димость следования достоверным сообщениям и принимать то, </w:t>
      </w:r>
      <w:r w:rsidRPr="00202B22">
        <w:rPr>
          <w:rFonts w:ascii="Book Antiqua" w:hAnsi="Book Antiqua"/>
          <w:i/>
          <w:iCs/>
          <w:color w:val="000000"/>
          <w:spacing w:val="-1"/>
          <w:sz w:val="22"/>
          <w:szCs w:val="22"/>
        </w:rPr>
        <w:t>что соответствует доводам. Он также противился тому, чтобы ему слепо следовали, и предостерегал от этого окружающих. Пусть же за это Аллах дарует ему м</w:t>
      </w:r>
      <w:r w:rsidRPr="00202B22">
        <w:rPr>
          <w:rFonts w:ascii="Book Antiqua" w:hAnsi="Book Antiqua"/>
          <w:i/>
          <w:iCs/>
          <w:color w:val="000000"/>
          <w:spacing w:val="-1"/>
          <w:sz w:val="22"/>
          <w:szCs w:val="22"/>
        </w:rPr>
        <w:t>и</w:t>
      </w:r>
      <w:r w:rsidRPr="00202B22">
        <w:rPr>
          <w:rFonts w:ascii="Book Antiqua" w:hAnsi="Book Antiqua"/>
          <w:i/>
          <w:iCs/>
          <w:color w:val="000000"/>
          <w:spacing w:val="-1"/>
          <w:sz w:val="22"/>
          <w:szCs w:val="22"/>
        </w:rPr>
        <w:t xml:space="preserve">лость, и пусть </w:t>
      </w:r>
      <w:r w:rsidRPr="00202B22">
        <w:rPr>
          <w:rFonts w:ascii="Book Antiqua" w:hAnsi="Book Antiqua"/>
          <w:i/>
          <w:iCs/>
          <w:color w:val="000000"/>
          <w:spacing w:val="5"/>
          <w:sz w:val="22"/>
          <w:szCs w:val="22"/>
        </w:rPr>
        <w:t xml:space="preserve">его награда будет огромна, ибо он был причиной великого </w:t>
      </w:r>
      <w:r w:rsidRPr="00202B22">
        <w:rPr>
          <w:rFonts w:ascii="Book Antiqua" w:hAnsi="Book Antiqua"/>
          <w:i/>
          <w:iCs/>
          <w:color w:val="000000"/>
          <w:spacing w:val="-7"/>
          <w:sz w:val="22"/>
          <w:szCs w:val="22"/>
        </w:rPr>
        <w:t>блага!”</w:t>
      </w:r>
      <w:r w:rsidRPr="00202B22">
        <w:rPr>
          <w:rFonts w:ascii="Book Antiqua" w:hAnsi="Book Antiqua"/>
          <w:color w:val="000000"/>
          <w:spacing w:val="-7"/>
          <w:sz w:val="22"/>
          <w:szCs w:val="22"/>
        </w:rPr>
        <w:t xml:space="preserve"> </w:t>
      </w:r>
      <w:r w:rsidRPr="00B81B1A">
        <w:rPr>
          <w:rFonts w:ascii="Book Antiqua" w:hAnsi="Book Antiqua"/>
          <w:color w:val="000000"/>
          <w:spacing w:val="-7"/>
          <w:sz w:val="16"/>
          <w:szCs w:val="16"/>
        </w:rPr>
        <w:t>См. “</w:t>
      </w:r>
      <w:r w:rsidRPr="00B81B1A">
        <w:rPr>
          <w:rFonts w:ascii="Book Antiqua" w:hAnsi="Book Antiqua"/>
          <w:color w:val="000000"/>
          <w:spacing w:val="-2"/>
          <w:sz w:val="16"/>
          <w:szCs w:val="16"/>
        </w:rPr>
        <w:t>Усулюль-ахкам” 6/118.</w:t>
      </w:r>
    </w:p>
    <w:p w:rsidR="00384D8D" w:rsidRPr="00B81B1A" w:rsidRDefault="00384D8D" w:rsidP="00384D8D">
      <w:pPr>
        <w:ind w:firstLine="360"/>
        <w:jc w:val="thaiDistribute"/>
        <w:rPr>
          <w:rFonts w:ascii="Book Antiqua" w:hAnsi="Book Antiqua" w:cs="AGHlvCyrillic"/>
          <w:sz w:val="16"/>
          <w:szCs w:val="16"/>
        </w:rPr>
      </w:pPr>
      <w:r w:rsidRPr="00202B22">
        <w:rPr>
          <w:rFonts w:ascii="Book Antiqua" w:hAnsi="Book Antiqua" w:cs="AGHlvCyrillic"/>
          <w:color w:val="000000"/>
          <w:sz w:val="22"/>
          <w:szCs w:val="22"/>
        </w:rPr>
        <w:t xml:space="preserve">Посланник Аллаха </w:t>
      </w:r>
      <w:r w:rsidRPr="00B81B1A">
        <w:rPr>
          <w:rFonts w:ascii="Book Antiqua" w:hAnsi="Book Antiqua" w:cs="Book Antiqua"/>
          <w:color w:val="000000"/>
          <w:spacing w:val="-6"/>
          <w:sz w:val="26"/>
          <w:szCs w:val="26"/>
        </w:rPr>
        <w:sym w:font="AGA Arabesque" w:char="F072"/>
      </w:r>
      <w:r w:rsidRPr="00202B22">
        <w:rPr>
          <w:rFonts w:ascii="Book Antiqua" w:hAnsi="Book Antiqua" w:cs="AGHlvCyrillic"/>
          <w:color w:val="000000"/>
          <w:sz w:val="22"/>
          <w:szCs w:val="22"/>
        </w:rPr>
        <w:t xml:space="preserve"> </w:t>
      </w:r>
      <w:r w:rsidRPr="00202B22">
        <w:rPr>
          <w:rFonts w:ascii="Book Antiqua" w:hAnsi="Book Antiqua" w:cs="AGHlvCyrillic"/>
          <w:sz w:val="22"/>
          <w:szCs w:val="22"/>
        </w:rPr>
        <w:t xml:space="preserve">говорил: </w:t>
      </w:r>
      <w:r w:rsidRPr="00202B22">
        <w:rPr>
          <w:rFonts w:ascii="Book Antiqua" w:hAnsi="Book Antiqua" w:cs="AGHlvCyrillic"/>
          <w:b/>
          <w:bCs/>
          <w:i/>
          <w:iCs/>
          <w:sz w:val="22"/>
          <w:szCs w:val="22"/>
        </w:rPr>
        <w:t>«Одним из признаков Судного Часа является то, что знание будут приобретать от малых»</w:t>
      </w:r>
      <w:r w:rsidRPr="00202B22">
        <w:rPr>
          <w:rFonts w:ascii="Book Antiqua" w:hAnsi="Book Antiqua" w:cs="AGHlvCyrillic"/>
          <w:sz w:val="22"/>
          <w:szCs w:val="22"/>
        </w:rPr>
        <w:t xml:space="preserve">. </w:t>
      </w:r>
      <w:r w:rsidRPr="00B81B1A">
        <w:rPr>
          <w:rFonts w:ascii="Book Antiqua" w:hAnsi="Book Antiqua" w:cs="AGHlvCyrillic"/>
          <w:sz w:val="16"/>
          <w:szCs w:val="16"/>
        </w:rPr>
        <w:t>Ибн аль-Мубарак 61, ат-Табарани 908. Достоверность хадиса подтвердили хафиз ‘А</w:t>
      </w:r>
      <w:r w:rsidRPr="00B81B1A">
        <w:rPr>
          <w:rFonts w:ascii="Book Antiqua" w:hAnsi="Book Antiqua" w:cs="AGHlvCyrillic"/>
          <w:sz w:val="16"/>
          <w:szCs w:val="16"/>
        </w:rPr>
        <w:t>б</w:t>
      </w:r>
      <w:r w:rsidRPr="00B81B1A">
        <w:rPr>
          <w:rFonts w:ascii="Book Antiqua" w:hAnsi="Book Antiqua" w:cs="AGHlvCyrillic"/>
          <w:sz w:val="16"/>
          <w:szCs w:val="16"/>
        </w:rPr>
        <w:t>дуль-Гъанни аль-Макъдиси и шейх аль-Альбани.</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Имам аль-Лялякаи об этом сказал: </w:t>
      </w:r>
      <w:r w:rsidRPr="00202B22">
        <w:rPr>
          <w:rFonts w:ascii="Book Antiqua" w:hAnsi="Book Antiqua" w:cs="Arial"/>
          <w:i/>
          <w:iCs/>
          <w:sz w:val="22"/>
          <w:szCs w:val="22"/>
        </w:rPr>
        <w:t xml:space="preserve">“Если малый берет слова пророка </w:t>
      </w:r>
      <w:r w:rsidRPr="00B81B1A">
        <w:rPr>
          <w:rFonts w:ascii="Book Antiqua" w:hAnsi="Book Antiqua" w:cs="Book Antiqua"/>
          <w:color w:val="000000"/>
          <w:spacing w:val="-6"/>
          <w:sz w:val="26"/>
          <w:szCs w:val="26"/>
        </w:rPr>
        <w:sym w:font="AGA Arabesque" w:char="F072"/>
      </w:r>
      <w:r w:rsidRPr="00202B22">
        <w:rPr>
          <w:rFonts w:ascii="Book Antiqua" w:hAnsi="Book Antiqua" w:cs="Arial"/>
          <w:i/>
          <w:iCs/>
          <w:sz w:val="22"/>
          <w:szCs w:val="22"/>
        </w:rPr>
        <w:t>, его сподвижников и</w:t>
      </w:r>
      <w:r>
        <w:rPr>
          <w:rFonts w:ascii="Book Antiqua" w:hAnsi="Book Antiqua" w:cs="Arial"/>
          <w:i/>
          <w:iCs/>
          <w:sz w:val="22"/>
          <w:szCs w:val="22"/>
        </w:rPr>
        <w:t xml:space="preserve"> их последователей</w:t>
      </w:r>
      <w:r w:rsidRPr="00202B22">
        <w:rPr>
          <w:rFonts w:ascii="Book Antiqua" w:hAnsi="Book Antiqua" w:cs="Arial"/>
          <w:i/>
          <w:iCs/>
          <w:sz w:val="22"/>
          <w:szCs w:val="22"/>
        </w:rPr>
        <w:t xml:space="preserve"> </w:t>
      </w:r>
      <w:r>
        <w:rPr>
          <w:rFonts w:ascii="Book Antiqua" w:hAnsi="Book Antiqua" w:cs="Arial"/>
          <w:i/>
          <w:iCs/>
          <w:sz w:val="22"/>
          <w:szCs w:val="22"/>
        </w:rPr>
        <w:t>(</w:t>
      </w:r>
      <w:r w:rsidRPr="00202B22">
        <w:rPr>
          <w:rFonts w:ascii="Book Antiqua" w:hAnsi="Book Antiqua" w:cs="Arial"/>
          <w:i/>
          <w:iCs/>
          <w:sz w:val="22"/>
          <w:szCs w:val="22"/>
        </w:rPr>
        <w:t>таби’</w:t>
      </w:r>
      <w:r>
        <w:rPr>
          <w:rFonts w:ascii="Book Antiqua" w:hAnsi="Book Antiqua" w:cs="Arial"/>
          <w:i/>
          <w:iCs/>
          <w:sz w:val="22"/>
          <w:szCs w:val="22"/>
        </w:rPr>
        <w:t>у</w:t>
      </w:r>
      <w:r w:rsidRPr="00202B22">
        <w:rPr>
          <w:rFonts w:ascii="Book Antiqua" w:hAnsi="Book Antiqua" w:cs="Arial"/>
          <w:i/>
          <w:iCs/>
          <w:sz w:val="22"/>
          <w:szCs w:val="22"/>
        </w:rPr>
        <w:t>н</w:t>
      </w:r>
      <w:r>
        <w:rPr>
          <w:rFonts w:ascii="Book Antiqua" w:hAnsi="Book Antiqua" w:cs="Arial"/>
          <w:i/>
          <w:iCs/>
          <w:sz w:val="22"/>
          <w:szCs w:val="22"/>
        </w:rPr>
        <w:t>)</w:t>
      </w:r>
      <w:r w:rsidRPr="00202B22">
        <w:rPr>
          <w:rFonts w:ascii="Book Antiqua" w:hAnsi="Book Antiqua" w:cs="Arial"/>
          <w:i/>
          <w:iCs/>
          <w:sz w:val="22"/>
          <w:szCs w:val="22"/>
        </w:rPr>
        <w:t>, тогда он большой, а если большой шейх берет слова Абу Ханифы, оставляя Су</w:t>
      </w:r>
      <w:r w:rsidRPr="00202B22">
        <w:rPr>
          <w:rFonts w:ascii="Book Antiqua" w:hAnsi="Book Antiqua" w:cs="Arial"/>
          <w:i/>
          <w:iCs/>
          <w:sz w:val="22"/>
          <w:szCs w:val="22"/>
        </w:rPr>
        <w:t>н</w:t>
      </w:r>
      <w:r w:rsidRPr="00202B22">
        <w:rPr>
          <w:rFonts w:ascii="Book Antiqua" w:hAnsi="Book Antiqua" w:cs="Arial"/>
          <w:i/>
          <w:iCs/>
          <w:sz w:val="22"/>
          <w:szCs w:val="22"/>
        </w:rPr>
        <w:t>ну, тогда он малый”.</w:t>
      </w:r>
      <w:r w:rsidRPr="00202B22">
        <w:rPr>
          <w:rFonts w:ascii="Book Antiqua" w:hAnsi="Book Antiqua" w:cs="Arial"/>
          <w:sz w:val="22"/>
          <w:szCs w:val="22"/>
        </w:rPr>
        <w:t xml:space="preserve"> </w:t>
      </w:r>
      <w:r w:rsidRPr="00B81B1A">
        <w:rPr>
          <w:rFonts w:ascii="Book Antiqua" w:hAnsi="Book Antiqua" w:cs="Arial"/>
          <w:sz w:val="16"/>
          <w:szCs w:val="16"/>
        </w:rPr>
        <w:t>См. “Шарху усули-Ссунна” 1/85.</w:t>
      </w:r>
    </w:p>
    <w:p w:rsidR="00384D8D" w:rsidRPr="00B81B1A" w:rsidRDefault="00384D8D" w:rsidP="00384D8D">
      <w:pPr>
        <w:shd w:val="clear" w:color="auto" w:fill="FFFFFF"/>
        <w:ind w:left="5" w:right="19" w:firstLine="355"/>
        <w:jc w:val="thaiDistribute"/>
        <w:rPr>
          <w:rFonts w:ascii="Book Antiqua" w:hAnsi="Book Antiqua"/>
          <w:sz w:val="16"/>
          <w:szCs w:val="16"/>
        </w:rPr>
      </w:pPr>
      <w:r w:rsidRPr="00202B22">
        <w:rPr>
          <w:rFonts w:ascii="Book Antiqua" w:hAnsi="Book Antiqua"/>
          <w:color w:val="000000"/>
          <w:sz w:val="22"/>
          <w:szCs w:val="22"/>
        </w:rPr>
        <w:t>Более всего отвратительно и удивительно то, что когда человек осведомленный о том, что мнение его мазхаба или его шейха по определенному вопросу противоречит Сунне пророка </w:t>
      </w:r>
      <w:r w:rsidRPr="00B81B1A">
        <w:rPr>
          <w:rFonts w:ascii="Book Antiqua" w:hAnsi="Book Antiqua" w:cs="Book Antiqua"/>
          <w:color w:val="000000"/>
          <w:spacing w:val="-6"/>
          <w:sz w:val="26"/>
          <w:szCs w:val="26"/>
        </w:rPr>
        <w:sym w:font="AGA Arabesque" w:char="F072"/>
      </w:r>
      <w:r w:rsidRPr="00202B22">
        <w:rPr>
          <w:rFonts w:ascii="Book Antiqua" w:hAnsi="Book Antiqua"/>
          <w:color w:val="000000"/>
          <w:sz w:val="22"/>
          <w:szCs w:val="22"/>
        </w:rPr>
        <w:t>, все же остается на том, на чем был. И зачастую такие люди пытаются различными несостоятел</w:t>
      </w:r>
      <w:r w:rsidRPr="00202B22">
        <w:rPr>
          <w:rFonts w:ascii="Book Antiqua" w:hAnsi="Book Antiqua"/>
          <w:color w:val="000000"/>
          <w:sz w:val="22"/>
          <w:szCs w:val="22"/>
        </w:rPr>
        <w:t>ь</w:t>
      </w:r>
      <w:r w:rsidRPr="00202B22">
        <w:rPr>
          <w:rFonts w:ascii="Book Antiqua" w:hAnsi="Book Antiqua"/>
          <w:color w:val="000000"/>
          <w:sz w:val="22"/>
          <w:szCs w:val="22"/>
        </w:rPr>
        <w:t xml:space="preserve">ными аргументами усилить это мнение, и даже обучают этому других. </w:t>
      </w:r>
      <w:r w:rsidRPr="00202B22">
        <w:rPr>
          <w:rFonts w:ascii="Book Antiqua" w:hAnsi="Book Antiqua"/>
          <w:color w:val="000000"/>
          <w:spacing w:val="-4"/>
          <w:sz w:val="22"/>
          <w:szCs w:val="22"/>
        </w:rPr>
        <w:t xml:space="preserve">Хафиз Ибн </w:t>
      </w:r>
      <w:r w:rsidRPr="00202B22">
        <w:rPr>
          <w:rFonts w:ascii="Book Antiqua" w:hAnsi="Book Antiqua"/>
          <w:color w:val="000000"/>
          <w:spacing w:val="-6"/>
          <w:sz w:val="22"/>
          <w:szCs w:val="22"/>
        </w:rPr>
        <w:t>Раджаб</w:t>
      </w:r>
      <w:r w:rsidRPr="00202B22">
        <w:rPr>
          <w:rFonts w:ascii="Book Antiqua" w:hAnsi="Book Antiqua"/>
          <w:color w:val="000000"/>
          <w:spacing w:val="-9"/>
          <w:sz w:val="22"/>
          <w:szCs w:val="22"/>
        </w:rPr>
        <w:t xml:space="preserve"> сказал: </w:t>
      </w:r>
      <w:r w:rsidRPr="00202B22">
        <w:rPr>
          <w:rFonts w:ascii="Book Antiqua" w:hAnsi="Book Antiqua"/>
          <w:i/>
          <w:iCs/>
          <w:color w:val="000000"/>
          <w:spacing w:val="-9"/>
          <w:sz w:val="22"/>
          <w:szCs w:val="22"/>
        </w:rPr>
        <w:t>“Обязательно (у</w:t>
      </w:r>
      <w:r w:rsidRPr="00202B22">
        <w:rPr>
          <w:rFonts w:ascii="Book Antiqua" w:hAnsi="Book Antiqua"/>
          <w:i/>
          <w:iCs/>
          <w:sz w:val="22"/>
          <w:szCs w:val="22"/>
        </w:rPr>
        <w:t>аджиб) для каждого человека</w:t>
      </w:r>
      <w:r w:rsidRPr="00202B22">
        <w:rPr>
          <w:rFonts w:ascii="Book Antiqua" w:hAnsi="Book Antiqua"/>
          <w:i/>
          <w:sz w:val="22"/>
          <w:szCs w:val="22"/>
        </w:rPr>
        <w:t>, до которого дошло какое-либо повелении пророка</w:t>
      </w:r>
      <w:r w:rsidRPr="00202B22">
        <w:rPr>
          <w:rFonts w:ascii="Book Antiqua" w:hAnsi="Book Antiqua"/>
          <w:i/>
          <w:iCs/>
          <w:color w:val="000000"/>
          <w:spacing w:val="-4"/>
          <w:sz w:val="22"/>
          <w:szCs w:val="22"/>
        </w:rPr>
        <w:t xml:space="preserve"> </w:t>
      </w:r>
      <w:r w:rsidRPr="00B81B1A">
        <w:rPr>
          <w:rFonts w:ascii="Book Antiqua" w:hAnsi="Book Antiqua" w:cs="Book Antiqua"/>
          <w:color w:val="000000"/>
          <w:spacing w:val="-6"/>
          <w:sz w:val="26"/>
          <w:szCs w:val="26"/>
        </w:rPr>
        <w:sym w:font="AGA Arabesque" w:char="F072"/>
      </w:r>
      <w:r w:rsidRPr="00202B22">
        <w:rPr>
          <w:rFonts w:ascii="Book Antiqua" w:hAnsi="Book Antiqua"/>
          <w:i/>
          <w:iCs/>
          <w:color w:val="000000"/>
          <w:spacing w:val="-9"/>
          <w:sz w:val="22"/>
          <w:szCs w:val="22"/>
        </w:rPr>
        <w:t xml:space="preserve">, сообщать об этом людям и </w:t>
      </w:r>
      <w:r w:rsidRPr="00202B22">
        <w:rPr>
          <w:rFonts w:ascii="Book Antiqua" w:hAnsi="Book Antiqua"/>
          <w:i/>
          <w:iCs/>
          <w:color w:val="000000"/>
          <w:spacing w:val="-7"/>
          <w:sz w:val="22"/>
          <w:szCs w:val="22"/>
        </w:rPr>
        <w:t>призывать их сле</w:t>
      </w:r>
      <w:r w:rsidRPr="00202B22">
        <w:rPr>
          <w:rFonts w:ascii="Book Antiqua" w:hAnsi="Book Antiqua"/>
          <w:i/>
          <w:iCs/>
          <w:color w:val="000000"/>
          <w:spacing w:val="-7"/>
          <w:sz w:val="22"/>
          <w:szCs w:val="22"/>
        </w:rPr>
        <w:softHyphen/>
      </w:r>
      <w:r w:rsidRPr="00202B22">
        <w:rPr>
          <w:rFonts w:ascii="Book Antiqua" w:hAnsi="Book Antiqua"/>
          <w:i/>
          <w:iCs/>
          <w:color w:val="000000"/>
          <w:spacing w:val="-8"/>
          <w:sz w:val="22"/>
          <w:szCs w:val="22"/>
        </w:rPr>
        <w:t>довать этому, даже если это противоречит чьему-ли</w:t>
      </w:r>
      <w:r w:rsidRPr="00202B22">
        <w:rPr>
          <w:rFonts w:ascii="Book Antiqua" w:hAnsi="Book Antiqua"/>
          <w:i/>
          <w:iCs/>
          <w:color w:val="000000"/>
          <w:spacing w:val="-8"/>
          <w:sz w:val="22"/>
          <w:szCs w:val="22"/>
        </w:rPr>
        <w:softHyphen/>
        <w:t>бо авторитетному мн</w:t>
      </w:r>
      <w:r w:rsidRPr="00202B22">
        <w:rPr>
          <w:rFonts w:ascii="Book Antiqua" w:hAnsi="Book Antiqua"/>
          <w:i/>
          <w:iCs/>
          <w:color w:val="000000"/>
          <w:spacing w:val="-8"/>
          <w:sz w:val="22"/>
          <w:szCs w:val="22"/>
        </w:rPr>
        <w:t>е</w:t>
      </w:r>
      <w:r w:rsidRPr="00202B22">
        <w:rPr>
          <w:rFonts w:ascii="Book Antiqua" w:hAnsi="Book Antiqua"/>
          <w:i/>
          <w:iCs/>
          <w:color w:val="000000"/>
          <w:spacing w:val="-8"/>
          <w:sz w:val="22"/>
          <w:szCs w:val="22"/>
        </w:rPr>
        <w:t>нию, ибо веление</w:t>
      </w:r>
      <w:r w:rsidRPr="00202B22">
        <w:rPr>
          <w:rFonts w:ascii="Book Antiqua" w:hAnsi="Book Antiqua"/>
          <w:i/>
          <w:iCs/>
          <w:color w:val="000000"/>
          <w:spacing w:val="-7"/>
          <w:sz w:val="22"/>
          <w:szCs w:val="22"/>
        </w:rPr>
        <w:t xml:space="preserve"> проро</w:t>
      </w:r>
      <w:r w:rsidRPr="00202B22">
        <w:rPr>
          <w:rFonts w:ascii="Book Antiqua" w:hAnsi="Book Antiqua"/>
          <w:i/>
          <w:iCs/>
          <w:color w:val="000000"/>
          <w:spacing w:val="-7"/>
          <w:sz w:val="22"/>
          <w:szCs w:val="22"/>
        </w:rPr>
        <w:softHyphen/>
      </w:r>
      <w:r w:rsidRPr="00202B22">
        <w:rPr>
          <w:rFonts w:ascii="Book Antiqua" w:hAnsi="Book Antiqua"/>
          <w:i/>
          <w:iCs/>
          <w:color w:val="000000"/>
          <w:spacing w:val="-11"/>
          <w:sz w:val="22"/>
          <w:szCs w:val="22"/>
        </w:rPr>
        <w:t xml:space="preserve">ка </w:t>
      </w:r>
      <w:r w:rsidRPr="00B81B1A">
        <w:rPr>
          <w:rFonts w:ascii="Book Antiqua" w:hAnsi="Book Antiqua" w:cs="Book Antiqua"/>
          <w:color w:val="000000"/>
          <w:spacing w:val="-6"/>
          <w:sz w:val="26"/>
          <w:szCs w:val="26"/>
        </w:rPr>
        <w:sym w:font="AGA Arabesque" w:char="F072"/>
      </w:r>
      <w:r w:rsidRPr="00202B22">
        <w:rPr>
          <w:rFonts w:ascii="Book Antiqua" w:hAnsi="Book Antiqua"/>
          <w:i/>
          <w:iCs/>
          <w:color w:val="000000"/>
          <w:spacing w:val="-11"/>
          <w:sz w:val="22"/>
          <w:szCs w:val="22"/>
        </w:rPr>
        <w:t xml:space="preserve"> более </w:t>
      </w:r>
      <w:r w:rsidRPr="00202B22">
        <w:rPr>
          <w:rFonts w:ascii="Book Antiqua" w:hAnsi="Book Antiqua"/>
          <w:i/>
          <w:iCs/>
          <w:color w:val="000000"/>
          <w:sz w:val="22"/>
          <w:szCs w:val="22"/>
        </w:rPr>
        <w:t xml:space="preserve">достойно возвеличивания и подражания, чем </w:t>
      </w:r>
      <w:r w:rsidRPr="00202B22">
        <w:rPr>
          <w:rFonts w:ascii="Book Antiqua" w:hAnsi="Book Antiqua"/>
          <w:i/>
          <w:iCs/>
          <w:color w:val="000000"/>
          <w:spacing w:val="-5"/>
          <w:sz w:val="22"/>
          <w:szCs w:val="22"/>
        </w:rPr>
        <w:t>мнение любого авторитета”</w:t>
      </w:r>
      <w:r w:rsidRPr="00202B22">
        <w:rPr>
          <w:rFonts w:ascii="Book Antiqua" w:hAnsi="Book Antiqua"/>
          <w:color w:val="000000"/>
          <w:spacing w:val="-14"/>
          <w:sz w:val="22"/>
          <w:szCs w:val="22"/>
        </w:rPr>
        <w:t xml:space="preserve">. </w:t>
      </w:r>
      <w:r w:rsidRPr="00B81B1A">
        <w:rPr>
          <w:rFonts w:ascii="Book Antiqua" w:hAnsi="Book Antiqua"/>
          <w:sz w:val="16"/>
          <w:szCs w:val="16"/>
        </w:rPr>
        <w:t>См. “Икъазуль-хамам” 93.</w:t>
      </w:r>
    </w:p>
    <w:p w:rsidR="00384D8D" w:rsidRPr="00202B22" w:rsidRDefault="00384D8D" w:rsidP="00384D8D">
      <w:pPr>
        <w:shd w:val="clear" w:color="auto" w:fill="FFFFFF"/>
        <w:ind w:left="5" w:right="19" w:firstLine="355"/>
        <w:jc w:val="thaiDistribute"/>
        <w:rPr>
          <w:rFonts w:ascii="Book Antiqua" w:hAnsi="Book Antiqua"/>
          <w:color w:val="000000"/>
          <w:sz w:val="22"/>
          <w:szCs w:val="22"/>
        </w:rPr>
      </w:pPr>
      <w:r w:rsidRPr="00202B22">
        <w:rPr>
          <w:rFonts w:ascii="Book Antiqua" w:hAnsi="Book Antiqua"/>
          <w:color w:val="000000"/>
          <w:sz w:val="22"/>
          <w:szCs w:val="22"/>
        </w:rPr>
        <w:t>Всевышний Аллах сказал:</w:t>
      </w:r>
    </w:p>
    <w:p w:rsidR="00384D8D" w:rsidRPr="00E846AC" w:rsidRDefault="00384D8D" w:rsidP="00384D8D">
      <w:pPr>
        <w:shd w:val="clear" w:color="auto" w:fill="FFFFFF"/>
        <w:bidi/>
        <w:ind w:left="5" w:right="19" w:hanging="5"/>
        <w:jc w:val="center"/>
        <w:rPr>
          <w:rFonts w:ascii="Book Antiqua" w:hAnsi="Book Antiqua" w:cs="Traditional Arabic"/>
          <w:color w:val="000000"/>
          <w:sz w:val="20"/>
          <w:szCs w:val="20"/>
        </w:rPr>
      </w:pPr>
      <w:r w:rsidRPr="00E846AC">
        <w:rPr>
          <w:rFonts w:cs="Traditional Arabic"/>
          <w:sz w:val="20"/>
          <w:szCs w:val="20"/>
        </w:rPr>
        <w:lastRenderedPageBreak/>
        <w:sym w:font="HQPB1" w:char="F024"/>
      </w:r>
      <w:r w:rsidRPr="00E846AC">
        <w:rPr>
          <w:rFonts w:cs="Traditional Arabic"/>
          <w:sz w:val="20"/>
          <w:szCs w:val="20"/>
        </w:rPr>
        <w:sym w:font="HQPB5" w:char="F074"/>
      </w:r>
      <w:r w:rsidRPr="00E846AC">
        <w:rPr>
          <w:rFonts w:cs="Traditional Arabic"/>
          <w:sz w:val="20"/>
          <w:szCs w:val="20"/>
        </w:rPr>
        <w:sym w:font="HQPB2" w:char="F042"/>
      </w:r>
      <w:r w:rsidRPr="00E846AC">
        <w:rPr>
          <w:rFonts w:cs="Traditional Arabic"/>
          <w:sz w:val="20"/>
          <w:szCs w:val="20"/>
        </w:rPr>
        <w:sym w:font="HQPB5" w:char="F075"/>
      </w:r>
      <w:r w:rsidRPr="00E846AC">
        <w:rPr>
          <w:rFonts w:cs="Traditional Arabic"/>
          <w:sz w:val="20"/>
          <w:szCs w:val="20"/>
        </w:rPr>
        <w:sym w:font="HQPB2" w:char="F072"/>
      </w:r>
      <w:r w:rsidRPr="00E846AC">
        <w:rPr>
          <w:rFonts w:ascii="Book Antiqua" w:hAnsi="Book Antiqua" w:cs="Traditional Arabic"/>
          <w:color w:val="000000"/>
          <w:sz w:val="20"/>
          <w:szCs w:val="20"/>
        </w:rPr>
        <w:sym w:font="HQPB2" w:char="F0E2"/>
      </w:r>
      <w:r w:rsidRPr="00E846AC">
        <w:rPr>
          <w:rFonts w:cs="Traditional Arabic"/>
          <w:sz w:val="20"/>
          <w:szCs w:val="20"/>
          <w:rtl/>
        </w:rPr>
        <w:t xml:space="preserve"> </w:t>
      </w:r>
      <w:r w:rsidRPr="00E846AC">
        <w:rPr>
          <w:rFonts w:cs="Traditional Arabic"/>
          <w:sz w:val="20"/>
          <w:szCs w:val="20"/>
        </w:rPr>
        <w:sym w:font="HQPB5" w:char="F074"/>
      </w:r>
      <w:r w:rsidRPr="00E846AC">
        <w:rPr>
          <w:rFonts w:cs="Traditional Arabic"/>
          <w:sz w:val="20"/>
          <w:szCs w:val="20"/>
        </w:rPr>
        <w:sym w:font="HQPB2" w:char="F062"/>
      </w:r>
      <w:r w:rsidRPr="00E846AC">
        <w:rPr>
          <w:rFonts w:cs="Traditional Arabic"/>
          <w:sz w:val="20"/>
          <w:szCs w:val="20"/>
        </w:rPr>
        <w:sym w:font="HQPB1" w:char="F025"/>
      </w:r>
      <w:r w:rsidRPr="00E846AC">
        <w:rPr>
          <w:rFonts w:cs="Traditional Arabic"/>
          <w:sz w:val="20"/>
          <w:szCs w:val="20"/>
        </w:rPr>
        <w:sym w:font="HQPB5" w:char="F078"/>
      </w:r>
      <w:r w:rsidRPr="00E846AC">
        <w:rPr>
          <w:rFonts w:cs="Traditional Arabic"/>
          <w:sz w:val="20"/>
          <w:szCs w:val="20"/>
        </w:rPr>
        <w:sym w:font="HQPB2" w:char="F02E"/>
      </w:r>
      <w:r w:rsidRPr="00E846AC">
        <w:rPr>
          <w:rFonts w:cs="Traditional Arabic"/>
          <w:sz w:val="20"/>
          <w:szCs w:val="20"/>
          <w:rtl/>
        </w:rPr>
        <w:t xml:space="preserve"> </w:t>
      </w:r>
      <w:r w:rsidRPr="00E846AC">
        <w:rPr>
          <w:rFonts w:cs="Traditional Arabic"/>
          <w:sz w:val="20"/>
          <w:szCs w:val="20"/>
        </w:rPr>
        <w:sym w:font="HQPB4" w:char="F039"/>
      </w:r>
      <w:r w:rsidRPr="00E846AC">
        <w:rPr>
          <w:rFonts w:cs="Traditional Arabic"/>
          <w:sz w:val="20"/>
          <w:szCs w:val="20"/>
        </w:rPr>
        <w:sym w:font="HQPB2" w:char="F060"/>
      </w:r>
      <w:r w:rsidRPr="00E846AC">
        <w:rPr>
          <w:rFonts w:cs="Traditional Arabic"/>
          <w:sz w:val="20"/>
          <w:szCs w:val="20"/>
        </w:rPr>
        <w:sym w:font="HQPB4" w:char="F0CF"/>
      </w:r>
      <w:r w:rsidRPr="00E846AC">
        <w:rPr>
          <w:rFonts w:cs="Traditional Arabic"/>
          <w:sz w:val="20"/>
          <w:szCs w:val="20"/>
        </w:rPr>
        <w:sym w:font="HQPB2" w:char="F042"/>
      </w:r>
      <w:r w:rsidRPr="00E846AC">
        <w:rPr>
          <w:rFonts w:cs="Traditional Arabic"/>
          <w:sz w:val="20"/>
          <w:szCs w:val="20"/>
        </w:rPr>
        <w:sym w:font="HQPB4" w:char="F0F7"/>
      </w:r>
      <w:r w:rsidRPr="00E846AC">
        <w:rPr>
          <w:rFonts w:cs="Traditional Arabic"/>
          <w:sz w:val="20"/>
          <w:szCs w:val="20"/>
        </w:rPr>
        <w:sym w:font="HQPB2" w:char="F073"/>
      </w:r>
      <w:r w:rsidRPr="00E846AC">
        <w:rPr>
          <w:rFonts w:cs="Traditional Arabic"/>
          <w:sz w:val="20"/>
          <w:szCs w:val="20"/>
        </w:rPr>
        <w:sym w:font="HQPB4" w:char="F0DF"/>
      </w:r>
      <w:r w:rsidRPr="00E846AC">
        <w:rPr>
          <w:rFonts w:cs="Traditional Arabic"/>
          <w:sz w:val="20"/>
          <w:szCs w:val="20"/>
        </w:rPr>
        <w:sym w:font="HQPB2" w:char="F04A"/>
      </w:r>
      <w:r w:rsidRPr="00E846AC">
        <w:rPr>
          <w:rFonts w:cs="Traditional Arabic"/>
          <w:sz w:val="20"/>
          <w:szCs w:val="20"/>
        </w:rPr>
        <w:sym w:font="HQPB4" w:char="F0CF"/>
      </w:r>
      <w:r w:rsidRPr="00E846AC">
        <w:rPr>
          <w:rFonts w:cs="Traditional Arabic"/>
          <w:sz w:val="20"/>
          <w:szCs w:val="20"/>
        </w:rPr>
        <w:sym w:font="HQPB2" w:char="F039"/>
      </w:r>
      <w:r w:rsidRPr="00E846AC">
        <w:rPr>
          <w:rFonts w:cs="Traditional Arabic"/>
          <w:sz w:val="20"/>
          <w:szCs w:val="20"/>
          <w:rtl/>
        </w:rPr>
        <w:t xml:space="preserve"> </w:t>
      </w:r>
      <w:r w:rsidRPr="00E846AC">
        <w:rPr>
          <w:rFonts w:cs="Traditional Arabic"/>
          <w:sz w:val="20"/>
          <w:szCs w:val="20"/>
        </w:rPr>
        <w:sym w:font="HQPB5" w:char="F09F"/>
      </w:r>
      <w:r w:rsidRPr="00E846AC">
        <w:rPr>
          <w:rFonts w:cs="Traditional Arabic"/>
          <w:sz w:val="20"/>
          <w:szCs w:val="20"/>
        </w:rPr>
        <w:sym w:font="HQPB2" w:char="F077"/>
      </w:r>
      <w:r w:rsidRPr="00E846AC">
        <w:rPr>
          <w:rFonts w:cs="Traditional Arabic"/>
          <w:sz w:val="20"/>
          <w:szCs w:val="20"/>
        </w:rPr>
        <w:sym w:font="HQPB5" w:char="F075"/>
      </w:r>
      <w:r w:rsidRPr="00E846AC">
        <w:rPr>
          <w:rFonts w:cs="Traditional Arabic"/>
          <w:sz w:val="20"/>
          <w:szCs w:val="20"/>
        </w:rPr>
        <w:sym w:font="HQPB2" w:char="F072"/>
      </w:r>
      <w:r w:rsidRPr="00E846AC">
        <w:rPr>
          <w:rFonts w:cs="Traditional Arabic"/>
          <w:sz w:val="20"/>
          <w:szCs w:val="20"/>
          <w:rtl/>
        </w:rPr>
        <w:t xml:space="preserve"> </w:t>
      </w:r>
      <w:r w:rsidRPr="00E846AC">
        <w:rPr>
          <w:rFonts w:cs="Traditional Arabic"/>
          <w:sz w:val="20"/>
          <w:szCs w:val="20"/>
        </w:rPr>
        <w:sym w:font="HQPB4" w:char="F03E"/>
      </w:r>
      <w:r w:rsidRPr="00E846AC">
        <w:rPr>
          <w:rFonts w:cs="Traditional Arabic"/>
          <w:sz w:val="20"/>
          <w:szCs w:val="20"/>
        </w:rPr>
        <w:sym w:font="HQPB2" w:char="F070"/>
      </w:r>
      <w:r w:rsidRPr="00E846AC">
        <w:rPr>
          <w:rFonts w:cs="Traditional Arabic"/>
          <w:sz w:val="20"/>
          <w:szCs w:val="20"/>
        </w:rPr>
        <w:sym w:font="HQPB5" w:char="F075"/>
      </w:r>
      <w:r w:rsidRPr="00E846AC">
        <w:rPr>
          <w:rFonts w:cs="Traditional Arabic"/>
          <w:sz w:val="20"/>
          <w:szCs w:val="20"/>
        </w:rPr>
        <w:sym w:font="HQPB2" w:char="F05A"/>
      </w:r>
      <w:r w:rsidRPr="00E846AC">
        <w:rPr>
          <w:rFonts w:cs="Traditional Arabic"/>
          <w:sz w:val="20"/>
          <w:szCs w:val="20"/>
        </w:rPr>
        <w:sym w:font="HQPB4" w:char="F0CF"/>
      </w:r>
      <w:r w:rsidRPr="00E846AC">
        <w:rPr>
          <w:rFonts w:cs="Traditional Arabic"/>
          <w:sz w:val="20"/>
          <w:szCs w:val="20"/>
        </w:rPr>
        <w:sym w:font="HQPB2" w:char="F042"/>
      </w:r>
      <w:r w:rsidRPr="00E846AC">
        <w:rPr>
          <w:rFonts w:cs="Traditional Arabic"/>
          <w:sz w:val="20"/>
          <w:szCs w:val="20"/>
        </w:rPr>
        <w:sym w:font="HQPB4" w:char="F0F7"/>
      </w:r>
      <w:r w:rsidRPr="00E846AC">
        <w:rPr>
          <w:rFonts w:cs="Traditional Arabic"/>
          <w:sz w:val="20"/>
          <w:szCs w:val="20"/>
        </w:rPr>
        <w:sym w:font="HQPB2" w:char="F073"/>
      </w:r>
      <w:r w:rsidRPr="00E846AC">
        <w:rPr>
          <w:rFonts w:cs="Traditional Arabic"/>
          <w:sz w:val="20"/>
          <w:szCs w:val="20"/>
        </w:rPr>
        <w:sym w:font="HQPB4" w:char="F0E3"/>
      </w:r>
      <w:r w:rsidRPr="00E846AC">
        <w:rPr>
          <w:rFonts w:cs="Traditional Arabic"/>
          <w:sz w:val="20"/>
          <w:szCs w:val="20"/>
        </w:rPr>
        <w:sym w:font="HQPB2" w:char="F042"/>
      </w:r>
      <w:r w:rsidRPr="00E846AC">
        <w:rPr>
          <w:rFonts w:cs="Traditional Arabic"/>
          <w:sz w:val="20"/>
          <w:szCs w:val="20"/>
          <w:rtl/>
        </w:rPr>
        <w:t xml:space="preserve"> </w:t>
      </w:r>
      <w:r w:rsidRPr="00E846AC">
        <w:rPr>
          <w:rFonts w:cs="Traditional Arabic"/>
          <w:sz w:val="20"/>
          <w:szCs w:val="20"/>
        </w:rPr>
        <w:sym w:font="HQPB1" w:char="F023"/>
      </w:r>
      <w:r w:rsidRPr="00E846AC">
        <w:rPr>
          <w:rFonts w:cs="Traditional Arabic"/>
          <w:sz w:val="20"/>
          <w:szCs w:val="20"/>
        </w:rPr>
        <w:sym w:font="HQPB5" w:char="F073"/>
      </w:r>
      <w:r w:rsidRPr="00E846AC">
        <w:rPr>
          <w:rFonts w:cs="Traditional Arabic"/>
          <w:sz w:val="20"/>
          <w:szCs w:val="20"/>
        </w:rPr>
        <w:sym w:font="HQPB1" w:char="F08C"/>
      </w:r>
      <w:r w:rsidRPr="00E846AC">
        <w:rPr>
          <w:rFonts w:cs="Traditional Arabic"/>
          <w:sz w:val="20"/>
          <w:szCs w:val="20"/>
        </w:rPr>
        <w:sym w:font="HQPB4" w:char="F0CE"/>
      </w:r>
      <w:r w:rsidRPr="00E846AC">
        <w:rPr>
          <w:rFonts w:cs="Traditional Arabic"/>
          <w:sz w:val="20"/>
          <w:szCs w:val="20"/>
        </w:rPr>
        <w:sym w:font="HQPB1" w:char="F029"/>
      </w:r>
      <w:r w:rsidRPr="00E846AC">
        <w:rPr>
          <w:rFonts w:cs="Traditional Arabic"/>
          <w:sz w:val="20"/>
          <w:szCs w:val="20"/>
          <w:rtl/>
        </w:rPr>
        <w:t xml:space="preserve"> </w:t>
      </w:r>
      <w:r w:rsidRPr="00E846AC">
        <w:rPr>
          <w:rFonts w:cs="Traditional Arabic"/>
          <w:sz w:val="20"/>
          <w:szCs w:val="20"/>
        </w:rPr>
        <w:sym w:font="HQPB2" w:char="F0D3"/>
      </w:r>
      <w:r w:rsidRPr="00E846AC">
        <w:rPr>
          <w:rFonts w:cs="Traditional Arabic"/>
          <w:sz w:val="20"/>
          <w:szCs w:val="20"/>
        </w:rPr>
        <w:sym w:font="HQPB5" w:char="F07C"/>
      </w:r>
      <w:r w:rsidRPr="00E846AC">
        <w:rPr>
          <w:rFonts w:cs="Traditional Arabic"/>
          <w:sz w:val="20"/>
          <w:szCs w:val="20"/>
        </w:rPr>
        <w:sym w:font="HQPB1" w:char="F0D3"/>
      </w:r>
      <w:r w:rsidRPr="00E846AC">
        <w:rPr>
          <w:rFonts w:cs="Traditional Arabic"/>
          <w:sz w:val="20"/>
          <w:szCs w:val="20"/>
        </w:rPr>
        <w:sym w:font="HQPB5" w:char="F073"/>
      </w:r>
      <w:r w:rsidRPr="00E846AC">
        <w:rPr>
          <w:rFonts w:cs="Traditional Arabic"/>
          <w:sz w:val="20"/>
          <w:szCs w:val="20"/>
        </w:rPr>
        <w:sym w:font="HQPB2" w:char="F025"/>
      </w:r>
      <w:r w:rsidRPr="00E846AC">
        <w:rPr>
          <w:rFonts w:cs="Traditional Arabic"/>
          <w:sz w:val="20"/>
          <w:szCs w:val="20"/>
          <w:rtl/>
        </w:rPr>
        <w:t xml:space="preserve"> </w:t>
      </w:r>
      <w:r w:rsidRPr="00E846AC">
        <w:rPr>
          <w:rFonts w:cs="Traditional Arabic"/>
          <w:sz w:val="20"/>
          <w:szCs w:val="20"/>
        </w:rPr>
        <w:sym w:font="HQPB5" w:char="F0AA"/>
      </w:r>
      <w:r w:rsidRPr="00E846AC">
        <w:rPr>
          <w:rFonts w:cs="Traditional Arabic"/>
          <w:sz w:val="20"/>
          <w:szCs w:val="20"/>
        </w:rPr>
        <w:sym w:font="HQPB1" w:char="F021"/>
      </w:r>
      <w:r w:rsidRPr="00E846AC">
        <w:rPr>
          <w:rFonts w:cs="Traditional Arabic"/>
          <w:sz w:val="20"/>
          <w:szCs w:val="20"/>
        </w:rPr>
        <w:sym w:font="HQPB5" w:char="F024"/>
      </w:r>
      <w:r w:rsidRPr="00E846AC">
        <w:rPr>
          <w:rFonts w:cs="Traditional Arabic"/>
          <w:sz w:val="20"/>
          <w:szCs w:val="20"/>
        </w:rPr>
        <w:sym w:font="HQPB1" w:char="F023"/>
      </w:r>
      <w:r w:rsidRPr="00E846AC">
        <w:rPr>
          <w:rFonts w:cs="Traditional Arabic"/>
          <w:sz w:val="20"/>
          <w:szCs w:val="20"/>
          <w:rtl/>
        </w:rPr>
        <w:t xml:space="preserve"> </w:t>
      </w:r>
      <w:r w:rsidRPr="00E846AC">
        <w:rPr>
          <w:rFonts w:cs="Traditional Arabic"/>
          <w:sz w:val="20"/>
          <w:szCs w:val="20"/>
        </w:rPr>
        <w:sym w:font="HQPB4" w:char="F0FF"/>
      </w:r>
      <w:r w:rsidRPr="00E846AC">
        <w:rPr>
          <w:rFonts w:cs="Traditional Arabic"/>
          <w:sz w:val="20"/>
          <w:szCs w:val="20"/>
        </w:rPr>
        <w:sym w:font="HQPB2" w:char="F0BC"/>
      </w:r>
      <w:r w:rsidRPr="00E846AC">
        <w:rPr>
          <w:rFonts w:cs="Traditional Arabic"/>
          <w:sz w:val="20"/>
          <w:szCs w:val="20"/>
        </w:rPr>
        <w:sym w:font="HQPB4" w:char="F0E3"/>
      </w:r>
      <w:r w:rsidRPr="00E846AC">
        <w:rPr>
          <w:rFonts w:cs="Traditional Arabic"/>
          <w:sz w:val="20"/>
          <w:szCs w:val="20"/>
        </w:rPr>
        <w:sym w:font="HQPB3" w:char="F026"/>
      </w:r>
      <w:r w:rsidRPr="00E846AC">
        <w:rPr>
          <w:rFonts w:cs="Traditional Arabic"/>
          <w:sz w:val="20"/>
          <w:szCs w:val="20"/>
        </w:rPr>
        <w:sym w:font="HQPB4" w:char="F0E8"/>
      </w:r>
      <w:r w:rsidRPr="00E846AC">
        <w:rPr>
          <w:rFonts w:cs="Traditional Arabic"/>
          <w:sz w:val="20"/>
          <w:szCs w:val="20"/>
        </w:rPr>
        <w:sym w:font="HQPB3" w:char="F021"/>
      </w:r>
      <w:r w:rsidRPr="00E846AC">
        <w:rPr>
          <w:rFonts w:cs="Traditional Arabic"/>
          <w:sz w:val="20"/>
          <w:szCs w:val="20"/>
        </w:rPr>
        <w:sym w:font="HQPB2" w:char="F071"/>
      </w:r>
      <w:r w:rsidRPr="00E846AC">
        <w:rPr>
          <w:rFonts w:cs="Traditional Arabic"/>
          <w:sz w:val="20"/>
          <w:szCs w:val="20"/>
        </w:rPr>
        <w:sym w:font="HQPB4" w:char="F0DF"/>
      </w:r>
      <w:r w:rsidRPr="00E846AC">
        <w:rPr>
          <w:rFonts w:cs="Traditional Arabic"/>
          <w:sz w:val="20"/>
          <w:szCs w:val="20"/>
        </w:rPr>
        <w:sym w:font="HQPB1" w:char="F099"/>
      </w:r>
      <w:r w:rsidRPr="00E846AC">
        <w:rPr>
          <w:rFonts w:cs="Traditional Arabic"/>
          <w:sz w:val="20"/>
          <w:szCs w:val="20"/>
        </w:rPr>
        <w:sym w:font="HQPB5" w:char="F075"/>
      </w:r>
      <w:r w:rsidRPr="00E846AC">
        <w:rPr>
          <w:rFonts w:cs="Traditional Arabic"/>
          <w:sz w:val="20"/>
          <w:szCs w:val="20"/>
        </w:rPr>
        <w:sym w:font="HQPB1" w:char="F091"/>
      </w:r>
      <w:r w:rsidRPr="00E846AC">
        <w:rPr>
          <w:rFonts w:cs="Traditional Arabic"/>
          <w:sz w:val="20"/>
          <w:szCs w:val="20"/>
        </w:rPr>
        <w:sym w:font="HQPB5" w:char="F075"/>
      </w:r>
      <w:r w:rsidRPr="00E846AC">
        <w:rPr>
          <w:rFonts w:cs="Traditional Arabic"/>
          <w:sz w:val="20"/>
          <w:szCs w:val="20"/>
        </w:rPr>
        <w:sym w:font="HQPB2" w:char="F072"/>
      </w:r>
      <w:r w:rsidRPr="00E846AC">
        <w:rPr>
          <w:rFonts w:cs="Traditional Arabic"/>
          <w:sz w:val="20"/>
          <w:szCs w:val="20"/>
          <w:rtl/>
        </w:rPr>
        <w:t xml:space="preserve"> </w:t>
      </w:r>
      <w:r w:rsidRPr="00E846AC">
        <w:rPr>
          <w:rFonts w:cs="Traditional Arabic"/>
          <w:sz w:val="20"/>
          <w:szCs w:val="20"/>
        </w:rPr>
        <w:sym w:font="HQPB1" w:char="F023"/>
      </w:r>
      <w:r w:rsidRPr="00E846AC">
        <w:rPr>
          <w:rFonts w:cs="Traditional Arabic"/>
          <w:sz w:val="20"/>
          <w:szCs w:val="20"/>
        </w:rPr>
        <w:sym w:font="HQPB4" w:char="F0B7"/>
      </w:r>
      <w:r w:rsidRPr="00E846AC">
        <w:rPr>
          <w:rFonts w:cs="Traditional Arabic"/>
          <w:sz w:val="20"/>
          <w:szCs w:val="20"/>
        </w:rPr>
        <w:sym w:font="HQPB1" w:char="F08D"/>
      </w:r>
      <w:r w:rsidRPr="00E846AC">
        <w:rPr>
          <w:rFonts w:cs="Traditional Arabic"/>
          <w:sz w:val="20"/>
          <w:szCs w:val="20"/>
        </w:rPr>
        <w:sym w:font="HQPB4" w:char="F0F8"/>
      </w:r>
      <w:r w:rsidRPr="00E846AC">
        <w:rPr>
          <w:rFonts w:cs="Traditional Arabic"/>
          <w:sz w:val="20"/>
          <w:szCs w:val="20"/>
        </w:rPr>
        <w:sym w:font="HQPB2" w:char="F042"/>
      </w:r>
      <w:r w:rsidRPr="00E846AC">
        <w:rPr>
          <w:rFonts w:cs="Traditional Arabic"/>
          <w:sz w:val="20"/>
          <w:szCs w:val="20"/>
        </w:rPr>
        <w:sym w:font="HQPB5" w:char="F072"/>
      </w:r>
      <w:r w:rsidRPr="00E846AC">
        <w:rPr>
          <w:rFonts w:cs="Traditional Arabic"/>
          <w:sz w:val="20"/>
          <w:szCs w:val="20"/>
        </w:rPr>
        <w:sym w:font="HQPB1" w:char="F026"/>
      </w:r>
      <w:r w:rsidRPr="00E846AC">
        <w:rPr>
          <w:rFonts w:cs="Traditional Arabic"/>
          <w:sz w:val="20"/>
          <w:szCs w:val="20"/>
          <w:rtl/>
        </w:rPr>
        <w:t xml:space="preserve"> </w:t>
      </w:r>
      <w:r w:rsidRPr="00E846AC">
        <w:rPr>
          <w:rFonts w:cs="Traditional Arabic"/>
          <w:sz w:val="20"/>
          <w:szCs w:val="20"/>
        </w:rPr>
        <w:sym w:font="HQPB2" w:char="F062"/>
      </w:r>
      <w:r w:rsidRPr="00E846AC">
        <w:rPr>
          <w:rFonts w:cs="Traditional Arabic"/>
          <w:sz w:val="20"/>
          <w:szCs w:val="20"/>
        </w:rPr>
        <w:sym w:font="HQPB5" w:char="F072"/>
      </w:r>
      <w:r w:rsidRPr="00E846AC">
        <w:rPr>
          <w:rFonts w:cs="Traditional Arabic"/>
          <w:sz w:val="20"/>
          <w:szCs w:val="20"/>
        </w:rPr>
        <w:sym w:font="HQPB1" w:char="F026"/>
      </w:r>
      <w:r w:rsidRPr="00E846AC">
        <w:rPr>
          <w:rFonts w:cs="Traditional Arabic"/>
          <w:sz w:val="20"/>
          <w:szCs w:val="20"/>
          <w:rtl/>
        </w:rPr>
        <w:t xml:space="preserve"> </w:t>
      </w:r>
      <w:r w:rsidRPr="00E846AC">
        <w:rPr>
          <w:rFonts w:cs="Traditional Arabic"/>
          <w:sz w:val="20"/>
          <w:szCs w:val="20"/>
        </w:rPr>
        <w:sym w:font="HQPB5" w:char="F074"/>
      </w:r>
      <w:r w:rsidRPr="00E846AC">
        <w:rPr>
          <w:rFonts w:cs="Traditional Arabic"/>
          <w:sz w:val="20"/>
          <w:szCs w:val="20"/>
        </w:rPr>
        <w:sym w:font="HQPB2" w:char="F062"/>
      </w:r>
      <w:r w:rsidRPr="00E846AC">
        <w:rPr>
          <w:rFonts w:cs="Traditional Arabic"/>
          <w:sz w:val="20"/>
          <w:szCs w:val="20"/>
        </w:rPr>
        <w:sym w:font="HQPB2" w:char="F071"/>
      </w:r>
      <w:r w:rsidRPr="00E846AC">
        <w:rPr>
          <w:rFonts w:cs="Traditional Arabic"/>
          <w:sz w:val="20"/>
          <w:szCs w:val="20"/>
        </w:rPr>
        <w:sym w:font="HQPB4" w:char="F0E4"/>
      </w:r>
      <w:r w:rsidRPr="00E846AC">
        <w:rPr>
          <w:rFonts w:cs="Traditional Arabic"/>
          <w:sz w:val="20"/>
          <w:szCs w:val="20"/>
        </w:rPr>
        <w:sym w:font="HQPB2" w:char="F033"/>
      </w:r>
      <w:r w:rsidRPr="00E846AC">
        <w:rPr>
          <w:rFonts w:cs="Traditional Arabic"/>
          <w:sz w:val="20"/>
          <w:szCs w:val="20"/>
        </w:rPr>
        <w:sym w:font="HQPB5" w:char="F074"/>
      </w:r>
      <w:r w:rsidRPr="00E846AC">
        <w:rPr>
          <w:rFonts w:cs="Traditional Arabic"/>
          <w:sz w:val="20"/>
          <w:szCs w:val="20"/>
        </w:rPr>
        <w:sym w:font="HQPB2" w:char="F083"/>
      </w:r>
      <w:r w:rsidRPr="00E846AC">
        <w:rPr>
          <w:rFonts w:cs="Traditional Arabic"/>
          <w:sz w:val="20"/>
          <w:szCs w:val="20"/>
          <w:rtl/>
        </w:rPr>
        <w:t xml:space="preserve"> </w:t>
      </w:r>
      <w:r w:rsidRPr="00E846AC">
        <w:rPr>
          <w:rFonts w:cs="Traditional Arabic"/>
          <w:sz w:val="20"/>
          <w:szCs w:val="20"/>
        </w:rPr>
        <w:sym w:font="HQPB4" w:char="F0E3"/>
      </w:r>
      <w:r w:rsidRPr="00E846AC">
        <w:rPr>
          <w:rFonts w:cs="Traditional Arabic"/>
          <w:sz w:val="20"/>
          <w:szCs w:val="20"/>
        </w:rPr>
        <w:sym w:font="HQPB2" w:char="F04E"/>
      </w:r>
      <w:r w:rsidRPr="00E846AC">
        <w:rPr>
          <w:rFonts w:cs="Traditional Arabic"/>
          <w:sz w:val="20"/>
          <w:szCs w:val="20"/>
        </w:rPr>
        <w:sym w:font="HQPB4" w:char="F0DF"/>
      </w:r>
      <w:r w:rsidRPr="00E846AC">
        <w:rPr>
          <w:rFonts w:cs="Traditional Arabic"/>
          <w:sz w:val="20"/>
          <w:szCs w:val="20"/>
        </w:rPr>
        <w:sym w:font="HQPB2" w:char="F067"/>
      </w:r>
      <w:r w:rsidRPr="00E846AC">
        <w:rPr>
          <w:rFonts w:cs="Traditional Arabic"/>
          <w:sz w:val="20"/>
          <w:szCs w:val="20"/>
        </w:rPr>
        <w:sym w:font="HQPB5" w:char="F073"/>
      </w:r>
      <w:r w:rsidRPr="00E846AC">
        <w:rPr>
          <w:rFonts w:cs="Traditional Arabic"/>
          <w:sz w:val="20"/>
          <w:szCs w:val="20"/>
        </w:rPr>
        <w:sym w:font="HQPB2" w:char="F039"/>
      </w:r>
      <w:r w:rsidRPr="00E846AC">
        <w:rPr>
          <w:rFonts w:cs="Traditional Arabic"/>
          <w:sz w:val="20"/>
          <w:szCs w:val="20"/>
          <w:rtl/>
        </w:rPr>
        <w:t xml:space="preserve"> </w:t>
      </w:r>
      <w:r w:rsidRPr="00E846AC">
        <w:rPr>
          <w:rFonts w:cs="Traditional Arabic"/>
          <w:sz w:val="20"/>
          <w:szCs w:val="20"/>
        </w:rPr>
        <w:sym w:font="HQPB4" w:char="F0E4"/>
      </w:r>
      <w:r w:rsidRPr="00E846AC">
        <w:rPr>
          <w:rFonts w:cs="Traditional Arabic"/>
          <w:sz w:val="20"/>
          <w:szCs w:val="20"/>
        </w:rPr>
        <w:sym w:font="HQPB2" w:char="F06F"/>
      </w:r>
      <w:r w:rsidRPr="00E846AC">
        <w:rPr>
          <w:rFonts w:cs="Traditional Arabic"/>
          <w:sz w:val="20"/>
          <w:szCs w:val="20"/>
        </w:rPr>
        <w:sym w:font="HQPB5" w:char="F075"/>
      </w:r>
      <w:r w:rsidRPr="00E846AC">
        <w:rPr>
          <w:rFonts w:cs="Traditional Arabic"/>
          <w:sz w:val="20"/>
          <w:szCs w:val="20"/>
        </w:rPr>
        <w:sym w:font="HQPB1" w:char="F08E"/>
      </w:r>
      <w:r w:rsidRPr="00E846AC">
        <w:rPr>
          <w:rFonts w:cs="Traditional Arabic"/>
          <w:sz w:val="20"/>
          <w:szCs w:val="20"/>
        </w:rPr>
        <w:sym w:font="HQPB5" w:char="F07A"/>
      </w:r>
      <w:r w:rsidRPr="00E846AC">
        <w:rPr>
          <w:rFonts w:cs="Traditional Arabic"/>
          <w:sz w:val="20"/>
          <w:szCs w:val="20"/>
        </w:rPr>
        <w:sym w:font="HQPB2" w:char="F08D"/>
      </w:r>
      <w:r w:rsidRPr="00E846AC">
        <w:rPr>
          <w:rFonts w:cs="Traditional Arabic"/>
          <w:sz w:val="20"/>
          <w:szCs w:val="20"/>
        </w:rPr>
        <w:sym w:font="HQPB4" w:char="F0CF"/>
      </w:r>
      <w:r w:rsidRPr="00E846AC">
        <w:rPr>
          <w:rFonts w:cs="Traditional Arabic"/>
          <w:sz w:val="20"/>
          <w:szCs w:val="20"/>
        </w:rPr>
        <w:sym w:font="HQPB1" w:char="F083"/>
      </w:r>
      <w:r w:rsidRPr="00E846AC">
        <w:rPr>
          <w:rFonts w:cs="Traditional Arabic"/>
          <w:sz w:val="20"/>
          <w:szCs w:val="20"/>
        </w:rPr>
        <w:sym w:font="HQPB4" w:char="F0F8"/>
      </w:r>
      <w:r w:rsidRPr="00E846AC">
        <w:rPr>
          <w:rFonts w:cs="Traditional Arabic"/>
          <w:sz w:val="20"/>
          <w:szCs w:val="20"/>
        </w:rPr>
        <w:sym w:font="HQPB2" w:char="F03A"/>
      </w:r>
      <w:r w:rsidRPr="00E846AC">
        <w:rPr>
          <w:rFonts w:cs="Traditional Arabic"/>
          <w:sz w:val="20"/>
          <w:szCs w:val="20"/>
        </w:rPr>
        <w:sym w:font="HQPB5" w:char="F024"/>
      </w:r>
      <w:r w:rsidRPr="00E846AC">
        <w:rPr>
          <w:rFonts w:cs="Traditional Arabic"/>
          <w:sz w:val="20"/>
          <w:szCs w:val="20"/>
        </w:rPr>
        <w:sym w:font="HQPB1" w:char="F023"/>
      </w:r>
      <w:r w:rsidRPr="00E846AC">
        <w:rPr>
          <w:rFonts w:cs="Traditional Arabic"/>
          <w:sz w:val="20"/>
          <w:szCs w:val="20"/>
          <w:rtl/>
        </w:rPr>
        <w:t xml:space="preserve"> </w:t>
      </w:r>
      <w:r w:rsidRPr="00E846AC">
        <w:rPr>
          <w:rFonts w:cs="Traditional Arabic"/>
          <w:sz w:val="20"/>
          <w:szCs w:val="20"/>
        </w:rPr>
        <w:sym w:font="HQPB4" w:char="F0F4"/>
      </w:r>
      <w:r w:rsidRPr="00E846AC">
        <w:rPr>
          <w:rFonts w:cs="Traditional Arabic"/>
          <w:sz w:val="20"/>
          <w:szCs w:val="20"/>
        </w:rPr>
        <w:sym w:font="HQPB2" w:char="F060"/>
      </w:r>
      <w:r w:rsidRPr="00E846AC">
        <w:rPr>
          <w:rFonts w:cs="Traditional Arabic"/>
          <w:sz w:val="20"/>
          <w:szCs w:val="20"/>
        </w:rPr>
        <w:sym w:font="HQPB4" w:char="F0CF"/>
      </w:r>
      <w:r w:rsidRPr="00E846AC">
        <w:rPr>
          <w:rFonts w:cs="Traditional Arabic"/>
          <w:sz w:val="20"/>
          <w:szCs w:val="20"/>
        </w:rPr>
        <w:sym w:font="HQPB2" w:char="F042"/>
      </w:r>
      <w:r w:rsidRPr="00E846AC">
        <w:rPr>
          <w:rFonts w:cs="Traditional Arabic"/>
          <w:sz w:val="20"/>
          <w:szCs w:val="20"/>
          <w:rtl/>
        </w:rPr>
        <w:t xml:space="preserve"> </w:t>
      </w:r>
      <w:r w:rsidRPr="00E846AC">
        <w:rPr>
          <w:rFonts w:cs="Traditional Arabic"/>
          <w:sz w:val="20"/>
          <w:szCs w:val="20"/>
        </w:rPr>
        <w:sym w:font="HQPB4" w:char="F033"/>
      </w:r>
      <w:r w:rsidRPr="00E846AC">
        <w:rPr>
          <w:rFonts w:cs="Traditional Arabic"/>
          <w:sz w:val="20"/>
          <w:szCs w:val="20"/>
        </w:rPr>
        <w:sym w:font="HQPB4" w:char="F0F6"/>
      </w:r>
      <w:r w:rsidRPr="00E846AC">
        <w:rPr>
          <w:rFonts w:cs="Traditional Arabic"/>
          <w:sz w:val="20"/>
          <w:szCs w:val="20"/>
        </w:rPr>
        <w:sym w:font="HQPB2" w:char="F04E"/>
      </w:r>
      <w:r w:rsidRPr="00E846AC">
        <w:rPr>
          <w:rFonts w:cs="Traditional Arabic"/>
          <w:sz w:val="20"/>
          <w:szCs w:val="20"/>
        </w:rPr>
        <w:sym w:font="HQPB4" w:char="F0CF"/>
      </w:r>
      <w:r w:rsidRPr="00E846AC">
        <w:rPr>
          <w:rFonts w:cs="Traditional Arabic"/>
          <w:sz w:val="20"/>
          <w:szCs w:val="20"/>
        </w:rPr>
        <w:sym w:font="HQPB2" w:char="F064"/>
      </w:r>
      <w:r w:rsidRPr="00E846AC">
        <w:rPr>
          <w:rFonts w:cs="Traditional Arabic"/>
          <w:sz w:val="20"/>
          <w:szCs w:val="20"/>
        </w:rPr>
        <w:sym w:font="HQPB4" w:char="F0CC"/>
      </w:r>
      <w:r w:rsidRPr="00E846AC">
        <w:rPr>
          <w:rFonts w:cs="Traditional Arabic"/>
          <w:sz w:val="20"/>
          <w:szCs w:val="20"/>
        </w:rPr>
        <w:sym w:font="HQPB1" w:char="F08D"/>
      </w:r>
      <w:r w:rsidRPr="00E846AC">
        <w:rPr>
          <w:rFonts w:cs="Traditional Arabic"/>
          <w:sz w:val="20"/>
          <w:szCs w:val="20"/>
        </w:rPr>
        <w:sym w:font="HQPB4" w:char="F0F8"/>
      </w:r>
      <w:r w:rsidRPr="00E846AC">
        <w:rPr>
          <w:rFonts w:cs="Traditional Arabic"/>
          <w:sz w:val="20"/>
          <w:szCs w:val="20"/>
        </w:rPr>
        <w:sym w:font="HQPB2" w:char="F042"/>
      </w:r>
      <w:r w:rsidRPr="00E846AC">
        <w:rPr>
          <w:rFonts w:cs="Traditional Arabic"/>
          <w:sz w:val="20"/>
          <w:szCs w:val="20"/>
        </w:rPr>
        <w:sym w:font="HQPB5" w:char="F072"/>
      </w:r>
      <w:r w:rsidRPr="00E846AC">
        <w:rPr>
          <w:rFonts w:cs="Traditional Arabic"/>
          <w:sz w:val="20"/>
          <w:szCs w:val="20"/>
        </w:rPr>
        <w:sym w:font="HQPB1" w:char="F026"/>
      </w:r>
      <w:r>
        <w:rPr>
          <w:rFonts w:cs="Traditional Arabic" w:hint="cs"/>
          <w:sz w:val="20"/>
          <w:szCs w:val="20"/>
          <w:rtl/>
        </w:rPr>
        <w:t xml:space="preserve"> </w:t>
      </w:r>
      <w:r w:rsidRPr="00E846AC">
        <w:rPr>
          <w:rFonts w:cs="Traditional Arabic"/>
          <w:sz w:val="20"/>
          <w:szCs w:val="20"/>
        </w:rPr>
        <w:sym w:font="HQPB2" w:char="F060"/>
      </w:r>
      <w:r w:rsidRPr="00E846AC">
        <w:rPr>
          <w:rFonts w:cs="Traditional Arabic"/>
          <w:sz w:val="20"/>
          <w:szCs w:val="20"/>
        </w:rPr>
        <w:sym w:font="HQPB5" w:char="F074"/>
      </w:r>
      <w:r w:rsidRPr="00E846AC">
        <w:rPr>
          <w:rFonts w:cs="Traditional Arabic"/>
          <w:sz w:val="20"/>
          <w:szCs w:val="20"/>
        </w:rPr>
        <w:sym w:font="HQPB2" w:char="F042"/>
      </w:r>
      <w:r w:rsidRPr="00E846AC">
        <w:rPr>
          <w:rFonts w:cs="Traditional Arabic"/>
          <w:sz w:val="20"/>
          <w:szCs w:val="20"/>
        </w:rPr>
        <w:sym w:font="HQPB5" w:char="F075"/>
      </w:r>
      <w:r w:rsidRPr="00E846AC">
        <w:rPr>
          <w:rFonts w:cs="Traditional Arabic"/>
          <w:sz w:val="20"/>
          <w:szCs w:val="20"/>
        </w:rPr>
        <w:sym w:font="HQPB2" w:char="F072"/>
      </w:r>
      <w:r w:rsidRPr="00E846AC">
        <w:rPr>
          <w:rFonts w:cs="Traditional Arabic"/>
          <w:sz w:val="20"/>
          <w:szCs w:val="20"/>
          <w:rtl/>
        </w:rPr>
        <w:t xml:space="preserve"> </w:t>
      </w:r>
      <w:r w:rsidRPr="00E846AC">
        <w:rPr>
          <w:rFonts w:cs="Traditional Arabic"/>
          <w:sz w:val="20"/>
          <w:szCs w:val="20"/>
        </w:rPr>
        <w:sym w:font="HQPB4" w:char="F0C4"/>
      </w:r>
      <w:r w:rsidRPr="00E846AC">
        <w:rPr>
          <w:rFonts w:cs="Traditional Arabic"/>
          <w:sz w:val="20"/>
          <w:szCs w:val="20"/>
        </w:rPr>
        <w:sym w:font="HQPB1" w:char="F0C8"/>
      </w:r>
      <w:r w:rsidRPr="00E846AC">
        <w:rPr>
          <w:rFonts w:cs="Traditional Arabic"/>
          <w:sz w:val="20"/>
          <w:szCs w:val="20"/>
        </w:rPr>
        <w:sym w:font="HQPB4" w:char="F0F7"/>
      </w:r>
      <w:r w:rsidRPr="00E846AC">
        <w:rPr>
          <w:rFonts w:cs="Traditional Arabic"/>
          <w:sz w:val="20"/>
          <w:szCs w:val="20"/>
        </w:rPr>
        <w:sym w:font="HQPB1" w:char="F0E8"/>
      </w:r>
      <w:r w:rsidRPr="00E846AC">
        <w:rPr>
          <w:rFonts w:cs="Traditional Arabic"/>
          <w:sz w:val="20"/>
          <w:szCs w:val="20"/>
        </w:rPr>
        <w:sym w:font="HQPB5" w:char="F074"/>
      </w:r>
      <w:r w:rsidRPr="00E846AC">
        <w:rPr>
          <w:rFonts w:cs="Traditional Arabic"/>
          <w:sz w:val="20"/>
          <w:szCs w:val="20"/>
        </w:rPr>
        <w:sym w:font="HQPB2" w:char="F083"/>
      </w:r>
      <w:r w:rsidRPr="00E846AC">
        <w:rPr>
          <w:rFonts w:cs="Traditional Arabic"/>
          <w:sz w:val="20"/>
          <w:szCs w:val="20"/>
          <w:rtl/>
        </w:rPr>
        <w:t xml:space="preserve"> </w:t>
      </w:r>
      <w:r w:rsidRPr="00E846AC">
        <w:rPr>
          <w:rFonts w:cs="Traditional Arabic"/>
          <w:sz w:val="20"/>
          <w:szCs w:val="20"/>
        </w:rPr>
        <w:sym w:font="HQPB5" w:char="F0A9"/>
      </w:r>
      <w:r w:rsidRPr="00E846AC">
        <w:rPr>
          <w:rFonts w:cs="Traditional Arabic"/>
          <w:sz w:val="20"/>
          <w:szCs w:val="20"/>
        </w:rPr>
        <w:sym w:font="HQPB1" w:char="F021"/>
      </w:r>
      <w:r w:rsidRPr="00E846AC">
        <w:rPr>
          <w:rFonts w:cs="Traditional Arabic"/>
          <w:sz w:val="20"/>
          <w:szCs w:val="20"/>
        </w:rPr>
        <w:sym w:font="HQPB5" w:char="F024"/>
      </w:r>
      <w:r w:rsidRPr="00E846AC">
        <w:rPr>
          <w:rFonts w:cs="Traditional Arabic"/>
          <w:sz w:val="20"/>
          <w:szCs w:val="20"/>
        </w:rPr>
        <w:sym w:font="HQPB1" w:char="F023"/>
      </w:r>
      <w:r w:rsidRPr="00E846AC">
        <w:rPr>
          <w:rFonts w:cs="Traditional Arabic"/>
          <w:sz w:val="20"/>
          <w:szCs w:val="20"/>
          <w:rtl/>
        </w:rPr>
        <w:t xml:space="preserve"> </w:t>
      </w:r>
      <w:r w:rsidRPr="00E846AC">
        <w:rPr>
          <w:rFonts w:cs="Traditional Arabic"/>
          <w:sz w:val="20"/>
          <w:szCs w:val="20"/>
        </w:rPr>
        <w:sym w:font="HQPB2" w:char="F0BC"/>
      </w:r>
      <w:r w:rsidRPr="00E846AC">
        <w:rPr>
          <w:rFonts w:cs="Traditional Arabic"/>
          <w:sz w:val="20"/>
          <w:szCs w:val="20"/>
        </w:rPr>
        <w:sym w:font="HQPB4" w:char="F0E3"/>
      </w:r>
      <w:r w:rsidRPr="00E846AC">
        <w:rPr>
          <w:rFonts w:cs="Traditional Arabic"/>
          <w:sz w:val="20"/>
          <w:szCs w:val="20"/>
        </w:rPr>
        <w:sym w:font="HQPB3" w:char="F026"/>
      </w:r>
      <w:r w:rsidRPr="00E846AC">
        <w:rPr>
          <w:rFonts w:cs="Traditional Arabic"/>
          <w:sz w:val="20"/>
          <w:szCs w:val="20"/>
        </w:rPr>
        <w:sym w:font="HQPB5" w:char="F073"/>
      </w:r>
      <w:r w:rsidRPr="00E846AC">
        <w:rPr>
          <w:rFonts w:cs="Traditional Arabic"/>
          <w:sz w:val="20"/>
          <w:szCs w:val="20"/>
        </w:rPr>
        <w:sym w:font="HQPB3" w:char="F021"/>
      </w:r>
      <w:r w:rsidRPr="00E846AC">
        <w:rPr>
          <w:rFonts w:cs="Traditional Arabic"/>
          <w:sz w:val="20"/>
          <w:szCs w:val="20"/>
        </w:rPr>
        <w:sym w:font="HQPB2" w:char="F071"/>
      </w:r>
      <w:r w:rsidRPr="00E846AC">
        <w:rPr>
          <w:rFonts w:cs="Traditional Arabic"/>
          <w:sz w:val="20"/>
          <w:szCs w:val="20"/>
        </w:rPr>
        <w:sym w:font="HQPB4" w:char="F0DF"/>
      </w:r>
      <w:r w:rsidRPr="00E846AC">
        <w:rPr>
          <w:rFonts w:cs="Traditional Arabic"/>
          <w:sz w:val="20"/>
          <w:szCs w:val="20"/>
        </w:rPr>
        <w:sym w:font="HQPB1" w:char="F099"/>
      </w:r>
      <w:r w:rsidRPr="00E846AC">
        <w:rPr>
          <w:rFonts w:cs="Traditional Arabic"/>
          <w:sz w:val="20"/>
          <w:szCs w:val="20"/>
        </w:rPr>
        <w:sym w:font="HQPB5" w:char="F075"/>
      </w:r>
      <w:r w:rsidRPr="00E846AC">
        <w:rPr>
          <w:rFonts w:cs="Traditional Arabic"/>
          <w:sz w:val="20"/>
          <w:szCs w:val="20"/>
        </w:rPr>
        <w:sym w:font="HQPB1" w:char="F091"/>
      </w:r>
      <w:r w:rsidRPr="00E846AC">
        <w:rPr>
          <w:rFonts w:cs="Traditional Arabic"/>
          <w:sz w:val="20"/>
          <w:szCs w:val="20"/>
        </w:rPr>
        <w:sym w:font="HQPB5" w:char="F075"/>
      </w:r>
      <w:r w:rsidRPr="00E846AC">
        <w:rPr>
          <w:rFonts w:cs="Traditional Arabic"/>
          <w:sz w:val="20"/>
          <w:szCs w:val="20"/>
        </w:rPr>
        <w:sym w:font="HQPB2" w:char="F072"/>
      </w:r>
      <w:r w:rsidRPr="00E846AC">
        <w:rPr>
          <w:rFonts w:cs="Traditional Arabic"/>
          <w:sz w:val="20"/>
          <w:szCs w:val="20"/>
          <w:rtl/>
        </w:rPr>
        <w:t xml:space="preserve"> </w:t>
      </w:r>
      <w:r w:rsidRPr="00E846AC">
        <w:rPr>
          <w:rFonts w:cs="Traditional Arabic"/>
          <w:sz w:val="20"/>
          <w:szCs w:val="20"/>
        </w:rPr>
        <w:sym w:font="HQPB4" w:char="F0F4"/>
      </w:r>
      <w:r w:rsidRPr="00E846AC">
        <w:rPr>
          <w:rFonts w:cs="Traditional Arabic"/>
          <w:sz w:val="20"/>
          <w:szCs w:val="20"/>
        </w:rPr>
        <w:sym w:font="HQPB1" w:char="F089"/>
      </w:r>
      <w:r w:rsidRPr="00E846AC">
        <w:rPr>
          <w:rFonts w:cs="Traditional Arabic"/>
          <w:sz w:val="20"/>
          <w:szCs w:val="20"/>
        </w:rPr>
        <w:sym w:font="HQPB5" w:char="F073"/>
      </w:r>
      <w:r w:rsidRPr="00E846AC">
        <w:rPr>
          <w:rFonts w:cs="Traditional Arabic"/>
          <w:sz w:val="20"/>
          <w:szCs w:val="20"/>
        </w:rPr>
        <w:sym w:font="HQPB2" w:char="F029"/>
      </w:r>
      <w:r w:rsidRPr="00E846AC">
        <w:rPr>
          <w:rFonts w:cs="Traditional Arabic"/>
          <w:sz w:val="20"/>
          <w:szCs w:val="20"/>
        </w:rPr>
        <w:sym w:font="HQPB5" w:char="F073"/>
      </w:r>
      <w:r w:rsidRPr="00E846AC">
        <w:rPr>
          <w:rFonts w:cs="Traditional Arabic"/>
          <w:sz w:val="20"/>
          <w:szCs w:val="20"/>
        </w:rPr>
        <w:sym w:font="HQPB1" w:char="F0F9"/>
      </w:r>
      <w:r w:rsidRPr="00E846AC">
        <w:rPr>
          <w:rFonts w:cs="Traditional Arabic"/>
          <w:sz w:val="20"/>
          <w:szCs w:val="20"/>
          <w:rtl/>
        </w:rPr>
        <w:t xml:space="preserve"> </w:t>
      </w:r>
      <w:r w:rsidRPr="00E846AC">
        <w:rPr>
          <w:rFonts w:cs="Traditional Arabic"/>
          <w:sz w:val="20"/>
          <w:szCs w:val="20"/>
        </w:rPr>
        <w:sym w:font="HQPB4" w:char="F0A8"/>
      </w:r>
      <w:r w:rsidRPr="00E846AC">
        <w:rPr>
          <w:rFonts w:cs="Traditional Arabic"/>
          <w:sz w:val="20"/>
          <w:szCs w:val="20"/>
        </w:rPr>
        <w:sym w:font="HQPB2" w:char="F040"/>
      </w:r>
      <w:r w:rsidRPr="00E846AC">
        <w:rPr>
          <w:rFonts w:cs="Traditional Arabic"/>
          <w:sz w:val="20"/>
          <w:szCs w:val="20"/>
        </w:rPr>
        <w:sym w:font="HQPB5" w:char="F07C"/>
      </w:r>
      <w:r w:rsidRPr="00E846AC">
        <w:rPr>
          <w:rFonts w:cs="Traditional Arabic"/>
          <w:sz w:val="20"/>
          <w:szCs w:val="20"/>
        </w:rPr>
        <w:sym w:font="HQPB1" w:char="F0CA"/>
      </w:r>
      <w:r w:rsidRPr="00E846AC">
        <w:rPr>
          <w:rFonts w:cs="Traditional Arabic"/>
          <w:sz w:val="20"/>
          <w:szCs w:val="20"/>
          <w:rtl/>
        </w:rPr>
        <w:t xml:space="preserve"> </w:t>
      </w:r>
      <w:r w:rsidRPr="00E846AC">
        <w:rPr>
          <w:rFonts w:cs="Traditional Arabic"/>
          <w:sz w:val="20"/>
          <w:szCs w:val="20"/>
        </w:rPr>
        <w:sym w:font="HQPB4" w:char="F057"/>
      </w:r>
      <w:r w:rsidRPr="00E846AC">
        <w:rPr>
          <w:rFonts w:cs="Traditional Arabic"/>
          <w:sz w:val="20"/>
          <w:szCs w:val="20"/>
        </w:rPr>
        <w:sym w:font="HQPB2" w:char="F078"/>
      </w:r>
      <w:r w:rsidRPr="00E846AC">
        <w:rPr>
          <w:rFonts w:cs="Traditional Arabic"/>
          <w:sz w:val="20"/>
          <w:szCs w:val="20"/>
        </w:rPr>
        <w:sym w:font="HQPB2" w:char="F0BB"/>
      </w:r>
      <w:r w:rsidRPr="00E846AC">
        <w:rPr>
          <w:rFonts w:cs="Traditional Arabic"/>
          <w:sz w:val="20"/>
          <w:szCs w:val="20"/>
        </w:rPr>
        <w:sym w:font="HQPB5" w:char="F06E"/>
      </w:r>
      <w:r w:rsidRPr="00E846AC">
        <w:rPr>
          <w:rFonts w:cs="Traditional Arabic"/>
          <w:sz w:val="20"/>
          <w:szCs w:val="20"/>
        </w:rPr>
        <w:sym w:font="HQPB2" w:char="F03D"/>
      </w:r>
      <w:r w:rsidRPr="00E846AC">
        <w:rPr>
          <w:rFonts w:cs="Traditional Arabic"/>
          <w:sz w:val="20"/>
          <w:szCs w:val="20"/>
        </w:rPr>
        <w:sym w:font="HQPB5" w:char="F07C"/>
      </w:r>
      <w:r w:rsidRPr="00E846AC">
        <w:rPr>
          <w:rFonts w:cs="Traditional Arabic"/>
          <w:sz w:val="20"/>
          <w:szCs w:val="20"/>
        </w:rPr>
        <w:sym w:font="HQPB1" w:char="F0CA"/>
      </w:r>
      <w:r w:rsidRPr="00E846AC">
        <w:rPr>
          <w:rFonts w:cs="Traditional Arabic"/>
          <w:sz w:val="20"/>
          <w:szCs w:val="20"/>
          <w:rtl/>
        </w:rPr>
        <w:t xml:space="preserve"> </w:t>
      </w:r>
      <w:r w:rsidRPr="00E846AC">
        <w:rPr>
          <w:rFonts w:cs="Traditional Arabic"/>
          <w:sz w:val="20"/>
          <w:szCs w:val="20"/>
        </w:rPr>
        <w:sym w:font="HQPB1" w:char="F024"/>
      </w:r>
      <w:r w:rsidRPr="00E846AC">
        <w:rPr>
          <w:rFonts w:cs="Traditional Arabic"/>
          <w:sz w:val="20"/>
          <w:szCs w:val="20"/>
        </w:rPr>
        <w:sym w:font="HQPB4" w:char="F059"/>
      </w:r>
      <w:r w:rsidRPr="00E846AC">
        <w:rPr>
          <w:rFonts w:cs="Traditional Arabic"/>
          <w:sz w:val="20"/>
          <w:szCs w:val="20"/>
        </w:rPr>
        <w:sym w:font="HQPB2" w:char="F05A"/>
      </w:r>
      <w:r w:rsidRPr="00E846AC">
        <w:rPr>
          <w:rFonts w:cs="Traditional Arabic"/>
          <w:sz w:val="20"/>
          <w:szCs w:val="20"/>
        </w:rPr>
        <w:sym w:font="HQPB2" w:char="F08F"/>
      </w:r>
      <w:r w:rsidRPr="00E846AC">
        <w:rPr>
          <w:rFonts w:cs="Traditional Arabic"/>
          <w:sz w:val="20"/>
          <w:szCs w:val="20"/>
        </w:rPr>
        <w:sym w:font="HQPB4" w:char="F0CE"/>
      </w:r>
      <w:r w:rsidRPr="00E846AC">
        <w:rPr>
          <w:rFonts w:cs="Traditional Arabic"/>
          <w:sz w:val="20"/>
          <w:szCs w:val="20"/>
        </w:rPr>
        <w:sym w:font="HQPB1" w:char="F037"/>
      </w:r>
      <w:r w:rsidRPr="00E846AC">
        <w:rPr>
          <w:rFonts w:cs="Traditional Arabic"/>
          <w:sz w:val="20"/>
          <w:szCs w:val="20"/>
        </w:rPr>
        <w:sym w:font="HQPB4" w:char="F095"/>
      </w:r>
      <w:r w:rsidRPr="00E846AC">
        <w:rPr>
          <w:rFonts w:cs="Traditional Arabic"/>
          <w:sz w:val="20"/>
          <w:szCs w:val="20"/>
        </w:rPr>
        <w:sym w:font="HQPB2" w:char="F042"/>
      </w:r>
      <w:r w:rsidRPr="00E846AC">
        <w:rPr>
          <w:rFonts w:cs="Traditional Arabic"/>
          <w:sz w:val="20"/>
          <w:szCs w:val="20"/>
          <w:rtl/>
        </w:rPr>
        <w:t xml:space="preserve"> </w:t>
      </w:r>
      <w:r w:rsidRPr="00E846AC">
        <w:rPr>
          <w:rFonts w:cs="Traditional Arabic"/>
          <w:sz w:val="20"/>
          <w:szCs w:val="20"/>
        </w:rPr>
        <w:sym w:font="HQPB2" w:char="F0C7"/>
      </w:r>
      <w:r w:rsidRPr="00E846AC">
        <w:rPr>
          <w:rFonts w:cs="Traditional Arabic"/>
          <w:sz w:val="20"/>
          <w:szCs w:val="20"/>
        </w:rPr>
        <w:sym w:font="HQPB2" w:char="F0CC"/>
      </w:r>
      <w:r w:rsidRPr="00E846AC">
        <w:rPr>
          <w:rFonts w:cs="Traditional Arabic"/>
          <w:sz w:val="20"/>
          <w:szCs w:val="20"/>
        </w:rPr>
        <w:sym w:font="HQPB2" w:char="F0CF"/>
      </w:r>
      <w:r w:rsidRPr="00E846AC">
        <w:rPr>
          <w:rFonts w:cs="Traditional Arabic"/>
          <w:sz w:val="20"/>
          <w:szCs w:val="20"/>
        </w:rPr>
        <w:sym w:font="HQPB2" w:char="F0C8"/>
      </w:r>
      <w:r w:rsidRPr="00E846AC">
        <w:rPr>
          <w:rFonts w:cs="Traditional Arabic" w:hint="cs"/>
          <w:sz w:val="4"/>
          <w:szCs w:val="4"/>
          <w:rtl/>
        </w:rPr>
        <w:t xml:space="preserve"> </w:t>
      </w:r>
      <w:r w:rsidRPr="00E846AC">
        <w:rPr>
          <w:rFonts w:ascii="Book Antiqua" w:hAnsi="Book Antiqua" w:cs="Traditional Arabic"/>
          <w:color w:val="000000"/>
          <w:sz w:val="20"/>
          <w:szCs w:val="20"/>
        </w:rPr>
        <w:sym w:font="HQPB2" w:char="F0E1"/>
      </w:r>
    </w:p>
    <w:p w:rsidR="00384D8D" w:rsidRPr="00202B22" w:rsidRDefault="00384D8D" w:rsidP="00384D8D">
      <w:pPr>
        <w:shd w:val="clear" w:color="auto" w:fill="FFFFFF"/>
        <w:ind w:left="5" w:right="19" w:firstLine="355"/>
        <w:jc w:val="thaiDistribute"/>
        <w:rPr>
          <w:rFonts w:ascii="Book Antiqua" w:hAnsi="Book Antiqua"/>
          <w:sz w:val="22"/>
          <w:szCs w:val="22"/>
        </w:rPr>
      </w:pPr>
      <w:r w:rsidRPr="00202B22">
        <w:rPr>
          <w:rFonts w:ascii="Book Antiqua" w:hAnsi="Book Antiqua"/>
          <w:b/>
          <w:bCs/>
          <w:color w:val="000000"/>
          <w:sz w:val="22"/>
          <w:szCs w:val="22"/>
        </w:rPr>
        <w:t>«Для верующих мужчин и женщин нет выбора при принятии ими решения, если Аллах и Его посланник уже приняли решение. А тот, кто ослушался Аллаха и Его посланника впал в явное заблуждение»</w:t>
      </w:r>
      <w:r w:rsidRPr="00202B22">
        <w:rPr>
          <w:rFonts w:ascii="Book Antiqua" w:hAnsi="Book Antiqua"/>
          <w:color w:val="000000"/>
          <w:sz w:val="22"/>
          <w:szCs w:val="22"/>
        </w:rPr>
        <w:t xml:space="preserve"> </w:t>
      </w:r>
      <w:r w:rsidRPr="00B81B1A">
        <w:rPr>
          <w:rFonts w:ascii="Book Antiqua" w:hAnsi="Book Antiqua"/>
          <w:color w:val="000000"/>
          <w:sz w:val="16"/>
          <w:szCs w:val="16"/>
        </w:rPr>
        <w:t>(аль-Ахзаб 33: 36).</w:t>
      </w:r>
    </w:p>
    <w:p w:rsidR="00384D8D" w:rsidRPr="00202B22" w:rsidRDefault="00384D8D" w:rsidP="00384D8D">
      <w:pPr>
        <w:shd w:val="clear" w:color="auto" w:fill="FFFFFF"/>
        <w:ind w:left="5" w:right="19" w:firstLine="355"/>
        <w:jc w:val="both"/>
        <w:rPr>
          <w:rFonts w:ascii="Book Antiqua" w:hAnsi="Book Antiqua"/>
          <w:color w:val="000000"/>
          <w:spacing w:val="-1"/>
          <w:sz w:val="22"/>
          <w:szCs w:val="22"/>
        </w:rPr>
      </w:pPr>
      <w:r w:rsidRPr="00202B22">
        <w:rPr>
          <w:rFonts w:ascii="Book Antiqua" w:hAnsi="Book Antiqua"/>
          <w:color w:val="000000"/>
          <w:spacing w:val="-1"/>
          <w:sz w:val="22"/>
          <w:szCs w:val="22"/>
        </w:rPr>
        <w:t>Исследователь (мухаккъикъ) имам Ибн Дакъикъуль-‘Ид, собрав все мнения четырех мазхабов, которые противоречили достоверным хадисам в одну объемную книгу, в предисловии к ней ск</w:t>
      </w:r>
      <w:r w:rsidRPr="00202B22">
        <w:rPr>
          <w:rFonts w:ascii="Book Antiqua" w:hAnsi="Book Antiqua"/>
          <w:color w:val="000000"/>
          <w:spacing w:val="-1"/>
          <w:sz w:val="22"/>
          <w:szCs w:val="22"/>
        </w:rPr>
        <w:t>а</w:t>
      </w:r>
      <w:r w:rsidRPr="00202B22">
        <w:rPr>
          <w:rFonts w:ascii="Book Antiqua" w:hAnsi="Book Antiqua"/>
          <w:color w:val="000000"/>
          <w:spacing w:val="-1"/>
          <w:sz w:val="22"/>
          <w:szCs w:val="22"/>
        </w:rPr>
        <w:t xml:space="preserve">зал: </w:t>
      </w:r>
      <w:r w:rsidRPr="00202B22">
        <w:rPr>
          <w:rFonts w:ascii="Book Antiqua" w:hAnsi="Book Antiqua"/>
          <w:i/>
          <w:iCs/>
          <w:color w:val="000000"/>
          <w:spacing w:val="-1"/>
          <w:sz w:val="22"/>
          <w:szCs w:val="22"/>
        </w:rPr>
        <w:t>“Поистине, приписывать эти положения имамам-муджтахидам запрещено, и факъихи, которые следуют за этими имамами, должны знать об этом, чтобы не ссылаться на них в этих вопросах, и тем с</w:t>
      </w:r>
      <w:r w:rsidRPr="00202B22">
        <w:rPr>
          <w:rFonts w:ascii="Book Antiqua" w:hAnsi="Book Antiqua"/>
          <w:i/>
          <w:iCs/>
          <w:color w:val="000000"/>
          <w:spacing w:val="-1"/>
          <w:sz w:val="22"/>
          <w:szCs w:val="22"/>
        </w:rPr>
        <w:t>а</w:t>
      </w:r>
      <w:r w:rsidRPr="00202B22">
        <w:rPr>
          <w:rFonts w:ascii="Book Antiqua" w:hAnsi="Book Antiqua"/>
          <w:i/>
          <w:iCs/>
          <w:color w:val="000000"/>
          <w:spacing w:val="-1"/>
          <w:sz w:val="22"/>
          <w:szCs w:val="22"/>
        </w:rPr>
        <w:t>мым не обвинять их во лжи”</w:t>
      </w:r>
      <w:r w:rsidRPr="00202B22">
        <w:rPr>
          <w:rFonts w:ascii="Book Antiqua" w:hAnsi="Book Antiqua"/>
          <w:color w:val="000000"/>
          <w:spacing w:val="-1"/>
          <w:sz w:val="22"/>
          <w:szCs w:val="22"/>
        </w:rPr>
        <w:t xml:space="preserve">. </w:t>
      </w:r>
      <w:r w:rsidRPr="00FF178F">
        <w:rPr>
          <w:rFonts w:ascii="Book Antiqua" w:hAnsi="Book Antiqua"/>
          <w:color w:val="000000"/>
          <w:spacing w:val="-1"/>
          <w:sz w:val="16"/>
          <w:szCs w:val="16"/>
        </w:rPr>
        <w:t>аль-Фуляни 99.</w:t>
      </w:r>
    </w:p>
    <w:p w:rsidR="00384D8D" w:rsidRPr="00FF178F" w:rsidRDefault="00384D8D" w:rsidP="00384D8D">
      <w:pPr>
        <w:shd w:val="clear" w:color="auto" w:fill="FFFFFF"/>
        <w:ind w:left="5" w:right="19" w:firstLine="355"/>
        <w:jc w:val="thaiDistribute"/>
        <w:rPr>
          <w:rFonts w:ascii="Book Antiqua" w:hAnsi="Book Antiqua"/>
          <w:color w:val="000000"/>
          <w:spacing w:val="-1"/>
          <w:sz w:val="16"/>
          <w:szCs w:val="16"/>
        </w:rPr>
      </w:pPr>
      <w:r w:rsidRPr="00202B22">
        <w:rPr>
          <w:rFonts w:ascii="Book Antiqua" w:hAnsi="Book Antiqua"/>
          <w:color w:val="000000"/>
          <w:spacing w:val="-1"/>
          <w:sz w:val="22"/>
          <w:szCs w:val="22"/>
        </w:rPr>
        <w:t xml:space="preserve">Обвинять имамов во лжи означает отрицать их слова, которые все они произносили: </w:t>
      </w:r>
      <w:r w:rsidRPr="00202B22">
        <w:rPr>
          <w:rFonts w:ascii="Book Antiqua" w:hAnsi="Book Antiqua"/>
          <w:i/>
          <w:iCs/>
          <w:color w:val="000000"/>
          <w:spacing w:val="-1"/>
          <w:sz w:val="22"/>
          <w:szCs w:val="22"/>
        </w:rPr>
        <w:t>“Дост</w:t>
      </w:r>
      <w:r w:rsidRPr="00202B22">
        <w:rPr>
          <w:rFonts w:ascii="Book Antiqua" w:hAnsi="Book Antiqua"/>
          <w:i/>
          <w:iCs/>
          <w:color w:val="000000"/>
          <w:spacing w:val="-1"/>
          <w:sz w:val="22"/>
          <w:szCs w:val="22"/>
        </w:rPr>
        <w:t>о</w:t>
      </w:r>
      <w:r w:rsidRPr="00202B22">
        <w:rPr>
          <w:rFonts w:ascii="Book Antiqua" w:hAnsi="Book Antiqua"/>
          <w:i/>
          <w:iCs/>
          <w:color w:val="000000"/>
          <w:spacing w:val="-1"/>
          <w:sz w:val="22"/>
          <w:szCs w:val="22"/>
        </w:rPr>
        <w:t>верный хадис и есть мой мазхаб”</w:t>
      </w:r>
      <w:r w:rsidRPr="00202B22">
        <w:rPr>
          <w:rFonts w:ascii="Book Antiqua" w:hAnsi="Book Antiqua"/>
          <w:color w:val="000000"/>
          <w:spacing w:val="-1"/>
          <w:sz w:val="22"/>
          <w:szCs w:val="22"/>
        </w:rPr>
        <w:t xml:space="preserve">. </w:t>
      </w:r>
      <w:r w:rsidRPr="00FF178F">
        <w:rPr>
          <w:rFonts w:ascii="Book Antiqua" w:hAnsi="Book Antiqua"/>
          <w:color w:val="000000"/>
          <w:spacing w:val="-1"/>
          <w:sz w:val="16"/>
          <w:szCs w:val="16"/>
        </w:rPr>
        <w:t>См. “аль-Хашийя” 1/63, “Иказуль-химам” 62, «аль-Маджму’» 1/63.</w:t>
      </w:r>
    </w:p>
    <w:p w:rsidR="00384D8D" w:rsidRPr="00202B22" w:rsidRDefault="00384D8D" w:rsidP="00384D8D">
      <w:pPr>
        <w:shd w:val="clear" w:color="auto" w:fill="FFFFFF"/>
        <w:ind w:left="5" w:right="10" w:firstLine="355"/>
        <w:jc w:val="both"/>
        <w:rPr>
          <w:rFonts w:ascii="Book Antiqua" w:hAnsi="Book Antiqua" w:cs="Arial"/>
          <w:sz w:val="22"/>
          <w:szCs w:val="22"/>
        </w:rPr>
      </w:pPr>
      <w:r w:rsidRPr="00202B22">
        <w:rPr>
          <w:rFonts w:ascii="Book Antiqua" w:hAnsi="Book Antiqua" w:cs="Arial"/>
          <w:sz w:val="22"/>
          <w:szCs w:val="22"/>
        </w:rPr>
        <w:t xml:space="preserve">И хвала Аллаху, никто из имамов ахлю-Сунна не призывал следовать за ним лично, а лишь призывал следовать за </w:t>
      </w:r>
      <w:r>
        <w:rPr>
          <w:rFonts w:ascii="Book Antiqua" w:hAnsi="Book Antiqua" w:cs="Arial"/>
          <w:sz w:val="22"/>
          <w:szCs w:val="22"/>
        </w:rPr>
        <w:t>пророком</w:t>
      </w:r>
      <w:r w:rsidRPr="00202B22">
        <w:rPr>
          <w:rFonts w:ascii="Book Antiqua" w:hAnsi="Book Antiqua" w:cs="Arial"/>
          <w:sz w:val="22"/>
          <w:szCs w:val="22"/>
        </w:rPr>
        <w:t xml:space="preserve"> </w:t>
      </w:r>
      <w:r w:rsidRPr="007C107C">
        <w:rPr>
          <w:rFonts w:ascii="AGA Arabesque" w:hAnsi="AGA Arabesque" w:cs="AGHlvCyrillic"/>
          <w:sz w:val="26"/>
          <w:szCs w:val="26"/>
        </w:rPr>
        <w:sym w:font="AGA Arabesque" w:char="F072"/>
      </w:r>
      <w:r w:rsidRPr="00FF178F">
        <w:rPr>
          <w:rFonts w:ascii="Book Antiqua" w:hAnsi="Book Antiqua" w:cs="Arial"/>
          <w:sz w:val="18"/>
          <w:szCs w:val="18"/>
        </w:rPr>
        <w:t xml:space="preserve">, </w:t>
      </w:r>
      <w:r w:rsidRPr="00202B22">
        <w:rPr>
          <w:rFonts w:ascii="Book Antiqua" w:hAnsi="Book Antiqua" w:cs="Arial"/>
          <w:sz w:val="22"/>
          <w:szCs w:val="22"/>
        </w:rPr>
        <w:t>его сподвижниками и их последовател</w:t>
      </w:r>
      <w:r>
        <w:rPr>
          <w:rFonts w:ascii="Book Antiqua" w:hAnsi="Book Antiqua" w:cs="Arial"/>
          <w:sz w:val="22"/>
          <w:szCs w:val="22"/>
        </w:rPr>
        <w:t>ями</w:t>
      </w:r>
      <w:r w:rsidRPr="00FF178F">
        <w:rPr>
          <w:rFonts w:ascii="Book Antiqua" w:hAnsi="Book Antiqua" w:cs="Arial"/>
          <w:sz w:val="16"/>
          <w:szCs w:val="16"/>
        </w:rPr>
        <w:t xml:space="preserve"> </w:t>
      </w:r>
      <w:r w:rsidRPr="00202B22">
        <w:rPr>
          <w:rFonts w:ascii="Book Antiqua" w:hAnsi="Book Antiqua" w:cs="Arial"/>
          <w:sz w:val="22"/>
          <w:szCs w:val="22"/>
        </w:rPr>
        <w:t>(таби’ун)</w:t>
      </w:r>
      <w:r w:rsidRPr="00FF178F">
        <w:rPr>
          <w:rFonts w:ascii="Book Antiqua" w:hAnsi="Book Antiqua" w:cs="Arial"/>
          <w:sz w:val="18"/>
          <w:szCs w:val="18"/>
        </w:rPr>
        <w:t>.</w:t>
      </w:r>
    </w:p>
    <w:p w:rsidR="00384D8D" w:rsidRPr="00202B22" w:rsidRDefault="00384D8D" w:rsidP="00384D8D">
      <w:pPr>
        <w:shd w:val="clear" w:color="auto" w:fill="FFFFFF"/>
        <w:ind w:left="5" w:right="10" w:firstLine="355"/>
        <w:jc w:val="both"/>
        <w:rPr>
          <w:rFonts w:ascii="Book Antiqua" w:hAnsi="Book Antiqua" w:cs="Arial"/>
          <w:sz w:val="22"/>
          <w:szCs w:val="22"/>
        </w:rPr>
      </w:pPr>
      <w:r w:rsidRPr="00202B22">
        <w:rPr>
          <w:rFonts w:ascii="Book Antiqua" w:hAnsi="Book Antiqua" w:cs="Arial"/>
          <w:sz w:val="22"/>
          <w:szCs w:val="22"/>
        </w:rPr>
        <w:t xml:space="preserve">Имам Абу Ханифа сказал: </w:t>
      </w:r>
      <w:r w:rsidRPr="00202B22">
        <w:rPr>
          <w:rFonts w:ascii="Book Antiqua" w:hAnsi="Book Antiqua" w:cs="Arial"/>
          <w:i/>
          <w:iCs/>
          <w:sz w:val="22"/>
          <w:szCs w:val="22"/>
        </w:rPr>
        <w:t>“Не дозволено никому брать наши слова, если он не знает, откуда  их вз</w:t>
      </w:r>
      <w:r w:rsidRPr="00202B22">
        <w:rPr>
          <w:rFonts w:ascii="Book Antiqua" w:hAnsi="Book Antiqua" w:cs="Arial"/>
          <w:i/>
          <w:iCs/>
          <w:sz w:val="22"/>
          <w:szCs w:val="22"/>
        </w:rPr>
        <w:t>я</w:t>
      </w:r>
      <w:r w:rsidRPr="00202B22">
        <w:rPr>
          <w:rFonts w:ascii="Book Antiqua" w:hAnsi="Book Antiqua" w:cs="Arial"/>
          <w:i/>
          <w:iCs/>
          <w:sz w:val="22"/>
          <w:szCs w:val="22"/>
        </w:rPr>
        <w:t>ли мы”</w:t>
      </w:r>
      <w:r w:rsidRPr="00202B22">
        <w:rPr>
          <w:rFonts w:ascii="Book Antiqua" w:hAnsi="Book Antiqua" w:cs="Arial"/>
          <w:sz w:val="22"/>
          <w:szCs w:val="22"/>
        </w:rPr>
        <w:t xml:space="preserve">. </w:t>
      </w:r>
      <w:r w:rsidRPr="00FF178F">
        <w:rPr>
          <w:rFonts w:ascii="Book Antiqua" w:hAnsi="Book Antiqua" w:cs="Arial"/>
          <w:sz w:val="16"/>
          <w:szCs w:val="16"/>
        </w:rPr>
        <w:t>См. “аль-Хашия” 6/293, “И’лям аль-Муки’ин” 2/309, ”аль-Мизан” 1/55.</w:t>
      </w:r>
    </w:p>
    <w:p w:rsidR="00384D8D" w:rsidRPr="00202B22" w:rsidRDefault="00384D8D" w:rsidP="00384D8D">
      <w:pPr>
        <w:shd w:val="clear" w:color="auto" w:fill="FFFFFF"/>
        <w:ind w:left="5" w:right="10" w:firstLine="355"/>
        <w:jc w:val="both"/>
        <w:rPr>
          <w:rFonts w:ascii="Book Antiqua" w:hAnsi="Book Antiqua" w:cs="Arial"/>
          <w:sz w:val="22"/>
          <w:szCs w:val="22"/>
        </w:rPr>
      </w:pPr>
      <w:r w:rsidRPr="00202B22">
        <w:rPr>
          <w:rFonts w:ascii="Book Antiqua" w:hAnsi="Book Antiqua" w:cs="Arial"/>
          <w:sz w:val="22"/>
          <w:szCs w:val="22"/>
        </w:rPr>
        <w:t xml:space="preserve">Он также сказал: </w:t>
      </w:r>
      <w:r w:rsidRPr="00202B22">
        <w:rPr>
          <w:rFonts w:ascii="Book Antiqua" w:hAnsi="Book Antiqua" w:cs="Arial"/>
          <w:i/>
          <w:iCs/>
          <w:sz w:val="22"/>
          <w:szCs w:val="22"/>
        </w:rPr>
        <w:t>“Тому, кто не знает моего доказательства (далиля), запрещено (харам) давать ф</w:t>
      </w:r>
      <w:r w:rsidRPr="00202B22">
        <w:rPr>
          <w:rFonts w:ascii="Book Antiqua" w:hAnsi="Book Antiqua" w:cs="Arial"/>
          <w:i/>
          <w:iCs/>
          <w:sz w:val="22"/>
          <w:szCs w:val="22"/>
        </w:rPr>
        <w:t>а</w:t>
      </w:r>
      <w:r w:rsidRPr="00202B22">
        <w:rPr>
          <w:rFonts w:ascii="Book Antiqua" w:hAnsi="Book Antiqua" w:cs="Arial"/>
          <w:i/>
          <w:iCs/>
          <w:sz w:val="22"/>
          <w:szCs w:val="22"/>
        </w:rPr>
        <w:t>туа, основываясь на моих словах!”</w:t>
      </w:r>
      <w:r w:rsidRPr="00202B22">
        <w:rPr>
          <w:rFonts w:ascii="Book Antiqua" w:hAnsi="Book Antiqua" w:cs="Arial"/>
          <w:sz w:val="22"/>
          <w:szCs w:val="22"/>
        </w:rPr>
        <w:t xml:space="preserve"> </w:t>
      </w:r>
      <w:r w:rsidRPr="00FF178F">
        <w:rPr>
          <w:rFonts w:ascii="Book Antiqua" w:hAnsi="Book Antiqua" w:cs="Arial"/>
          <w:sz w:val="16"/>
          <w:szCs w:val="16"/>
        </w:rPr>
        <w:t>См. “Расмуль-муфти” 1/29, аль-Мизан” 1/55.</w:t>
      </w:r>
    </w:p>
    <w:p w:rsidR="00384D8D" w:rsidRPr="00202B22" w:rsidRDefault="00384D8D" w:rsidP="00384D8D">
      <w:pPr>
        <w:ind w:firstLine="360"/>
        <w:jc w:val="thaiDistribute"/>
        <w:rPr>
          <w:rFonts w:ascii="Book Antiqua" w:hAnsi="Book Antiqua"/>
          <w:color w:val="000000"/>
          <w:spacing w:val="-1"/>
          <w:sz w:val="22"/>
          <w:szCs w:val="22"/>
        </w:rPr>
      </w:pPr>
      <w:r w:rsidRPr="00202B22">
        <w:rPr>
          <w:rFonts w:ascii="Book Antiqua" w:hAnsi="Book Antiqua"/>
          <w:color w:val="000000"/>
          <w:spacing w:val="-1"/>
          <w:sz w:val="22"/>
          <w:szCs w:val="22"/>
        </w:rPr>
        <w:t xml:space="preserve">К сожалению, многие сторонники его мазхаба, не обращая внимания на его слова и не зная его доводов, слепо ему следуют. Также Абу Ханифа говорил своему ученику Абу Юсуфу: </w:t>
      </w:r>
      <w:r w:rsidRPr="00202B22">
        <w:rPr>
          <w:rFonts w:ascii="Book Antiqua" w:hAnsi="Book Antiqua"/>
          <w:i/>
          <w:iCs/>
          <w:color w:val="000000"/>
          <w:spacing w:val="-1"/>
          <w:sz w:val="22"/>
          <w:szCs w:val="22"/>
        </w:rPr>
        <w:t>“Горе тебе, о Якъуб! Не записывай все то, что ты слышишь от меня. Поистине, сегодня я думаю так, а завтра по-другому, или завтра я думаю так, а послезавтра по-другому”.</w:t>
      </w:r>
      <w:r w:rsidRPr="00202B22">
        <w:rPr>
          <w:rFonts w:ascii="Book Antiqua" w:hAnsi="Book Antiqua"/>
          <w:color w:val="000000"/>
          <w:spacing w:val="-1"/>
          <w:sz w:val="22"/>
          <w:szCs w:val="22"/>
        </w:rPr>
        <w:t xml:space="preserve"> </w:t>
      </w:r>
      <w:r w:rsidRPr="00FF178F">
        <w:rPr>
          <w:rFonts w:ascii="Book Antiqua" w:hAnsi="Book Antiqua"/>
          <w:color w:val="000000"/>
          <w:spacing w:val="-1"/>
          <w:sz w:val="16"/>
          <w:szCs w:val="16"/>
        </w:rPr>
        <w:t>См. “аль-Мизан” 1/62</w:t>
      </w:r>
      <w:r w:rsidRPr="00202B22">
        <w:rPr>
          <w:rFonts w:ascii="Book Antiqua" w:hAnsi="Book Antiqua"/>
          <w:color w:val="000000"/>
          <w:spacing w:val="-1"/>
          <w:sz w:val="22"/>
          <w:szCs w:val="22"/>
        </w:rPr>
        <w:t>. Имам Абу Ханифа гов</w:t>
      </w:r>
      <w:r w:rsidRPr="00202B22">
        <w:rPr>
          <w:rFonts w:ascii="Book Antiqua" w:hAnsi="Book Antiqua"/>
          <w:color w:val="000000"/>
          <w:spacing w:val="-1"/>
          <w:sz w:val="22"/>
          <w:szCs w:val="22"/>
        </w:rPr>
        <w:t>о</w:t>
      </w:r>
      <w:r w:rsidRPr="00202B22">
        <w:rPr>
          <w:rFonts w:ascii="Book Antiqua" w:hAnsi="Book Antiqua"/>
          <w:color w:val="000000"/>
          <w:spacing w:val="-1"/>
          <w:sz w:val="22"/>
          <w:szCs w:val="22"/>
        </w:rPr>
        <w:t xml:space="preserve">рил так, потому что часто выносил суждения, опираясь на сравнение по аналогии (къияс), после чего, если узнавал о хадисе пророка </w:t>
      </w:r>
      <w:r w:rsidRPr="007C107C">
        <w:rPr>
          <w:rFonts w:ascii="AGA Arabesque" w:hAnsi="AGA Arabesque" w:cs="AGHlvCyrillic"/>
          <w:sz w:val="26"/>
          <w:szCs w:val="26"/>
        </w:rPr>
        <w:sym w:font="AGA Arabesque" w:char="F072"/>
      </w:r>
      <w:r w:rsidRPr="00202B22">
        <w:rPr>
          <w:rFonts w:ascii="Book Antiqua" w:hAnsi="Book Antiqua" w:cs="Book Antiqua"/>
          <w:color w:val="000000"/>
          <w:spacing w:val="-1"/>
          <w:sz w:val="22"/>
          <w:szCs w:val="22"/>
        </w:rPr>
        <w:t xml:space="preserve"> </w:t>
      </w:r>
      <w:r w:rsidRPr="00202B22">
        <w:rPr>
          <w:rFonts w:ascii="Book Antiqua" w:hAnsi="Book Antiqua"/>
          <w:color w:val="000000"/>
          <w:spacing w:val="-1"/>
          <w:sz w:val="22"/>
          <w:szCs w:val="22"/>
        </w:rPr>
        <w:t>по рассматриваемому вопросу, либо находил более арг</w:t>
      </w:r>
      <w:r w:rsidRPr="00202B22">
        <w:rPr>
          <w:rFonts w:ascii="Book Antiqua" w:hAnsi="Book Antiqua"/>
          <w:color w:val="000000"/>
          <w:spacing w:val="-1"/>
          <w:sz w:val="22"/>
          <w:szCs w:val="22"/>
        </w:rPr>
        <w:t>у</w:t>
      </w:r>
      <w:r w:rsidRPr="00202B22">
        <w:rPr>
          <w:rFonts w:ascii="Book Antiqua" w:hAnsi="Book Antiqua"/>
          <w:color w:val="000000"/>
          <w:spacing w:val="-1"/>
          <w:sz w:val="22"/>
          <w:szCs w:val="22"/>
        </w:rPr>
        <w:t>ментированную аналогию, то отвергал свой предыдущий взгляд.</w:t>
      </w:r>
    </w:p>
    <w:p w:rsidR="00384D8D" w:rsidRPr="00202B22" w:rsidRDefault="00384D8D" w:rsidP="00384D8D">
      <w:pPr>
        <w:ind w:firstLine="360"/>
        <w:jc w:val="thaiDistribute"/>
        <w:rPr>
          <w:rFonts w:ascii="Book Antiqua" w:hAnsi="Book Antiqua"/>
          <w:color w:val="000000"/>
          <w:spacing w:val="-1"/>
          <w:sz w:val="22"/>
          <w:szCs w:val="22"/>
        </w:rPr>
      </w:pPr>
      <w:r w:rsidRPr="00202B22">
        <w:rPr>
          <w:rFonts w:ascii="Book Antiqua" w:hAnsi="Book Antiqua"/>
          <w:color w:val="000000"/>
          <w:spacing w:val="-1"/>
          <w:sz w:val="22"/>
          <w:szCs w:val="22"/>
        </w:rPr>
        <w:t xml:space="preserve">Также он говорил: </w:t>
      </w:r>
      <w:r w:rsidRPr="00202B22">
        <w:rPr>
          <w:rFonts w:ascii="Book Antiqua" w:hAnsi="Book Antiqua"/>
          <w:i/>
          <w:iCs/>
          <w:color w:val="000000"/>
          <w:spacing w:val="-1"/>
          <w:sz w:val="22"/>
          <w:szCs w:val="22"/>
        </w:rPr>
        <w:t>“Если я скажу то, что противоречит Книге Аллаха, то оставьте мои слова и сл</w:t>
      </w:r>
      <w:r w:rsidRPr="00202B22">
        <w:rPr>
          <w:rFonts w:ascii="Book Antiqua" w:hAnsi="Book Antiqua"/>
          <w:i/>
          <w:iCs/>
          <w:color w:val="000000"/>
          <w:spacing w:val="-1"/>
          <w:sz w:val="22"/>
          <w:szCs w:val="22"/>
        </w:rPr>
        <w:t>е</w:t>
      </w:r>
      <w:r w:rsidRPr="00202B22">
        <w:rPr>
          <w:rFonts w:ascii="Book Antiqua" w:hAnsi="Book Antiqua"/>
          <w:i/>
          <w:iCs/>
          <w:color w:val="000000"/>
          <w:spacing w:val="-1"/>
          <w:sz w:val="22"/>
          <w:szCs w:val="22"/>
        </w:rPr>
        <w:t>дуйте Книге Аллаха”</w:t>
      </w:r>
      <w:r w:rsidRPr="00202B22">
        <w:rPr>
          <w:rFonts w:ascii="Book Antiqua" w:hAnsi="Book Antiqua"/>
          <w:color w:val="000000"/>
          <w:spacing w:val="-1"/>
          <w:sz w:val="22"/>
          <w:szCs w:val="22"/>
        </w:rPr>
        <w:t xml:space="preserve">. Его спросили: </w:t>
      </w:r>
      <w:r w:rsidRPr="00202B22">
        <w:rPr>
          <w:rFonts w:ascii="Book Antiqua" w:hAnsi="Book Antiqua"/>
          <w:i/>
          <w:iCs/>
          <w:color w:val="000000"/>
          <w:spacing w:val="-1"/>
          <w:sz w:val="22"/>
          <w:szCs w:val="22"/>
        </w:rPr>
        <w:t xml:space="preserve">“А если они противоречат высказыванию посланника Аллаха </w:t>
      </w:r>
      <w:r w:rsidRPr="007C107C">
        <w:rPr>
          <w:rFonts w:ascii="AGA Arabesque" w:hAnsi="AGA Arabesque" w:cs="AGHlvCyrillic"/>
          <w:sz w:val="26"/>
          <w:szCs w:val="26"/>
        </w:rPr>
        <w:sym w:font="AGA Arabesque" w:char="F072"/>
      </w:r>
      <w:r w:rsidRPr="00202B22">
        <w:rPr>
          <w:rFonts w:ascii="Book Antiqua" w:hAnsi="Book Antiqua"/>
          <w:i/>
          <w:iCs/>
          <w:color w:val="000000"/>
          <w:spacing w:val="-1"/>
          <w:sz w:val="22"/>
          <w:szCs w:val="22"/>
        </w:rPr>
        <w:t>?”</w:t>
      </w:r>
      <w:r w:rsidRPr="00202B22">
        <w:rPr>
          <w:rFonts w:ascii="Book Antiqua" w:hAnsi="Book Antiqua"/>
          <w:color w:val="000000"/>
          <w:spacing w:val="-1"/>
          <w:sz w:val="22"/>
          <w:szCs w:val="22"/>
        </w:rPr>
        <w:t xml:space="preserve"> Он сказал: </w:t>
      </w:r>
      <w:r w:rsidRPr="00202B22">
        <w:rPr>
          <w:rFonts w:ascii="Book Antiqua" w:hAnsi="Book Antiqua"/>
          <w:i/>
          <w:iCs/>
          <w:color w:val="000000"/>
          <w:spacing w:val="-1"/>
          <w:sz w:val="22"/>
          <w:szCs w:val="22"/>
        </w:rPr>
        <w:t xml:space="preserve">“Оставьте мои слова и следуйте хадису посланника Аллаха </w:t>
      </w:r>
      <w:r w:rsidRPr="00805676">
        <w:rPr>
          <w:rFonts w:ascii="Book Antiqua" w:hAnsi="Book Antiqua" w:cs="AGHlvCyrillic"/>
          <w:sz w:val="26"/>
          <w:szCs w:val="26"/>
        </w:rPr>
        <w:sym w:font="AGA Arabesque" w:char="F072"/>
      </w:r>
      <w:r w:rsidRPr="00202B22">
        <w:rPr>
          <w:rFonts w:ascii="Book Antiqua" w:hAnsi="Book Antiqua"/>
          <w:i/>
          <w:iCs/>
          <w:color w:val="000000"/>
          <w:spacing w:val="-1"/>
          <w:sz w:val="22"/>
          <w:szCs w:val="22"/>
        </w:rPr>
        <w:t>”</w:t>
      </w:r>
      <w:r w:rsidRPr="00202B22">
        <w:rPr>
          <w:rFonts w:ascii="Book Antiqua" w:hAnsi="Book Antiqua"/>
          <w:color w:val="000000"/>
          <w:spacing w:val="-1"/>
          <w:sz w:val="22"/>
          <w:szCs w:val="22"/>
        </w:rPr>
        <w:t xml:space="preserve">. Его опять спросили: </w:t>
      </w:r>
      <w:r w:rsidRPr="00202B22">
        <w:rPr>
          <w:rFonts w:ascii="Book Antiqua" w:hAnsi="Book Antiqua"/>
          <w:i/>
          <w:iCs/>
          <w:color w:val="000000"/>
          <w:spacing w:val="-1"/>
          <w:sz w:val="22"/>
          <w:szCs w:val="22"/>
        </w:rPr>
        <w:t>“А если они противоречат высказываниям его сподвижников?”</w:t>
      </w:r>
      <w:r w:rsidRPr="00202B22">
        <w:rPr>
          <w:rFonts w:ascii="Book Antiqua" w:hAnsi="Book Antiqua"/>
          <w:color w:val="000000"/>
          <w:spacing w:val="-1"/>
          <w:sz w:val="22"/>
          <w:szCs w:val="22"/>
        </w:rPr>
        <w:t xml:space="preserve"> Он ответил: </w:t>
      </w:r>
      <w:r w:rsidRPr="00202B22">
        <w:rPr>
          <w:rFonts w:ascii="Book Antiqua" w:hAnsi="Book Antiqua"/>
          <w:i/>
          <w:iCs/>
          <w:color w:val="000000"/>
          <w:spacing w:val="-1"/>
          <w:sz w:val="22"/>
          <w:szCs w:val="22"/>
        </w:rPr>
        <w:t>“Оставьте мои слова и следуйте в</w:t>
      </w:r>
      <w:r w:rsidRPr="00202B22">
        <w:rPr>
          <w:rFonts w:ascii="Book Antiqua" w:hAnsi="Book Antiqua"/>
          <w:i/>
          <w:iCs/>
          <w:color w:val="000000"/>
          <w:spacing w:val="-1"/>
          <w:sz w:val="22"/>
          <w:szCs w:val="22"/>
        </w:rPr>
        <w:t>ы</w:t>
      </w:r>
      <w:r w:rsidRPr="00202B22">
        <w:rPr>
          <w:rFonts w:ascii="Book Antiqua" w:hAnsi="Book Antiqua"/>
          <w:i/>
          <w:iCs/>
          <w:color w:val="000000"/>
          <w:spacing w:val="-1"/>
          <w:sz w:val="22"/>
          <w:szCs w:val="22"/>
        </w:rPr>
        <w:t>сказываниям сподвижников”</w:t>
      </w:r>
      <w:r w:rsidRPr="00202B22">
        <w:rPr>
          <w:rFonts w:ascii="Book Antiqua" w:hAnsi="Book Antiqua"/>
          <w:color w:val="000000"/>
          <w:spacing w:val="-1"/>
          <w:sz w:val="22"/>
          <w:szCs w:val="22"/>
        </w:rPr>
        <w:t xml:space="preserve">. </w:t>
      </w:r>
      <w:r w:rsidRPr="00FF178F">
        <w:rPr>
          <w:rFonts w:ascii="Book Antiqua" w:hAnsi="Book Antiqua"/>
          <w:color w:val="000000"/>
          <w:spacing w:val="-1"/>
          <w:sz w:val="16"/>
          <w:szCs w:val="16"/>
        </w:rPr>
        <w:t>См. “Фатхуль-Маджид” 241.</w:t>
      </w:r>
    </w:p>
    <w:p w:rsidR="00384D8D" w:rsidRPr="00202B22" w:rsidRDefault="00384D8D" w:rsidP="00384D8D">
      <w:pPr>
        <w:ind w:firstLine="360"/>
        <w:jc w:val="thaiDistribute"/>
        <w:rPr>
          <w:rFonts w:ascii="Book Antiqua" w:hAnsi="Book Antiqua"/>
          <w:color w:val="000000"/>
          <w:spacing w:val="-1"/>
          <w:sz w:val="22"/>
          <w:szCs w:val="22"/>
        </w:rPr>
      </w:pPr>
      <w:r w:rsidRPr="00202B22">
        <w:rPr>
          <w:rFonts w:ascii="Book Antiqua" w:hAnsi="Book Antiqua"/>
          <w:color w:val="000000"/>
          <w:spacing w:val="-1"/>
          <w:sz w:val="22"/>
          <w:szCs w:val="22"/>
        </w:rPr>
        <w:t xml:space="preserve">И велению Абу Ханифы следовали благочестивые мусульмане, изучавшие его мазхаб. Так, например, один из известных его сторонников Мухаммад ибн аль-Хасан говорил: </w:t>
      </w:r>
      <w:r w:rsidRPr="00202B22">
        <w:rPr>
          <w:rFonts w:ascii="Book Antiqua" w:hAnsi="Book Antiqua"/>
          <w:i/>
          <w:iCs/>
          <w:color w:val="000000"/>
          <w:spacing w:val="-1"/>
          <w:sz w:val="22"/>
          <w:szCs w:val="22"/>
        </w:rPr>
        <w:t>“Абу Ханифа не считал, что следует проводить молитву о ниспослании дождя (истискъа). А по нашему мнению имаму следует совершить с людьми два рак’ата, затем произнести мольбу (ду’а) и надеть свою одежду наизна</w:t>
      </w:r>
      <w:r w:rsidRPr="00202B22">
        <w:rPr>
          <w:rFonts w:ascii="Book Antiqua" w:hAnsi="Book Antiqua"/>
          <w:i/>
          <w:iCs/>
          <w:color w:val="000000"/>
          <w:spacing w:val="-1"/>
          <w:sz w:val="22"/>
          <w:szCs w:val="22"/>
        </w:rPr>
        <w:t>н</w:t>
      </w:r>
      <w:r w:rsidRPr="00202B22">
        <w:rPr>
          <w:rFonts w:ascii="Book Antiqua" w:hAnsi="Book Antiqua"/>
          <w:i/>
          <w:iCs/>
          <w:color w:val="000000"/>
          <w:spacing w:val="-1"/>
          <w:sz w:val="22"/>
          <w:szCs w:val="22"/>
        </w:rPr>
        <w:t>ку”</w:t>
      </w:r>
      <w:r w:rsidRPr="00202B22">
        <w:rPr>
          <w:rFonts w:ascii="Book Antiqua" w:hAnsi="Book Antiqua"/>
          <w:color w:val="000000"/>
          <w:spacing w:val="-1"/>
          <w:sz w:val="22"/>
          <w:szCs w:val="22"/>
        </w:rPr>
        <w:t>.</w:t>
      </w:r>
      <w:r w:rsidRPr="00202B22">
        <w:rPr>
          <w:rStyle w:val="a7"/>
          <w:rFonts w:ascii="Bookman Old Style" w:hAnsi="Bookman Old Style"/>
          <w:i/>
          <w:iCs/>
          <w:color w:val="000000"/>
          <w:spacing w:val="-13"/>
          <w:sz w:val="22"/>
          <w:szCs w:val="22"/>
        </w:rPr>
        <w:footnoteReference w:id="74"/>
      </w:r>
      <w:r w:rsidRPr="00202B22">
        <w:rPr>
          <w:rFonts w:ascii="Book Antiqua" w:hAnsi="Book Antiqua"/>
          <w:color w:val="000000"/>
          <w:spacing w:val="-1"/>
          <w:sz w:val="22"/>
          <w:szCs w:val="22"/>
        </w:rPr>
        <w:t xml:space="preserve"> </w:t>
      </w:r>
      <w:r w:rsidRPr="00FF178F">
        <w:rPr>
          <w:rFonts w:ascii="Book Antiqua" w:hAnsi="Book Antiqua"/>
          <w:color w:val="000000"/>
          <w:spacing w:val="-1"/>
          <w:sz w:val="16"/>
          <w:szCs w:val="16"/>
        </w:rPr>
        <w:t>См. “аль-Мууатта” 1/158.</w:t>
      </w:r>
    </w:p>
    <w:p w:rsidR="00384D8D" w:rsidRPr="00202B22" w:rsidRDefault="00384D8D" w:rsidP="00384D8D">
      <w:pPr>
        <w:ind w:firstLine="360"/>
        <w:jc w:val="thaiDistribute"/>
        <w:rPr>
          <w:rFonts w:ascii="Book Antiqua" w:hAnsi="Book Antiqua"/>
          <w:color w:val="000000"/>
          <w:spacing w:val="-1"/>
          <w:sz w:val="22"/>
          <w:szCs w:val="22"/>
        </w:rPr>
      </w:pPr>
      <w:r w:rsidRPr="00202B22">
        <w:rPr>
          <w:rFonts w:ascii="Book Antiqua" w:hAnsi="Book Antiqua"/>
          <w:color w:val="000000"/>
          <w:spacing w:val="-1"/>
          <w:sz w:val="22"/>
          <w:szCs w:val="22"/>
        </w:rPr>
        <w:t xml:space="preserve">Также и имам Малик ибн Анас говорил: </w:t>
      </w:r>
      <w:r w:rsidRPr="00202B22">
        <w:rPr>
          <w:rFonts w:ascii="Book Antiqua" w:hAnsi="Book Antiqua"/>
          <w:i/>
          <w:iCs/>
          <w:color w:val="000000"/>
          <w:spacing w:val="-1"/>
          <w:sz w:val="22"/>
          <w:szCs w:val="22"/>
        </w:rPr>
        <w:t>“Поистине, я ведь только человек, который ошибается и бывает прав. Так смотрите же на мои слова, и все то, что соответствует Корану и Сунне, примите, а то, что не соответствует - оставьте”</w:t>
      </w:r>
      <w:r w:rsidRPr="00202B22">
        <w:rPr>
          <w:rFonts w:ascii="Book Antiqua" w:hAnsi="Book Antiqua"/>
          <w:color w:val="000000"/>
          <w:spacing w:val="-1"/>
          <w:sz w:val="22"/>
          <w:szCs w:val="22"/>
        </w:rPr>
        <w:t xml:space="preserve">. </w:t>
      </w:r>
      <w:r w:rsidRPr="00FF178F">
        <w:rPr>
          <w:rFonts w:ascii="Book Antiqua" w:hAnsi="Book Antiqua"/>
          <w:color w:val="000000"/>
          <w:spacing w:val="-1"/>
          <w:sz w:val="16"/>
          <w:szCs w:val="16"/>
        </w:rPr>
        <w:t>См. «аль-Джами’» 2/32, «Усулуль-ахкам» 6/149.</w:t>
      </w:r>
    </w:p>
    <w:p w:rsidR="00384D8D" w:rsidRPr="00202B22" w:rsidRDefault="00384D8D" w:rsidP="00384D8D">
      <w:pPr>
        <w:ind w:firstLine="360"/>
        <w:jc w:val="thaiDistribute"/>
        <w:rPr>
          <w:rFonts w:ascii="Book Antiqua" w:hAnsi="Book Antiqua"/>
          <w:color w:val="000000"/>
          <w:spacing w:val="-1"/>
          <w:sz w:val="22"/>
          <w:szCs w:val="22"/>
        </w:rPr>
      </w:pPr>
      <w:r w:rsidRPr="00202B22">
        <w:rPr>
          <w:rFonts w:ascii="Book Antiqua" w:hAnsi="Book Antiqua"/>
          <w:color w:val="000000"/>
          <w:spacing w:val="-1"/>
          <w:sz w:val="22"/>
          <w:szCs w:val="22"/>
        </w:rPr>
        <w:t xml:space="preserve">Имам аш-Шафи’и говорил: </w:t>
      </w:r>
      <w:r w:rsidRPr="00202B22">
        <w:rPr>
          <w:rFonts w:ascii="Book Antiqua" w:hAnsi="Book Antiqua"/>
          <w:i/>
          <w:iCs/>
          <w:color w:val="000000"/>
          <w:spacing w:val="-1"/>
          <w:sz w:val="22"/>
          <w:szCs w:val="22"/>
        </w:rPr>
        <w:t xml:space="preserve">“Мусульмане единогласны в том, что если до человека дошло что-либо из Сунны посланника Аллаха </w:t>
      </w:r>
      <w:r w:rsidRPr="007C107C">
        <w:rPr>
          <w:rFonts w:ascii="AGA Arabesque" w:hAnsi="AGA Arabesque" w:cs="AGHlvCyrillic"/>
          <w:sz w:val="26"/>
          <w:szCs w:val="26"/>
        </w:rPr>
        <w:sym w:font="AGA Arabesque" w:char="F072"/>
      </w:r>
      <w:r w:rsidRPr="00202B22">
        <w:rPr>
          <w:rFonts w:ascii="Book Antiqua" w:hAnsi="Book Antiqua"/>
          <w:i/>
          <w:iCs/>
          <w:color w:val="000000"/>
          <w:spacing w:val="-1"/>
          <w:sz w:val="22"/>
          <w:szCs w:val="22"/>
        </w:rPr>
        <w:t>, то ему не дозволено оставлять это, предпочитая высказывание кого-либо другого”</w:t>
      </w:r>
      <w:r w:rsidRPr="00202B22">
        <w:rPr>
          <w:rFonts w:ascii="Book Antiqua" w:hAnsi="Book Antiqua"/>
          <w:color w:val="000000"/>
          <w:spacing w:val="-1"/>
          <w:sz w:val="22"/>
          <w:szCs w:val="22"/>
        </w:rPr>
        <w:t xml:space="preserve">. </w:t>
      </w:r>
      <w:r w:rsidRPr="00FF178F">
        <w:rPr>
          <w:rFonts w:ascii="Book Antiqua" w:hAnsi="Book Antiqua"/>
          <w:color w:val="000000"/>
          <w:spacing w:val="-1"/>
          <w:sz w:val="16"/>
          <w:szCs w:val="16"/>
        </w:rPr>
        <w:t>См. “И’лямуль-мууаккъи’ин” 2/361, “аль-Икъаз” 68.</w:t>
      </w:r>
    </w:p>
    <w:p w:rsidR="00384D8D" w:rsidRPr="00202B22" w:rsidRDefault="00384D8D" w:rsidP="00384D8D">
      <w:pPr>
        <w:ind w:firstLine="360"/>
        <w:jc w:val="thaiDistribute"/>
        <w:rPr>
          <w:rFonts w:ascii="Book Antiqua" w:hAnsi="Book Antiqua"/>
          <w:color w:val="000000"/>
          <w:spacing w:val="-1"/>
          <w:sz w:val="22"/>
          <w:szCs w:val="22"/>
        </w:rPr>
      </w:pPr>
      <w:r w:rsidRPr="00202B22">
        <w:rPr>
          <w:rFonts w:ascii="Book Antiqua" w:hAnsi="Book Antiqua"/>
          <w:color w:val="000000"/>
          <w:spacing w:val="-1"/>
          <w:sz w:val="22"/>
          <w:szCs w:val="22"/>
        </w:rPr>
        <w:t xml:space="preserve">Он также говорил: </w:t>
      </w:r>
      <w:r w:rsidRPr="00202B22">
        <w:rPr>
          <w:rFonts w:ascii="Book Antiqua" w:hAnsi="Book Antiqua"/>
          <w:i/>
          <w:iCs/>
          <w:color w:val="000000"/>
          <w:spacing w:val="-1"/>
          <w:sz w:val="22"/>
          <w:szCs w:val="22"/>
        </w:rPr>
        <w:t>“Если по любому вопросу обнаружится несоответствие сказанного мной с сообщ</w:t>
      </w:r>
      <w:r w:rsidRPr="00202B22">
        <w:rPr>
          <w:rFonts w:ascii="Book Antiqua" w:hAnsi="Book Antiqua"/>
          <w:i/>
          <w:iCs/>
          <w:color w:val="000000"/>
          <w:spacing w:val="-1"/>
          <w:sz w:val="22"/>
          <w:szCs w:val="22"/>
        </w:rPr>
        <w:t>е</w:t>
      </w:r>
      <w:r w:rsidRPr="00202B22">
        <w:rPr>
          <w:rFonts w:ascii="Book Antiqua" w:hAnsi="Book Antiqua"/>
          <w:i/>
          <w:iCs/>
          <w:color w:val="000000"/>
          <w:spacing w:val="-1"/>
          <w:sz w:val="22"/>
          <w:szCs w:val="22"/>
        </w:rPr>
        <w:t xml:space="preserve">нием от посланника Аллаха </w:t>
      </w:r>
      <w:r w:rsidRPr="007C107C">
        <w:rPr>
          <w:rFonts w:ascii="AGA Arabesque" w:hAnsi="AGA Arabesque" w:cs="AGHlvCyrillic"/>
          <w:sz w:val="26"/>
          <w:szCs w:val="26"/>
        </w:rPr>
        <w:sym w:font="AGA Arabesque" w:char="F072"/>
      </w:r>
      <w:r w:rsidRPr="00202B22">
        <w:rPr>
          <w:rFonts w:ascii="Book Antiqua" w:hAnsi="Book Antiqua"/>
          <w:i/>
          <w:iCs/>
          <w:color w:val="000000"/>
          <w:spacing w:val="-1"/>
          <w:sz w:val="22"/>
          <w:szCs w:val="22"/>
        </w:rPr>
        <w:t>, достоверность чего будет установлена, то я отказываюсь от сказанного мною, будь то при моей жизни или после моей смерти”</w:t>
      </w:r>
      <w:r w:rsidRPr="00202B22">
        <w:rPr>
          <w:rFonts w:ascii="Book Antiqua" w:hAnsi="Book Antiqua"/>
          <w:color w:val="000000"/>
          <w:spacing w:val="-1"/>
          <w:sz w:val="22"/>
          <w:szCs w:val="22"/>
        </w:rPr>
        <w:t xml:space="preserve">. </w:t>
      </w:r>
      <w:r w:rsidRPr="00FF178F">
        <w:rPr>
          <w:rFonts w:ascii="Book Antiqua" w:hAnsi="Book Antiqua"/>
          <w:color w:val="000000"/>
          <w:spacing w:val="-1"/>
          <w:sz w:val="16"/>
          <w:szCs w:val="16"/>
        </w:rPr>
        <w:t>Абу Ну’айм 9/107, аль-Харауи 1/47.</w:t>
      </w:r>
    </w:p>
    <w:p w:rsidR="00384D8D" w:rsidRPr="00202B22" w:rsidRDefault="00384D8D" w:rsidP="00384D8D">
      <w:pPr>
        <w:ind w:firstLine="360"/>
        <w:jc w:val="thaiDistribute"/>
        <w:rPr>
          <w:rFonts w:ascii="Book Antiqua" w:hAnsi="Book Antiqua"/>
          <w:color w:val="000000"/>
          <w:spacing w:val="-1"/>
          <w:sz w:val="22"/>
          <w:szCs w:val="22"/>
        </w:rPr>
      </w:pPr>
      <w:r w:rsidRPr="00202B22">
        <w:rPr>
          <w:rFonts w:ascii="Book Antiqua" w:hAnsi="Book Antiqua"/>
          <w:color w:val="000000"/>
          <w:spacing w:val="-1"/>
          <w:sz w:val="22"/>
          <w:szCs w:val="22"/>
        </w:rPr>
        <w:t xml:space="preserve">То же самое говорил и имам Ахмад, который был также очень строгим в вопросах такълида и порицал слепое следование, как за собой, так и за другими. Он говорил: </w:t>
      </w:r>
      <w:r w:rsidRPr="00202B22">
        <w:rPr>
          <w:rFonts w:ascii="Book Antiqua" w:hAnsi="Book Antiqua"/>
          <w:i/>
          <w:iCs/>
          <w:color w:val="000000"/>
          <w:spacing w:val="-1"/>
          <w:sz w:val="22"/>
          <w:szCs w:val="22"/>
        </w:rPr>
        <w:t>“Мнение аль-Ауза’и, Мал</w:t>
      </w:r>
      <w:r w:rsidRPr="00202B22">
        <w:rPr>
          <w:rFonts w:ascii="Book Antiqua" w:hAnsi="Book Antiqua"/>
          <w:i/>
          <w:iCs/>
          <w:color w:val="000000"/>
          <w:spacing w:val="-1"/>
          <w:sz w:val="22"/>
          <w:szCs w:val="22"/>
        </w:rPr>
        <w:t>и</w:t>
      </w:r>
      <w:r w:rsidRPr="00202B22">
        <w:rPr>
          <w:rFonts w:ascii="Book Antiqua" w:hAnsi="Book Antiqua"/>
          <w:i/>
          <w:iCs/>
          <w:color w:val="000000"/>
          <w:spacing w:val="-1"/>
          <w:sz w:val="22"/>
          <w:szCs w:val="22"/>
        </w:rPr>
        <w:t>ка, Абу Ханифы всего лишь мнения, и каждое из них равнозначно в моих глазах, а доказательство в том, на чем были первые (саляфы)”</w:t>
      </w:r>
      <w:r w:rsidRPr="00202B22">
        <w:rPr>
          <w:rFonts w:ascii="Book Antiqua" w:hAnsi="Book Antiqua"/>
          <w:color w:val="000000"/>
          <w:spacing w:val="-1"/>
          <w:sz w:val="22"/>
          <w:szCs w:val="22"/>
        </w:rPr>
        <w:t xml:space="preserve">. </w:t>
      </w:r>
      <w:r w:rsidRPr="00FF178F">
        <w:rPr>
          <w:rFonts w:ascii="Book Antiqua" w:hAnsi="Book Antiqua"/>
          <w:color w:val="000000"/>
          <w:spacing w:val="-1"/>
          <w:sz w:val="16"/>
          <w:szCs w:val="16"/>
        </w:rPr>
        <w:t>См. «аль-Джами’» 2/149.</w:t>
      </w:r>
    </w:p>
    <w:p w:rsidR="00384D8D" w:rsidRPr="00FF178F"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Имам Ахмад также сказал: </w:t>
      </w:r>
      <w:r w:rsidRPr="00202B22">
        <w:rPr>
          <w:rFonts w:ascii="Book Antiqua" w:hAnsi="Book Antiqua"/>
          <w:i/>
          <w:iCs/>
          <w:sz w:val="22"/>
          <w:szCs w:val="22"/>
        </w:rPr>
        <w:t>“Непозволительно факъиху побуждать людей следовать его мазхабу”.</w:t>
      </w:r>
      <w:r w:rsidRPr="00202B22">
        <w:rPr>
          <w:rFonts w:ascii="Book Antiqua" w:hAnsi="Book Antiqua"/>
          <w:sz w:val="22"/>
          <w:szCs w:val="22"/>
        </w:rPr>
        <w:t xml:space="preserve"> </w:t>
      </w:r>
      <w:r w:rsidRPr="00FF178F">
        <w:rPr>
          <w:rFonts w:ascii="Book Antiqua" w:hAnsi="Book Antiqua"/>
          <w:sz w:val="16"/>
          <w:szCs w:val="16"/>
        </w:rPr>
        <w:t>См. “ар-Радуль-муфхим” 16.</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lastRenderedPageBreak/>
        <w:t>Если такое было сказано о великих имамах нашей уммы, то что можно сказать о слепом след</w:t>
      </w:r>
      <w:r w:rsidRPr="00202B22">
        <w:rPr>
          <w:rFonts w:ascii="Book Antiqua" w:hAnsi="Book Antiqua"/>
          <w:sz w:val="22"/>
          <w:szCs w:val="22"/>
        </w:rPr>
        <w:t>о</w:t>
      </w:r>
      <w:r w:rsidRPr="00202B22">
        <w:rPr>
          <w:rFonts w:ascii="Book Antiqua" w:hAnsi="Book Antiqua"/>
          <w:sz w:val="22"/>
          <w:szCs w:val="22"/>
        </w:rPr>
        <w:t>вании за теми, кто даже не является ученым?!</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 xml:space="preserve">Подобных высказываний имамов великое множество, и после этого нет оправдания тем, кто слепо следует за мнением какого-либо ученого, если оно противоречит Корану и Сунне. </w:t>
      </w:r>
      <w:r w:rsidRPr="00202B22">
        <w:rPr>
          <w:rFonts w:ascii="Book Antiqua" w:hAnsi="Book Antiqua"/>
          <w:color w:val="000000"/>
          <w:sz w:val="22"/>
          <w:szCs w:val="22"/>
        </w:rPr>
        <w:t>В том, что имамы ошибались, нет ничего предосудительного, ибо от этого никто не застрахован. В любом случае, они в выигрыше, как сказал об этом пророк</w:t>
      </w:r>
      <w:r w:rsidRPr="00202B22">
        <w:rPr>
          <w:rFonts w:ascii="Book Antiqua" w:hAnsi="Book Antiqua"/>
          <w:sz w:val="22"/>
          <w:szCs w:val="22"/>
        </w:rPr>
        <w:t xml:space="preserve"> </w:t>
      </w:r>
      <w:r w:rsidRPr="00B81B1A">
        <w:rPr>
          <w:rFonts w:ascii="Book Antiqua" w:hAnsi="Book Antiqua" w:cs="Book Antiqua"/>
          <w:color w:val="000000"/>
          <w:spacing w:val="-6"/>
          <w:sz w:val="26"/>
          <w:szCs w:val="26"/>
        </w:rPr>
        <w:sym w:font="AGA Arabesque" w:char="F072"/>
      </w:r>
      <w:r w:rsidRPr="00202B22">
        <w:rPr>
          <w:rFonts w:ascii="Book Antiqua" w:hAnsi="Book Antiqua"/>
          <w:sz w:val="22"/>
          <w:szCs w:val="22"/>
        </w:rPr>
        <w:t xml:space="preserve">: </w:t>
      </w:r>
      <w:r w:rsidRPr="00202B22">
        <w:rPr>
          <w:rFonts w:ascii="Book Antiqua" w:hAnsi="Book Antiqua"/>
          <w:b/>
          <w:bCs/>
          <w:i/>
          <w:iCs/>
          <w:sz w:val="22"/>
          <w:szCs w:val="22"/>
        </w:rPr>
        <w:t>«Если судья, проявивший усердие, в</w:t>
      </w:r>
      <w:r w:rsidRPr="00202B22">
        <w:rPr>
          <w:rFonts w:ascii="Book Antiqua" w:hAnsi="Book Antiqua"/>
          <w:b/>
          <w:bCs/>
          <w:i/>
          <w:iCs/>
          <w:sz w:val="22"/>
          <w:szCs w:val="22"/>
        </w:rPr>
        <w:t>ы</w:t>
      </w:r>
      <w:r w:rsidRPr="00202B22">
        <w:rPr>
          <w:rFonts w:ascii="Book Antiqua" w:hAnsi="Book Antiqua"/>
          <w:b/>
          <w:bCs/>
          <w:i/>
          <w:iCs/>
          <w:sz w:val="22"/>
          <w:szCs w:val="22"/>
        </w:rPr>
        <w:t>нес решение и оказался прав, то он получит двойное вознаграждение, а если он проявил усердие и ошибся, то одно»</w:t>
      </w:r>
      <w:r w:rsidRPr="00202B22">
        <w:rPr>
          <w:rFonts w:ascii="Book Antiqua" w:hAnsi="Book Antiqua"/>
          <w:sz w:val="22"/>
          <w:szCs w:val="22"/>
        </w:rPr>
        <w:t>.</w:t>
      </w:r>
      <w:r w:rsidRPr="00805676">
        <w:rPr>
          <w:rStyle w:val="a7"/>
          <w:rFonts w:ascii="Bookman Old Style" w:hAnsi="Bookman Old Style"/>
          <w:b/>
          <w:bCs/>
          <w:i/>
          <w:iCs/>
          <w:sz w:val="23"/>
          <w:szCs w:val="23"/>
        </w:rPr>
        <w:footnoteReference w:id="75"/>
      </w:r>
      <w:r w:rsidRPr="00202B22">
        <w:rPr>
          <w:rFonts w:ascii="Book Antiqua" w:hAnsi="Book Antiqua"/>
          <w:sz w:val="22"/>
          <w:szCs w:val="22"/>
        </w:rPr>
        <w:t xml:space="preserve"> </w:t>
      </w:r>
      <w:r w:rsidRPr="00FF178F">
        <w:rPr>
          <w:rFonts w:ascii="Book Antiqua" w:hAnsi="Book Antiqua"/>
          <w:sz w:val="16"/>
          <w:szCs w:val="16"/>
        </w:rPr>
        <w:t>аль-Бухари 3/268, Муслим 1716.</w:t>
      </w:r>
    </w:p>
    <w:p w:rsidR="00384D8D" w:rsidRPr="00FF178F" w:rsidRDefault="00384D8D" w:rsidP="00384D8D">
      <w:pPr>
        <w:shd w:val="clear" w:color="auto" w:fill="FFFFFF"/>
        <w:ind w:left="5" w:right="19" w:firstLine="355"/>
        <w:jc w:val="thaiDistribute"/>
        <w:rPr>
          <w:rFonts w:ascii="Book Antiqua" w:hAnsi="Book Antiqua"/>
          <w:sz w:val="18"/>
          <w:szCs w:val="18"/>
        </w:rPr>
      </w:pPr>
      <w:r w:rsidRPr="00202B22">
        <w:rPr>
          <w:rFonts w:ascii="Book Antiqua" w:hAnsi="Book Antiqua"/>
          <w:sz w:val="22"/>
          <w:szCs w:val="22"/>
        </w:rPr>
        <w:t xml:space="preserve">Тот же, кто пытаясь оправдать свой мазхаб, говорит: “Ты это знаешь, а такой-то имам этого не знал?!” или же: “Они знали все хадисы, и они до них дошли”, обманывают и себя, и других. Многие сподвижники, среди которых и Абу Бакр, и ‘Умар, и ‘Усман, и ‘Али не знали о некоторых вопросах религии, и это, несмотря на то, что они всегда стремились сопровождать пророка </w:t>
      </w:r>
      <w:r w:rsidRPr="00B81B1A">
        <w:rPr>
          <w:rFonts w:ascii="Book Antiqua" w:hAnsi="Book Antiqua" w:cs="Book Antiqua"/>
          <w:color w:val="000000"/>
          <w:spacing w:val="-6"/>
          <w:sz w:val="26"/>
          <w:szCs w:val="26"/>
        </w:rPr>
        <w:sym w:font="AGA Arabesque" w:char="F072"/>
      </w:r>
      <w:r w:rsidRPr="00202B22">
        <w:rPr>
          <w:rFonts w:ascii="Book Antiqua" w:hAnsi="Book Antiqua"/>
          <w:sz w:val="22"/>
          <w:szCs w:val="22"/>
        </w:rPr>
        <w:t>. О</w:t>
      </w:r>
      <w:r w:rsidRPr="00202B22">
        <w:rPr>
          <w:rFonts w:ascii="Book Antiqua" w:hAnsi="Book Antiqua"/>
          <w:sz w:val="22"/>
          <w:szCs w:val="22"/>
        </w:rPr>
        <w:t>д</w:t>
      </w:r>
      <w:r w:rsidRPr="00202B22">
        <w:rPr>
          <w:rFonts w:ascii="Book Antiqua" w:hAnsi="Book Antiqua"/>
          <w:sz w:val="22"/>
          <w:szCs w:val="22"/>
        </w:rPr>
        <w:t xml:space="preserve">нако, в целом, все знание было у всех сподвижников в совокупности, и то, что не знал один, знал другой. И что удивительного в том, что ученый не знал о каком-то положении, если это было присуще даже сподвижникам пророка </w:t>
      </w:r>
      <w:r w:rsidRPr="007C107C">
        <w:rPr>
          <w:rFonts w:ascii="AGA Arabesque" w:hAnsi="AGA Arabesque" w:cs="AGHlvCyrillic"/>
          <w:sz w:val="26"/>
          <w:szCs w:val="26"/>
        </w:rPr>
        <w:sym w:font="AGA Arabesque" w:char="F072"/>
      </w:r>
      <w:r w:rsidRPr="00202B22">
        <w:rPr>
          <w:rFonts w:ascii="Book Antiqua" w:hAnsi="Book Antiqua"/>
          <w:sz w:val="22"/>
          <w:szCs w:val="22"/>
        </w:rPr>
        <w:t xml:space="preserve">? </w:t>
      </w:r>
      <w:r w:rsidRPr="00FF178F">
        <w:rPr>
          <w:rFonts w:ascii="Book Antiqua" w:hAnsi="Book Antiqua"/>
          <w:sz w:val="18"/>
          <w:szCs w:val="18"/>
        </w:rPr>
        <w:t>См. книг</w:t>
      </w:r>
      <w:r>
        <w:rPr>
          <w:rFonts w:ascii="Book Antiqua" w:hAnsi="Book Antiqua"/>
          <w:sz w:val="18"/>
          <w:szCs w:val="18"/>
        </w:rPr>
        <w:t>у</w:t>
      </w:r>
      <w:r w:rsidRPr="00FF178F">
        <w:rPr>
          <w:rFonts w:ascii="Book Antiqua" w:hAnsi="Book Antiqua"/>
          <w:sz w:val="18"/>
          <w:szCs w:val="18"/>
        </w:rPr>
        <w:t xml:space="preserve"> шейхуль-Ислама Ибн Таймии «Раф’уль-малям ‘ан аи</w:t>
      </w:r>
      <w:r w:rsidRPr="00FF178F">
        <w:rPr>
          <w:rFonts w:ascii="Book Antiqua" w:hAnsi="Book Antiqua"/>
          <w:sz w:val="18"/>
          <w:szCs w:val="18"/>
        </w:rPr>
        <w:t>м</w:t>
      </w:r>
      <w:r w:rsidRPr="00FF178F">
        <w:rPr>
          <w:rFonts w:ascii="Book Antiqua" w:hAnsi="Book Antiqua"/>
          <w:sz w:val="18"/>
          <w:szCs w:val="18"/>
        </w:rPr>
        <w:t>матиль-а’лям».</w:t>
      </w:r>
    </w:p>
    <w:p w:rsidR="00384D8D" w:rsidRDefault="00384D8D" w:rsidP="00384D8D">
      <w:pPr>
        <w:ind w:firstLine="360"/>
        <w:jc w:val="thaiDistribute"/>
        <w:rPr>
          <w:rFonts w:ascii="Book Antiqua" w:hAnsi="Book Antiqua"/>
          <w:sz w:val="22"/>
          <w:szCs w:val="22"/>
          <w:lang w:bidi="ar-EG"/>
        </w:rPr>
      </w:pPr>
      <w:r w:rsidRPr="00202B22">
        <w:rPr>
          <w:rFonts w:ascii="Book Antiqua" w:hAnsi="Book Antiqua"/>
          <w:color w:val="000000"/>
          <w:spacing w:val="3"/>
          <w:sz w:val="22"/>
          <w:szCs w:val="22"/>
        </w:rPr>
        <w:t>Слова всех имамов и ученых следует взве</w:t>
      </w:r>
      <w:r>
        <w:rPr>
          <w:rFonts w:ascii="Book Antiqua" w:hAnsi="Book Antiqua"/>
          <w:color w:val="000000"/>
          <w:spacing w:val="3"/>
          <w:sz w:val="22"/>
          <w:szCs w:val="22"/>
        </w:rPr>
        <w:t>шивать</w:t>
      </w:r>
      <w:r w:rsidRPr="00202B22">
        <w:rPr>
          <w:rFonts w:ascii="Book Antiqua" w:hAnsi="Book Antiqua"/>
          <w:color w:val="000000"/>
          <w:spacing w:val="3"/>
          <w:sz w:val="22"/>
          <w:szCs w:val="22"/>
        </w:rPr>
        <w:t xml:space="preserve"> на весах Корана и Сунны, и принимать те из них, которые соответствуют им. </w:t>
      </w:r>
      <w:r w:rsidRPr="00202B22">
        <w:rPr>
          <w:rFonts w:ascii="Book Antiqua" w:hAnsi="Book Antiqua"/>
          <w:sz w:val="22"/>
          <w:szCs w:val="22"/>
        </w:rPr>
        <w:t xml:space="preserve">Хафиз Ибн Касир сказал: </w:t>
      </w:r>
      <w:r w:rsidRPr="00202B22">
        <w:rPr>
          <w:rFonts w:ascii="Book Antiqua" w:hAnsi="Book Antiqua"/>
          <w:i/>
          <w:iCs/>
          <w:sz w:val="22"/>
          <w:szCs w:val="22"/>
        </w:rPr>
        <w:t xml:space="preserve">“Слова и дела людей сопоставляются со словами и делами пророка </w:t>
      </w:r>
      <w:r w:rsidRPr="007C107C">
        <w:rPr>
          <w:rFonts w:ascii="AGA Arabesque" w:hAnsi="AGA Arabesque" w:cs="AGHlvCyrillic"/>
          <w:sz w:val="26"/>
          <w:szCs w:val="26"/>
        </w:rPr>
        <w:sym w:font="AGA Arabesque" w:char="F072"/>
      </w:r>
      <w:r w:rsidRPr="00202B22">
        <w:rPr>
          <w:rFonts w:ascii="Book Antiqua" w:hAnsi="Book Antiqua"/>
          <w:i/>
          <w:iCs/>
          <w:sz w:val="22"/>
          <w:szCs w:val="22"/>
        </w:rPr>
        <w:t>, и то, что совпадает с его словами и делами – принимается, а то, что не совпадает с ними – отвергается, кому бы они не принадлежали”</w:t>
      </w:r>
      <w:r w:rsidRPr="00202B22">
        <w:rPr>
          <w:rFonts w:ascii="Book Antiqua" w:hAnsi="Book Antiqua"/>
          <w:sz w:val="22"/>
          <w:szCs w:val="22"/>
        </w:rPr>
        <w:t xml:space="preserve">. </w:t>
      </w:r>
      <w:r w:rsidRPr="00FF178F">
        <w:rPr>
          <w:rFonts w:ascii="Book Antiqua" w:hAnsi="Book Antiqua"/>
          <w:sz w:val="16"/>
          <w:szCs w:val="16"/>
        </w:rPr>
        <w:t>См. “Тафсир Ибн Касир” 3/415</w:t>
      </w:r>
      <w:r w:rsidRPr="00202B22">
        <w:rPr>
          <w:rFonts w:ascii="Book Antiqua" w:hAnsi="Book Antiqua"/>
          <w:sz w:val="22"/>
          <w:szCs w:val="22"/>
        </w:rPr>
        <w:t>.</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olor w:val="000000"/>
          <w:spacing w:val="3"/>
          <w:sz w:val="22"/>
          <w:szCs w:val="22"/>
        </w:rPr>
        <w:t xml:space="preserve">Мы любим и обязаны любить и чтить всех имамов ахлю-Сунна, однако пророк </w:t>
      </w:r>
      <w:r w:rsidRPr="007C107C">
        <w:rPr>
          <w:rFonts w:ascii="AGA Arabesque" w:hAnsi="AGA Arabesque" w:cs="AGHlvCyrillic"/>
          <w:sz w:val="26"/>
          <w:szCs w:val="26"/>
        </w:rPr>
        <w:sym w:font="AGA Arabesque" w:char="F072"/>
      </w:r>
      <w:r w:rsidRPr="00202B22">
        <w:rPr>
          <w:rFonts w:ascii="Book Antiqua" w:hAnsi="Book Antiqua"/>
          <w:color w:val="000000"/>
          <w:spacing w:val="3"/>
          <w:sz w:val="22"/>
          <w:szCs w:val="22"/>
        </w:rPr>
        <w:t xml:space="preserve"> должен быть нам любимей любого имама и даже самих себя, и его слова должны быть вознесены над словами любого человека! </w:t>
      </w:r>
      <w:r w:rsidRPr="00202B22">
        <w:rPr>
          <w:rFonts w:ascii="Book Antiqua" w:hAnsi="Book Antiqua" w:cs="Arial"/>
          <w:sz w:val="22"/>
          <w:szCs w:val="22"/>
        </w:rPr>
        <w:t xml:space="preserve">Ибн ‘Аббас рассказывал: </w:t>
      </w:r>
      <w:r w:rsidRPr="00202B22">
        <w:rPr>
          <w:rFonts w:ascii="Book Antiqua" w:hAnsi="Book Antiqua" w:cs="Arial"/>
          <w:i/>
          <w:iCs/>
          <w:sz w:val="22"/>
          <w:szCs w:val="22"/>
        </w:rPr>
        <w:t xml:space="preserve">“Однажды Му’ауийя спросил меня: “Ты следуешь за ‘Али или ‘Усманом?” Я ответил: “Нет, я не следую ни за ‘Али, ни за ‘Усманом, я следую за посланником Аллаха </w:t>
      </w:r>
      <w:r w:rsidRPr="007C107C">
        <w:rPr>
          <w:rFonts w:ascii="AGA Arabesque" w:hAnsi="AGA Arabesque" w:cs="AGHlvCyrillic"/>
          <w:sz w:val="26"/>
          <w:szCs w:val="26"/>
        </w:rPr>
        <w:sym w:font="AGA Arabesque" w:char="F072"/>
      </w:r>
      <w:r w:rsidRPr="00202B22">
        <w:rPr>
          <w:rFonts w:ascii="Book Antiqua" w:hAnsi="Book Antiqua" w:cs="Arial"/>
          <w:i/>
          <w:iCs/>
          <w:sz w:val="22"/>
          <w:szCs w:val="22"/>
        </w:rPr>
        <w:t>!”</w:t>
      </w:r>
      <w:r w:rsidRPr="00202B22">
        <w:rPr>
          <w:rFonts w:ascii="Book Antiqua" w:hAnsi="Book Antiqua" w:cs="Arial"/>
          <w:sz w:val="22"/>
          <w:szCs w:val="22"/>
        </w:rPr>
        <w:t xml:space="preserve"> </w:t>
      </w:r>
      <w:r w:rsidRPr="00FF178F">
        <w:rPr>
          <w:rFonts w:ascii="Book Antiqua" w:hAnsi="Book Antiqua" w:cs="Arial"/>
          <w:sz w:val="16"/>
          <w:szCs w:val="16"/>
        </w:rPr>
        <w:t>Ибн Батта в “аль-Ибана” 1/137.</w:t>
      </w:r>
    </w:p>
    <w:p w:rsidR="00384D8D" w:rsidRPr="00FF178F" w:rsidRDefault="00384D8D" w:rsidP="00384D8D">
      <w:pPr>
        <w:shd w:val="clear" w:color="auto" w:fill="FFFFFF"/>
        <w:ind w:left="5" w:right="19" w:firstLine="355"/>
        <w:jc w:val="thaiDistribute"/>
        <w:rPr>
          <w:rFonts w:ascii="Book Antiqua" w:hAnsi="Book Antiqua"/>
          <w:sz w:val="16"/>
          <w:szCs w:val="16"/>
        </w:rPr>
      </w:pPr>
      <w:r w:rsidRPr="00202B22">
        <w:rPr>
          <w:rFonts w:ascii="Book Antiqua" w:hAnsi="Book Antiqua"/>
          <w:color w:val="000000"/>
          <w:spacing w:val="3"/>
          <w:sz w:val="22"/>
          <w:szCs w:val="22"/>
        </w:rPr>
        <w:t>Слепое подражание (ат-такълид) доводило до того, что сторонники различных мазхабов враждовали</w:t>
      </w:r>
      <w:r w:rsidRPr="00202B22">
        <w:rPr>
          <w:rFonts w:ascii="Book Antiqua" w:hAnsi="Book Antiqua"/>
          <w:color w:val="000000"/>
          <w:spacing w:val="3"/>
          <w:sz w:val="22"/>
          <w:szCs w:val="22"/>
          <w:lang w:bidi="ar-EG"/>
        </w:rPr>
        <w:t xml:space="preserve"> и</w:t>
      </w:r>
      <w:r w:rsidRPr="00202B22">
        <w:rPr>
          <w:rFonts w:ascii="Book Antiqua" w:hAnsi="Book Antiqua"/>
          <w:color w:val="000000"/>
          <w:spacing w:val="3"/>
          <w:sz w:val="22"/>
          <w:szCs w:val="22"/>
        </w:rPr>
        <w:t xml:space="preserve"> обвиняли друг друга в неверии, и вплоть до </w:t>
      </w:r>
      <w:r>
        <w:rPr>
          <w:rFonts w:ascii="Book Antiqua" w:hAnsi="Book Antiqua"/>
          <w:color w:val="000000"/>
          <w:spacing w:val="3"/>
          <w:sz w:val="22"/>
          <w:szCs w:val="22"/>
        </w:rPr>
        <w:t>девятнадцатого</w:t>
      </w:r>
      <w:r w:rsidRPr="00202B22">
        <w:rPr>
          <w:rFonts w:ascii="Book Antiqua" w:hAnsi="Book Antiqua"/>
          <w:color w:val="000000"/>
          <w:spacing w:val="3"/>
          <w:sz w:val="22"/>
          <w:szCs w:val="22"/>
        </w:rPr>
        <w:t xml:space="preserve"> века молились лишь за имамами своего мазхаба. </w:t>
      </w:r>
      <w:r w:rsidRPr="00202B22">
        <w:rPr>
          <w:rFonts w:ascii="Book Antiqua" w:hAnsi="Book Antiqua"/>
          <w:sz w:val="22"/>
          <w:szCs w:val="22"/>
        </w:rPr>
        <w:t xml:space="preserve">Так, например, ханафит Мухаммад ибн ‘Абдуллах ат-Турки аль-Балясагъуни, который в свое время был судьей в Дамаске, говорил: “Если бы у меня была возможность, то я брал бы джизию с шафиитов”. </w:t>
      </w:r>
      <w:r w:rsidRPr="00FF178F">
        <w:rPr>
          <w:rFonts w:ascii="Book Antiqua" w:hAnsi="Book Antiqua"/>
          <w:sz w:val="16"/>
          <w:szCs w:val="16"/>
        </w:rPr>
        <w:t>См. “Лисануль-мизан” 5/402</w:t>
      </w:r>
      <w:r w:rsidRPr="00202B22">
        <w:rPr>
          <w:rFonts w:ascii="Book Antiqua" w:hAnsi="Book Antiqua"/>
          <w:sz w:val="22"/>
          <w:szCs w:val="22"/>
        </w:rPr>
        <w:t>. Также он ненавидел и маликитов, о чем рассказывал имам аз-Захаби в “Тарихуль-Ислям”. И бывало так, что</w:t>
      </w:r>
      <w:r w:rsidRPr="00202B22">
        <w:rPr>
          <w:rFonts w:ascii="Book Antiqua" w:hAnsi="Book Antiqua"/>
          <w:color w:val="000000"/>
          <w:spacing w:val="3"/>
          <w:sz w:val="22"/>
          <w:szCs w:val="22"/>
        </w:rPr>
        <w:t xml:space="preserve"> крайние ст</w:t>
      </w:r>
      <w:r w:rsidRPr="00202B22">
        <w:rPr>
          <w:rFonts w:ascii="Book Antiqua" w:hAnsi="Book Antiqua"/>
          <w:color w:val="000000"/>
          <w:spacing w:val="3"/>
          <w:sz w:val="22"/>
          <w:szCs w:val="22"/>
        </w:rPr>
        <w:t>о</w:t>
      </w:r>
      <w:r w:rsidRPr="00202B22">
        <w:rPr>
          <w:rFonts w:ascii="Book Antiqua" w:hAnsi="Book Antiqua"/>
          <w:color w:val="000000"/>
          <w:spacing w:val="3"/>
          <w:sz w:val="22"/>
          <w:szCs w:val="22"/>
        </w:rPr>
        <w:t>ронники мазхабов даже выдумывали хадисы, чтобы защитить свой мазхаб. Примером этому является фанатик и страстный последователь ханафитского мазхаба Ма’мун аль-Харауи, который придумывал хадисы, чтобы подкрепить тем самым мнение Абу Ханифы. Среди выдума</w:t>
      </w:r>
      <w:r w:rsidRPr="00202B22">
        <w:rPr>
          <w:rFonts w:ascii="Book Antiqua" w:hAnsi="Book Antiqua"/>
          <w:color w:val="000000"/>
          <w:spacing w:val="3"/>
          <w:sz w:val="22"/>
          <w:szCs w:val="22"/>
        </w:rPr>
        <w:t>н</w:t>
      </w:r>
      <w:r w:rsidRPr="00202B22">
        <w:rPr>
          <w:rFonts w:ascii="Book Antiqua" w:hAnsi="Book Antiqua"/>
          <w:color w:val="000000"/>
          <w:spacing w:val="3"/>
          <w:sz w:val="22"/>
          <w:szCs w:val="22"/>
        </w:rPr>
        <w:t>ных им хадисов следующий: «Нет намаза у того, кто во время него поднимает руки».</w:t>
      </w:r>
      <w:r w:rsidRPr="00805676">
        <w:rPr>
          <w:rStyle w:val="a7"/>
          <w:rFonts w:ascii="Bookman Old Style" w:hAnsi="Bookman Old Style"/>
          <w:color w:val="000000"/>
          <w:spacing w:val="3"/>
          <w:sz w:val="23"/>
          <w:szCs w:val="23"/>
        </w:rPr>
        <w:footnoteReference w:id="76"/>
      </w:r>
      <w:r w:rsidRPr="00202B22">
        <w:rPr>
          <w:rFonts w:ascii="Book Antiqua" w:hAnsi="Book Antiqua"/>
          <w:color w:val="000000"/>
          <w:spacing w:val="3"/>
          <w:sz w:val="22"/>
          <w:szCs w:val="22"/>
        </w:rPr>
        <w:t xml:space="preserve"> </w:t>
      </w:r>
      <w:r w:rsidRPr="00FF178F">
        <w:rPr>
          <w:rFonts w:ascii="Book Antiqua" w:hAnsi="Book Antiqua"/>
          <w:color w:val="000000"/>
          <w:spacing w:val="3"/>
          <w:sz w:val="16"/>
          <w:szCs w:val="16"/>
        </w:rPr>
        <w:t>См. “аль-Мауду’ат” 1/81.</w:t>
      </w:r>
    </w:p>
    <w:p w:rsidR="00384D8D" w:rsidRPr="00FF178F" w:rsidRDefault="00384D8D" w:rsidP="00384D8D">
      <w:pPr>
        <w:shd w:val="clear" w:color="auto" w:fill="FFFFFF"/>
        <w:ind w:left="5" w:firstLine="355"/>
        <w:jc w:val="both"/>
        <w:rPr>
          <w:rFonts w:ascii="Book Antiqua" w:hAnsi="Book Antiqua"/>
          <w:color w:val="000000"/>
          <w:spacing w:val="3"/>
          <w:sz w:val="16"/>
          <w:szCs w:val="16"/>
        </w:rPr>
      </w:pPr>
      <w:r w:rsidRPr="00202B22">
        <w:rPr>
          <w:rFonts w:ascii="Book Antiqua" w:hAnsi="Book Antiqua"/>
          <w:color w:val="000000"/>
          <w:spacing w:val="3"/>
          <w:sz w:val="22"/>
          <w:szCs w:val="22"/>
        </w:rPr>
        <w:lastRenderedPageBreak/>
        <w:t>Этот человек, которого имамы назвали лжецом, на этом не остановился и выдумал еще и такой хадис: «В моей общине появится человек, который будет известен как Мухаммад ибн Идрис (</w:t>
      </w:r>
      <w:r>
        <w:rPr>
          <w:rFonts w:ascii="Book Antiqua" w:hAnsi="Book Antiqua"/>
          <w:color w:val="000000"/>
          <w:spacing w:val="3"/>
          <w:sz w:val="22"/>
          <w:szCs w:val="22"/>
        </w:rPr>
        <w:t>имам</w:t>
      </w:r>
      <w:r w:rsidRPr="00202B22">
        <w:rPr>
          <w:rFonts w:ascii="Book Antiqua" w:hAnsi="Book Antiqua"/>
          <w:color w:val="000000"/>
          <w:spacing w:val="3"/>
          <w:sz w:val="22"/>
          <w:szCs w:val="22"/>
        </w:rPr>
        <w:t xml:space="preserve"> аш-Шафи’и), и он нанесет больше вреда моей умме, чем Иблис. Также в моей умме появится человек, который будет известен как Абу Ханифа, который станет светочем м</w:t>
      </w:r>
      <w:r w:rsidRPr="00202B22">
        <w:rPr>
          <w:rFonts w:ascii="Book Antiqua" w:hAnsi="Book Antiqua"/>
          <w:color w:val="000000"/>
          <w:spacing w:val="3"/>
          <w:sz w:val="22"/>
          <w:szCs w:val="22"/>
        </w:rPr>
        <w:t>о</w:t>
      </w:r>
      <w:r w:rsidRPr="00202B22">
        <w:rPr>
          <w:rFonts w:ascii="Book Antiqua" w:hAnsi="Book Antiqua"/>
          <w:color w:val="000000"/>
          <w:spacing w:val="3"/>
          <w:sz w:val="22"/>
          <w:szCs w:val="22"/>
        </w:rPr>
        <w:t xml:space="preserve">ей уммы». </w:t>
      </w:r>
      <w:r w:rsidRPr="00FF178F">
        <w:rPr>
          <w:rFonts w:ascii="Book Antiqua" w:hAnsi="Book Antiqua"/>
          <w:color w:val="000000"/>
          <w:spacing w:val="3"/>
          <w:sz w:val="16"/>
          <w:szCs w:val="16"/>
        </w:rPr>
        <w:t>См. “ас-Сильсиля ад-да’ифа” 570.</w:t>
      </w:r>
    </w:p>
    <w:p w:rsidR="00384D8D" w:rsidRPr="00202B22" w:rsidRDefault="00384D8D" w:rsidP="00384D8D">
      <w:pPr>
        <w:ind w:firstLine="360"/>
        <w:jc w:val="both"/>
        <w:rPr>
          <w:rFonts w:ascii="Book Antiqua" w:hAnsi="Book Antiqua"/>
          <w:color w:val="000000"/>
          <w:sz w:val="22"/>
          <w:szCs w:val="22"/>
        </w:rPr>
      </w:pPr>
      <w:r w:rsidRPr="00202B22">
        <w:rPr>
          <w:rFonts w:ascii="Book Antiqua" w:hAnsi="Book Antiqua"/>
          <w:color w:val="000000"/>
          <w:sz w:val="22"/>
          <w:szCs w:val="22"/>
        </w:rPr>
        <w:t>На самом же деле имам Абу Ханифа (как и другие имамы) не причастен ко всем этим заблу</w:t>
      </w:r>
      <w:r w:rsidRPr="00202B22">
        <w:rPr>
          <w:rFonts w:ascii="Book Antiqua" w:hAnsi="Book Antiqua"/>
          <w:color w:val="000000"/>
          <w:sz w:val="22"/>
          <w:szCs w:val="22"/>
        </w:rPr>
        <w:t>д</w:t>
      </w:r>
      <w:r w:rsidRPr="00202B22">
        <w:rPr>
          <w:rFonts w:ascii="Book Antiqua" w:hAnsi="Book Antiqua"/>
          <w:color w:val="000000"/>
          <w:sz w:val="22"/>
          <w:szCs w:val="22"/>
        </w:rPr>
        <w:t>шим фанатикам, которые слепо за ним следовали и превозносили.</w:t>
      </w:r>
    </w:p>
    <w:p w:rsidR="00384D8D" w:rsidRPr="00FF178F" w:rsidRDefault="00384D8D" w:rsidP="00384D8D">
      <w:pPr>
        <w:ind w:firstLine="360"/>
        <w:jc w:val="both"/>
        <w:rPr>
          <w:rStyle w:val="ad"/>
          <w:rFonts w:ascii="Book Antiqua" w:hAnsi="Book Antiqua" w:cs="Arial"/>
          <w:b w:val="0"/>
          <w:bCs w:val="0"/>
          <w:color w:val="000000"/>
          <w:sz w:val="16"/>
          <w:szCs w:val="16"/>
        </w:rPr>
      </w:pPr>
      <w:r w:rsidRPr="00202B22">
        <w:rPr>
          <w:rFonts w:ascii="Book Antiqua" w:hAnsi="Book Antiqua"/>
          <w:sz w:val="22"/>
          <w:szCs w:val="22"/>
        </w:rPr>
        <w:t>Тот, кто обязывает слепо следовать какому-либо определенному мазхабу, более того, обвиняет несогласных с этим в заблуждении, очень сильно заблуждается, ибо нет никаких повелений ни в Коране, ни в Сунне на этот счет. И нет в этом мире ни одного человека, кому необходимо подр</w:t>
      </w:r>
      <w:r w:rsidRPr="00202B22">
        <w:rPr>
          <w:rFonts w:ascii="Book Antiqua" w:hAnsi="Book Antiqua"/>
          <w:sz w:val="22"/>
          <w:szCs w:val="22"/>
        </w:rPr>
        <w:t>а</w:t>
      </w:r>
      <w:r w:rsidRPr="00202B22">
        <w:rPr>
          <w:rFonts w:ascii="Book Antiqua" w:hAnsi="Book Antiqua"/>
          <w:sz w:val="22"/>
          <w:szCs w:val="22"/>
        </w:rPr>
        <w:t xml:space="preserve">жать и за кем необходимо слепо следовать, кроме пророка </w:t>
      </w:r>
      <w:r w:rsidRPr="007C107C">
        <w:rPr>
          <w:rFonts w:ascii="AGA Arabesque" w:hAnsi="AGA Arabesque" w:cs="AGHlvCyrillic"/>
          <w:sz w:val="26"/>
          <w:szCs w:val="26"/>
        </w:rPr>
        <w:sym w:font="AGA Arabesque" w:char="F072"/>
      </w:r>
      <w:r w:rsidRPr="00202B22">
        <w:rPr>
          <w:rFonts w:ascii="Book Antiqua" w:hAnsi="Book Antiqua"/>
          <w:color w:val="000000"/>
          <w:sz w:val="22"/>
          <w:szCs w:val="22"/>
        </w:rPr>
        <w:t xml:space="preserve">! </w:t>
      </w:r>
      <w:r w:rsidRPr="00202B22">
        <w:rPr>
          <w:rStyle w:val="ad"/>
          <w:rFonts w:ascii="Book Antiqua" w:hAnsi="Book Antiqua" w:cs="Arial"/>
          <w:b w:val="0"/>
          <w:bCs w:val="0"/>
          <w:color w:val="000000"/>
          <w:sz w:val="22"/>
          <w:szCs w:val="22"/>
        </w:rPr>
        <w:t xml:space="preserve">Ибн ‘Аббас говорил: </w:t>
      </w:r>
      <w:r w:rsidRPr="00202B22">
        <w:rPr>
          <w:rStyle w:val="ad"/>
          <w:rFonts w:ascii="Book Antiqua" w:hAnsi="Book Antiqua" w:cs="Arial"/>
          <w:b w:val="0"/>
          <w:bCs w:val="0"/>
          <w:i/>
          <w:iCs/>
          <w:color w:val="000000"/>
          <w:sz w:val="22"/>
          <w:szCs w:val="22"/>
        </w:rPr>
        <w:t xml:space="preserve">“Слова любого могут быть приняты или отвергнуты, кроме слов пророка </w:t>
      </w:r>
      <w:r w:rsidRPr="007C107C">
        <w:rPr>
          <w:rFonts w:ascii="AGA Arabesque" w:hAnsi="AGA Arabesque" w:cs="AGHlvCyrillic"/>
          <w:sz w:val="26"/>
          <w:szCs w:val="26"/>
        </w:rPr>
        <w:sym w:font="AGA Arabesque" w:char="F072"/>
      </w:r>
      <w:r w:rsidRPr="00202B22">
        <w:rPr>
          <w:rStyle w:val="ad"/>
          <w:rFonts w:ascii="Book Antiqua" w:hAnsi="Book Antiqua" w:cs="Arial"/>
          <w:b w:val="0"/>
          <w:bCs w:val="0"/>
          <w:i/>
          <w:iCs/>
          <w:color w:val="000000"/>
          <w:sz w:val="22"/>
          <w:szCs w:val="22"/>
        </w:rPr>
        <w:t>!”</w:t>
      </w:r>
      <w:r w:rsidRPr="00202B22">
        <w:rPr>
          <w:rStyle w:val="ad"/>
          <w:rFonts w:ascii="Book Antiqua" w:hAnsi="Book Antiqua" w:cs="Arial"/>
          <w:b w:val="0"/>
          <w:bCs w:val="0"/>
          <w:color w:val="000000"/>
          <w:sz w:val="22"/>
          <w:szCs w:val="22"/>
        </w:rPr>
        <w:t xml:space="preserve"> </w:t>
      </w:r>
      <w:r w:rsidRPr="00FF178F">
        <w:rPr>
          <w:rStyle w:val="ad"/>
          <w:rFonts w:ascii="Book Antiqua" w:hAnsi="Book Antiqua" w:cs="Arial"/>
          <w:b w:val="0"/>
          <w:bCs w:val="0"/>
          <w:color w:val="000000"/>
          <w:sz w:val="16"/>
          <w:szCs w:val="16"/>
        </w:rPr>
        <w:t>ат-Табарани в “аль-Кабир” 11/339. Хафиз аль-‘Иракъи назвал иснад хорошим.</w:t>
      </w:r>
    </w:p>
    <w:p w:rsidR="00384D8D" w:rsidRPr="00FF178F" w:rsidRDefault="00384D8D" w:rsidP="00384D8D">
      <w:pPr>
        <w:tabs>
          <w:tab w:val="left" w:pos="0"/>
        </w:tabs>
        <w:ind w:firstLine="360"/>
        <w:jc w:val="thaiDistribute"/>
        <w:rPr>
          <w:rFonts w:ascii="Book Antiqua" w:hAnsi="Book Antiqua"/>
          <w:color w:val="000000"/>
          <w:sz w:val="18"/>
          <w:szCs w:val="18"/>
        </w:rPr>
      </w:pPr>
      <w:r w:rsidRPr="00202B22">
        <w:rPr>
          <w:rFonts w:ascii="Book Antiqua" w:hAnsi="Book Antiqua"/>
          <w:color w:val="000000"/>
          <w:sz w:val="22"/>
          <w:szCs w:val="22"/>
        </w:rPr>
        <w:t>Ученые говорили:</w:t>
      </w:r>
      <w:r w:rsidRPr="00202B22">
        <w:rPr>
          <w:rFonts w:ascii="Book Antiqua" w:hAnsi="Book Antiqua"/>
          <w:i/>
          <w:iCs/>
          <w:color w:val="000000"/>
          <w:sz w:val="22"/>
          <w:szCs w:val="22"/>
        </w:rPr>
        <w:t xml:space="preserve"> “Если человек фанатично следует за мазхабами или же за одним из них, то он приверженец нововведений!”</w:t>
      </w:r>
      <w:r w:rsidRPr="00202B22">
        <w:rPr>
          <w:rFonts w:ascii="Book Antiqua" w:hAnsi="Book Antiqua"/>
          <w:color w:val="000000"/>
          <w:sz w:val="22"/>
          <w:szCs w:val="22"/>
        </w:rPr>
        <w:t xml:space="preserve"> </w:t>
      </w:r>
      <w:r w:rsidRPr="00FF178F">
        <w:rPr>
          <w:rFonts w:ascii="Book Antiqua" w:hAnsi="Book Antiqua"/>
          <w:color w:val="000000"/>
          <w:sz w:val="18"/>
          <w:szCs w:val="18"/>
        </w:rPr>
        <w:t>См. “Иршадуль-накъад иля тайсириль-иджтихад” имама ас-Сан’ани.</w:t>
      </w:r>
    </w:p>
    <w:p w:rsidR="00384D8D" w:rsidRPr="00FF178F" w:rsidRDefault="00384D8D" w:rsidP="00384D8D">
      <w:pPr>
        <w:pStyle w:val="a3"/>
        <w:ind w:left="-1" w:firstLine="361"/>
        <w:jc w:val="lowKashida"/>
        <w:rPr>
          <w:rFonts w:ascii="Book Antiqua" w:hAnsi="Book Antiqua"/>
          <w:sz w:val="16"/>
          <w:szCs w:val="16"/>
        </w:rPr>
      </w:pPr>
      <w:r w:rsidRPr="00202B22">
        <w:rPr>
          <w:rFonts w:ascii="Book Antiqua" w:hAnsi="Book Antiqua"/>
          <w:sz w:val="22"/>
          <w:szCs w:val="22"/>
        </w:rPr>
        <w:t xml:space="preserve">Шейхуль-Ислам Ибн Таймия, порицая такълид, говорил: </w:t>
      </w:r>
      <w:r w:rsidRPr="00202B22">
        <w:rPr>
          <w:rFonts w:ascii="Book Antiqua" w:hAnsi="Book Antiqua"/>
          <w:i/>
          <w:iCs/>
          <w:sz w:val="22"/>
          <w:szCs w:val="22"/>
        </w:rPr>
        <w:t>“Если человек следует мазхабу Абу Х</w:t>
      </w:r>
      <w:r w:rsidRPr="00202B22">
        <w:rPr>
          <w:rFonts w:ascii="Book Antiqua" w:hAnsi="Book Antiqua"/>
          <w:i/>
          <w:iCs/>
          <w:sz w:val="22"/>
          <w:szCs w:val="22"/>
        </w:rPr>
        <w:t>а</w:t>
      </w:r>
      <w:r w:rsidRPr="00202B22">
        <w:rPr>
          <w:rFonts w:ascii="Book Antiqua" w:hAnsi="Book Antiqua"/>
          <w:i/>
          <w:iCs/>
          <w:sz w:val="22"/>
          <w:szCs w:val="22"/>
        </w:rPr>
        <w:t>нифы, Малика, аш-Шафи’и или Ахмада, и находит, что в некоторых вопросах другой мазхаб сильней и следует этому, то это прекрасно, и это ближе к истине и любимей для Аллаха и Его посланника</w:t>
      </w:r>
      <w:r>
        <w:rPr>
          <w:rFonts w:ascii="Book Antiqua" w:hAnsi="Book Antiqua"/>
          <w:i/>
          <w:iCs/>
          <w:sz w:val="22"/>
          <w:szCs w:val="22"/>
        </w:rPr>
        <w:t xml:space="preserve"> </w:t>
      </w:r>
      <w:r w:rsidRPr="007C107C">
        <w:rPr>
          <w:rFonts w:ascii="AGA Arabesque" w:hAnsi="AGA Arabesque" w:cs="AGHlvCyrillic"/>
          <w:sz w:val="26"/>
          <w:szCs w:val="26"/>
        </w:rPr>
        <w:sym w:font="AGA Arabesque" w:char="F072"/>
      </w:r>
      <w:r w:rsidRPr="00202B22">
        <w:rPr>
          <w:rFonts w:ascii="Book Antiqua" w:hAnsi="Book Antiqua"/>
          <w:i/>
          <w:iCs/>
          <w:sz w:val="22"/>
          <w:szCs w:val="22"/>
        </w:rPr>
        <w:t xml:space="preserve">, чем слепое подражание кому-либо определенному помимо пророка </w:t>
      </w:r>
      <w:r w:rsidRPr="007C107C">
        <w:rPr>
          <w:rFonts w:ascii="AGA Arabesque" w:hAnsi="AGA Arabesque" w:cs="AGHlvCyrillic"/>
          <w:sz w:val="26"/>
          <w:szCs w:val="26"/>
        </w:rPr>
        <w:sym w:font="AGA Arabesque" w:char="F072"/>
      </w:r>
      <w:r w:rsidRPr="00202B22">
        <w:rPr>
          <w:rFonts w:ascii="Book Antiqua" w:hAnsi="Book Antiqua"/>
          <w:i/>
          <w:iCs/>
          <w:sz w:val="22"/>
          <w:szCs w:val="22"/>
        </w:rPr>
        <w:t>. Тот, кто слепо следует за Маликом, аш-Шафи’и, Абу Ханифой и Ахмадом и считает, что только слова одного из них являются правильными в отличие от другого имама, тот является заблудшим</w:t>
      </w:r>
      <w:r>
        <w:rPr>
          <w:rFonts w:ascii="Book Antiqua" w:hAnsi="Book Antiqua"/>
          <w:i/>
          <w:iCs/>
          <w:sz w:val="22"/>
          <w:szCs w:val="22"/>
        </w:rPr>
        <w:t xml:space="preserve"> невеждой</w:t>
      </w:r>
      <w:r w:rsidRPr="00202B22">
        <w:rPr>
          <w:rFonts w:ascii="Book Antiqua" w:hAnsi="Book Antiqua"/>
          <w:i/>
          <w:iCs/>
          <w:sz w:val="22"/>
          <w:szCs w:val="22"/>
        </w:rPr>
        <w:t>, и даже может быть неверным. Тому, кто считает, что из всех имамов, является обязательным следовать лишь за одним, необходимо каяться, а иначе, его следует казнить.</w:t>
      </w:r>
      <w:r w:rsidRPr="00EE44EA">
        <w:rPr>
          <w:rStyle w:val="a7"/>
          <w:rFonts w:ascii="Bookman Old Style" w:hAnsi="Bookman Old Style"/>
          <w:i/>
          <w:iCs/>
          <w:sz w:val="23"/>
          <w:szCs w:val="23"/>
        </w:rPr>
        <w:footnoteReference w:id="77"/>
      </w:r>
      <w:r w:rsidRPr="00202B22">
        <w:rPr>
          <w:rFonts w:ascii="Book Antiqua" w:hAnsi="Book Antiqua"/>
          <w:i/>
          <w:iCs/>
          <w:sz w:val="22"/>
          <w:szCs w:val="22"/>
        </w:rPr>
        <w:t xml:space="preserve"> Для каждого мусульманина является обязательным проявлять дружбу по отношению к верующим и ученым, помогать им, и следовать истине, где бы он ее не нашел. И следует знать, что кто бы из ученых ни проявил усердие и оказался прав, то ему две награды, а кто ошибся, тому одна награда за его усердие, а его ошибка прощается ему”</w:t>
      </w:r>
      <w:r w:rsidRPr="00202B22">
        <w:rPr>
          <w:rFonts w:ascii="Book Antiqua" w:hAnsi="Book Antiqua"/>
          <w:sz w:val="22"/>
          <w:szCs w:val="22"/>
        </w:rPr>
        <w:t xml:space="preserve">. </w:t>
      </w:r>
      <w:r w:rsidRPr="00FF178F">
        <w:rPr>
          <w:rFonts w:ascii="Book Antiqua" w:hAnsi="Book Antiqua"/>
          <w:sz w:val="16"/>
          <w:szCs w:val="16"/>
        </w:rPr>
        <w:t>См. “Маджму’уль-фатауа” 2/248-255.</w:t>
      </w:r>
    </w:p>
    <w:p w:rsidR="00384D8D" w:rsidRPr="00FF178F" w:rsidRDefault="00384D8D" w:rsidP="00384D8D">
      <w:pPr>
        <w:ind w:firstLine="360"/>
        <w:jc w:val="both"/>
        <w:rPr>
          <w:rFonts w:ascii="Book Antiqua" w:hAnsi="Book Antiqua"/>
          <w:sz w:val="16"/>
          <w:szCs w:val="16"/>
          <w:lang w:bidi="ar-EG"/>
        </w:rPr>
      </w:pPr>
      <w:r w:rsidRPr="00202B22">
        <w:rPr>
          <w:rFonts w:ascii="Book Antiqua" w:hAnsi="Book Antiqua"/>
          <w:sz w:val="22"/>
          <w:szCs w:val="22"/>
        </w:rPr>
        <w:t xml:space="preserve">Шейх ‘Абдуль-Къадир аль-Арнаут сказал: </w:t>
      </w:r>
      <w:r w:rsidRPr="00202B22">
        <w:rPr>
          <w:rFonts w:ascii="Book Antiqua" w:hAnsi="Book Antiqua"/>
          <w:i/>
          <w:iCs/>
          <w:sz w:val="22"/>
          <w:szCs w:val="22"/>
        </w:rPr>
        <w:t>“К вероубеждениям саляфов также относится то, что ни один из мусульман не обязан ограничиваться мазхабом определенного ученого. Он должен смотреть мнения всех мазхабов и опираться на тот, у кого (в данном вопросе) сильнее довод и принимать самое д</w:t>
      </w:r>
      <w:r w:rsidRPr="00202B22">
        <w:rPr>
          <w:rFonts w:ascii="Book Antiqua" w:hAnsi="Book Antiqua"/>
          <w:i/>
          <w:iCs/>
          <w:sz w:val="22"/>
          <w:szCs w:val="22"/>
        </w:rPr>
        <w:t>о</w:t>
      </w:r>
      <w:r w:rsidRPr="00202B22">
        <w:rPr>
          <w:rFonts w:ascii="Book Antiqua" w:hAnsi="Book Antiqua"/>
          <w:i/>
          <w:iCs/>
          <w:sz w:val="22"/>
          <w:szCs w:val="22"/>
        </w:rPr>
        <w:t>стоверное. А что касается простого человека, не разбирающегося в этом,</w:t>
      </w:r>
      <w:r w:rsidRPr="00EE44EA">
        <w:rPr>
          <w:rStyle w:val="a7"/>
          <w:rFonts w:ascii="Bookman Old Style" w:hAnsi="Bookman Old Style"/>
          <w:i/>
          <w:iCs/>
          <w:sz w:val="23"/>
          <w:szCs w:val="23"/>
        </w:rPr>
        <w:footnoteReference w:id="78"/>
      </w:r>
      <w:r w:rsidRPr="00202B22">
        <w:rPr>
          <w:rFonts w:ascii="Book Antiqua" w:hAnsi="Book Antiqua"/>
          <w:i/>
          <w:iCs/>
          <w:sz w:val="22"/>
          <w:szCs w:val="22"/>
        </w:rPr>
        <w:t xml:space="preserve"> то у него нет мазхаба, его мазхаб – это мазхаб того, у кого он спрашивает”</w:t>
      </w:r>
      <w:r w:rsidRPr="00202B22">
        <w:rPr>
          <w:rFonts w:ascii="Book Antiqua" w:hAnsi="Book Antiqua"/>
          <w:sz w:val="22"/>
          <w:szCs w:val="22"/>
        </w:rPr>
        <w:t xml:space="preserve">. </w:t>
      </w:r>
      <w:r w:rsidRPr="00FF178F">
        <w:rPr>
          <w:rFonts w:ascii="Book Antiqua" w:hAnsi="Book Antiqua"/>
          <w:sz w:val="16"/>
          <w:szCs w:val="16"/>
        </w:rPr>
        <w:t>См. “аль-Уаджиз фи манхаджи-ссаляф” 12.</w:t>
      </w:r>
    </w:p>
    <w:p w:rsidR="00384D8D" w:rsidRPr="00202B22" w:rsidRDefault="00384D8D" w:rsidP="00384D8D">
      <w:pPr>
        <w:tabs>
          <w:tab w:val="left" w:pos="0"/>
        </w:tabs>
        <w:ind w:firstLine="360"/>
        <w:jc w:val="thaiDistribute"/>
        <w:rPr>
          <w:rFonts w:ascii="Book Antiqua" w:hAnsi="Book Antiqua"/>
          <w:sz w:val="22"/>
          <w:szCs w:val="22"/>
        </w:rPr>
      </w:pPr>
      <w:r w:rsidRPr="00202B22">
        <w:rPr>
          <w:rFonts w:ascii="Book Antiqua" w:hAnsi="Book Antiqua"/>
          <w:sz w:val="22"/>
          <w:szCs w:val="22"/>
        </w:rPr>
        <w:lastRenderedPageBreak/>
        <w:t xml:space="preserve">Люди, отказывающиеся следовать за пророком </w:t>
      </w:r>
      <w:r w:rsidRPr="007C107C">
        <w:rPr>
          <w:rFonts w:ascii="AGA Arabesque" w:hAnsi="AGA Arabesque" w:cs="AGHlvCyrillic"/>
          <w:sz w:val="26"/>
          <w:szCs w:val="26"/>
        </w:rPr>
        <w:sym w:font="AGA Arabesque" w:char="F072"/>
      </w:r>
      <w:r w:rsidRPr="00202B22">
        <w:rPr>
          <w:rFonts w:ascii="Book Antiqua" w:hAnsi="Book Antiqua"/>
          <w:sz w:val="22"/>
          <w:szCs w:val="22"/>
        </w:rPr>
        <w:t>, который говорил только истину, слепо д</w:t>
      </w:r>
      <w:r w:rsidRPr="00202B22">
        <w:rPr>
          <w:rFonts w:ascii="Book Antiqua" w:hAnsi="Book Antiqua"/>
          <w:sz w:val="22"/>
          <w:szCs w:val="22"/>
        </w:rPr>
        <w:t>о</w:t>
      </w:r>
      <w:r w:rsidRPr="00202B22">
        <w:rPr>
          <w:rFonts w:ascii="Book Antiqua" w:hAnsi="Book Antiqua"/>
          <w:sz w:val="22"/>
          <w:szCs w:val="22"/>
        </w:rPr>
        <w:t>веряют словам тех, кто может допустить ошибку и кому могут противоречить другие ученые и опровергнуть его слова ясными доводами. Нет ни одного имама, охватившего своими знаниями весь Ислам. Поэтому каждый, кто встретит ясное доказательство из Книги Аллаха и Сунны, обязан принять его и выполнять содержащиеся в нем указания. Противоречат же этому только слепые последователи мазхабов по причине своей неосведомленности о Коране и Сунне и отсу</w:t>
      </w:r>
      <w:r w:rsidRPr="00202B22">
        <w:rPr>
          <w:rFonts w:ascii="Book Antiqua" w:hAnsi="Book Antiqua"/>
          <w:sz w:val="22"/>
          <w:szCs w:val="22"/>
        </w:rPr>
        <w:t>т</w:t>
      </w:r>
      <w:r w:rsidRPr="00202B22">
        <w:rPr>
          <w:rFonts w:ascii="Book Antiqua" w:hAnsi="Book Antiqua"/>
          <w:sz w:val="22"/>
          <w:szCs w:val="22"/>
        </w:rPr>
        <w:t>ствия желания изучить их. Если же они предполагают, что следуют за праведными имамами, то в действительности они противоречат этим имамам и не идут по их пути. Подобные заблуждения очень опасны, ибо они являются одной из причин появления ереси и разрушения религии.</w:t>
      </w:r>
    </w:p>
    <w:p w:rsidR="00384D8D" w:rsidRPr="00202B22" w:rsidRDefault="00384D8D" w:rsidP="00384D8D">
      <w:pPr>
        <w:shd w:val="clear" w:color="auto" w:fill="FFFFFF"/>
        <w:ind w:left="5" w:firstLine="355"/>
        <w:jc w:val="thaiDistribute"/>
        <w:rPr>
          <w:rFonts w:ascii="Book Antiqua" w:hAnsi="Book Antiqua"/>
          <w:i/>
          <w:iCs/>
          <w:sz w:val="22"/>
          <w:szCs w:val="22"/>
        </w:rPr>
      </w:pPr>
      <w:r w:rsidRPr="00202B22">
        <w:rPr>
          <w:rFonts w:ascii="Book Antiqua" w:hAnsi="Book Antiqua"/>
          <w:sz w:val="22"/>
          <w:szCs w:val="22"/>
        </w:rPr>
        <w:t xml:space="preserve">‘Ади ибн Хатим рассказывал: </w:t>
      </w:r>
      <w:r w:rsidRPr="00202B22">
        <w:rPr>
          <w:rFonts w:ascii="Book Antiqua" w:hAnsi="Book Antiqua"/>
          <w:i/>
          <w:iCs/>
          <w:sz w:val="22"/>
          <w:szCs w:val="22"/>
        </w:rPr>
        <w:t xml:space="preserve">“Я слышал, как посланник Аллаха </w:t>
      </w:r>
      <w:r w:rsidRPr="007C107C">
        <w:rPr>
          <w:rFonts w:ascii="AGA Arabesque" w:hAnsi="AGA Arabesque" w:cs="AGHlvCyrillic"/>
          <w:sz w:val="26"/>
          <w:szCs w:val="26"/>
        </w:rPr>
        <w:sym w:font="AGA Arabesque" w:char="F072"/>
      </w:r>
      <w:r w:rsidRPr="00202B22">
        <w:rPr>
          <w:rFonts w:ascii="Book Antiqua" w:hAnsi="Book Antiqua"/>
          <w:i/>
          <w:iCs/>
          <w:color w:val="000000"/>
          <w:sz w:val="22"/>
          <w:szCs w:val="22"/>
        </w:rPr>
        <w:t xml:space="preserve"> </w:t>
      </w:r>
      <w:r w:rsidRPr="00202B22">
        <w:rPr>
          <w:rFonts w:ascii="Book Antiqua" w:hAnsi="Book Antiqua"/>
          <w:i/>
          <w:iCs/>
          <w:sz w:val="22"/>
          <w:szCs w:val="22"/>
        </w:rPr>
        <w:t>прочитал аят:</w:t>
      </w:r>
    </w:p>
    <w:p w:rsidR="00384D8D" w:rsidRPr="00E846AC" w:rsidRDefault="00384D8D" w:rsidP="00384D8D">
      <w:pPr>
        <w:shd w:val="clear" w:color="auto" w:fill="FFFFFF"/>
        <w:bidi/>
        <w:ind w:left="5" w:firstLine="93"/>
        <w:jc w:val="center"/>
        <w:rPr>
          <w:rFonts w:ascii="Book Antiqua" w:hAnsi="Book Antiqua" w:cs="Arabic Transparent"/>
          <w:i/>
          <w:iCs/>
          <w:sz w:val="20"/>
          <w:szCs w:val="20"/>
        </w:rPr>
      </w:pPr>
      <w:r w:rsidRPr="00E846AC">
        <w:rPr>
          <w:rFonts w:cs="Arabic Transparent"/>
          <w:sz w:val="20"/>
          <w:szCs w:val="20"/>
        </w:rPr>
        <w:sym w:font="HQPB5" w:char="F028"/>
      </w:r>
      <w:r w:rsidRPr="00E846AC">
        <w:rPr>
          <w:rFonts w:cs="Arabic Transparent"/>
          <w:sz w:val="20"/>
          <w:szCs w:val="20"/>
        </w:rPr>
        <w:sym w:font="HQPB1" w:char="F023"/>
      </w:r>
      <w:r w:rsidRPr="00E846AC">
        <w:rPr>
          <w:rFonts w:cs="Arabic Transparent"/>
          <w:sz w:val="20"/>
          <w:szCs w:val="20"/>
        </w:rPr>
        <w:sym w:font="HQPB4" w:char="F0FF"/>
      </w:r>
      <w:r w:rsidRPr="00E846AC">
        <w:rPr>
          <w:rFonts w:cs="Arabic Transparent"/>
          <w:sz w:val="20"/>
          <w:szCs w:val="20"/>
        </w:rPr>
        <w:sym w:font="HQPB2" w:char="F072"/>
      </w:r>
      <w:r w:rsidRPr="00E846AC">
        <w:rPr>
          <w:rFonts w:cs="Arabic Transparent"/>
          <w:sz w:val="20"/>
          <w:szCs w:val="20"/>
        </w:rPr>
        <w:sym w:font="HQPB4" w:char="F0E4"/>
      </w:r>
      <w:r w:rsidRPr="00E846AC">
        <w:rPr>
          <w:rFonts w:cs="Arabic Transparent"/>
          <w:sz w:val="20"/>
          <w:szCs w:val="20"/>
        </w:rPr>
        <w:sym w:font="HQPB1" w:char="F08B"/>
      </w:r>
      <w:r w:rsidRPr="00E846AC">
        <w:rPr>
          <w:rFonts w:cs="Arabic Transparent"/>
          <w:sz w:val="20"/>
          <w:szCs w:val="20"/>
        </w:rPr>
        <w:sym w:font="HQPB5" w:char="F073"/>
      </w:r>
      <w:r w:rsidRPr="00E846AC">
        <w:rPr>
          <w:rFonts w:cs="Arabic Transparent"/>
          <w:sz w:val="20"/>
          <w:szCs w:val="20"/>
        </w:rPr>
        <w:sym w:font="HQPB1" w:char="F083"/>
      </w:r>
      <w:r w:rsidRPr="00E846AC">
        <w:rPr>
          <w:rFonts w:cs="Arabic Transparent"/>
          <w:sz w:val="20"/>
          <w:szCs w:val="20"/>
        </w:rPr>
        <w:sym w:font="HQPB4" w:char="F0AA"/>
      </w:r>
      <w:r w:rsidRPr="00E846AC">
        <w:rPr>
          <w:rFonts w:cs="Arabic Transparent"/>
          <w:sz w:val="20"/>
          <w:szCs w:val="20"/>
        </w:rPr>
        <w:sym w:font="HQPB1" w:char="F042"/>
      </w:r>
      <w:r w:rsidRPr="00E846AC">
        <w:rPr>
          <w:rFonts w:cs="Arabic Transparent"/>
          <w:sz w:val="20"/>
          <w:szCs w:val="20"/>
        </w:rPr>
        <w:sym w:font="HQPB5" w:char="F024"/>
      </w:r>
      <w:r w:rsidRPr="00E846AC">
        <w:rPr>
          <w:rFonts w:cs="Arabic Transparent"/>
          <w:sz w:val="20"/>
          <w:szCs w:val="20"/>
        </w:rPr>
        <w:sym w:font="HQPB1" w:char="F023"/>
      </w:r>
      <w:r w:rsidRPr="00E846AC">
        <w:rPr>
          <w:rFonts w:ascii="Book Antiqua" w:hAnsi="Book Antiqua" w:cs="Arabic Transparent"/>
          <w:color w:val="000000"/>
          <w:sz w:val="20"/>
          <w:szCs w:val="20"/>
        </w:rPr>
        <w:sym w:font="HQPB2" w:char="F0E2"/>
      </w:r>
      <w:r w:rsidRPr="00E846AC">
        <w:rPr>
          <w:rFonts w:cs="Arabic Transparent"/>
          <w:sz w:val="20"/>
          <w:szCs w:val="20"/>
          <w:rtl/>
        </w:rPr>
        <w:t xml:space="preserve"> </w:t>
      </w:r>
      <w:r w:rsidRPr="00E846AC">
        <w:rPr>
          <w:rFonts w:cs="Arabic Transparent"/>
          <w:sz w:val="20"/>
          <w:szCs w:val="20"/>
        </w:rPr>
        <w:sym w:font="HQPB4" w:char="F0F6"/>
      </w:r>
      <w:r w:rsidRPr="00E846AC">
        <w:rPr>
          <w:rFonts w:cs="Arabic Transparent"/>
          <w:sz w:val="20"/>
          <w:szCs w:val="20"/>
        </w:rPr>
        <w:sym w:font="HQPB2" w:char="F04E"/>
      </w:r>
      <w:r w:rsidRPr="00E846AC">
        <w:rPr>
          <w:rFonts w:cs="Arabic Transparent"/>
          <w:sz w:val="20"/>
          <w:szCs w:val="20"/>
        </w:rPr>
        <w:sym w:font="HQPB4" w:char="F0E8"/>
      </w:r>
      <w:r w:rsidRPr="00E846AC">
        <w:rPr>
          <w:rFonts w:cs="Arabic Transparent"/>
          <w:sz w:val="20"/>
          <w:szCs w:val="20"/>
        </w:rPr>
        <w:sym w:font="HQPB2" w:char="F064"/>
      </w:r>
      <w:r w:rsidRPr="00E846AC">
        <w:rPr>
          <w:rFonts w:cs="Arabic Transparent"/>
          <w:sz w:val="20"/>
          <w:szCs w:val="20"/>
        </w:rPr>
        <w:sym w:font="HQPB5" w:char="F075"/>
      </w:r>
      <w:r w:rsidRPr="00E846AC">
        <w:rPr>
          <w:rFonts w:cs="Arabic Transparent"/>
          <w:sz w:val="20"/>
          <w:szCs w:val="20"/>
        </w:rPr>
        <w:sym w:font="HQPB1" w:char="F091"/>
      </w:r>
      <w:r w:rsidRPr="00E846AC">
        <w:rPr>
          <w:rFonts w:cs="Arabic Transparent"/>
          <w:sz w:val="20"/>
          <w:szCs w:val="20"/>
        </w:rPr>
        <w:sym w:font="HQPB1" w:char="F024"/>
      </w:r>
      <w:r w:rsidRPr="00E846AC">
        <w:rPr>
          <w:rFonts w:cs="Arabic Transparent"/>
          <w:sz w:val="20"/>
          <w:szCs w:val="20"/>
        </w:rPr>
        <w:sym w:font="HQPB5" w:char="F074"/>
      </w:r>
      <w:r w:rsidRPr="00E846AC">
        <w:rPr>
          <w:rFonts w:cs="Arabic Transparent"/>
          <w:sz w:val="20"/>
          <w:szCs w:val="20"/>
        </w:rPr>
        <w:sym w:font="HQPB1" w:char="F036"/>
      </w:r>
      <w:r w:rsidRPr="00E846AC">
        <w:rPr>
          <w:rFonts w:cs="Arabic Transparent"/>
          <w:sz w:val="20"/>
          <w:szCs w:val="20"/>
        </w:rPr>
        <w:sym w:font="HQPB4" w:char="F0F4"/>
      </w:r>
      <w:r w:rsidRPr="00E846AC">
        <w:rPr>
          <w:rFonts w:cs="Arabic Transparent"/>
          <w:sz w:val="20"/>
          <w:szCs w:val="20"/>
        </w:rPr>
        <w:sym w:font="HQPB1" w:char="F06D"/>
      </w:r>
      <w:r w:rsidRPr="00E846AC">
        <w:rPr>
          <w:rFonts w:cs="Arabic Transparent"/>
          <w:sz w:val="20"/>
          <w:szCs w:val="20"/>
        </w:rPr>
        <w:sym w:font="HQPB5" w:char="F072"/>
      </w:r>
      <w:r w:rsidRPr="00E846AC">
        <w:rPr>
          <w:rFonts w:cs="Arabic Transparent"/>
          <w:sz w:val="20"/>
          <w:szCs w:val="20"/>
        </w:rPr>
        <w:sym w:font="HQPB1" w:char="F026"/>
      </w:r>
      <w:r w:rsidRPr="00E846AC">
        <w:rPr>
          <w:rFonts w:cs="Arabic Transparent"/>
          <w:sz w:val="20"/>
          <w:szCs w:val="20"/>
          <w:rtl/>
        </w:rPr>
        <w:t xml:space="preserve"> </w:t>
      </w:r>
      <w:r w:rsidRPr="00E846AC">
        <w:rPr>
          <w:rFonts w:cs="Arabic Transparent"/>
          <w:sz w:val="20"/>
          <w:szCs w:val="20"/>
        </w:rPr>
        <w:sym w:font="HQPB4" w:char="F0F6"/>
      </w:r>
      <w:r w:rsidRPr="00E846AC">
        <w:rPr>
          <w:rFonts w:cs="Arabic Transparent"/>
          <w:sz w:val="20"/>
          <w:szCs w:val="20"/>
        </w:rPr>
        <w:sym w:font="HQPB2" w:char="F04E"/>
      </w:r>
      <w:r w:rsidRPr="00E846AC">
        <w:rPr>
          <w:rFonts w:cs="Arabic Transparent"/>
          <w:sz w:val="20"/>
          <w:szCs w:val="20"/>
        </w:rPr>
        <w:sym w:font="HQPB4" w:char="F0DF"/>
      </w:r>
      <w:r w:rsidRPr="00E846AC">
        <w:rPr>
          <w:rFonts w:cs="Arabic Transparent"/>
          <w:sz w:val="20"/>
          <w:szCs w:val="20"/>
        </w:rPr>
        <w:sym w:font="HQPB2" w:char="F067"/>
      </w:r>
      <w:r w:rsidRPr="00E846AC">
        <w:rPr>
          <w:rFonts w:cs="Arabic Transparent"/>
          <w:sz w:val="20"/>
          <w:szCs w:val="20"/>
        </w:rPr>
        <w:sym w:font="HQPB5" w:char="F075"/>
      </w:r>
      <w:r w:rsidRPr="00E846AC">
        <w:rPr>
          <w:rFonts w:cs="Arabic Transparent"/>
          <w:sz w:val="20"/>
          <w:szCs w:val="20"/>
        </w:rPr>
        <w:sym w:font="HQPB2" w:char="F05A"/>
      </w:r>
      <w:r w:rsidRPr="00E846AC">
        <w:rPr>
          <w:rFonts w:cs="Arabic Transparent"/>
          <w:sz w:val="20"/>
          <w:szCs w:val="20"/>
        </w:rPr>
        <w:sym w:font="HQPB2" w:char="F0BB"/>
      </w:r>
      <w:r w:rsidRPr="00E846AC">
        <w:rPr>
          <w:rFonts w:cs="Arabic Transparent"/>
          <w:sz w:val="20"/>
          <w:szCs w:val="20"/>
        </w:rPr>
        <w:sym w:font="HQPB5" w:char="F074"/>
      </w:r>
      <w:r w:rsidRPr="00E846AC">
        <w:rPr>
          <w:rFonts w:cs="Arabic Transparent"/>
          <w:sz w:val="20"/>
          <w:szCs w:val="20"/>
        </w:rPr>
        <w:sym w:font="HQPB1" w:char="F036"/>
      </w:r>
      <w:r w:rsidRPr="00E846AC">
        <w:rPr>
          <w:rFonts w:cs="Arabic Transparent"/>
          <w:sz w:val="20"/>
          <w:szCs w:val="20"/>
        </w:rPr>
        <w:sym w:font="HQPB4" w:char="F0F7"/>
      </w:r>
      <w:r w:rsidRPr="00E846AC">
        <w:rPr>
          <w:rFonts w:cs="Arabic Transparent"/>
          <w:sz w:val="20"/>
          <w:szCs w:val="20"/>
        </w:rPr>
        <w:sym w:font="HQPB2" w:char="F064"/>
      </w:r>
      <w:r w:rsidRPr="00E846AC">
        <w:rPr>
          <w:rFonts w:cs="Arabic Transparent"/>
          <w:sz w:val="20"/>
          <w:szCs w:val="20"/>
        </w:rPr>
        <w:sym w:font="HQPB4" w:char="F0E2"/>
      </w:r>
      <w:r w:rsidRPr="00E846AC">
        <w:rPr>
          <w:rFonts w:cs="Arabic Transparent"/>
          <w:sz w:val="20"/>
          <w:szCs w:val="20"/>
        </w:rPr>
        <w:sym w:font="HQPB1" w:char="F091"/>
      </w:r>
      <w:r w:rsidRPr="00E846AC">
        <w:rPr>
          <w:rFonts w:cs="Arabic Transparent"/>
          <w:sz w:val="20"/>
          <w:szCs w:val="20"/>
        </w:rPr>
        <w:sym w:font="HQPB5" w:char="F075"/>
      </w:r>
      <w:r w:rsidRPr="00E846AC">
        <w:rPr>
          <w:rFonts w:cs="Arabic Transparent"/>
          <w:sz w:val="20"/>
          <w:szCs w:val="20"/>
        </w:rPr>
        <w:sym w:font="HQPB2" w:char="F072"/>
      </w:r>
      <w:r w:rsidRPr="00E846AC">
        <w:rPr>
          <w:rFonts w:cs="Arabic Transparent"/>
          <w:sz w:val="20"/>
          <w:szCs w:val="20"/>
          <w:rtl/>
        </w:rPr>
        <w:t xml:space="preserve"> </w:t>
      </w:r>
      <w:r w:rsidRPr="00E846AC">
        <w:rPr>
          <w:rFonts w:cs="Arabic Transparent"/>
          <w:sz w:val="20"/>
          <w:szCs w:val="20"/>
        </w:rPr>
        <w:sym w:font="HQPB1" w:char="F024"/>
      </w:r>
      <w:r w:rsidRPr="00E846AC">
        <w:rPr>
          <w:rFonts w:cs="Arabic Transparent"/>
          <w:sz w:val="20"/>
          <w:szCs w:val="20"/>
        </w:rPr>
        <w:sym w:font="HQPB4" w:char="F05C"/>
      </w:r>
      <w:r w:rsidRPr="00E846AC">
        <w:rPr>
          <w:rFonts w:cs="Arabic Transparent"/>
          <w:sz w:val="20"/>
          <w:szCs w:val="20"/>
        </w:rPr>
        <w:sym w:font="HQPB1" w:char="F02F"/>
      </w:r>
      <w:r w:rsidRPr="00E846AC">
        <w:rPr>
          <w:rFonts w:cs="Arabic Transparent"/>
          <w:sz w:val="20"/>
          <w:szCs w:val="20"/>
        </w:rPr>
        <w:sym w:font="HQPB1" w:char="F024"/>
      </w:r>
      <w:r w:rsidRPr="00E846AC">
        <w:rPr>
          <w:rFonts w:cs="Arabic Transparent"/>
          <w:sz w:val="20"/>
          <w:szCs w:val="20"/>
        </w:rPr>
        <w:sym w:font="HQPB5" w:char="F074"/>
      </w:r>
      <w:r w:rsidRPr="00E846AC">
        <w:rPr>
          <w:rFonts w:cs="Arabic Transparent"/>
          <w:sz w:val="20"/>
          <w:szCs w:val="20"/>
        </w:rPr>
        <w:sym w:font="HQPB1" w:char="F02F"/>
      </w:r>
      <w:r w:rsidRPr="00E846AC">
        <w:rPr>
          <w:rFonts w:cs="Arabic Transparent"/>
          <w:sz w:val="20"/>
          <w:szCs w:val="20"/>
        </w:rPr>
        <w:sym w:font="HQPB4" w:char="F0F6"/>
      </w:r>
      <w:r w:rsidRPr="00E846AC">
        <w:rPr>
          <w:rFonts w:cs="Arabic Transparent"/>
          <w:sz w:val="20"/>
          <w:szCs w:val="20"/>
        </w:rPr>
        <w:sym w:font="HQPB1" w:char="F091"/>
      </w:r>
      <w:r w:rsidRPr="00E846AC">
        <w:rPr>
          <w:rFonts w:cs="Arabic Transparent"/>
          <w:sz w:val="20"/>
          <w:szCs w:val="20"/>
        </w:rPr>
        <w:sym w:font="HQPB5" w:char="F072"/>
      </w:r>
      <w:r w:rsidRPr="00E846AC">
        <w:rPr>
          <w:rFonts w:cs="Arabic Transparent"/>
          <w:sz w:val="20"/>
          <w:szCs w:val="20"/>
        </w:rPr>
        <w:sym w:font="HQPB1" w:char="F026"/>
      </w:r>
      <w:r w:rsidRPr="00E846AC">
        <w:rPr>
          <w:rFonts w:cs="Arabic Transparent"/>
          <w:sz w:val="20"/>
          <w:szCs w:val="20"/>
          <w:rtl/>
        </w:rPr>
        <w:t xml:space="preserve"> </w:t>
      </w:r>
      <w:r w:rsidRPr="00E846AC">
        <w:rPr>
          <w:rFonts w:cs="Arabic Transparent"/>
          <w:sz w:val="20"/>
          <w:szCs w:val="20"/>
        </w:rPr>
        <w:sym w:font="HQPB2" w:char="F060"/>
      </w:r>
      <w:r w:rsidRPr="00E846AC">
        <w:rPr>
          <w:rFonts w:cs="Arabic Transparent"/>
          <w:sz w:val="20"/>
          <w:szCs w:val="20"/>
        </w:rPr>
        <w:sym w:font="HQPB4" w:char="F0CF"/>
      </w:r>
      <w:r w:rsidRPr="00E846AC">
        <w:rPr>
          <w:rFonts w:cs="Arabic Transparent"/>
          <w:sz w:val="20"/>
          <w:szCs w:val="20"/>
        </w:rPr>
        <w:sym w:font="HQPB4" w:char="F069"/>
      </w:r>
      <w:r w:rsidRPr="00E846AC">
        <w:rPr>
          <w:rFonts w:cs="Arabic Transparent"/>
          <w:sz w:val="20"/>
          <w:szCs w:val="20"/>
        </w:rPr>
        <w:sym w:font="HQPB2" w:char="F042"/>
      </w:r>
      <w:r w:rsidRPr="00E846AC">
        <w:rPr>
          <w:rFonts w:cs="Arabic Transparent"/>
          <w:sz w:val="20"/>
          <w:szCs w:val="20"/>
          <w:rtl/>
        </w:rPr>
        <w:t xml:space="preserve"> </w:t>
      </w:r>
      <w:r w:rsidRPr="00E846AC">
        <w:rPr>
          <w:rFonts w:cs="Arabic Transparent"/>
          <w:sz w:val="20"/>
          <w:szCs w:val="20"/>
        </w:rPr>
        <w:sym w:font="HQPB4" w:char="F0C2"/>
      </w:r>
      <w:r w:rsidRPr="00E846AC">
        <w:rPr>
          <w:rFonts w:cs="Arabic Transparent"/>
          <w:sz w:val="20"/>
          <w:szCs w:val="20"/>
        </w:rPr>
        <w:sym w:font="HQPB2" w:char="F063"/>
      </w:r>
      <w:r w:rsidRPr="00E846AC">
        <w:rPr>
          <w:rFonts w:cs="Arabic Transparent"/>
          <w:sz w:val="20"/>
          <w:szCs w:val="20"/>
        </w:rPr>
        <w:sym w:font="HQPB2" w:char="F072"/>
      </w:r>
      <w:r w:rsidRPr="00E846AC">
        <w:rPr>
          <w:rFonts w:cs="Arabic Transparent"/>
          <w:sz w:val="20"/>
          <w:szCs w:val="20"/>
        </w:rPr>
        <w:sym w:font="HQPB4" w:char="F0DF"/>
      </w:r>
      <w:r w:rsidRPr="00E846AC">
        <w:rPr>
          <w:rFonts w:cs="Arabic Transparent"/>
          <w:sz w:val="20"/>
          <w:szCs w:val="20"/>
        </w:rPr>
        <w:sym w:font="HQPB1" w:char="F08A"/>
      </w:r>
      <w:r w:rsidRPr="00E846AC">
        <w:rPr>
          <w:rFonts w:cs="Arabic Transparent"/>
          <w:sz w:val="6"/>
          <w:szCs w:val="6"/>
          <w:rtl/>
        </w:rPr>
        <w:t xml:space="preserve"> </w:t>
      </w:r>
      <w:r w:rsidRPr="00E846AC">
        <w:rPr>
          <w:rFonts w:cs="Arabic Transparent"/>
          <w:sz w:val="20"/>
          <w:szCs w:val="20"/>
        </w:rPr>
        <w:sym w:font="HQPB5" w:char="F0AB"/>
      </w:r>
      <w:r w:rsidRPr="00E846AC">
        <w:rPr>
          <w:rFonts w:cs="Arabic Transparent"/>
          <w:sz w:val="20"/>
          <w:szCs w:val="20"/>
        </w:rPr>
        <w:sym w:font="HQPB1" w:char="F021"/>
      </w:r>
      <w:r w:rsidRPr="00E846AC">
        <w:rPr>
          <w:rFonts w:cs="Arabic Transparent"/>
          <w:sz w:val="20"/>
          <w:szCs w:val="20"/>
        </w:rPr>
        <w:sym w:font="HQPB5" w:char="F024"/>
      </w:r>
      <w:r w:rsidRPr="00E846AC">
        <w:rPr>
          <w:rFonts w:cs="Arabic Transparent"/>
          <w:sz w:val="20"/>
          <w:szCs w:val="20"/>
        </w:rPr>
        <w:sym w:font="HQPB1" w:char="F023"/>
      </w:r>
      <w:r w:rsidRPr="00E846AC">
        <w:rPr>
          <w:rFonts w:cs="Arabic Transparent" w:hint="cs"/>
          <w:sz w:val="4"/>
          <w:szCs w:val="4"/>
          <w:rtl/>
        </w:rPr>
        <w:t xml:space="preserve"> </w:t>
      </w:r>
      <w:r w:rsidRPr="00E846AC">
        <w:rPr>
          <w:rFonts w:ascii="Book Antiqua" w:hAnsi="Book Antiqua" w:cs="Arabic Transparent"/>
          <w:color w:val="000000"/>
          <w:sz w:val="20"/>
          <w:szCs w:val="20"/>
        </w:rPr>
        <w:sym w:font="HQPB2" w:char="F0E1"/>
      </w:r>
    </w:p>
    <w:p w:rsidR="00384D8D" w:rsidRPr="00FF178F" w:rsidRDefault="00384D8D" w:rsidP="00384D8D">
      <w:pPr>
        <w:shd w:val="clear" w:color="auto" w:fill="FFFFFF"/>
        <w:ind w:left="5" w:firstLine="355"/>
        <w:jc w:val="thaiDistribute"/>
        <w:rPr>
          <w:rFonts w:ascii="Book Antiqua" w:hAnsi="Book Antiqua"/>
          <w:sz w:val="16"/>
          <w:szCs w:val="16"/>
        </w:rPr>
      </w:pPr>
      <w:r w:rsidRPr="00202B22">
        <w:rPr>
          <w:rFonts w:ascii="Book Antiqua" w:hAnsi="Book Antiqua"/>
          <w:b/>
          <w:bCs/>
          <w:sz w:val="22"/>
          <w:szCs w:val="22"/>
        </w:rPr>
        <w:t xml:space="preserve">«Они (люди Писания) взяли книжников и монахов своих за господ себе, помимо Аллаха» </w:t>
      </w:r>
      <w:r w:rsidRPr="00FF178F">
        <w:rPr>
          <w:rFonts w:ascii="Book Antiqua" w:hAnsi="Book Antiqua"/>
          <w:sz w:val="16"/>
          <w:szCs w:val="16"/>
        </w:rPr>
        <w:t>(ат-Тауба 9: 31)</w:t>
      </w:r>
      <w:r w:rsidRPr="00202B22">
        <w:rPr>
          <w:rFonts w:ascii="Book Antiqua" w:hAnsi="Book Antiqua"/>
          <w:sz w:val="22"/>
          <w:szCs w:val="22"/>
        </w:rPr>
        <w:t>.</w:t>
      </w:r>
      <w:r w:rsidRPr="00202B22">
        <w:rPr>
          <w:rFonts w:ascii="Book Antiqua" w:hAnsi="Book Antiqua"/>
          <w:i/>
          <w:iCs/>
          <w:sz w:val="22"/>
          <w:szCs w:val="22"/>
        </w:rPr>
        <w:t xml:space="preserve"> Я сказал ему: “Но ведь мы не поклонялись им!” Тогда </w:t>
      </w:r>
      <w:r>
        <w:rPr>
          <w:rFonts w:ascii="Book Antiqua" w:hAnsi="Book Antiqua"/>
          <w:i/>
          <w:iCs/>
          <w:sz w:val="22"/>
          <w:szCs w:val="22"/>
        </w:rPr>
        <w:t>пророк</w:t>
      </w:r>
      <w:r w:rsidRPr="00202B22">
        <w:rPr>
          <w:rFonts w:ascii="Book Antiqua" w:hAnsi="Book Antiqua"/>
          <w:i/>
          <w:iCs/>
          <w:sz w:val="22"/>
          <w:szCs w:val="22"/>
        </w:rPr>
        <w:t xml:space="preserve"> </w:t>
      </w:r>
      <w:r w:rsidRPr="007C107C">
        <w:rPr>
          <w:rFonts w:ascii="AGA Arabesque" w:hAnsi="AGA Arabesque" w:cs="AGHlvCyrillic"/>
          <w:sz w:val="26"/>
          <w:szCs w:val="26"/>
        </w:rPr>
        <w:sym w:font="AGA Arabesque" w:char="F072"/>
      </w:r>
      <w:r w:rsidRPr="00202B22">
        <w:rPr>
          <w:rFonts w:ascii="Book Antiqua" w:hAnsi="Book Antiqua"/>
          <w:i/>
          <w:iCs/>
          <w:sz w:val="22"/>
          <w:szCs w:val="22"/>
        </w:rPr>
        <w:t xml:space="preserve"> спросил: </w:t>
      </w:r>
      <w:r w:rsidRPr="00202B22">
        <w:rPr>
          <w:rFonts w:ascii="Book Antiqua" w:hAnsi="Book Antiqua"/>
          <w:b/>
          <w:bCs/>
          <w:i/>
          <w:iCs/>
          <w:sz w:val="22"/>
          <w:szCs w:val="22"/>
        </w:rPr>
        <w:t>«А разве они не з</w:t>
      </w:r>
      <w:r w:rsidRPr="00202B22">
        <w:rPr>
          <w:rFonts w:ascii="Book Antiqua" w:hAnsi="Book Antiqua"/>
          <w:b/>
          <w:bCs/>
          <w:i/>
          <w:iCs/>
          <w:sz w:val="22"/>
          <w:szCs w:val="22"/>
        </w:rPr>
        <w:t>а</w:t>
      </w:r>
      <w:r w:rsidRPr="00202B22">
        <w:rPr>
          <w:rFonts w:ascii="Book Antiqua" w:hAnsi="Book Antiqua"/>
          <w:b/>
          <w:bCs/>
          <w:i/>
          <w:iCs/>
          <w:sz w:val="22"/>
          <w:szCs w:val="22"/>
        </w:rPr>
        <w:t>прещали то, что разрешено Аллахом, и вы считали это запрещенным, и если они разрешали вам запрещенное Аллахом, то и вы разрешали себе это?»</w:t>
      </w:r>
      <w:r w:rsidRPr="00202B22">
        <w:rPr>
          <w:rFonts w:ascii="Book Antiqua" w:hAnsi="Book Antiqua"/>
          <w:i/>
          <w:iCs/>
          <w:sz w:val="22"/>
          <w:szCs w:val="22"/>
        </w:rPr>
        <w:t xml:space="preserve"> Я ответил: “Да”. Он </w:t>
      </w:r>
      <w:r w:rsidRPr="007C107C">
        <w:rPr>
          <w:rFonts w:ascii="AGA Arabesque" w:hAnsi="AGA Arabesque" w:cs="AGHlvCyrillic"/>
          <w:sz w:val="26"/>
          <w:szCs w:val="26"/>
        </w:rPr>
        <w:sym w:font="AGA Arabesque" w:char="F072"/>
      </w:r>
      <w:r w:rsidRPr="00202B22">
        <w:rPr>
          <w:rFonts w:ascii="Book Antiqua" w:hAnsi="Book Antiqua"/>
          <w:i/>
          <w:iCs/>
          <w:sz w:val="22"/>
          <w:szCs w:val="22"/>
        </w:rPr>
        <w:t xml:space="preserve"> сказал: </w:t>
      </w:r>
      <w:r w:rsidRPr="00202B22">
        <w:rPr>
          <w:rFonts w:ascii="Book Antiqua" w:hAnsi="Book Antiqua"/>
          <w:b/>
          <w:bCs/>
          <w:i/>
          <w:iCs/>
          <w:sz w:val="22"/>
          <w:szCs w:val="22"/>
        </w:rPr>
        <w:t>«Это и есть поклонение им»”</w:t>
      </w:r>
      <w:r w:rsidRPr="00202B22">
        <w:rPr>
          <w:rFonts w:ascii="Book Antiqua" w:hAnsi="Book Antiqua"/>
          <w:sz w:val="22"/>
          <w:szCs w:val="22"/>
        </w:rPr>
        <w:t xml:space="preserve">. </w:t>
      </w:r>
      <w:r w:rsidRPr="00FF178F">
        <w:rPr>
          <w:rFonts w:ascii="Book Antiqua" w:hAnsi="Book Antiqua"/>
          <w:sz w:val="16"/>
          <w:szCs w:val="16"/>
        </w:rPr>
        <w:t>ат-Тирмизи 3094, аль-Байхакъи 10/198,  Ибн Джарир 16631. Имам Абу ‘Иса ат-Тирмизи, шейхуль-Ислам Ибн Таймия и шейх аль-Альбани назвали хадис хорошим.</w:t>
      </w:r>
    </w:p>
    <w:p w:rsidR="00384D8D" w:rsidRPr="00202B22" w:rsidRDefault="00384D8D" w:rsidP="00384D8D">
      <w:pPr>
        <w:shd w:val="clear" w:color="auto" w:fill="FFFFFF"/>
        <w:ind w:left="5" w:firstLine="355"/>
        <w:jc w:val="thaiDistribute"/>
        <w:rPr>
          <w:rFonts w:ascii="Book Antiqua" w:hAnsi="Book Antiqua"/>
          <w:color w:val="000000"/>
          <w:spacing w:val="3"/>
          <w:sz w:val="22"/>
          <w:szCs w:val="22"/>
        </w:rPr>
      </w:pPr>
      <w:r w:rsidRPr="00202B22">
        <w:rPr>
          <w:rFonts w:ascii="Book Antiqua" w:hAnsi="Book Antiqua"/>
          <w:sz w:val="22"/>
          <w:szCs w:val="22"/>
        </w:rPr>
        <w:t>Именно чрезмерное возвеличивание людей привело к тому, что их стали обожествлять и п</w:t>
      </w:r>
      <w:r w:rsidRPr="00202B22">
        <w:rPr>
          <w:rFonts w:ascii="Book Antiqua" w:hAnsi="Book Antiqua"/>
          <w:sz w:val="22"/>
          <w:szCs w:val="22"/>
        </w:rPr>
        <w:t>о</w:t>
      </w:r>
      <w:r w:rsidRPr="00202B22">
        <w:rPr>
          <w:rFonts w:ascii="Book Antiqua" w:hAnsi="Book Antiqua"/>
          <w:sz w:val="22"/>
          <w:szCs w:val="22"/>
        </w:rPr>
        <w:t>клоняться им, примером чему являются ‘</w:t>
      </w:r>
      <w:r w:rsidRPr="00202B22">
        <w:rPr>
          <w:rFonts w:ascii="Book Antiqua" w:hAnsi="Book Antiqua"/>
          <w:color w:val="000000"/>
          <w:spacing w:val="3"/>
          <w:sz w:val="22"/>
          <w:szCs w:val="22"/>
        </w:rPr>
        <w:t xml:space="preserve">Иса ибн Марьям, внуки пророка </w:t>
      </w:r>
      <w:r w:rsidRPr="007C107C">
        <w:rPr>
          <w:rFonts w:ascii="AGA Arabesque" w:hAnsi="AGA Arabesque" w:cs="AGHlvCyrillic"/>
          <w:sz w:val="26"/>
          <w:szCs w:val="26"/>
        </w:rPr>
        <w:sym w:font="AGA Arabesque" w:char="F072"/>
      </w:r>
      <w:r w:rsidRPr="00202B22">
        <w:rPr>
          <w:rFonts w:ascii="Book Antiqua" w:hAnsi="Book Antiqua"/>
          <w:color w:val="000000"/>
          <w:spacing w:val="3"/>
          <w:sz w:val="22"/>
          <w:szCs w:val="22"/>
        </w:rPr>
        <w:t xml:space="preserve"> аль-Хасан и аль-Хусейн, ‘Абдуль-Къадир аль-Джайлани и др.</w:t>
      </w:r>
    </w:p>
    <w:p w:rsidR="00384D8D" w:rsidRPr="00FF178F"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Посланник Аллаха </w:t>
      </w:r>
      <w:r w:rsidRPr="007C107C">
        <w:rPr>
          <w:rFonts w:ascii="AGA Arabesque" w:hAnsi="AGA Arabesque" w:cs="AGHlvCyrillic"/>
          <w:sz w:val="26"/>
          <w:szCs w:val="26"/>
        </w:rPr>
        <w:sym w:font="AGA Arabesque" w:char="F072"/>
      </w:r>
      <w:r w:rsidRPr="00202B22">
        <w:rPr>
          <w:rFonts w:ascii="Book Antiqua" w:hAnsi="Book Antiqua"/>
          <w:sz w:val="22"/>
          <w:szCs w:val="22"/>
        </w:rPr>
        <w:t xml:space="preserve"> говорил: </w:t>
      </w:r>
      <w:r w:rsidRPr="00202B22">
        <w:rPr>
          <w:rFonts w:ascii="Book Antiqua" w:hAnsi="Book Antiqua"/>
          <w:b/>
          <w:bCs/>
          <w:i/>
          <w:iCs/>
          <w:sz w:val="22"/>
          <w:szCs w:val="22"/>
        </w:rPr>
        <w:t>«Даже если бы пророк Муса был жив, он был бы обязан след</w:t>
      </w:r>
      <w:r w:rsidRPr="00202B22">
        <w:rPr>
          <w:rFonts w:ascii="Book Antiqua" w:hAnsi="Book Antiqua"/>
          <w:b/>
          <w:bCs/>
          <w:i/>
          <w:iCs/>
          <w:sz w:val="22"/>
          <w:szCs w:val="22"/>
        </w:rPr>
        <w:t>о</w:t>
      </w:r>
      <w:r w:rsidRPr="00202B22">
        <w:rPr>
          <w:rFonts w:ascii="Book Antiqua" w:hAnsi="Book Antiqua"/>
          <w:b/>
          <w:bCs/>
          <w:i/>
          <w:iCs/>
          <w:sz w:val="22"/>
          <w:szCs w:val="22"/>
        </w:rPr>
        <w:t>вать за мной»</w:t>
      </w:r>
      <w:r w:rsidRPr="00202B22">
        <w:rPr>
          <w:rFonts w:ascii="Book Antiqua" w:hAnsi="Book Antiqua"/>
          <w:sz w:val="22"/>
          <w:szCs w:val="22"/>
        </w:rPr>
        <w:t xml:space="preserve">. </w:t>
      </w:r>
      <w:r w:rsidRPr="00FF178F">
        <w:rPr>
          <w:rFonts w:ascii="Book Antiqua" w:hAnsi="Book Antiqua"/>
          <w:sz w:val="16"/>
          <w:szCs w:val="16"/>
        </w:rPr>
        <w:t xml:space="preserve">Ахмад 3/378,471. Шейх аль-Альбани назвал хадис достоверным. </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Если</w:t>
      </w:r>
      <w:r>
        <w:rPr>
          <w:rFonts w:ascii="Book Antiqua" w:hAnsi="Book Antiqua"/>
          <w:sz w:val="22"/>
          <w:szCs w:val="22"/>
        </w:rPr>
        <w:t xml:space="preserve"> даже</w:t>
      </w:r>
      <w:r w:rsidRPr="00202B22">
        <w:rPr>
          <w:rFonts w:ascii="Book Antiqua" w:hAnsi="Book Antiqua"/>
          <w:sz w:val="22"/>
          <w:szCs w:val="22"/>
        </w:rPr>
        <w:t xml:space="preserve"> пророк Муса (мир ему), который разговаривал с Аллахом</w:t>
      </w:r>
      <w:r>
        <w:rPr>
          <w:rFonts w:ascii="Book Antiqua" w:hAnsi="Book Antiqua"/>
          <w:sz w:val="22"/>
          <w:szCs w:val="22"/>
        </w:rPr>
        <w:t xml:space="preserve"> обязан был бы</w:t>
      </w:r>
      <w:r w:rsidRPr="00202B22">
        <w:rPr>
          <w:rFonts w:ascii="Book Antiqua" w:hAnsi="Book Antiqua"/>
          <w:sz w:val="22"/>
          <w:szCs w:val="22"/>
        </w:rPr>
        <w:t xml:space="preserve"> последова</w:t>
      </w:r>
      <w:r>
        <w:rPr>
          <w:rFonts w:ascii="Book Antiqua" w:hAnsi="Book Antiqua"/>
          <w:sz w:val="22"/>
          <w:szCs w:val="22"/>
        </w:rPr>
        <w:t>ть</w:t>
      </w:r>
      <w:r w:rsidRPr="00202B22">
        <w:rPr>
          <w:rFonts w:ascii="Book Antiqua" w:hAnsi="Book Antiqua"/>
          <w:sz w:val="22"/>
          <w:szCs w:val="22"/>
        </w:rPr>
        <w:t xml:space="preserve"> за последним пророком Мухаммадом </w:t>
      </w:r>
      <w:r w:rsidRPr="007C107C">
        <w:rPr>
          <w:rFonts w:ascii="AGA Arabesque" w:hAnsi="AGA Arabesque" w:cs="AGHlvCyrillic"/>
          <w:sz w:val="26"/>
          <w:szCs w:val="26"/>
        </w:rPr>
        <w:sym w:font="AGA Arabesque" w:char="F072"/>
      </w:r>
      <w:r w:rsidRPr="00202B22">
        <w:rPr>
          <w:rFonts w:ascii="Book Antiqua" w:hAnsi="Book Antiqua"/>
          <w:sz w:val="22"/>
          <w:szCs w:val="22"/>
        </w:rPr>
        <w:t>, то что же говорить о тех, кто следует словам обы</w:t>
      </w:r>
      <w:r w:rsidRPr="00202B22">
        <w:rPr>
          <w:rFonts w:ascii="Book Antiqua" w:hAnsi="Book Antiqua"/>
          <w:sz w:val="22"/>
          <w:szCs w:val="22"/>
        </w:rPr>
        <w:t>ч</w:t>
      </w:r>
      <w:r w:rsidRPr="00202B22">
        <w:rPr>
          <w:rFonts w:ascii="Book Antiqua" w:hAnsi="Book Antiqua"/>
          <w:sz w:val="22"/>
          <w:szCs w:val="22"/>
        </w:rPr>
        <w:t xml:space="preserve">ных людей, вопреки велению пророка </w:t>
      </w:r>
      <w:r w:rsidRPr="007C107C">
        <w:rPr>
          <w:rFonts w:ascii="AGA Arabesque" w:hAnsi="AGA Arabesque" w:cs="AGHlvCyrillic"/>
          <w:sz w:val="26"/>
          <w:szCs w:val="26"/>
        </w:rPr>
        <w:sym w:font="AGA Arabesque" w:char="F072"/>
      </w:r>
      <w:r w:rsidRPr="00202B22">
        <w:rPr>
          <w:rFonts w:ascii="Book Antiqua" w:hAnsi="Book Antiqua"/>
          <w:sz w:val="22"/>
          <w:szCs w:val="22"/>
        </w:rPr>
        <w:t>?!</w:t>
      </w:r>
    </w:p>
    <w:p w:rsidR="00384D8D" w:rsidRPr="00FF178F" w:rsidRDefault="00384D8D" w:rsidP="00384D8D">
      <w:pPr>
        <w:shd w:val="clear" w:color="auto" w:fill="FFFFFF"/>
        <w:ind w:left="5" w:right="19" w:firstLine="355"/>
        <w:jc w:val="thaiDistribute"/>
        <w:rPr>
          <w:rFonts w:ascii="Book Antiqua" w:hAnsi="Book Antiqua"/>
          <w:sz w:val="16"/>
          <w:szCs w:val="16"/>
          <w:rtl/>
        </w:rPr>
      </w:pPr>
      <w:r w:rsidRPr="00202B22">
        <w:rPr>
          <w:rFonts w:ascii="Book Antiqua" w:hAnsi="Book Antiqua"/>
          <w:sz w:val="22"/>
          <w:szCs w:val="22"/>
        </w:rPr>
        <w:t xml:space="preserve">Шейхуль-Ислам Ибн Таймия сказал: </w:t>
      </w:r>
      <w:r w:rsidRPr="00202B22">
        <w:rPr>
          <w:rFonts w:ascii="Book Antiqua" w:hAnsi="Book Antiqua"/>
          <w:i/>
          <w:iCs/>
          <w:sz w:val="22"/>
          <w:szCs w:val="22"/>
        </w:rPr>
        <w:t>“Пророки, мир им, были защищены от допущения серьезных ошибок в отличие от ученых и правителей, поистине они не защищены от этого. И поэтому дозволяе</w:t>
      </w:r>
      <w:r w:rsidRPr="00202B22">
        <w:rPr>
          <w:rFonts w:ascii="Book Antiqua" w:hAnsi="Book Antiqua"/>
          <w:i/>
          <w:iCs/>
          <w:sz w:val="22"/>
          <w:szCs w:val="22"/>
        </w:rPr>
        <w:t>т</w:t>
      </w:r>
      <w:r w:rsidRPr="00202B22">
        <w:rPr>
          <w:rFonts w:ascii="Book Antiqua" w:hAnsi="Book Antiqua"/>
          <w:i/>
          <w:iCs/>
          <w:sz w:val="22"/>
          <w:szCs w:val="22"/>
        </w:rPr>
        <w:t>ся, более того является обязательным разъяснять истину, которой надлежит следовать, если даже в этом разъяснении придется указывать на ошибки ученых и правителей”</w:t>
      </w:r>
      <w:r w:rsidRPr="00202B22">
        <w:rPr>
          <w:rFonts w:ascii="Book Antiqua" w:hAnsi="Book Antiqua"/>
          <w:sz w:val="22"/>
          <w:szCs w:val="22"/>
          <w:lang w:bidi="ar-EG"/>
        </w:rPr>
        <w:t xml:space="preserve">. </w:t>
      </w:r>
      <w:r w:rsidRPr="00FF178F">
        <w:rPr>
          <w:rFonts w:ascii="Book Antiqua" w:hAnsi="Book Antiqua"/>
          <w:sz w:val="16"/>
          <w:szCs w:val="16"/>
          <w:lang w:bidi="ar-EG"/>
        </w:rPr>
        <w:t>См.</w:t>
      </w:r>
      <w:r w:rsidRPr="00FF178F">
        <w:rPr>
          <w:rFonts w:ascii="Book Antiqua" w:hAnsi="Book Antiqua"/>
          <w:sz w:val="16"/>
          <w:szCs w:val="16"/>
        </w:rPr>
        <w:t xml:space="preserve"> “Маджму’уль-фатауа” 19/123.</w:t>
      </w:r>
    </w:p>
    <w:p w:rsidR="00384D8D" w:rsidRPr="00202B22" w:rsidRDefault="00384D8D" w:rsidP="00384D8D">
      <w:pPr>
        <w:ind w:firstLine="360"/>
        <w:jc w:val="both"/>
        <w:rPr>
          <w:rFonts w:ascii="Book Antiqua" w:hAnsi="Book Antiqua"/>
          <w:sz w:val="22"/>
          <w:szCs w:val="22"/>
        </w:rPr>
      </w:pPr>
      <w:r w:rsidRPr="00202B22">
        <w:rPr>
          <w:rFonts w:ascii="Book Antiqua" w:hAnsi="Book Antiqua"/>
          <w:sz w:val="22"/>
          <w:szCs w:val="22"/>
        </w:rPr>
        <w:t xml:space="preserve">Несомненно, как сказал шейхуль-Ислам, у каждого ученого есть ошибки, но это никак не принижает их достоинства, ибо таково установление Аллаха. Имам аз-Захаби </w:t>
      </w:r>
      <w:r>
        <w:rPr>
          <w:rFonts w:ascii="Book Antiqua" w:hAnsi="Book Antiqua"/>
          <w:sz w:val="22"/>
          <w:szCs w:val="22"/>
        </w:rPr>
        <w:t>говорил</w:t>
      </w:r>
      <w:r w:rsidRPr="00202B22">
        <w:rPr>
          <w:rFonts w:ascii="Book Antiqua" w:hAnsi="Book Antiqua"/>
          <w:sz w:val="22"/>
          <w:szCs w:val="22"/>
        </w:rPr>
        <w:t xml:space="preserve">: </w:t>
      </w:r>
      <w:r w:rsidRPr="00202B22">
        <w:rPr>
          <w:rFonts w:ascii="Book Antiqua" w:hAnsi="Book Antiqua"/>
          <w:i/>
          <w:iCs/>
          <w:sz w:val="22"/>
          <w:szCs w:val="22"/>
        </w:rPr>
        <w:t>“Если бы нам приходилось отдаляться и обвинять в нововведении имамов за ошибку, допущенную в иджтихаде о</w:t>
      </w:r>
      <w:r w:rsidRPr="00202B22">
        <w:rPr>
          <w:rFonts w:ascii="Book Antiqua" w:hAnsi="Book Antiqua"/>
          <w:i/>
          <w:iCs/>
          <w:sz w:val="22"/>
          <w:szCs w:val="22"/>
        </w:rPr>
        <w:t>т</w:t>
      </w:r>
      <w:r w:rsidRPr="00202B22">
        <w:rPr>
          <w:rFonts w:ascii="Book Antiqua" w:hAnsi="Book Antiqua"/>
          <w:i/>
          <w:iCs/>
          <w:sz w:val="22"/>
          <w:szCs w:val="22"/>
        </w:rPr>
        <w:t>носительно какого-либо вопроса, то не спаслись бы от этого ни имам Ибн Наср, ни Ибн Мандах, ни те, кто был выше них!”</w:t>
      </w:r>
      <w:r w:rsidRPr="00202B22">
        <w:rPr>
          <w:rFonts w:ascii="Book Antiqua" w:hAnsi="Book Antiqua"/>
          <w:sz w:val="22"/>
          <w:szCs w:val="22"/>
        </w:rPr>
        <w:t xml:space="preserve"> </w:t>
      </w:r>
      <w:r w:rsidRPr="00FF178F">
        <w:rPr>
          <w:rFonts w:ascii="Book Antiqua" w:hAnsi="Book Antiqua"/>
          <w:sz w:val="16"/>
          <w:szCs w:val="16"/>
        </w:rPr>
        <w:t>См. “ас-Сияр” 14/39.</w:t>
      </w:r>
    </w:p>
    <w:p w:rsidR="00384D8D" w:rsidRPr="00202B22" w:rsidRDefault="00384D8D" w:rsidP="00384D8D">
      <w:pPr>
        <w:ind w:firstLine="360"/>
        <w:jc w:val="both"/>
        <w:rPr>
          <w:rFonts w:ascii="Book Antiqua" w:hAnsi="Book Antiqua"/>
          <w:sz w:val="22"/>
          <w:szCs w:val="22"/>
        </w:rPr>
      </w:pPr>
      <w:r w:rsidRPr="00202B22">
        <w:rPr>
          <w:rFonts w:ascii="Book Antiqua" w:hAnsi="Book Antiqua"/>
          <w:sz w:val="22"/>
          <w:szCs w:val="22"/>
        </w:rPr>
        <w:t xml:space="preserve">Са’ид ибн аль-Мусайиб говорил: </w:t>
      </w:r>
      <w:r w:rsidRPr="00202B22">
        <w:rPr>
          <w:rFonts w:ascii="Book Antiqua" w:hAnsi="Book Antiqua"/>
          <w:i/>
          <w:iCs/>
          <w:sz w:val="22"/>
          <w:szCs w:val="22"/>
        </w:rPr>
        <w:t>“Нет такого ученого, праведника или достойного человека, у которого не было бы недостатков. Однако если достоинств в человеке больше, чем недостатков, то его д</w:t>
      </w:r>
      <w:r w:rsidRPr="00202B22">
        <w:rPr>
          <w:rFonts w:ascii="Book Antiqua" w:hAnsi="Book Antiqua"/>
          <w:i/>
          <w:iCs/>
          <w:sz w:val="22"/>
          <w:szCs w:val="22"/>
        </w:rPr>
        <w:t>о</w:t>
      </w:r>
      <w:r w:rsidRPr="00202B22">
        <w:rPr>
          <w:rFonts w:ascii="Book Antiqua" w:hAnsi="Book Antiqua"/>
          <w:i/>
          <w:iCs/>
          <w:sz w:val="22"/>
          <w:szCs w:val="22"/>
        </w:rPr>
        <w:t>стоинства устраняют его недостатки. И так же если в нем больше недостатков, чем достоинств, то они устраняют его достоинства”.</w:t>
      </w:r>
      <w:r w:rsidRPr="00202B22">
        <w:rPr>
          <w:rFonts w:ascii="Book Antiqua" w:hAnsi="Book Antiqua"/>
          <w:sz w:val="22"/>
          <w:szCs w:val="22"/>
        </w:rPr>
        <w:t xml:space="preserve"> И было сказано:</w:t>
      </w:r>
      <w:r w:rsidRPr="00202B22">
        <w:rPr>
          <w:rFonts w:ascii="Book Antiqua" w:hAnsi="Book Antiqua"/>
          <w:i/>
          <w:iCs/>
          <w:sz w:val="22"/>
          <w:szCs w:val="22"/>
        </w:rPr>
        <w:t xml:space="preserve"> “Ни один ученый не защищен от ошибок, и тот, у кого ошибок меньше, чем правильного, является ученым (‘алим). А тот, у кого правильного меньше чем ош</w:t>
      </w:r>
      <w:r w:rsidRPr="00202B22">
        <w:rPr>
          <w:rFonts w:ascii="Book Antiqua" w:hAnsi="Book Antiqua"/>
          <w:i/>
          <w:iCs/>
          <w:sz w:val="22"/>
          <w:szCs w:val="22"/>
        </w:rPr>
        <w:t>и</w:t>
      </w:r>
      <w:r w:rsidRPr="00202B22">
        <w:rPr>
          <w:rFonts w:ascii="Book Antiqua" w:hAnsi="Book Antiqua"/>
          <w:i/>
          <w:iCs/>
          <w:sz w:val="22"/>
          <w:szCs w:val="22"/>
        </w:rPr>
        <w:t>бок, является невеждой (джахиль)”</w:t>
      </w:r>
      <w:r w:rsidRPr="00202B22">
        <w:rPr>
          <w:rFonts w:ascii="Book Antiqua" w:hAnsi="Book Antiqua"/>
          <w:sz w:val="22"/>
          <w:szCs w:val="22"/>
        </w:rPr>
        <w:t xml:space="preserve">. </w:t>
      </w:r>
      <w:r w:rsidRPr="00FF178F">
        <w:rPr>
          <w:rFonts w:ascii="Book Antiqua" w:hAnsi="Book Antiqua"/>
          <w:sz w:val="16"/>
          <w:szCs w:val="16"/>
        </w:rPr>
        <w:t>Ибн ‘Абдуль-Барр в “Джами’у баяниль-‘ильм” 2/48.</w:t>
      </w:r>
    </w:p>
    <w:p w:rsidR="00384D8D" w:rsidRPr="00FF178F" w:rsidRDefault="00384D8D" w:rsidP="00384D8D">
      <w:pPr>
        <w:ind w:firstLine="360"/>
        <w:jc w:val="both"/>
        <w:rPr>
          <w:rFonts w:ascii="Book Antiqua" w:hAnsi="Book Antiqua"/>
          <w:sz w:val="16"/>
          <w:szCs w:val="16"/>
        </w:rPr>
      </w:pPr>
      <w:r w:rsidRPr="00202B22">
        <w:rPr>
          <w:rFonts w:ascii="Book Antiqua" w:hAnsi="Book Antiqua"/>
          <w:sz w:val="22"/>
          <w:szCs w:val="22"/>
        </w:rPr>
        <w:t>Однако в наши дни многие невежды, говоря: “Ведь все ученые ошибаются”, сами для себя выбирают</w:t>
      </w:r>
      <w:r>
        <w:rPr>
          <w:rFonts w:ascii="Book Antiqua" w:hAnsi="Book Antiqua"/>
          <w:sz w:val="22"/>
          <w:szCs w:val="22"/>
        </w:rPr>
        <w:t>,</w:t>
      </w:r>
      <w:r w:rsidRPr="00202B22">
        <w:rPr>
          <w:rFonts w:ascii="Book Antiqua" w:hAnsi="Book Antiqua"/>
          <w:sz w:val="22"/>
          <w:szCs w:val="22"/>
        </w:rPr>
        <w:t xml:space="preserve"> в чем именно ошибся ученый, и указывают именно на то, что идет вразрез с их взгляд</w:t>
      </w:r>
      <w:r w:rsidRPr="00202B22">
        <w:rPr>
          <w:rFonts w:ascii="Book Antiqua" w:hAnsi="Book Antiqua"/>
          <w:sz w:val="22"/>
          <w:szCs w:val="22"/>
        </w:rPr>
        <w:t>а</w:t>
      </w:r>
      <w:r w:rsidRPr="00202B22">
        <w:rPr>
          <w:rFonts w:ascii="Book Antiqua" w:hAnsi="Book Antiqua"/>
          <w:sz w:val="22"/>
          <w:szCs w:val="22"/>
        </w:rPr>
        <w:t xml:space="preserve">ми. На самом же деле на ошибку ученого должны указать обладающие знанием, аргументируя свои слова ясными доводами из Корана и Сунны, а простому </w:t>
      </w:r>
      <w:r w:rsidRPr="00EE44EA">
        <w:rPr>
          <w:rFonts w:ascii="Book Antiqua" w:hAnsi="Book Antiqua"/>
          <w:sz w:val="22"/>
          <w:szCs w:val="22"/>
        </w:rPr>
        <w:t xml:space="preserve">студенту непозволительно говорить от себя, что такой-то имам или ученый в таком-то вопросе ошибся. Прекрасно сказал о том, как поступать в случае ошибки ученого или несогласия с ним, шейх Ибн ‘Усаймин: </w:t>
      </w:r>
      <w:r w:rsidRPr="00EE44EA">
        <w:rPr>
          <w:rFonts w:ascii="Book Antiqua" w:hAnsi="Book Antiqua"/>
          <w:i/>
          <w:iCs/>
          <w:sz w:val="22"/>
          <w:szCs w:val="22"/>
        </w:rPr>
        <w:t>“Если</w:t>
      </w:r>
      <w:r w:rsidRPr="00202B22">
        <w:rPr>
          <w:rFonts w:ascii="Book Antiqua" w:hAnsi="Book Antiqua"/>
          <w:i/>
          <w:iCs/>
          <w:sz w:val="22"/>
          <w:szCs w:val="22"/>
        </w:rPr>
        <w:t xml:space="preserve"> какому-то большому ученому приписывается что-то порицаемое, то ты обязан </w:t>
      </w:r>
      <w:r w:rsidRPr="00202B22">
        <w:rPr>
          <w:rFonts w:ascii="Book Antiqua" w:hAnsi="Book Antiqua"/>
          <w:i/>
          <w:iCs/>
          <w:sz w:val="22"/>
          <w:szCs w:val="22"/>
        </w:rPr>
        <w:lastRenderedPageBreak/>
        <w:t>убедиться в достоверности того, говорил ли он такое или нет, ибо многое приписывают ученым, что на самом деле являются ложью, п</w:t>
      </w:r>
      <w:r w:rsidRPr="00202B22">
        <w:rPr>
          <w:rFonts w:ascii="Book Antiqua" w:hAnsi="Book Antiqua"/>
          <w:i/>
          <w:iCs/>
          <w:sz w:val="22"/>
          <w:szCs w:val="22"/>
        </w:rPr>
        <w:t>о</w:t>
      </w:r>
      <w:r w:rsidRPr="00202B22">
        <w:rPr>
          <w:rFonts w:ascii="Book Antiqua" w:hAnsi="Book Antiqua"/>
          <w:i/>
          <w:iCs/>
          <w:sz w:val="22"/>
          <w:szCs w:val="22"/>
        </w:rPr>
        <w:t>этому, необходимо это проверять! И если ты действительно удостоверился в том, что этот ученый такое говорил, то ты переходишь к следующему этапу, а это задуматься, является ли то, что он сказал порицаемым или нет? Ведь иногда человеку на первый взгляд слово ученого может показаться порица</w:t>
      </w:r>
      <w:r w:rsidRPr="00202B22">
        <w:rPr>
          <w:rFonts w:ascii="Book Antiqua" w:hAnsi="Book Antiqua"/>
          <w:i/>
          <w:iCs/>
          <w:sz w:val="22"/>
          <w:szCs w:val="22"/>
        </w:rPr>
        <w:t>е</w:t>
      </w:r>
      <w:r w:rsidRPr="00202B22">
        <w:rPr>
          <w:rFonts w:ascii="Book Antiqua" w:hAnsi="Book Antiqua"/>
          <w:i/>
          <w:iCs/>
          <w:sz w:val="22"/>
          <w:szCs w:val="22"/>
        </w:rPr>
        <w:t>мым, однако если задуматься, то понимаешь, что его слова – истина. И если это так, то ты обязан з</w:t>
      </w:r>
      <w:r w:rsidRPr="00202B22">
        <w:rPr>
          <w:rFonts w:ascii="Book Antiqua" w:hAnsi="Book Antiqua"/>
          <w:i/>
          <w:iCs/>
          <w:sz w:val="22"/>
          <w:szCs w:val="22"/>
        </w:rPr>
        <w:t>а</w:t>
      </w:r>
      <w:r w:rsidRPr="00202B22">
        <w:rPr>
          <w:rFonts w:ascii="Book Antiqua" w:hAnsi="Book Antiqua"/>
          <w:i/>
          <w:iCs/>
          <w:sz w:val="22"/>
          <w:szCs w:val="22"/>
        </w:rPr>
        <w:t>щищать ученого и распространять его слова среди людей, а также говорить всем, что сказанное им, явл</w:t>
      </w:r>
      <w:r w:rsidRPr="00202B22">
        <w:rPr>
          <w:rFonts w:ascii="Book Antiqua" w:hAnsi="Book Antiqua"/>
          <w:i/>
          <w:iCs/>
          <w:sz w:val="22"/>
          <w:szCs w:val="22"/>
        </w:rPr>
        <w:t>я</w:t>
      </w:r>
      <w:r w:rsidRPr="00202B22">
        <w:rPr>
          <w:rFonts w:ascii="Book Antiqua" w:hAnsi="Book Antiqua"/>
          <w:i/>
          <w:iCs/>
          <w:sz w:val="22"/>
          <w:szCs w:val="22"/>
        </w:rPr>
        <w:t>ется истиной, даже если это будет противоречить тому, на чем все люди. Если же ученый действител</w:t>
      </w:r>
      <w:r w:rsidRPr="00202B22">
        <w:rPr>
          <w:rFonts w:ascii="Book Antiqua" w:hAnsi="Book Antiqua"/>
          <w:i/>
          <w:iCs/>
          <w:sz w:val="22"/>
          <w:szCs w:val="22"/>
        </w:rPr>
        <w:t>ь</w:t>
      </w:r>
      <w:r w:rsidRPr="00202B22">
        <w:rPr>
          <w:rFonts w:ascii="Book Antiqua" w:hAnsi="Book Antiqua"/>
          <w:i/>
          <w:iCs/>
          <w:sz w:val="22"/>
          <w:szCs w:val="22"/>
        </w:rPr>
        <w:t>но сказал то, что в твоих глазах является порицаемым, то ты обязан связаться с ним и спросить его, проявляя уважение и почет: “Я слышал, что вы сказали то-то и то-то, не могли бы вы мне это разъя</w:t>
      </w:r>
      <w:r w:rsidRPr="00202B22">
        <w:rPr>
          <w:rFonts w:ascii="Book Antiqua" w:hAnsi="Book Antiqua"/>
          <w:i/>
          <w:iCs/>
          <w:sz w:val="22"/>
          <w:szCs w:val="22"/>
        </w:rPr>
        <w:t>с</w:t>
      </w:r>
      <w:r w:rsidRPr="00202B22">
        <w:rPr>
          <w:rFonts w:ascii="Book Antiqua" w:hAnsi="Book Antiqua"/>
          <w:i/>
          <w:iCs/>
          <w:sz w:val="22"/>
          <w:szCs w:val="22"/>
        </w:rPr>
        <w:t>нить, ведь вы больше меня обладаете знанием”. И если он тебе ответит, то ты можешь с ним это обс</w:t>
      </w:r>
      <w:r w:rsidRPr="00202B22">
        <w:rPr>
          <w:rFonts w:ascii="Book Antiqua" w:hAnsi="Book Antiqua"/>
          <w:i/>
          <w:iCs/>
          <w:sz w:val="22"/>
          <w:szCs w:val="22"/>
        </w:rPr>
        <w:t>у</w:t>
      </w:r>
      <w:r w:rsidRPr="00202B22">
        <w:rPr>
          <w:rFonts w:ascii="Book Antiqua" w:hAnsi="Book Antiqua"/>
          <w:i/>
          <w:iCs/>
          <w:sz w:val="22"/>
          <w:szCs w:val="22"/>
        </w:rPr>
        <w:t xml:space="preserve">дить, однако с уважением и почетом к нему”. </w:t>
      </w:r>
      <w:r w:rsidRPr="00FF178F">
        <w:rPr>
          <w:rFonts w:ascii="Book Antiqua" w:hAnsi="Book Antiqua"/>
          <w:sz w:val="16"/>
          <w:szCs w:val="16"/>
        </w:rPr>
        <w:t>Сл. “Шарху арбаина-ннауауи” хадис 7.</w:t>
      </w:r>
    </w:p>
    <w:p w:rsidR="00384D8D" w:rsidRPr="00202B22" w:rsidRDefault="00384D8D" w:rsidP="00384D8D">
      <w:pPr>
        <w:ind w:firstLine="360"/>
        <w:jc w:val="thaiDistribute"/>
        <w:rPr>
          <w:rFonts w:ascii="Book Antiqua" w:hAnsi="Book Antiqua"/>
          <w:sz w:val="22"/>
          <w:szCs w:val="22"/>
        </w:rPr>
      </w:pPr>
      <w:r>
        <w:rPr>
          <w:rFonts w:ascii="Book Antiqua" w:hAnsi="Book Antiqua"/>
          <w:sz w:val="22"/>
          <w:szCs w:val="22"/>
        </w:rPr>
        <w:t>Достойно</w:t>
      </w:r>
      <w:r w:rsidRPr="00202B22">
        <w:rPr>
          <w:rFonts w:ascii="Book Antiqua" w:hAnsi="Book Antiqua"/>
          <w:sz w:val="22"/>
          <w:szCs w:val="22"/>
        </w:rPr>
        <w:t xml:space="preserve"> возмущает то, что многие слепые последователи каких-либо мазхабов или шейхов, вместо того, чтобы проявлять усердие в поиске наиболее аргументированного и правильного мнения касаемо важнейших вопросов поклонения, таких как молитва, пост, хадж и т.д., безогов</w:t>
      </w:r>
      <w:r w:rsidRPr="00202B22">
        <w:rPr>
          <w:rFonts w:ascii="Book Antiqua" w:hAnsi="Book Antiqua"/>
          <w:sz w:val="22"/>
          <w:szCs w:val="22"/>
        </w:rPr>
        <w:t>о</w:t>
      </w:r>
      <w:r w:rsidRPr="00202B22">
        <w:rPr>
          <w:rFonts w:ascii="Book Antiqua" w:hAnsi="Book Antiqua"/>
          <w:sz w:val="22"/>
          <w:szCs w:val="22"/>
        </w:rPr>
        <w:t>рочно следуют им в этом. Когда же дело касается таких сложных вопросов касающихся жизни и смерти, как джихад, такфир, хурудж и т.д., они игнорируют их высказывания и следуют за сво</w:t>
      </w:r>
      <w:r w:rsidRPr="00202B22">
        <w:rPr>
          <w:rFonts w:ascii="Book Antiqua" w:hAnsi="Book Antiqua"/>
          <w:sz w:val="22"/>
          <w:szCs w:val="22"/>
        </w:rPr>
        <w:t>и</w:t>
      </w:r>
      <w:r w:rsidRPr="00202B22">
        <w:rPr>
          <w:rFonts w:ascii="Book Antiqua" w:hAnsi="Book Antiqua"/>
          <w:sz w:val="22"/>
          <w:szCs w:val="22"/>
        </w:rPr>
        <w:t>ми страстями!</w:t>
      </w:r>
    </w:p>
    <w:p w:rsidR="00384D8D" w:rsidRPr="00FF178F" w:rsidRDefault="00384D8D" w:rsidP="00384D8D">
      <w:pPr>
        <w:ind w:firstLine="360"/>
        <w:jc w:val="both"/>
        <w:rPr>
          <w:rFonts w:ascii="Book Antiqua" w:hAnsi="Book Antiqua" w:cs="Arial"/>
          <w:sz w:val="16"/>
          <w:szCs w:val="16"/>
        </w:rPr>
      </w:pPr>
      <w:r w:rsidRPr="00202B22">
        <w:rPr>
          <w:rFonts w:ascii="Book Antiqua" w:hAnsi="Book Antiqua" w:cs="Arial"/>
          <w:sz w:val="22"/>
          <w:szCs w:val="22"/>
        </w:rPr>
        <w:t>К сожалению</w:t>
      </w:r>
      <w:r>
        <w:rPr>
          <w:rFonts w:ascii="Book Antiqua" w:hAnsi="Book Antiqua" w:cs="Arial"/>
          <w:sz w:val="22"/>
          <w:szCs w:val="22"/>
        </w:rPr>
        <w:t>, также</w:t>
      </w:r>
      <w:r w:rsidRPr="00202B22">
        <w:rPr>
          <w:rFonts w:ascii="Book Antiqua" w:hAnsi="Book Antiqua" w:cs="Arial"/>
          <w:sz w:val="22"/>
          <w:szCs w:val="22"/>
        </w:rPr>
        <w:t xml:space="preserve"> многие мусульмане зачастую следуют за определенными имамами тол</w:t>
      </w:r>
      <w:r w:rsidRPr="00202B22">
        <w:rPr>
          <w:rFonts w:ascii="Book Antiqua" w:hAnsi="Book Antiqua" w:cs="Arial"/>
          <w:sz w:val="22"/>
          <w:szCs w:val="22"/>
        </w:rPr>
        <w:t>ь</w:t>
      </w:r>
      <w:r w:rsidRPr="00202B22">
        <w:rPr>
          <w:rFonts w:ascii="Book Antiqua" w:hAnsi="Book Antiqua" w:cs="Arial"/>
          <w:sz w:val="22"/>
          <w:szCs w:val="22"/>
        </w:rPr>
        <w:t xml:space="preserve">ко в тех вопросах, </w:t>
      </w:r>
      <w:r w:rsidRPr="00EE44EA">
        <w:rPr>
          <w:rFonts w:ascii="Book Antiqua" w:hAnsi="Book Antiqua" w:cs="Arial"/>
          <w:sz w:val="22"/>
          <w:szCs w:val="22"/>
        </w:rPr>
        <w:t xml:space="preserve">которые </w:t>
      </w:r>
      <w:r w:rsidRPr="00EE44EA">
        <w:rPr>
          <w:rFonts w:ascii="Book Antiqua" w:hAnsi="Book Antiqua"/>
          <w:sz w:val="22"/>
          <w:szCs w:val="22"/>
        </w:rPr>
        <w:t>соответствуют их страстям</w:t>
      </w:r>
      <w:r w:rsidRPr="00EE44EA">
        <w:rPr>
          <w:rFonts w:ascii="Book Antiqua" w:hAnsi="Book Antiqua" w:cs="Arial"/>
          <w:sz w:val="22"/>
          <w:szCs w:val="22"/>
        </w:rPr>
        <w:t>, даже если эти мнения</w:t>
      </w:r>
      <w:r w:rsidRPr="00202B22">
        <w:rPr>
          <w:rFonts w:ascii="Book Antiqua" w:hAnsi="Book Antiqua" w:cs="Arial"/>
          <w:sz w:val="22"/>
          <w:szCs w:val="22"/>
        </w:rPr>
        <w:t xml:space="preserve"> являются явно ош</w:t>
      </w:r>
      <w:r w:rsidRPr="00202B22">
        <w:rPr>
          <w:rFonts w:ascii="Book Antiqua" w:hAnsi="Book Antiqua" w:cs="Arial"/>
          <w:sz w:val="22"/>
          <w:szCs w:val="22"/>
        </w:rPr>
        <w:t>и</w:t>
      </w:r>
      <w:r w:rsidRPr="00202B22">
        <w:rPr>
          <w:rFonts w:ascii="Book Antiqua" w:hAnsi="Book Antiqua" w:cs="Arial"/>
          <w:sz w:val="22"/>
          <w:szCs w:val="22"/>
        </w:rPr>
        <w:t xml:space="preserve">бочными. </w:t>
      </w:r>
      <w:r>
        <w:rPr>
          <w:rFonts w:ascii="Book Antiqua" w:hAnsi="Book Antiqua" w:cs="Arial"/>
          <w:sz w:val="22"/>
          <w:szCs w:val="22"/>
        </w:rPr>
        <w:t>К</w:t>
      </w:r>
      <w:r w:rsidRPr="00202B22">
        <w:rPr>
          <w:rFonts w:ascii="Book Antiqua" w:hAnsi="Book Antiqua" w:cs="Arial"/>
          <w:sz w:val="22"/>
          <w:szCs w:val="22"/>
        </w:rPr>
        <w:t>ак, например, те, кто слушает музыку, женятся без разрешения опекуна женщины</w:t>
      </w:r>
      <w:r w:rsidRPr="00EC187D">
        <w:rPr>
          <w:rStyle w:val="a7"/>
          <w:rFonts w:ascii="Bookman Old Style" w:hAnsi="Bookman Old Style" w:cs="Arial"/>
          <w:sz w:val="23"/>
          <w:szCs w:val="23"/>
        </w:rPr>
        <w:footnoteReference w:id="79"/>
      </w:r>
      <w:r>
        <w:rPr>
          <w:rFonts w:ascii="Book Antiqua" w:hAnsi="Book Antiqua" w:cs="Arial"/>
          <w:sz w:val="22"/>
          <w:szCs w:val="22"/>
        </w:rPr>
        <w:t>,</w:t>
      </w:r>
      <w:r w:rsidRPr="00202B22">
        <w:rPr>
          <w:rFonts w:ascii="Book Antiqua" w:hAnsi="Book Antiqua" w:cs="Arial"/>
          <w:sz w:val="22"/>
          <w:szCs w:val="22"/>
        </w:rPr>
        <w:t xml:space="preserve"> заключают временные браки и т.п. Однако слова ученых сами по себе не являются доказател</w:t>
      </w:r>
      <w:r w:rsidRPr="00202B22">
        <w:rPr>
          <w:rFonts w:ascii="Book Antiqua" w:hAnsi="Book Antiqua" w:cs="Arial"/>
          <w:sz w:val="22"/>
          <w:szCs w:val="22"/>
        </w:rPr>
        <w:t>ь</w:t>
      </w:r>
      <w:r w:rsidRPr="00202B22">
        <w:rPr>
          <w:rFonts w:ascii="Book Antiqua" w:hAnsi="Book Antiqua" w:cs="Arial"/>
          <w:sz w:val="22"/>
          <w:szCs w:val="22"/>
        </w:rPr>
        <w:t xml:space="preserve">ством. </w:t>
      </w:r>
      <w:r w:rsidRPr="00202B22">
        <w:rPr>
          <w:rFonts w:ascii="Book Antiqua" w:hAnsi="Book Antiqua"/>
          <w:sz w:val="22"/>
          <w:szCs w:val="22"/>
        </w:rPr>
        <w:t xml:space="preserve">Истину сказал Шейхуль-Ислам Ибн Таймия: </w:t>
      </w:r>
      <w:r w:rsidRPr="00202B22">
        <w:rPr>
          <w:rFonts w:ascii="Book Antiqua" w:hAnsi="Book Antiqua"/>
          <w:i/>
          <w:iCs/>
          <w:sz w:val="22"/>
          <w:szCs w:val="22"/>
        </w:rPr>
        <w:t>“</w:t>
      </w:r>
      <w:r w:rsidRPr="00202B22">
        <w:rPr>
          <w:rFonts w:ascii="Book Antiqua" w:hAnsi="Book Antiqua"/>
          <w:i/>
          <w:iCs/>
          <w:sz w:val="22"/>
          <w:szCs w:val="22"/>
          <w:lang w:bidi="ar-EG"/>
        </w:rPr>
        <w:t>Поистине, с</w:t>
      </w:r>
      <w:r w:rsidRPr="00202B22">
        <w:rPr>
          <w:rFonts w:ascii="Book Antiqua" w:hAnsi="Book Antiqua"/>
          <w:i/>
          <w:iCs/>
          <w:sz w:val="22"/>
          <w:szCs w:val="22"/>
        </w:rPr>
        <w:t xml:space="preserve">лова ученых должны подкрепляться шариатским доказательством, тогда как шариатское доказательство не подкрепляется их словами!” </w:t>
      </w:r>
      <w:r w:rsidRPr="00FF178F">
        <w:rPr>
          <w:rFonts w:ascii="Book Antiqua" w:hAnsi="Book Antiqua" w:cs="Arial"/>
          <w:sz w:val="16"/>
          <w:szCs w:val="16"/>
        </w:rPr>
        <w:t>См. “Маджму’уль-фатауа” 26/202.</w:t>
      </w:r>
    </w:p>
    <w:p w:rsidR="00384D8D" w:rsidRPr="00674EB1" w:rsidRDefault="00384D8D" w:rsidP="00384D8D">
      <w:pPr>
        <w:ind w:firstLine="360"/>
        <w:jc w:val="lowKashida"/>
        <w:rPr>
          <w:rFonts w:ascii="Book Antiqua" w:hAnsi="Book Antiqua"/>
          <w:sz w:val="16"/>
          <w:szCs w:val="16"/>
        </w:rPr>
      </w:pPr>
      <w:r w:rsidRPr="00674EB1">
        <w:rPr>
          <w:rFonts w:ascii="Book Antiqua" w:hAnsi="Book Antiqua"/>
          <w:sz w:val="22"/>
          <w:szCs w:val="22"/>
        </w:rPr>
        <w:t xml:space="preserve">Сулейман ат-Тайми сказал: </w:t>
      </w:r>
      <w:r w:rsidRPr="00674EB1">
        <w:rPr>
          <w:rFonts w:ascii="Book Antiqua" w:hAnsi="Book Antiqua"/>
          <w:i/>
          <w:iCs/>
          <w:sz w:val="22"/>
          <w:szCs w:val="22"/>
        </w:rPr>
        <w:t>“Если ты возьмешь послабления (рухса) всех ученых, то ты соберешь в себе все зло!”</w:t>
      </w:r>
      <w:r w:rsidRPr="00674EB1">
        <w:rPr>
          <w:rFonts w:ascii="Book Antiqua" w:hAnsi="Book Antiqua"/>
          <w:sz w:val="22"/>
          <w:szCs w:val="22"/>
        </w:rPr>
        <w:t xml:space="preserve"> </w:t>
      </w:r>
      <w:r w:rsidRPr="00674EB1">
        <w:rPr>
          <w:rFonts w:ascii="Book Antiqua" w:hAnsi="Book Antiqua"/>
          <w:sz w:val="16"/>
          <w:szCs w:val="16"/>
        </w:rPr>
        <w:t>‘Али ибн аль-Джа’д в “аль-Муснад” 1359.</w:t>
      </w:r>
    </w:p>
    <w:p w:rsidR="00384D8D" w:rsidRPr="00674EB1" w:rsidRDefault="00384D8D" w:rsidP="00384D8D">
      <w:pPr>
        <w:ind w:firstLine="360"/>
        <w:jc w:val="lowKashida"/>
        <w:rPr>
          <w:rFonts w:ascii="Book Antiqua" w:hAnsi="Book Antiqua"/>
          <w:sz w:val="22"/>
          <w:szCs w:val="22"/>
          <w:lang w:bidi="ar-EG"/>
        </w:rPr>
      </w:pPr>
      <w:r w:rsidRPr="00674EB1">
        <w:rPr>
          <w:rFonts w:ascii="Book Antiqua" w:hAnsi="Book Antiqua"/>
          <w:sz w:val="22"/>
          <w:szCs w:val="22"/>
        </w:rPr>
        <w:t xml:space="preserve">Имам аш-Шатыби говорил: </w:t>
      </w:r>
      <w:r w:rsidRPr="00674EB1">
        <w:rPr>
          <w:rFonts w:ascii="Book Antiqua" w:hAnsi="Book Antiqua"/>
          <w:i/>
          <w:iCs/>
          <w:sz w:val="22"/>
          <w:szCs w:val="22"/>
        </w:rPr>
        <w:t>“Нельзя опираться на то, в чем ошибся ученый и нельзя слепо за ним в этом следовать, ибо его ошибка противоречит шариату!”</w:t>
      </w:r>
      <w:r w:rsidRPr="00674EB1">
        <w:rPr>
          <w:rFonts w:ascii="Book Antiqua" w:hAnsi="Book Antiqua"/>
          <w:sz w:val="22"/>
          <w:szCs w:val="22"/>
        </w:rPr>
        <w:t xml:space="preserve"> </w:t>
      </w:r>
      <w:r w:rsidRPr="00674EB1">
        <w:rPr>
          <w:rFonts w:ascii="Book Antiqua" w:hAnsi="Book Antiqua"/>
          <w:sz w:val="16"/>
          <w:szCs w:val="16"/>
        </w:rPr>
        <w:t>См. “аль-Мууафикъат” 4/170.</w:t>
      </w:r>
    </w:p>
    <w:p w:rsidR="00384D8D" w:rsidRPr="00202B22" w:rsidRDefault="00384D8D" w:rsidP="00384D8D">
      <w:pPr>
        <w:ind w:firstLine="360"/>
        <w:jc w:val="lowKashida"/>
        <w:rPr>
          <w:rFonts w:ascii="Book Antiqua" w:hAnsi="Book Antiqua"/>
          <w:color w:val="000000"/>
          <w:sz w:val="22"/>
          <w:szCs w:val="22"/>
          <w:rtl/>
        </w:rPr>
      </w:pPr>
      <w:r w:rsidRPr="00202B22">
        <w:rPr>
          <w:rFonts w:ascii="Book Antiqua" w:hAnsi="Book Antiqua" w:cs="Arial"/>
          <w:color w:val="000000"/>
          <w:sz w:val="22"/>
          <w:szCs w:val="22"/>
        </w:rPr>
        <w:t>Мусульманин должен следовать за доказательствами из Корана и Сунны, а не выискивать о</w:t>
      </w:r>
      <w:r w:rsidRPr="00202B22">
        <w:rPr>
          <w:rFonts w:ascii="Book Antiqua" w:hAnsi="Book Antiqua" w:cs="Arial"/>
          <w:color w:val="000000"/>
          <w:sz w:val="22"/>
          <w:szCs w:val="22"/>
        </w:rPr>
        <w:t>б</w:t>
      </w:r>
      <w:r w:rsidRPr="00202B22">
        <w:rPr>
          <w:rFonts w:ascii="Book Antiqua" w:hAnsi="Book Antiqua" w:cs="Arial"/>
          <w:color w:val="000000"/>
          <w:sz w:val="22"/>
          <w:szCs w:val="22"/>
        </w:rPr>
        <w:t xml:space="preserve">легчающие или наоборот усложняющие мнения ученых. </w:t>
      </w:r>
      <w:r>
        <w:rPr>
          <w:rFonts w:ascii="Book Antiqua" w:hAnsi="Book Antiqua" w:cs="Arial"/>
          <w:color w:val="000000"/>
          <w:sz w:val="22"/>
          <w:szCs w:val="22"/>
        </w:rPr>
        <w:t>Он не должен ограничиваться лишь мнением одного ученого, и</w:t>
      </w:r>
      <w:r w:rsidRPr="00202B22">
        <w:rPr>
          <w:rFonts w:ascii="Book Antiqua" w:hAnsi="Book Antiqua" w:cs="Arial"/>
          <w:color w:val="000000"/>
          <w:sz w:val="22"/>
          <w:szCs w:val="22"/>
        </w:rPr>
        <w:t xml:space="preserve"> в любом вопросе он должен следовать за теми учеными, у кого наиболее сильный довод, именно это и является качеством рабов Аллаха, которых Он повел по прям</w:t>
      </w:r>
      <w:r w:rsidRPr="00202B22">
        <w:rPr>
          <w:rFonts w:ascii="Book Antiqua" w:hAnsi="Book Antiqua" w:cs="Arial"/>
          <w:color w:val="000000"/>
          <w:sz w:val="22"/>
          <w:szCs w:val="22"/>
        </w:rPr>
        <w:t>о</w:t>
      </w:r>
      <w:r w:rsidRPr="00202B22">
        <w:rPr>
          <w:rFonts w:ascii="Book Antiqua" w:hAnsi="Book Antiqua" w:cs="Arial"/>
          <w:color w:val="000000"/>
          <w:sz w:val="22"/>
          <w:szCs w:val="22"/>
        </w:rPr>
        <w:t xml:space="preserve">му пути! </w:t>
      </w:r>
      <w:r w:rsidRPr="00202B22">
        <w:rPr>
          <w:rFonts w:ascii="Book Antiqua" w:hAnsi="Book Antiqua"/>
          <w:color w:val="000000"/>
          <w:sz w:val="22"/>
          <w:szCs w:val="22"/>
        </w:rPr>
        <w:t>Всевышний Аллах сказал:</w:t>
      </w:r>
    </w:p>
    <w:p w:rsidR="00384D8D" w:rsidRPr="00E846AC" w:rsidRDefault="00384D8D" w:rsidP="00384D8D">
      <w:pPr>
        <w:autoSpaceDE w:val="0"/>
        <w:autoSpaceDN w:val="0"/>
        <w:bidi/>
        <w:adjustRightInd w:val="0"/>
        <w:jc w:val="center"/>
        <w:rPr>
          <w:rFonts w:ascii="Book Antiqua" w:hAnsi="Book Antiqua" w:cs="Traditional Arabic"/>
          <w:color w:val="000000"/>
          <w:sz w:val="20"/>
          <w:szCs w:val="20"/>
          <w:rtl/>
        </w:rPr>
      </w:pPr>
      <w:r w:rsidRPr="00E846AC">
        <w:rPr>
          <w:rFonts w:cs="Traditional Arabic"/>
          <w:sz w:val="20"/>
          <w:szCs w:val="20"/>
        </w:rPr>
        <w:sym w:font="HQPB4" w:char="F0F7"/>
      </w:r>
      <w:r w:rsidRPr="00E846AC">
        <w:rPr>
          <w:rFonts w:cs="Traditional Arabic"/>
          <w:sz w:val="20"/>
          <w:szCs w:val="20"/>
        </w:rPr>
        <w:sym w:font="HQPB1" w:char="F08E"/>
      </w:r>
      <w:r w:rsidRPr="00E846AC">
        <w:rPr>
          <w:rFonts w:cs="Traditional Arabic"/>
          <w:sz w:val="20"/>
          <w:szCs w:val="20"/>
        </w:rPr>
        <w:sym w:font="HQPB4" w:char="F0C5"/>
      </w:r>
      <w:r w:rsidRPr="00E846AC">
        <w:rPr>
          <w:rFonts w:cs="Traditional Arabic"/>
          <w:sz w:val="20"/>
          <w:szCs w:val="20"/>
        </w:rPr>
        <w:sym w:font="HQPB4" w:char="F065"/>
      </w:r>
      <w:r w:rsidRPr="00E846AC">
        <w:rPr>
          <w:rFonts w:cs="Traditional Arabic"/>
          <w:sz w:val="20"/>
          <w:szCs w:val="20"/>
        </w:rPr>
        <w:sym w:font="HQPB1" w:char="F0B3"/>
      </w:r>
      <w:r w:rsidRPr="00E846AC">
        <w:rPr>
          <w:rFonts w:cs="Traditional Arabic"/>
          <w:sz w:val="20"/>
          <w:szCs w:val="20"/>
        </w:rPr>
        <w:sym w:font="HQPB5" w:char="F074"/>
      </w:r>
      <w:r w:rsidRPr="00E846AC">
        <w:rPr>
          <w:rFonts w:cs="Traditional Arabic"/>
          <w:sz w:val="20"/>
          <w:szCs w:val="20"/>
        </w:rPr>
        <w:sym w:font="HQPB1" w:char="F036"/>
      </w:r>
      <w:r w:rsidRPr="00E846AC">
        <w:rPr>
          <w:rFonts w:cs="Traditional Arabic"/>
          <w:sz w:val="20"/>
          <w:szCs w:val="20"/>
        </w:rPr>
        <w:sym w:font="HQPB5" w:char="F073"/>
      </w:r>
      <w:r w:rsidRPr="00E846AC">
        <w:rPr>
          <w:rFonts w:cs="Traditional Arabic"/>
          <w:sz w:val="20"/>
          <w:szCs w:val="20"/>
        </w:rPr>
        <w:sym w:font="HQPB1" w:char="F0F9"/>
      </w:r>
      <w:r w:rsidRPr="00E846AC">
        <w:rPr>
          <w:rFonts w:ascii="QCF_P181" w:hAnsi="QCF_P181" w:cs="Traditional Arabic"/>
          <w:color w:val="000000"/>
          <w:sz w:val="20"/>
          <w:szCs w:val="20"/>
        </w:rPr>
        <w:sym w:font="HQPB2" w:char="F0E2"/>
      </w:r>
      <w:r w:rsidRPr="00E846AC">
        <w:rPr>
          <w:rFonts w:cs="Traditional Arabic"/>
          <w:sz w:val="20"/>
          <w:szCs w:val="20"/>
          <w:rtl/>
        </w:rPr>
        <w:t xml:space="preserve"> </w:t>
      </w:r>
      <w:r w:rsidRPr="00E846AC">
        <w:rPr>
          <w:rFonts w:cs="Traditional Arabic"/>
          <w:sz w:val="20"/>
          <w:szCs w:val="20"/>
        </w:rPr>
        <w:sym w:font="HQPB4" w:char="F0CF"/>
      </w:r>
      <w:r w:rsidRPr="00E846AC">
        <w:rPr>
          <w:rFonts w:cs="Traditional Arabic"/>
          <w:sz w:val="20"/>
          <w:szCs w:val="20"/>
        </w:rPr>
        <w:sym w:font="HQPB1" w:char="F08A"/>
      </w:r>
      <w:r w:rsidRPr="00E846AC">
        <w:rPr>
          <w:rFonts w:cs="Traditional Arabic"/>
          <w:sz w:val="20"/>
          <w:szCs w:val="20"/>
        </w:rPr>
        <w:sym w:font="HQPB1" w:char="F024"/>
      </w:r>
      <w:r w:rsidRPr="00E846AC">
        <w:rPr>
          <w:rFonts w:cs="Traditional Arabic"/>
          <w:sz w:val="20"/>
          <w:szCs w:val="20"/>
        </w:rPr>
        <w:sym w:font="HQPB5" w:char="F074"/>
      </w:r>
      <w:r w:rsidRPr="00E846AC">
        <w:rPr>
          <w:rFonts w:cs="Traditional Arabic"/>
          <w:sz w:val="20"/>
          <w:szCs w:val="20"/>
        </w:rPr>
        <w:sym w:font="HQPB1" w:char="F037"/>
      </w:r>
      <w:r w:rsidRPr="00E846AC">
        <w:rPr>
          <w:rFonts w:cs="Traditional Arabic"/>
          <w:sz w:val="20"/>
          <w:szCs w:val="20"/>
        </w:rPr>
        <w:sym w:font="HQPB4" w:char="F0CF"/>
      </w:r>
      <w:r w:rsidRPr="00E846AC">
        <w:rPr>
          <w:rFonts w:cs="Traditional Arabic"/>
          <w:sz w:val="20"/>
          <w:szCs w:val="20"/>
        </w:rPr>
        <w:sym w:font="HQPB1" w:char="F0E3"/>
      </w:r>
      <w:r w:rsidRPr="00E846AC">
        <w:rPr>
          <w:rFonts w:cs="Traditional Arabic"/>
          <w:sz w:val="20"/>
          <w:szCs w:val="20"/>
          <w:rtl/>
        </w:rPr>
        <w:t xml:space="preserve"> </w:t>
      </w:r>
      <w:r w:rsidRPr="00E846AC">
        <w:rPr>
          <w:rFonts w:cs="Traditional Arabic"/>
          <w:sz w:val="20"/>
          <w:szCs w:val="20"/>
        </w:rPr>
        <w:sym w:font="HQPB2" w:char="F0C7"/>
      </w:r>
      <w:r w:rsidRPr="00E846AC">
        <w:rPr>
          <w:rFonts w:cs="Traditional Arabic"/>
          <w:sz w:val="20"/>
          <w:szCs w:val="20"/>
        </w:rPr>
        <w:sym w:font="HQPB2" w:char="F0CA"/>
      </w:r>
      <w:r w:rsidRPr="00E846AC">
        <w:rPr>
          <w:rFonts w:cs="Traditional Arabic"/>
          <w:sz w:val="20"/>
          <w:szCs w:val="20"/>
        </w:rPr>
        <w:sym w:font="HQPB2" w:char="F0D0"/>
      </w:r>
      <w:r w:rsidRPr="00E846AC">
        <w:rPr>
          <w:rFonts w:cs="Traditional Arabic"/>
          <w:sz w:val="20"/>
          <w:szCs w:val="20"/>
        </w:rPr>
        <w:sym w:font="HQPB2" w:char="F0C8"/>
      </w:r>
      <w:r w:rsidRPr="00E846AC">
        <w:rPr>
          <w:rFonts w:cs="Traditional Arabic"/>
          <w:sz w:val="20"/>
          <w:szCs w:val="20"/>
          <w:rtl/>
        </w:rPr>
        <w:t xml:space="preserve"> </w:t>
      </w:r>
      <w:r w:rsidRPr="00E846AC">
        <w:rPr>
          <w:rFonts w:cs="Traditional Arabic"/>
          <w:sz w:val="20"/>
          <w:szCs w:val="20"/>
        </w:rPr>
        <w:sym w:font="HQPB5" w:char="F074"/>
      </w:r>
      <w:r w:rsidRPr="00E846AC">
        <w:rPr>
          <w:rFonts w:cs="Traditional Arabic"/>
          <w:sz w:val="20"/>
          <w:szCs w:val="20"/>
        </w:rPr>
        <w:sym w:font="HQPB2" w:char="F0FB"/>
      </w:r>
      <w:r w:rsidRPr="00E846AC">
        <w:rPr>
          <w:rFonts w:cs="Traditional Arabic"/>
          <w:sz w:val="20"/>
          <w:szCs w:val="20"/>
        </w:rPr>
        <w:sym w:font="HQPB2" w:char="F0EF"/>
      </w:r>
      <w:r w:rsidRPr="00E846AC">
        <w:rPr>
          <w:rFonts w:cs="Traditional Arabic"/>
          <w:sz w:val="20"/>
          <w:szCs w:val="20"/>
        </w:rPr>
        <w:sym w:font="HQPB4" w:char="F0CF"/>
      </w:r>
      <w:r w:rsidRPr="00E846AC">
        <w:rPr>
          <w:rFonts w:cs="Traditional Arabic"/>
          <w:sz w:val="20"/>
          <w:szCs w:val="20"/>
        </w:rPr>
        <w:sym w:font="HQPB3" w:char="F025"/>
      </w:r>
      <w:r w:rsidRPr="00E846AC">
        <w:rPr>
          <w:rFonts w:cs="Traditional Arabic"/>
          <w:sz w:val="20"/>
          <w:szCs w:val="20"/>
        </w:rPr>
        <w:sym w:font="HQPB4" w:char="F0A9"/>
      </w:r>
      <w:r w:rsidRPr="00E846AC">
        <w:rPr>
          <w:rFonts w:cs="Traditional Arabic"/>
          <w:sz w:val="20"/>
          <w:szCs w:val="20"/>
        </w:rPr>
        <w:sym w:font="HQPB3" w:char="F021"/>
      </w:r>
      <w:r w:rsidRPr="00E846AC">
        <w:rPr>
          <w:rFonts w:cs="Traditional Arabic"/>
          <w:sz w:val="20"/>
          <w:szCs w:val="20"/>
        </w:rPr>
        <w:sym w:font="HQPB5" w:char="F024"/>
      </w:r>
      <w:r w:rsidRPr="00E846AC">
        <w:rPr>
          <w:rFonts w:cs="Traditional Arabic"/>
          <w:sz w:val="20"/>
          <w:szCs w:val="20"/>
        </w:rPr>
        <w:sym w:font="HQPB1" w:char="F023"/>
      </w:r>
      <w:r w:rsidRPr="00E846AC">
        <w:rPr>
          <w:rFonts w:cs="Traditional Arabic"/>
          <w:sz w:val="20"/>
          <w:szCs w:val="20"/>
          <w:rtl/>
        </w:rPr>
        <w:t xml:space="preserve"> </w:t>
      </w:r>
      <w:r w:rsidRPr="00E846AC">
        <w:rPr>
          <w:rFonts w:cs="Traditional Arabic"/>
          <w:sz w:val="20"/>
          <w:szCs w:val="20"/>
        </w:rPr>
        <w:sym w:font="HQPB5" w:char="F074"/>
      </w:r>
      <w:r w:rsidRPr="00E846AC">
        <w:rPr>
          <w:rFonts w:cs="Traditional Arabic"/>
          <w:sz w:val="20"/>
          <w:szCs w:val="20"/>
        </w:rPr>
        <w:sym w:font="HQPB2" w:char="F062"/>
      </w:r>
      <w:r w:rsidRPr="00E846AC">
        <w:rPr>
          <w:rFonts w:cs="Traditional Arabic"/>
          <w:sz w:val="20"/>
          <w:szCs w:val="20"/>
        </w:rPr>
        <w:sym w:font="HQPB2" w:char="F071"/>
      </w:r>
      <w:r w:rsidRPr="00E846AC">
        <w:rPr>
          <w:rFonts w:cs="Traditional Arabic"/>
          <w:sz w:val="20"/>
          <w:szCs w:val="20"/>
        </w:rPr>
        <w:sym w:font="HQPB4" w:char="F0E3"/>
      </w:r>
      <w:r w:rsidRPr="00E846AC">
        <w:rPr>
          <w:rFonts w:cs="Traditional Arabic"/>
          <w:sz w:val="20"/>
          <w:szCs w:val="20"/>
        </w:rPr>
        <w:sym w:font="HQPB1" w:char="F0E8"/>
      </w:r>
      <w:r w:rsidRPr="00E846AC">
        <w:rPr>
          <w:rFonts w:cs="Traditional Arabic"/>
          <w:sz w:val="20"/>
          <w:szCs w:val="20"/>
        </w:rPr>
        <w:sym w:font="HQPB4" w:char="F0CF"/>
      </w:r>
      <w:r w:rsidRPr="00E846AC">
        <w:rPr>
          <w:rFonts w:cs="Traditional Arabic"/>
          <w:sz w:val="20"/>
          <w:szCs w:val="20"/>
        </w:rPr>
        <w:sym w:font="HQPB2" w:char="F04A"/>
      </w:r>
      <w:r w:rsidRPr="00E846AC">
        <w:rPr>
          <w:rFonts w:cs="Traditional Arabic"/>
          <w:sz w:val="20"/>
          <w:szCs w:val="20"/>
        </w:rPr>
        <w:sym w:font="HQPB5" w:char="F074"/>
      </w:r>
      <w:r w:rsidRPr="00E846AC">
        <w:rPr>
          <w:rFonts w:cs="Traditional Arabic"/>
          <w:sz w:val="20"/>
          <w:szCs w:val="20"/>
        </w:rPr>
        <w:sym w:font="HQPB1" w:char="F046"/>
      </w:r>
      <w:r w:rsidRPr="00E846AC">
        <w:rPr>
          <w:rFonts w:cs="Traditional Arabic"/>
          <w:sz w:val="20"/>
          <w:szCs w:val="20"/>
        </w:rPr>
        <w:sym w:font="HQPB4" w:char="F0F3"/>
      </w:r>
      <w:r w:rsidRPr="00E846AC">
        <w:rPr>
          <w:rFonts w:cs="Traditional Arabic"/>
          <w:sz w:val="20"/>
          <w:szCs w:val="20"/>
        </w:rPr>
        <w:sym w:font="HQPB1" w:char="F0A1"/>
      </w:r>
      <w:r w:rsidRPr="00E846AC">
        <w:rPr>
          <w:rFonts w:cs="Traditional Arabic"/>
          <w:sz w:val="20"/>
          <w:szCs w:val="20"/>
        </w:rPr>
        <w:sym w:font="HQPB5" w:char="F06F"/>
      </w:r>
      <w:r w:rsidRPr="00E846AC">
        <w:rPr>
          <w:rFonts w:cs="Traditional Arabic"/>
          <w:sz w:val="20"/>
          <w:szCs w:val="20"/>
        </w:rPr>
        <w:sym w:font="HQPB2" w:char="F084"/>
      </w:r>
      <w:r w:rsidRPr="00E846AC">
        <w:rPr>
          <w:rFonts w:cs="Traditional Arabic"/>
          <w:sz w:val="20"/>
          <w:szCs w:val="20"/>
          <w:rtl/>
        </w:rPr>
        <w:t xml:space="preserve"> </w:t>
      </w:r>
      <w:r w:rsidRPr="00E846AC">
        <w:rPr>
          <w:rFonts w:cs="Traditional Arabic"/>
          <w:sz w:val="20"/>
          <w:szCs w:val="20"/>
        </w:rPr>
        <w:sym w:font="HQPB5" w:char="F074"/>
      </w:r>
      <w:r w:rsidRPr="00E846AC">
        <w:rPr>
          <w:rFonts w:cs="Traditional Arabic"/>
          <w:sz w:val="20"/>
          <w:szCs w:val="20"/>
        </w:rPr>
        <w:sym w:font="HQPB2" w:char="F041"/>
      </w:r>
      <w:r w:rsidRPr="00E846AC">
        <w:rPr>
          <w:rFonts w:cs="Traditional Arabic"/>
          <w:sz w:val="20"/>
          <w:szCs w:val="20"/>
        </w:rPr>
        <w:sym w:font="HQPB4" w:char="F0F6"/>
      </w:r>
      <w:r w:rsidRPr="00E846AC">
        <w:rPr>
          <w:rFonts w:cs="Traditional Arabic"/>
          <w:sz w:val="20"/>
          <w:szCs w:val="20"/>
        </w:rPr>
        <w:sym w:font="HQPB2" w:char="F071"/>
      </w:r>
      <w:r w:rsidRPr="00E846AC">
        <w:rPr>
          <w:rFonts w:cs="Traditional Arabic"/>
          <w:sz w:val="20"/>
          <w:szCs w:val="20"/>
        </w:rPr>
        <w:sym w:font="HQPB5" w:char="F073"/>
      </w:r>
      <w:r w:rsidRPr="00E846AC">
        <w:rPr>
          <w:rFonts w:cs="Traditional Arabic"/>
          <w:sz w:val="20"/>
          <w:szCs w:val="20"/>
        </w:rPr>
        <w:sym w:font="HQPB2" w:char="F029"/>
      </w:r>
      <w:r w:rsidRPr="00E846AC">
        <w:rPr>
          <w:rFonts w:cs="Traditional Arabic"/>
          <w:sz w:val="20"/>
          <w:szCs w:val="20"/>
        </w:rPr>
        <w:sym w:font="HQPB4" w:char="F0F8"/>
      </w:r>
      <w:r w:rsidRPr="00E846AC">
        <w:rPr>
          <w:rFonts w:cs="Traditional Arabic"/>
          <w:sz w:val="20"/>
          <w:szCs w:val="20"/>
        </w:rPr>
        <w:sym w:font="HQPB2" w:char="F039"/>
      </w:r>
      <w:r w:rsidRPr="00E846AC">
        <w:rPr>
          <w:rFonts w:cs="Traditional Arabic"/>
          <w:sz w:val="20"/>
          <w:szCs w:val="20"/>
        </w:rPr>
        <w:sym w:font="HQPB5" w:char="F024"/>
      </w:r>
      <w:r w:rsidRPr="00E846AC">
        <w:rPr>
          <w:rFonts w:cs="Traditional Arabic"/>
          <w:sz w:val="20"/>
          <w:szCs w:val="20"/>
        </w:rPr>
        <w:sym w:font="HQPB1" w:char="F023"/>
      </w:r>
      <w:r w:rsidRPr="00E846AC">
        <w:rPr>
          <w:rFonts w:cs="Traditional Arabic"/>
          <w:sz w:val="20"/>
          <w:szCs w:val="20"/>
          <w:rtl/>
        </w:rPr>
        <w:t xml:space="preserve"> </w:t>
      </w:r>
      <w:r w:rsidRPr="00E846AC">
        <w:rPr>
          <w:rFonts w:cs="Traditional Arabic"/>
          <w:sz w:val="20"/>
          <w:szCs w:val="20"/>
        </w:rPr>
        <w:sym w:font="HQPB5" w:char="F074"/>
      </w:r>
      <w:r w:rsidRPr="00E846AC">
        <w:rPr>
          <w:rFonts w:cs="Traditional Arabic"/>
          <w:sz w:val="20"/>
          <w:szCs w:val="20"/>
        </w:rPr>
        <w:sym w:font="HQPB2" w:char="F062"/>
      </w:r>
      <w:r w:rsidRPr="00E846AC">
        <w:rPr>
          <w:rFonts w:cs="Traditional Arabic"/>
          <w:sz w:val="20"/>
          <w:szCs w:val="20"/>
        </w:rPr>
        <w:sym w:font="HQPB2" w:char="F071"/>
      </w:r>
      <w:r w:rsidRPr="00E846AC">
        <w:rPr>
          <w:rFonts w:cs="Traditional Arabic"/>
          <w:sz w:val="20"/>
          <w:szCs w:val="20"/>
        </w:rPr>
        <w:sym w:font="HQPB4" w:char="F0E3"/>
      </w:r>
      <w:r w:rsidRPr="00E846AC">
        <w:rPr>
          <w:rFonts w:cs="Traditional Arabic"/>
          <w:sz w:val="20"/>
          <w:szCs w:val="20"/>
        </w:rPr>
        <w:sym w:font="HQPB1" w:char="F0E8"/>
      </w:r>
      <w:r w:rsidRPr="00E846AC">
        <w:rPr>
          <w:rFonts w:cs="Traditional Arabic"/>
          <w:sz w:val="20"/>
          <w:szCs w:val="20"/>
        </w:rPr>
        <w:sym w:font="HQPB4" w:char="F0CE"/>
      </w:r>
      <w:r w:rsidRPr="00E846AC">
        <w:rPr>
          <w:rFonts w:cs="Traditional Arabic"/>
          <w:sz w:val="20"/>
          <w:szCs w:val="20"/>
        </w:rPr>
        <w:sym w:font="HQPB1" w:char="F036"/>
      </w:r>
      <w:r w:rsidRPr="00E846AC">
        <w:rPr>
          <w:rFonts w:cs="Traditional Arabic"/>
          <w:sz w:val="20"/>
          <w:szCs w:val="20"/>
        </w:rPr>
        <w:sym w:font="HQPB4" w:char="F0AD"/>
      </w:r>
      <w:r w:rsidRPr="00E846AC">
        <w:rPr>
          <w:rFonts w:cs="Traditional Arabic"/>
          <w:sz w:val="20"/>
          <w:szCs w:val="20"/>
        </w:rPr>
        <w:sym w:font="HQPB1" w:char="F046"/>
      </w:r>
      <w:r w:rsidRPr="00E846AC">
        <w:rPr>
          <w:rFonts w:cs="Traditional Arabic"/>
          <w:sz w:val="20"/>
          <w:szCs w:val="20"/>
        </w:rPr>
        <w:sym w:font="HQPB5" w:char="F075"/>
      </w:r>
      <w:r w:rsidRPr="00E846AC">
        <w:rPr>
          <w:rFonts w:cs="Traditional Arabic"/>
          <w:sz w:val="20"/>
          <w:szCs w:val="20"/>
        </w:rPr>
        <w:sym w:font="HQPB2" w:char="F08B"/>
      </w:r>
      <w:r w:rsidRPr="00E846AC">
        <w:rPr>
          <w:rFonts w:cs="Traditional Arabic"/>
          <w:sz w:val="20"/>
          <w:szCs w:val="20"/>
        </w:rPr>
        <w:sym w:font="HQPB5" w:char="F073"/>
      </w:r>
      <w:r w:rsidRPr="00E846AC">
        <w:rPr>
          <w:rFonts w:cs="Traditional Arabic"/>
          <w:sz w:val="20"/>
          <w:szCs w:val="20"/>
        </w:rPr>
        <w:sym w:font="HQPB1" w:char="F0F9"/>
      </w:r>
      <w:r w:rsidRPr="00E846AC">
        <w:rPr>
          <w:rFonts w:cs="Traditional Arabic"/>
          <w:sz w:val="20"/>
          <w:szCs w:val="20"/>
          <w:rtl/>
        </w:rPr>
        <w:t xml:space="preserve"> </w:t>
      </w:r>
      <w:r w:rsidRPr="00E846AC">
        <w:rPr>
          <w:rFonts w:cs="Traditional Arabic"/>
          <w:sz w:val="20"/>
          <w:szCs w:val="20"/>
        </w:rPr>
        <w:sym w:font="HQPB4" w:char="F0FF"/>
      </w:r>
      <w:r w:rsidRPr="00E846AC">
        <w:rPr>
          <w:rFonts w:cs="Traditional Arabic"/>
          <w:sz w:val="20"/>
          <w:szCs w:val="20"/>
        </w:rPr>
        <w:sym w:font="HQPB2" w:char="F0BC"/>
      </w:r>
      <w:r w:rsidRPr="00E846AC">
        <w:rPr>
          <w:rFonts w:cs="Traditional Arabic"/>
          <w:sz w:val="20"/>
          <w:szCs w:val="20"/>
        </w:rPr>
        <w:sym w:font="HQPB4" w:char="F0E7"/>
      </w:r>
      <w:r w:rsidRPr="00E846AC">
        <w:rPr>
          <w:rFonts w:cs="Traditional Arabic"/>
          <w:sz w:val="20"/>
          <w:szCs w:val="20"/>
        </w:rPr>
        <w:sym w:font="HQPB2" w:char="F06D"/>
      </w:r>
      <w:r w:rsidRPr="00E846AC">
        <w:rPr>
          <w:rFonts w:cs="Traditional Arabic"/>
          <w:sz w:val="20"/>
          <w:szCs w:val="20"/>
        </w:rPr>
        <w:sym w:font="HQPB5" w:char="F075"/>
      </w:r>
      <w:r w:rsidRPr="00E846AC">
        <w:rPr>
          <w:rFonts w:cs="Traditional Arabic"/>
          <w:sz w:val="20"/>
          <w:szCs w:val="20"/>
        </w:rPr>
        <w:sym w:font="HQPB2" w:char="F05A"/>
      </w:r>
      <w:r w:rsidRPr="00E846AC">
        <w:rPr>
          <w:rFonts w:cs="Traditional Arabic"/>
          <w:sz w:val="20"/>
          <w:szCs w:val="20"/>
        </w:rPr>
        <w:sym w:font="HQPB5" w:char="F07C"/>
      </w:r>
      <w:r w:rsidRPr="00E846AC">
        <w:rPr>
          <w:rFonts w:cs="Traditional Arabic"/>
          <w:sz w:val="20"/>
          <w:szCs w:val="20"/>
        </w:rPr>
        <w:sym w:font="HQPB1" w:char="F0A1"/>
      </w:r>
      <w:r w:rsidRPr="00E846AC">
        <w:rPr>
          <w:rFonts w:cs="Traditional Arabic"/>
          <w:sz w:val="20"/>
          <w:szCs w:val="20"/>
        </w:rPr>
        <w:sym w:font="HQPB4" w:char="F0F4"/>
      </w:r>
      <w:r w:rsidRPr="00E846AC">
        <w:rPr>
          <w:rFonts w:cs="Traditional Arabic"/>
          <w:sz w:val="20"/>
          <w:szCs w:val="20"/>
        </w:rPr>
        <w:sym w:font="HQPB1" w:char="F06D"/>
      </w:r>
      <w:r w:rsidRPr="00E846AC">
        <w:rPr>
          <w:rFonts w:cs="Traditional Arabic"/>
          <w:sz w:val="20"/>
          <w:szCs w:val="20"/>
        </w:rPr>
        <w:sym w:font="HQPB5" w:char="F072"/>
      </w:r>
      <w:r w:rsidRPr="00E846AC">
        <w:rPr>
          <w:rFonts w:cs="Traditional Arabic"/>
          <w:sz w:val="20"/>
          <w:szCs w:val="20"/>
        </w:rPr>
        <w:sym w:font="HQPB1" w:char="F026"/>
      </w:r>
      <w:r w:rsidRPr="00E846AC">
        <w:rPr>
          <w:rFonts w:cs="Traditional Arabic"/>
          <w:sz w:val="20"/>
          <w:szCs w:val="20"/>
          <w:rtl/>
        </w:rPr>
        <w:t xml:space="preserve"> </w:t>
      </w:r>
      <w:r w:rsidRPr="00E846AC">
        <w:rPr>
          <w:rFonts w:cs="Traditional Arabic"/>
          <w:sz w:val="20"/>
          <w:szCs w:val="20"/>
        </w:rPr>
        <w:sym w:font="HQPB4" w:char="F034"/>
      </w:r>
      <w:r w:rsidRPr="00E846AC">
        <w:rPr>
          <w:rFonts w:cs="Traditional Arabic"/>
          <w:sz w:val="20"/>
          <w:szCs w:val="20"/>
          <w:rtl/>
        </w:rPr>
        <w:t xml:space="preserve"> </w:t>
      </w:r>
      <w:r w:rsidRPr="00E846AC">
        <w:rPr>
          <w:rFonts w:cs="Traditional Arabic"/>
          <w:sz w:val="20"/>
          <w:szCs w:val="20"/>
        </w:rPr>
        <w:sym w:font="HQPB5" w:char="F079"/>
      </w:r>
      <w:r w:rsidRPr="00E846AC">
        <w:rPr>
          <w:rFonts w:cs="Traditional Arabic"/>
          <w:sz w:val="20"/>
          <w:szCs w:val="20"/>
        </w:rPr>
        <w:sym w:font="HQPB2" w:char="F037"/>
      </w:r>
      <w:r w:rsidRPr="00E846AC">
        <w:rPr>
          <w:rFonts w:cs="Traditional Arabic"/>
          <w:sz w:val="20"/>
          <w:szCs w:val="20"/>
        </w:rPr>
        <w:sym w:font="HQPB4" w:char="F0CD"/>
      </w:r>
      <w:r w:rsidRPr="00E846AC">
        <w:rPr>
          <w:rFonts w:cs="Traditional Arabic"/>
          <w:sz w:val="20"/>
          <w:szCs w:val="20"/>
        </w:rPr>
        <w:sym w:font="HQPB2" w:char="F0B4"/>
      </w:r>
      <w:r w:rsidRPr="00E846AC">
        <w:rPr>
          <w:rFonts w:cs="Traditional Arabic"/>
          <w:sz w:val="20"/>
          <w:szCs w:val="20"/>
        </w:rPr>
        <w:sym w:font="HQPB5" w:char="F0AF"/>
      </w:r>
      <w:r w:rsidRPr="00E846AC">
        <w:rPr>
          <w:rFonts w:cs="Traditional Arabic"/>
          <w:sz w:val="20"/>
          <w:szCs w:val="20"/>
        </w:rPr>
        <w:sym w:font="HQPB2" w:char="F0BB"/>
      </w:r>
      <w:r w:rsidRPr="00E846AC">
        <w:rPr>
          <w:rFonts w:cs="Traditional Arabic"/>
          <w:sz w:val="20"/>
          <w:szCs w:val="20"/>
        </w:rPr>
        <w:sym w:font="HQPB5" w:char="F073"/>
      </w:r>
      <w:r w:rsidRPr="00E846AC">
        <w:rPr>
          <w:rFonts w:cs="Traditional Arabic"/>
          <w:sz w:val="20"/>
          <w:szCs w:val="20"/>
        </w:rPr>
        <w:sym w:font="HQPB2" w:char="F039"/>
      </w:r>
      <w:r w:rsidRPr="00E846AC">
        <w:rPr>
          <w:rFonts w:cs="Traditional Arabic"/>
          <w:sz w:val="20"/>
          <w:szCs w:val="20"/>
        </w:rPr>
        <w:sym w:font="HQPB5" w:char="F027"/>
      </w:r>
      <w:r w:rsidRPr="00E846AC">
        <w:rPr>
          <w:rFonts w:cs="Traditional Arabic"/>
          <w:sz w:val="20"/>
          <w:szCs w:val="20"/>
        </w:rPr>
        <w:sym w:font="HQPB2" w:char="F072"/>
      </w:r>
      <w:r w:rsidRPr="00E846AC">
        <w:rPr>
          <w:rFonts w:cs="Traditional Arabic"/>
          <w:sz w:val="20"/>
          <w:szCs w:val="20"/>
        </w:rPr>
        <w:sym w:font="HQPB4" w:char="F0E9"/>
      </w:r>
      <w:r w:rsidRPr="00E846AC">
        <w:rPr>
          <w:rFonts w:cs="Traditional Arabic"/>
          <w:sz w:val="20"/>
          <w:szCs w:val="20"/>
        </w:rPr>
        <w:sym w:font="HQPB1" w:char="F026"/>
      </w:r>
      <w:r w:rsidRPr="00E846AC">
        <w:rPr>
          <w:rFonts w:cs="Traditional Arabic"/>
          <w:sz w:val="20"/>
          <w:szCs w:val="20"/>
          <w:rtl/>
        </w:rPr>
        <w:t xml:space="preserve"> </w:t>
      </w:r>
      <w:r w:rsidRPr="00E846AC">
        <w:rPr>
          <w:rFonts w:cs="Traditional Arabic"/>
          <w:sz w:val="20"/>
          <w:szCs w:val="20"/>
        </w:rPr>
        <w:sym w:font="HQPB5" w:char="F074"/>
      </w:r>
      <w:r w:rsidRPr="00E846AC">
        <w:rPr>
          <w:rFonts w:cs="Traditional Arabic"/>
          <w:sz w:val="20"/>
          <w:szCs w:val="20"/>
        </w:rPr>
        <w:sym w:font="HQPB2" w:char="F0FB"/>
      </w:r>
      <w:r w:rsidRPr="00E846AC">
        <w:rPr>
          <w:rFonts w:cs="Traditional Arabic"/>
          <w:sz w:val="20"/>
          <w:szCs w:val="20"/>
        </w:rPr>
        <w:sym w:font="HQPB2" w:char="F0EF"/>
      </w:r>
      <w:r w:rsidRPr="00E846AC">
        <w:rPr>
          <w:rFonts w:cs="Traditional Arabic"/>
          <w:sz w:val="20"/>
          <w:szCs w:val="20"/>
        </w:rPr>
        <w:sym w:font="HQPB4" w:char="F0CF"/>
      </w:r>
      <w:r w:rsidRPr="00E846AC">
        <w:rPr>
          <w:rFonts w:cs="Traditional Arabic"/>
          <w:sz w:val="20"/>
          <w:szCs w:val="20"/>
        </w:rPr>
        <w:sym w:font="HQPB3" w:char="F025"/>
      </w:r>
      <w:r w:rsidRPr="00E846AC">
        <w:rPr>
          <w:rFonts w:cs="Traditional Arabic"/>
          <w:sz w:val="20"/>
          <w:szCs w:val="20"/>
        </w:rPr>
        <w:sym w:font="HQPB4" w:char="F0A9"/>
      </w:r>
      <w:r w:rsidRPr="00E846AC">
        <w:rPr>
          <w:rFonts w:cs="Traditional Arabic"/>
          <w:sz w:val="20"/>
          <w:szCs w:val="20"/>
        </w:rPr>
        <w:sym w:font="HQPB3" w:char="F021"/>
      </w:r>
      <w:r w:rsidRPr="00E846AC">
        <w:rPr>
          <w:rFonts w:cs="Traditional Arabic"/>
          <w:sz w:val="20"/>
          <w:szCs w:val="20"/>
        </w:rPr>
        <w:sym w:font="HQPB5" w:char="F024"/>
      </w:r>
      <w:r w:rsidRPr="00E846AC">
        <w:rPr>
          <w:rFonts w:cs="Traditional Arabic"/>
          <w:sz w:val="20"/>
          <w:szCs w:val="20"/>
        </w:rPr>
        <w:sym w:font="HQPB1" w:char="F023"/>
      </w:r>
      <w:r w:rsidRPr="00E846AC">
        <w:rPr>
          <w:rFonts w:cs="Traditional Arabic"/>
          <w:sz w:val="20"/>
          <w:szCs w:val="20"/>
          <w:rtl/>
        </w:rPr>
        <w:t xml:space="preserve"> </w:t>
      </w:r>
      <w:r w:rsidRPr="00E846AC">
        <w:rPr>
          <w:rFonts w:cs="Traditional Arabic"/>
          <w:sz w:val="20"/>
          <w:szCs w:val="20"/>
        </w:rPr>
        <w:sym w:font="HQPB4" w:char="F0E3"/>
      </w:r>
      <w:r w:rsidRPr="00E846AC">
        <w:rPr>
          <w:rFonts w:cs="Traditional Arabic"/>
          <w:sz w:val="20"/>
          <w:szCs w:val="20"/>
        </w:rPr>
        <w:sym w:font="HQPB2" w:char="F04E"/>
      </w:r>
      <w:r w:rsidRPr="00E846AC">
        <w:rPr>
          <w:rFonts w:cs="Traditional Arabic"/>
          <w:sz w:val="20"/>
          <w:szCs w:val="20"/>
        </w:rPr>
        <w:sym w:font="HQPB4" w:char="F0DF"/>
      </w:r>
      <w:r w:rsidRPr="00E846AC">
        <w:rPr>
          <w:rFonts w:cs="Traditional Arabic"/>
          <w:sz w:val="20"/>
          <w:szCs w:val="20"/>
        </w:rPr>
        <w:sym w:font="HQPB2" w:char="F067"/>
      </w:r>
      <w:r w:rsidRPr="00E846AC">
        <w:rPr>
          <w:rFonts w:cs="Traditional Arabic"/>
          <w:sz w:val="20"/>
          <w:szCs w:val="20"/>
        </w:rPr>
        <w:sym w:font="HQPB3" w:char="F031"/>
      </w:r>
      <w:r w:rsidRPr="00E846AC">
        <w:rPr>
          <w:rFonts w:cs="Traditional Arabic"/>
          <w:sz w:val="20"/>
          <w:szCs w:val="20"/>
        </w:rPr>
        <w:sym w:font="HQPB5" w:char="F079"/>
      </w:r>
      <w:r w:rsidRPr="00E846AC">
        <w:rPr>
          <w:rFonts w:cs="Traditional Arabic"/>
          <w:sz w:val="20"/>
          <w:szCs w:val="20"/>
        </w:rPr>
        <w:sym w:font="HQPB1" w:char="F089"/>
      </w:r>
      <w:r w:rsidRPr="00E846AC">
        <w:rPr>
          <w:rFonts w:cs="Traditional Arabic"/>
          <w:sz w:val="20"/>
          <w:szCs w:val="20"/>
        </w:rPr>
        <w:sym w:font="HQPB5" w:char="F079"/>
      </w:r>
      <w:r w:rsidRPr="00E846AC">
        <w:rPr>
          <w:rFonts w:cs="Traditional Arabic"/>
          <w:sz w:val="20"/>
          <w:szCs w:val="20"/>
        </w:rPr>
        <w:sym w:font="HQPB2" w:char="F064"/>
      </w:r>
      <w:r w:rsidRPr="00E846AC">
        <w:rPr>
          <w:rFonts w:cs="Traditional Arabic"/>
          <w:sz w:val="20"/>
          <w:szCs w:val="20"/>
          <w:rtl/>
        </w:rPr>
        <w:t xml:space="preserve"> </w:t>
      </w:r>
      <w:r w:rsidRPr="00E846AC">
        <w:rPr>
          <w:rFonts w:cs="Traditional Arabic"/>
          <w:sz w:val="20"/>
          <w:szCs w:val="20"/>
        </w:rPr>
        <w:sym w:font="HQPB5" w:char="F0AA"/>
      </w:r>
      <w:r w:rsidRPr="00E846AC">
        <w:rPr>
          <w:rFonts w:cs="Traditional Arabic"/>
          <w:sz w:val="20"/>
          <w:szCs w:val="20"/>
        </w:rPr>
        <w:sym w:font="HQPB1" w:char="F021"/>
      </w:r>
      <w:r w:rsidRPr="00E846AC">
        <w:rPr>
          <w:rFonts w:cs="Traditional Arabic"/>
          <w:sz w:val="20"/>
          <w:szCs w:val="20"/>
        </w:rPr>
        <w:sym w:font="HQPB5" w:char="F024"/>
      </w:r>
      <w:r w:rsidRPr="00E846AC">
        <w:rPr>
          <w:rFonts w:cs="Traditional Arabic"/>
          <w:sz w:val="20"/>
          <w:szCs w:val="20"/>
        </w:rPr>
        <w:sym w:font="HQPB1" w:char="F023"/>
      </w:r>
      <w:r w:rsidRPr="00E846AC">
        <w:rPr>
          <w:rFonts w:cs="Traditional Arabic"/>
          <w:sz w:val="20"/>
          <w:szCs w:val="20"/>
          <w:rtl/>
        </w:rPr>
        <w:t xml:space="preserve"> </w:t>
      </w:r>
      <w:r w:rsidRPr="00E846AC">
        <w:rPr>
          <w:rFonts w:cs="Traditional Arabic"/>
          <w:sz w:val="20"/>
          <w:szCs w:val="20"/>
        </w:rPr>
        <w:sym w:font="HQPB4" w:char="F028"/>
      </w:r>
      <w:r w:rsidRPr="00E846AC">
        <w:rPr>
          <w:rFonts w:cs="Traditional Arabic"/>
          <w:sz w:val="20"/>
          <w:szCs w:val="20"/>
          <w:rtl/>
        </w:rPr>
        <w:t xml:space="preserve"> </w:t>
      </w:r>
      <w:r w:rsidRPr="00E846AC">
        <w:rPr>
          <w:rFonts w:cs="Traditional Arabic"/>
          <w:sz w:val="20"/>
          <w:szCs w:val="20"/>
        </w:rPr>
        <w:sym w:font="HQPB5" w:char="F079"/>
      </w:r>
      <w:r w:rsidRPr="00E846AC">
        <w:rPr>
          <w:rFonts w:cs="Traditional Arabic"/>
          <w:sz w:val="20"/>
          <w:szCs w:val="20"/>
        </w:rPr>
        <w:sym w:font="HQPB2" w:char="F037"/>
      </w:r>
      <w:r w:rsidRPr="00E846AC">
        <w:rPr>
          <w:rFonts w:cs="Traditional Arabic"/>
          <w:sz w:val="20"/>
          <w:szCs w:val="20"/>
        </w:rPr>
        <w:sym w:font="HQPB4" w:char="F0CD"/>
      </w:r>
      <w:r w:rsidRPr="00E846AC">
        <w:rPr>
          <w:rFonts w:cs="Traditional Arabic"/>
          <w:sz w:val="20"/>
          <w:szCs w:val="20"/>
        </w:rPr>
        <w:sym w:font="HQPB2" w:char="F0B4"/>
      </w:r>
      <w:r w:rsidRPr="00E846AC">
        <w:rPr>
          <w:rFonts w:cs="Traditional Arabic"/>
          <w:sz w:val="20"/>
          <w:szCs w:val="20"/>
        </w:rPr>
        <w:sym w:font="HQPB5" w:char="F0AF"/>
      </w:r>
      <w:r w:rsidRPr="00E846AC">
        <w:rPr>
          <w:rFonts w:cs="Traditional Arabic"/>
          <w:sz w:val="20"/>
          <w:szCs w:val="20"/>
        </w:rPr>
        <w:sym w:font="HQPB2" w:char="F0BB"/>
      </w:r>
      <w:r w:rsidRPr="00E846AC">
        <w:rPr>
          <w:rFonts w:cs="Traditional Arabic"/>
          <w:sz w:val="20"/>
          <w:szCs w:val="20"/>
        </w:rPr>
        <w:sym w:font="HQPB5" w:char="F073"/>
      </w:r>
      <w:r w:rsidRPr="00E846AC">
        <w:rPr>
          <w:rFonts w:cs="Traditional Arabic"/>
          <w:sz w:val="20"/>
          <w:szCs w:val="20"/>
        </w:rPr>
        <w:sym w:font="HQPB2" w:char="F039"/>
      </w:r>
      <w:r w:rsidRPr="00E846AC">
        <w:rPr>
          <w:rFonts w:cs="Traditional Arabic"/>
          <w:sz w:val="20"/>
          <w:szCs w:val="20"/>
        </w:rPr>
        <w:sym w:font="HQPB5" w:char="F027"/>
      </w:r>
      <w:r w:rsidRPr="00E846AC">
        <w:rPr>
          <w:rFonts w:cs="Traditional Arabic"/>
          <w:sz w:val="20"/>
          <w:szCs w:val="20"/>
        </w:rPr>
        <w:sym w:font="HQPB2" w:char="F072"/>
      </w:r>
      <w:r w:rsidRPr="00E846AC">
        <w:rPr>
          <w:rFonts w:cs="Traditional Arabic"/>
          <w:sz w:val="20"/>
          <w:szCs w:val="20"/>
        </w:rPr>
        <w:sym w:font="HQPB4" w:char="F0E9"/>
      </w:r>
      <w:r w:rsidRPr="00E846AC">
        <w:rPr>
          <w:rFonts w:cs="Traditional Arabic"/>
          <w:sz w:val="20"/>
          <w:szCs w:val="20"/>
        </w:rPr>
        <w:sym w:font="HQPB1" w:char="F026"/>
      </w:r>
      <w:r w:rsidRPr="00E846AC">
        <w:rPr>
          <w:rFonts w:cs="Traditional Arabic"/>
          <w:sz w:val="20"/>
          <w:szCs w:val="20"/>
        </w:rPr>
        <w:sym w:font="HQPB5" w:char="F075"/>
      </w:r>
      <w:r w:rsidRPr="00E846AC">
        <w:rPr>
          <w:rFonts w:cs="Traditional Arabic"/>
          <w:sz w:val="20"/>
          <w:szCs w:val="20"/>
        </w:rPr>
        <w:sym w:font="HQPB2" w:char="F072"/>
      </w:r>
      <w:r w:rsidRPr="00E846AC">
        <w:rPr>
          <w:rFonts w:cs="Traditional Arabic" w:hint="cs"/>
          <w:sz w:val="20"/>
          <w:szCs w:val="20"/>
          <w:rtl/>
          <w:lang w:val="en-US" w:bidi="ar-EG"/>
        </w:rPr>
        <w:t xml:space="preserve"> </w:t>
      </w:r>
      <w:r w:rsidRPr="00E846AC">
        <w:rPr>
          <w:rFonts w:cs="Traditional Arabic"/>
          <w:sz w:val="20"/>
          <w:szCs w:val="20"/>
        </w:rPr>
        <w:sym w:font="HQPB4" w:char="F0F6"/>
      </w:r>
      <w:r w:rsidRPr="00E846AC">
        <w:rPr>
          <w:rFonts w:cs="Traditional Arabic"/>
          <w:sz w:val="20"/>
          <w:szCs w:val="20"/>
        </w:rPr>
        <w:sym w:font="HQPB2" w:char="F04E"/>
      </w:r>
      <w:r w:rsidRPr="00E846AC">
        <w:rPr>
          <w:rFonts w:cs="Traditional Arabic"/>
          <w:sz w:val="20"/>
          <w:szCs w:val="20"/>
        </w:rPr>
        <w:sym w:font="HQPB4" w:char="F0E8"/>
      </w:r>
      <w:r w:rsidRPr="00E846AC">
        <w:rPr>
          <w:rFonts w:cs="Traditional Arabic"/>
          <w:sz w:val="20"/>
          <w:szCs w:val="20"/>
        </w:rPr>
        <w:sym w:font="HQPB2" w:char="F064"/>
      </w:r>
      <w:r w:rsidRPr="00E846AC">
        <w:rPr>
          <w:rFonts w:cs="Traditional Arabic"/>
          <w:sz w:val="20"/>
          <w:szCs w:val="20"/>
          <w:rtl/>
        </w:rPr>
        <w:t xml:space="preserve"> </w:t>
      </w:r>
      <w:r w:rsidRPr="00E846AC">
        <w:rPr>
          <w:rFonts w:cs="Traditional Arabic"/>
          <w:sz w:val="20"/>
          <w:szCs w:val="20"/>
        </w:rPr>
        <w:sym w:font="HQPB5" w:char="F028"/>
      </w:r>
      <w:r w:rsidRPr="00E846AC">
        <w:rPr>
          <w:rFonts w:cs="Traditional Arabic"/>
          <w:sz w:val="20"/>
          <w:szCs w:val="20"/>
        </w:rPr>
        <w:sym w:font="HQPB1" w:char="F023"/>
      </w:r>
      <w:r w:rsidRPr="00E846AC">
        <w:rPr>
          <w:rFonts w:cs="Traditional Arabic"/>
          <w:sz w:val="20"/>
          <w:szCs w:val="20"/>
        </w:rPr>
        <w:sym w:font="HQPB2" w:char="F071"/>
      </w:r>
      <w:r w:rsidRPr="00E846AC">
        <w:rPr>
          <w:rFonts w:cs="Traditional Arabic"/>
          <w:sz w:val="20"/>
          <w:szCs w:val="20"/>
        </w:rPr>
        <w:sym w:font="HQPB4" w:char="F0E4"/>
      </w:r>
      <w:r w:rsidRPr="00E846AC">
        <w:rPr>
          <w:rFonts w:cs="Traditional Arabic"/>
          <w:sz w:val="20"/>
          <w:szCs w:val="20"/>
        </w:rPr>
        <w:sym w:font="HQPB2" w:char="F039"/>
      </w:r>
      <w:r w:rsidRPr="00E846AC">
        <w:rPr>
          <w:rFonts w:cs="Traditional Arabic"/>
          <w:sz w:val="20"/>
          <w:szCs w:val="20"/>
        </w:rPr>
        <w:sym w:font="HQPB5" w:char="F027"/>
      </w:r>
      <w:r w:rsidRPr="00E846AC">
        <w:rPr>
          <w:rFonts w:cs="Traditional Arabic"/>
          <w:sz w:val="20"/>
          <w:szCs w:val="20"/>
        </w:rPr>
        <w:sym w:font="HQPB2" w:char="F072"/>
      </w:r>
      <w:r w:rsidRPr="00E846AC">
        <w:rPr>
          <w:rFonts w:cs="Traditional Arabic"/>
          <w:sz w:val="20"/>
          <w:szCs w:val="20"/>
        </w:rPr>
        <w:sym w:font="HQPB4" w:char="F0E9"/>
      </w:r>
      <w:r w:rsidRPr="00E846AC">
        <w:rPr>
          <w:rFonts w:cs="Traditional Arabic"/>
          <w:sz w:val="20"/>
          <w:szCs w:val="20"/>
        </w:rPr>
        <w:sym w:font="HQPB1" w:char="F026"/>
      </w:r>
      <w:r w:rsidRPr="00E846AC">
        <w:rPr>
          <w:rFonts w:cs="Traditional Arabic"/>
          <w:sz w:val="20"/>
          <w:szCs w:val="20"/>
          <w:rtl/>
        </w:rPr>
        <w:t xml:space="preserve"> </w:t>
      </w:r>
      <w:r w:rsidRPr="00E846AC">
        <w:rPr>
          <w:rFonts w:cs="Traditional Arabic"/>
          <w:sz w:val="20"/>
          <w:szCs w:val="20"/>
        </w:rPr>
        <w:sym w:font="HQPB4" w:char="F0C9"/>
      </w:r>
      <w:r w:rsidRPr="00E846AC">
        <w:rPr>
          <w:rFonts w:cs="Traditional Arabic"/>
          <w:sz w:val="20"/>
          <w:szCs w:val="20"/>
        </w:rPr>
        <w:sym w:font="HQPB1" w:char="F03D"/>
      </w:r>
      <w:r w:rsidRPr="00E846AC">
        <w:rPr>
          <w:rFonts w:cs="Traditional Arabic"/>
          <w:sz w:val="20"/>
          <w:szCs w:val="20"/>
        </w:rPr>
        <w:sym w:font="HQPB2" w:char="F0BB"/>
      </w:r>
      <w:r w:rsidRPr="00E846AC">
        <w:rPr>
          <w:rFonts w:cs="Traditional Arabic"/>
          <w:sz w:val="20"/>
          <w:szCs w:val="20"/>
        </w:rPr>
        <w:sym w:font="HQPB5" w:char="F074"/>
      </w:r>
      <w:r w:rsidRPr="00E846AC">
        <w:rPr>
          <w:rFonts w:cs="Traditional Arabic"/>
          <w:sz w:val="20"/>
          <w:szCs w:val="20"/>
        </w:rPr>
        <w:sym w:font="HQPB1" w:char="F037"/>
      </w:r>
      <w:r w:rsidRPr="00E846AC">
        <w:rPr>
          <w:rFonts w:cs="Traditional Arabic"/>
          <w:sz w:val="20"/>
          <w:szCs w:val="20"/>
        </w:rPr>
        <w:sym w:font="HQPB4" w:char="F0F8"/>
      </w:r>
      <w:r w:rsidRPr="00E846AC">
        <w:rPr>
          <w:rFonts w:cs="Traditional Arabic"/>
          <w:sz w:val="20"/>
          <w:szCs w:val="20"/>
        </w:rPr>
        <w:sym w:font="HQPB2" w:char="F039"/>
      </w:r>
      <w:r w:rsidRPr="00E846AC">
        <w:rPr>
          <w:rFonts w:cs="Traditional Arabic"/>
          <w:sz w:val="20"/>
          <w:szCs w:val="20"/>
        </w:rPr>
        <w:sym w:font="HQPB5" w:char="F046"/>
      </w:r>
      <w:r w:rsidRPr="00E846AC">
        <w:rPr>
          <w:rFonts w:cs="Traditional Arabic"/>
          <w:sz w:val="20"/>
          <w:szCs w:val="20"/>
        </w:rPr>
        <w:sym w:font="HQPB2" w:char="F07B"/>
      </w:r>
      <w:r w:rsidRPr="00E846AC">
        <w:rPr>
          <w:rFonts w:cs="Traditional Arabic"/>
          <w:sz w:val="20"/>
          <w:szCs w:val="20"/>
        </w:rPr>
        <w:sym w:font="HQPB5" w:char="F024"/>
      </w:r>
      <w:r w:rsidRPr="00E846AC">
        <w:rPr>
          <w:rFonts w:cs="Traditional Arabic"/>
          <w:sz w:val="20"/>
          <w:szCs w:val="20"/>
        </w:rPr>
        <w:sym w:font="HQPB1" w:char="F023"/>
      </w:r>
      <w:r w:rsidRPr="00E846AC">
        <w:rPr>
          <w:rFonts w:cs="Traditional Arabic"/>
          <w:sz w:val="20"/>
          <w:szCs w:val="20"/>
          <w:rtl/>
        </w:rPr>
        <w:t xml:space="preserve"> </w:t>
      </w:r>
      <w:r w:rsidRPr="00E846AC">
        <w:rPr>
          <w:rFonts w:cs="Traditional Arabic"/>
          <w:sz w:val="20"/>
          <w:szCs w:val="20"/>
        </w:rPr>
        <w:sym w:font="HQPB2" w:char="F0C7"/>
      </w:r>
      <w:r w:rsidRPr="00E846AC">
        <w:rPr>
          <w:rFonts w:cs="Traditional Arabic"/>
          <w:sz w:val="20"/>
          <w:szCs w:val="20"/>
        </w:rPr>
        <w:sym w:font="HQPB2" w:char="F0CA"/>
      </w:r>
      <w:r w:rsidRPr="00E846AC">
        <w:rPr>
          <w:rFonts w:cs="Traditional Arabic"/>
          <w:sz w:val="20"/>
          <w:szCs w:val="20"/>
        </w:rPr>
        <w:sym w:font="HQPB2" w:char="F0D1"/>
      </w:r>
      <w:r w:rsidRPr="00E846AC">
        <w:rPr>
          <w:rFonts w:cs="Traditional Arabic"/>
          <w:sz w:val="20"/>
          <w:szCs w:val="20"/>
        </w:rPr>
        <w:sym w:font="HQPB2" w:char="F0C8"/>
      </w:r>
      <w:r w:rsidRPr="00E846AC">
        <w:rPr>
          <w:rFonts w:cs="Traditional Arabic" w:hint="cs"/>
          <w:sz w:val="4"/>
          <w:szCs w:val="4"/>
          <w:rtl/>
        </w:rPr>
        <w:t xml:space="preserve"> </w:t>
      </w:r>
      <w:r w:rsidRPr="00E846AC">
        <w:rPr>
          <w:rFonts w:ascii="Book Antiqua" w:hAnsi="Book Antiqua" w:cs="Traditional Arabic"/>
          <w:color w:val="000000"/>
          <w:sz w:val="20"/>
          <w:szCs w:val="20"/>
        </w:rPr>
        <w:sym w:font="HQPB2" w:char="F0E1"/>
      </w:r>
    </w:p>
    <w:p w:rsidR="00384D8D" w:rsidRPr="00FF178F" w:rsidRDefault="00384D8D" w:rsidP="00384D8D">
      <w:pPr>
        <w:autoSpaceDE w:val="0"/>
        <w:autoSpaceDN w:val="0"/>
        <w:adjustRightInd w:val="0"/>
        <w:ind w:firstLine="360"/>
        <w:jc w:val="both"/>
        <w:rPr>
          <w:rFonts w:ascii="Book Antiqua" w:hAnsi="Book Antiqua"/>
          <w:color w:val="000000"/>
          <w:sz w:val="16"/>
          <w:szCs w:val="16"/>
          <w:lang w:bidi="ar-EG"/>
        </w:rPr>
      </w:pPr>
      <w:r w:rsidRPr="00202B22">
        <w:rPr>
          <w:rFonts w:ascii="Book Antiqua" w:hAnsi="Book Antiqua"/>
          <w:b/>
          <w:bCs/>
          <w:color w:val="000000"/>
          <w:sz w:val="22"/>
          <w:szCs w:val="22"/>
        </w:rPr>
        <w:t>«</w:t>
      </w:r>
      <w:r w:rsidRPr="00202B22">
        <w:rPr>
          <w:rFonts w:ascii="Book Antiqua" w:hAnsi="Book Antiqua"/>
          <w:b/>
          <w:bCs/>
          <w:color w:val="000000"/>
          <w:sz w:val="22"/>
          <w:szCs w:val="22"/>
          <w:lang w:bidi="ar-EG"/>
        </w:rPr>
        <w:t>Обрадуй же Моих рабов,</w:t>
      </w:r>
      <w:r w:rsidRPr="00202B22">
        <w:rPr>
          <w:rFonts w:ascii="Book Antiqua" w:hAnsi="Book Antiqua" w:hint="cs"/>
          <w:b/>
          <w:bCs/>
          <w:color w:val="000000"/>
          <w:sz w:val="22"/>
          <w:szCs w:val="22"/>
          <w:rtl/>
          <w:lang w:bidi="ar-EG"/>
        </w:rPr>
        <w:t xml:space="preserve"> </w:t>
      </w:r>
      <w:r w:rsidRPr="00202B22">
        <w:rPr>
          <w:rFonts w:ascii="Book Antiqua" w:hAnsi="Book Antiqua"/>
          <w:b/>
          <w:bCs/>
          <w:color w:val="000000"/>
          <w:sz w:val="22"/>
          <w:szCs w:val="22"/>
          <w:lang w:bidi="ar-EG"/>
        </w:rPr>
        <w:t>которые прислушиваются к словам и следуют наилучшим из них. Это – те, кого Аллах повел по прямому пути. Они и есть обладающие разумом!»</w:t>
      </w:r>
      <w:r w:rsidRPr="00202B22">
        <w:rPr>
          <w:rFonts w:ascii="Book Antiqua" w:hAnsi="Book Antiqua"/>
          <w:color w:val="000000"/>
          <w:sz w:val="22"/>
          <w:szCs w:val="22"/>
          <w:lang w:bidi="ar-EG"/>
        </w:rPr>
        <w:t xml:space="preserve"> </w:t>
      </w:r>
      <w:r w:rsidRPr="00FF178F">
        <w:rPr>
          <w:rFonts w:ascii="Book Antiqua" w:hAnsi="Book Antiqua"/>
          <w:color w:val="000000"/>
          <w:sz w:val="16"/>
          <w:szCs w:val="16"/>
          <w:lang w:bidi="ar-EG"/>
        </w:rPr>
        <w:t>(аз-Зумар 39: 17-18).</w:t>
      </w:r>
    </w:p>
    <w:p w:rsidR="00384D8D" w:rsidRDefault="00384D8D" w:rsidP="00384D8D">
      <w:pPr>
        <w:ind w:firstLine="360"/>
        <w:jc w:val="both"/>
        <w:rPr>
          <w:rFonts w:ascii="Book Antiqua" w:hAnsi="Book Antiqua"/>
          <w:sz w:val="16"/>
          <w:szCs w:val="16"/>
        </w:rPr>
      </w:pPr>
      <w:r w:rsidRPr="00202B22">
        <w:rPr>
          <w:rFonts w:ascii="Book Antiqua" w:hAnsi="Book Antiqua"/>
          <w:sz w:val="22"/>
          <w:szCs w:val="22"/>
        </w:rPr>
        <w:t xml:space="preserve">Шейхуль-Ислам Ибн Таймия говорил: </w:t>
      </w:r>
      <w:r w:rsidRPr="00202B22">
        <w:rPr>
          <w:rFonts w:ascii="Book Antiqua" w:hAnsi="Book Antiqua"/>
          <w:i/>
          <w:iCs/>
          <w:sz w:val="22"/>
          <w:szCs w:val="22"/>
        </w:rPr>
        <w:t>“Мазхаб ахлю-Сунна уаль-джама’а является давним мазх</w:t>
      </w:r>
      <w:r w:rsidRPr="00202B22">
        <w:rPr>
          <w:rFonts w:ascii="Book Antiqua" w:hAnsi="Book Antiqua"/>
          <w:i/>
          <w:iCs/>
          <w:sz w:val="22"/>
          <w:szCs w:val="22"/>
        </w:rPr>
        <w:t>а</w:t>
      </w:r>
      <w:r w:rsidRPr="00202B22">
        <w:rPr>
          <w:rFonts w:ascii="Book Antiqua" w:hAnsi="Book Antiqua"/>
          <w:i/>
          <w:iCs/>
          <w:sz w:val="22"/>
          <w:szCs w:val="22"/>
        </w:rPr>
        <w:t xml:space="preserve">бом, который был известен еще до сотворения Абу Ханифы, Малика, аш-Шафи’и и Ахмада. И поистине, это мазхаб сподвижников, которые переняли его от пророка </w:t>
      </w:r>
      <w:r w:rsidRPr="007C107C">
        <w:rPr>
          <w:rFonts w:ascii="AGA Arabesque" w:hAnsi="AGA Arabesque" w:cs="AGHlvCyrillic"/>
          <w:sz w:val="26"/>
          <w:szCs w:val="26"/>
        </w:rPr>
        <w:sym w:font="AGA Arabesque" w:char="F072"/>
      </w:r>
      <w:r w:rsidRPr="00202B22">
        <w:rPr>
          <w:rFonts w:ascii="Book Antiqua" w:hAnsi="Book Antiqua"/>
          <w:i/>
          <w:iCs/>
          <w:sz w:val="22"/>
          <w:szCs w:val="22"/>
        </w:rPr>
        <w:t>. И того, кто противоречит ему, ахлю-Сунна уаль-джама’а считает приверженцем нововведений!”</w:t>
      </w:r>
      <w:r w:rsidRPr="00202B22">
        <w:rPr>
          <w:rFonts w:ascii="Book Antiqua" w:hAnsi="Book Antiqua"/>
          <w:sz w:val="22"/>
          <w:szCs w:val="22"/>
        </w:rPr>
        <w:t xml:space="preserve"> </w:t>
      </w:r>
      <w:r w:rsidRPr="00FF178F">
        <w:rPr>
          <w:rFonts w:ascii="Book Antiqua" w:hAnsi="Book Antiqua"/>
          <w:sz w:val="16"/>
          <w:szCs w:val="16"/>
        </w:rPr>
        <w:t>См. “Минхаджу-Ссунна” 2/601.</w:t>
      </w:r>
    </w:p>
    <w:p w:rsidR="00384D8D" w:rsidRDefault="00384D8D" w:rsidP="00384D8D">
      <w:pPr>
        <w:ind w:firstLine="360"/>
        <w:jc w:val="both"/>
        <w:rPr>
          <w:rFonts w:ascii="Book Antiqua" w:hAnsi="Book Antiqua"/>
          <w:sz w:val="22"/>
          <w:szCs w:val="22"/>
        </w:rPr>
      </w:pPr>
    </w:p>
    <w:p w:rsidR="00384D8D" w:rsidRPr="00384D8D" w:rsidRDefault="00384D8D" w:rsidP="00384D8D">
      <w:pPr>
        <w:jc w:val="center"/>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pPr>
      <w:bookmarkStart w:id="51" w:name="_Toc170562906"/>
      <w:bookmarkStart w:id="52" w:name="_Toc170649334"/>
      <w:bookmarkStart w:id="53" w:name="_Toc170649756"/>
      <w:r w:rsidRPr="00384D8D">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t>О ТРЕБОВАНИИ ДОКАЗАТЕЛЬСТВ</w:t>
      </w:r>
      <w:bookmarkEnd w:id="51"/>
      <w:bookmarkEnd w:id="52"/>
      <w:bookmarkEnd w:id="53"/>
    </w:p>
    <w:p w:rsidR="00384D8D" w:rsidRPr="00840DD0" w:rsidRDefault="00384D8D" w:rsidP="00384D8D">
      <w:pPr>
        <w:ind w:firstLine="360"/>
        <w:jc w:val="both"/>
      </w:pPr>
    </w:p>
    <w:p w:rsidR="00384D8D" w:rsidRPr="00202B22" w:rsidRDefault="00384D8D" w:rsidP="00384D8D">
      <w:pPr>
        <w:ind w:firstLine="360"/>
        <w:jc w:val="both"/>
        <w:rPr>
          <w:rFonts w:ascii="Book Antiqua" w:hAnsi="Book Antiqua"/>
          <w:color w:val="000000"/>
          <w:sz w:val="22"/>
          <w:szCs w:val="22"/>
        </w:rPr>
      </w:pPr>
      <w:r w:rsidRPr="00202B22">
        <w:rPr>
          <w:rFonts w:ascii="Book Antiqua" w:hAnsi="Book Antiqua"/>
          <w:color w:val="000000"/>
          <w:sz w:val="22"/>
          <w:szCs w:val="22"/>
        </w:rPr>
        <w:lastRenderedPageBreak/>
        <w:t xml:space="preserve">Всевышний и Всезнающий Аллах сказал: </w:t>
      </w:r>
    </w:p>
    <w:p w:rsidR="00384D8D" w:rsidRPr="00E846AC" w:rsidRDefault="00384D8D" w:rsidP="00384D8D">
      <w:pPr>
        <w:bidi/>
        <w:jc w:val="center"/>
        <w:rPr>
          <w:sz w:val="20"/>
          <w:szCs w:val="20"/>
        </w:rPr>
      </w:pPr>
      <w:r w:rsidRPr="00E846AC">
        <w:rPr>
          <w:sz w:val="20"/>
          <w:szCs w:val="20"/>
        </w:rPr>
        <w:sym w:font="HQPB5" w:char="F074"/>
      </w:r>
      <w:r w:rsidRPr="00E846AC">
        <w:rPr>
          <w:sz w:val="20"/>
          <w:szCs w:val="20"/>
        </w:rPr>
        <w:sym w:font="HQPB2" w:char="F062"/>
      </w:r>
      <w:r w:rsidRPr="00E846AC">
        <w:rPr>
          <w:sz w:val="20"/>
          <w:szCs w:val="20"/>
        </w:rPr>
        <w:sym w:font="HQPB2" w:char="F072"/>
      </w:r>
      <w:r w:rsidRPr="00E846AC">
        <w:rPr>
          <w:sz w:val="20"/>
          <w:szCs w:val="20"/>
        </w:rPr>
        <w:sym w:font="HQPB4" w:char="F0DF"/>
      </w:r>
      <w:r w:rsidRPr="00E846AC">
        <w:rPr>
          <w:sz w:val="20"/>
          <w:szCs w:val="20"/>
        </w:rPr>
        <w:sym w:font="HQPB1" w:char="F089"/>
      </w:r>
      <w:r w:rsidRPr="00E846AC">
        <w:rPr>
          <w:sz w:val="20"/>
          <w:szCs w:val="20"/>
        </w:rPr>
        <w:sym w:font="HQPB4" w:char="F0E7"/>
      </w:r>
      <w:r w:rsidRPr="00E846AC">
        <w:rPr>
          <w:sz w:val="20"/>
          <w:szCs w:val="20"/>
        </w:rPr>
        <w:sym w:font="HQPB1" w:char="F036"/>
      </w:r>
      <w:r w:rsidRPr="00E846AC">
        <w:rPr>
          <w:sz w:val="20"/>
          <w:szCs w:val="20"/>
        </w:rPr>
        <w:sym w:font="HQPB4" w:char="F0F7"/>
      </w:r>
      <w:r w:rsidRPr="00E846AC">
        <w:rPr>
          <w:sz w:val="20"/>
          <w:szCs w:val="20"/>
        </w:rPr>
        <w:sym w:font="HQPB1" w:char="F0E8"/>
      </w:r>
      <w:r w:rsidRPr="00E846AC">
        <w:rPr>
          <w:sz w:val="20"/>
          <w:szCs w:val="20"/>
        </w:rPr>
        <w:sym w:font="HQPB5" w:char="F074"/>
      </w:r>
      <w:r w:rsidRPr="00E846AC">
        <w:rPr>
          <w:sz w:val="20"/>
          <w:szCs w:val="20"/>
        </w:rPr>
        <w:sym w:font="HQPB2" w:char="F083"/>
      </w:r>
      <w:r w:rsidRPr="00E846AC">
        <w:rPr>
          <w:sz w:val="20"/>
          <w:szCs w:val="20"/>
        </w:rPr>
        <w:sym w:font="HQPB5" w:char="F075"/>
      </w:r>
      <w:r w:rsidRPr="00E846AC">
        <w:rPr>
          <w:sz w:val="20"/>
          <w:szCs w:val="20"/>
        </w:rPr>
        <w:sym w:font="HQPB2" w:char="F072"/>
      </w:r>
      <w:r w:rsidRPr="00E846AC">
        <w:rPr>
          <w:rFonts w:ascii="Book Antiqua" w:hAnsi="Book Antiqua" w:cs="Arabic Transparent"/>
          <w:color w:val="000000"/>
          <w:sz w:val="20"/>
          <w:szCs w:val="20"/>
        </w:rPr>
        <w:sym w:font="HQPB2" w:char="F0E2"/>
      </w:r>
      <w:r w:rsidRPr="00E846AC">
        <w:rPr>
          <w:sz w:val="20"/>
          <w:szCs w:val="20"/>
          <w:rtl/>
        </w:rPr>
        <w:t xml:space="preserve"> </w:t>
      </w:r>
      <w:r w:rsidRPr="00E846AC">
        <w:rPr>
          <w:sz w:val="20"/>
          <w:szCs w:val="20"/>
        </w:rPr>
        <w:sym w:font="HQPB2" w:char="F060"/>
      </w:r>
      <w:r w:rsidRPr="00E846AC">
        <w:rPr>
          <w:sz w:val="20"/>
          <w:szCs w:val="20"/>
        </w:rPr>
        <w:sym w:font="HQPB4" w:char="F0CF"/>
      </w:r>
      <w:r w:rsidRPr="00E846AC">
        <w:rPr>
          <w:sz w:val="20"/>
          <w:szCs w:val="20"/>
        </w:rPr>
        <w:sym w:font="HQPB2" w:char="F042"/>
      </w:r>
      <w:r w:rsidRPr="00E846AC">
        <w:rPr>
          <w:sz w:val="20"/>
          <w:szCs w:val="20"/>
          <w:rtl/>
        </w:rPr>
        <w:t xml:space="preserve"> </w:t>
      </w:r>
      <w:r w:rsidRPr="00E846AC">
        <w:rPr>
          <w:sz w:val="20"/>
          <w:szCs w:val="20"/>
        </w:rPr>
        <w:sym w:font="HQPB4" w:char="F0C2"/>
      </w:r>
      <w:r w:rsidRPr="00E846AC">
        <w:rPr>
          <w:sz w:val="20"/>
          <w:szCs w:val="20"/>
        </w:rPr>
        <w:sym w:font="HQPB2" w:char="F063"/>
      </w:r>
      <w:r w:rsidRPr="00E846AC">
        <w:rPr>
          <w:sz w:val="20"/>
          <w:szCs w:val="20"/>
        </w:rPr>
        <w:sym w:font="HQPB2" w:char="F072"/>
      </w:r>
      <w:r w:rsidRPr="00E846AC">
        <w:rPr>
          <w:sz w:val="20"/>
          <w:szCs w:val="20"/>
        </w:rPr>
        <w:sym w:font="HQPB4" w:char="F0DF"/>
      </w:r>
      <w:r w:rsidRPr="00E846AC">
        <w:rPr>
          <w:sz w:val="20"/>
          <w:szCs w:val="20"/>
        </w:rPr>
        <w:sym w:font="HQPB1" w:char="F08A"/>
      </w:r>
      <w:r w:rsidRPr="00E846AC">
        <w:rPr>
          <w:sz w:val="20"/>
          <w:szCs w:val="20"/>
          <w:rtl/>
        </w:rPr>
        <w:t xml:space="preserve"> </w:t>
      </w:r>
      <w:r w:rsidRPr="00E846AC">
        <w:rPr>
          <w:sz w:val="20"/>
          <w:szCs w:val="20"/>
        </w:rPr>
        <w:sym w:font="HQPB5" w:char="F0AB"/>
      </w:r>
      <w:r w:rsidRPr="00E846AC">
        <w:rPr>
          <w:sz w:val="20"/>
          <w:szCs w:val="20"/>
        </w:rPr>
        <w:sym w:font="HQPB1" w:char="F021"/>
      </w:r>
      <w:r w:rsidRPr="00E846AC">
        <w:rPr>
          <w:sz w:val="20"/>
          <w:szCs w:val="20"/>
        </w:rPr>
        <w:sym w:font="HQPB5" w:char="F024"/>
      </w:r>
      <w:r w:rsidRPr="00E846AC">
        <w:rPr>
          <w:sz w:val="20"/>
          <w:szCs w:val="20"/>
        </w:rPr>
        <w:sym w:font="HQPB1" w:char="F023"/>
      </w:r>
      <w:r w:rsidRPr="00E846AC">
        <w:rPr>
          <w:sz w:val="20"/>
          <w:szCs w:val="20"/>
          <w:rtl/>
        </w:rPr>
        <w:t xml:space="preserve"> </w:t>
      </w:r>
      <w:r w:rsidRPr="00E846AC">
        <w:rPr>
          <w:sz w:val="20"/>
          <w:szCs w:val="20"/>
        </w:rPr>
        <w:sym w:font="HQPB1" w:char="F024"/>
      </w:r>
      <w:r w:rsidRPr="00E846AC">
        <w:rPr>
          <w:sz w:val="20"/>
          <w:szCs w:val="20"/>
        </w:rPr>
        <w:sym w:font="HQPB5" w:char="F074"/>
      </w:r>
      <w:r w:rsidRPr="00E846AC">
        <w:rPr>
          <w:sz w:val="20"/>
          <w:szCs w:val="20"/>
        </w:rPr>
        <w:sym w:font="HQPB2" w:char="F042"/>
      </w:r>
      <w:r w:rsidRPr="00E846AC">
        <w:rPr>
          <w:sz w:val="20"/>
          <w:szCs w:val="20"/>
          <w:rtl/>
        </w:rPr>
        <w:t xml:space="preserve"> </w:t>
      </w:r>
      <w:r w:rsidRPr="00E846AC">
        <w:rPr>
          <w:sz w:val="20"/>
          <w:szCs w:val="20"/>
        </w:rPr>
        <w:sym w:font="HQPB4" w:char="F0F3"/>
      </w:r>
      <w:r w:rsidRPr="00E846AC">
        <w:rPr>
          <w:sz w:val="20"/>
          <w:szCs w:val="20"/>
        </w:rPr>
        <w:sym w:font="HQPB2" w:char="F04F"/>
      </w:r>
      <w:r w:rsidRPr="00E846AC">
        <w:rPr>
          <w:sz w:val="20"/>
          <w:szCs w:val="20"/>
        </w:rPr>
        <w:sym w:font="HQPB5" w:char="F073"/>
      </w:r>
      <w:r w:rsidRPr="00E846AC">
        <w:rPr>
          <w:sz w:val="20"/>
          <w:szCs w:val="20"/>
        </w:rPr>
        <w:sym w:font="HQPB2" w:char="F039"/>
      </w:r>
      <w:r w:rsidRPr="00E846AC">
        <w:rPr>
          <w:sz w:val="20"/>
          <w:szCs w:val="20"/>
          <w:rtl/>
        </w:rPr>
        <w:t xml:space="preserve"> </w:t>
      </w:r>
      <w:r w:rsidRPr="00E846AC">
        <w:rPr>
          <w:sz w:val="20"/>
          <w:szCs w:val="20"/>
        </w:rPr>
        <w:sym w:font="HQPB4" w:char="F0F6"/>
      </w:r>
      <w:r w:rsidRPr="00E846AC">
        <w:rPr>
          <w:sz w:val="20"/>
          <w:szCs w:val="20"/>
        </w:rPr>
        <w:sym w:font="HQPB2" w:char="F041"/>
      </w:r>
      <w:r w:rsidRPr="00E846AC">
        <w:rPr>
          <w:sz w:val="20"/>
          <w:szCs w:val="20"/>
        </w:rPr>
        <w:sym w:font="HQPB4" w:char="F0CD"/>
      </w:r>
      <w:r w:rsidRPr="00E846AC">
        <w:rPr>
          <w:sz w:val="20"/>
          <w:szCs w:val="20"/>
        </w:rPr>
        <w:sym w:font="HQPB4" w:char="F069"/>
      </w:r>
      <w:r w:rsidRPr="00E846AC">
        <w:rPr>
          <w:sz w:val="20"/>
          <w:szCs w:val="20"/>
        </w:rPr>
        <w:sym w:font="HQPB1" w:char="F094"/>
      </w:r>
      <w:r w:rsidRPr="00E846AC">
        <w:rPr>
          <w:sz w:val="20"/>
          <w:szCs w:val="20"/>
        </w:rPr>
        <w:sym w:font="HQPB5" w:char="F074"/>
      </w:r>
      <w:r w:rsidRPr="00E846AC">
        <w:rPr>
          <w:sz w:val="20"/>
          <w:szCs w:val="20"/>
        </w:rPr>
        <w:sym w:font="HQPB2" w:char="F05C"/>
      </w:r>
      <w:r w:rsidRPr="00E846AC">
        <w:rPr>
          <w:sz w:val="20"/>
          <w:szCs w:val="20"/>
        </w:rPr>
        <w:sym w:font="HQPB4" w:char="F0E3"/>
      </w:r>
      <w:r w:rsidRPr="00E846AC">
        <w:rPr>
          <w:sz w:val="20"/>
          <w:szCs w:val="20"/>
        </w:rPr>
        <w:sym w:font="HQPB2" w:char="F083"/>
      </w:r>
      <w:r w:rsidRPr="00E846AC">
        <w:rPr>
          <w:sz w:val="20"/>
          <w:szCs w:val="20"/>
          <w:rtl/>
        </w:rPr>
        <w:t xml:space="preserve"> </w:t>
      </w:r>
      <w:r w:rsidRPr="00E846AC">
        <w:rPr>
          <w:sz w:val="20"/>
          <w:szCs w:val="20"/>
        </w:rPr>
        <w:sym w:font="HQPB2" w:char="F0BE"/>
      </w:r>
      <w:r w:rsidRPr="00E846AC">
        <w:rPr>
          <w:sz w:val="20"/>
          <w:szCs w:val="20"/>
        </w:rPr>
        <w:sym w:font="HQPB4" w:char="F0CF"/>
      </w:r>
      <w:r w:rsidRPr="00E846AC">
        <w:rPr>
          <w:sz w:val="20"/>
          <w:szCs w:val="20"/>
        </w:rPr>
        <w:sym w:font="HQPB2" w:char="F06D"/>
      </w:r>
      <w:r w:rsidRPr="00E846AC">
        <w:rPr>
          <w:sz w:val="20"/>
          <w:szCs w:val="20"/>
        </w:rPr>
        <w:sym w:font="HQPB4" w:char="F0CE"/>
      </w:r>
      <w:r w:rsidRPr="00E846AC">
        <w:rPr>
          <w:sz w:val="20"/>
          <w:szCs w:val="20"/>
        </w:rPr>
        <w:sym w:font="HQPB1" w:char="F02F"/>
      </w:r>
      <w:r w:rsidRPr="00E846AC">
        <w:rPr>
          <w:sz w:val="20"/>
          <w:szCs w:val="20"/>
          <w:rtl/>
        </w:rPr>
        <w:t xml:space="preserve"> </w:t>
      </w:r>
      <w:r w:rsidRPr="00E846AC">
        <w:rPr>
          <w:sz w:val="20"/>
          <w:szCs w:val="20"/>
        </w:rPr>
        <w:sym w:font="HQPB1" w:char="F024"/>
      </w:r>
      <w:r w:rsidRPr="00E846AC">
        <w:rPr>
          <w:sz w:val="20"/>
          <w:szCs w:val="20"/>
        </w:rPr>
        <w:sym w:font="HQPB4" w:char="F059"/>
      </w:r>
      <w:r w:rsidRPr="00E846AC">
        <w:rPr>
          <w:sz w:val="20"/>
          <w:szCs w:val="20"/>
        </w:rPr>
        <w:sym w:font="HQPB2" w:char="F05A"/>
      </w:r>
      <w:r w:rsidRPr="00E846AC">
        <w:rPr>
          <w:sz w:val="20"/>
          <w:szCs w:val="20"/>
        </w:rPr>
        <w:sym w:font="HQPB2" w:char="F0BB"/>
      </w:r>
      <w:r w:rsidRPr="00E846AC">
        <w:rPr>
          <w:sz w:val="20"/>
          <w:szCs w:val="20"/>
        </w:rPr>
        <w:sym w:font="HQPB5" w:char="F073"/>
      </w:r>
      <w:r w:rsidRPr="00E846AC">
        <w:rPr>
          <w:sz w:val="20"/>
          <w:szCs w:val="20"/>
        </w:rPr>
        <w:sym w:font="HQPB1" w:char="F0DC"/>
      </w:r>
      <w:r w:rsidRPr="00E846AC">
        <w:rPr>
          <w:sz w:val="20"/>
          <w:szCs w:val="20"/>
        </w:rPr>
        <w:sym w:font="HQPB4" w:char="F0F9"/>
      </w:r>
      <w:r w:rsidRPr="00E846AC">
        <w:rPr>
          <w:sz w:val="20"/>
          <w:szCs w:val="20"/>
        </w:rPr>
        <w:sym w:font="HQPB2" w:char="F03D"/>
      </w:r>
      <w:r w:rsidRPr="00E846AC">
        <w:rPr>
          <w:sz w:val="20"/>
          <w:szCs w:val="20"/>
        </w:rPr>
        <w:sym w:font="HQPB4" w:char="F0DF"/>
      </w:r>
      <w:r w:rsidRPr="00E846AC">
        <w:rPr>
          <w:sz w:val="20"/>
          <w:szCs w:val="20"/>
        </w:rPr>
        <w:sym w:font="HQPB1" w:char="F099"/>
      </w:r>
      <w:r w:rsidRPr="00E846AC">
        <w:rPr>
          <w:rFonts w:hint="cs"/>
          <w:sz w:val="6"/>
          <w:szCs w:val="6"/>
          <w:rtl/>
        </w:rPr>
        <w:t xml:space="preserve"> </w:t>
      </w:r>
      <w:r w:rsidRPr="00E846AC">
        <w:rPr>
          <w:rFonts w:ascii="Book Antiqua" w:hAnsi="Book Antiqua" w:cs="Arabic Transparent"/>
          <w:color w:val="000000"/>
          <w:sz w:val="20"/>
          <w:szCs w:val="20"/>
        </w:rPr>
        <w:sym w:font="HQPB2" w:char="F0E1"/>
      </w:r>
    </w:p>
    <w:p w:rsidR="00384D8D" w:rsidRPr="00202B22" w:rsidRDefault="00384D8D" w:rsidP="00384D8D">
      <w:pPr>
        <w:ind w:firstLine="360"/>
        <w:jc w:val="both"/>
        <w:rPr>
          <w:rStyle w:val="LotusLinotypeLotusLinotype"/>
          <w:rFonts w:ascii="Book Antiqua" w:hAnsi="Book Antiqua" w:cs="Arabic Transparent"/>
          <w:sz w:val="22"/>
          <w:szCs w:val="22"/>
          <w:lang w:bidi="ar-EG"/>
        </w:rPr>
      </w:pPr>
      <w:r w:rsidRPr="00202B22">
        <w:rPr>
          <w:rFonts w:ascii="Book Antiqua" w:hAnsi="Book Antiqua"/>
          <w:b/>
          <w:bCs/>
          <w:color w:val="000000"/>
          <w:sz w:val="22"/>
          <w:szCs w:val="22"/>
        </w:rPr>
        <w:t xml:space="preserve">«Они поклоняются вместо Аллаха тому, о чем Он не ниспослал никакой власти (довода)» </w:t>
      </w:r>
      <w:r w:rsidRPr="00FF178F">
        <w:rPr>
          <w:rFonts w:ascii="Book Antiqua" w:hAnsi="Book Antiqua"/>
          <w:color w:val="000000"/>
          <w:sz w:val="16"/>
          <w:szCs w:val="16"/>
        </w:rPr>
        <w:t>(</w:t>
      </w:r>
      <w:r>
        <w:rPr>
          <w:rFonts w:ascii="Book Antiqua" w:hAnsi="Book Antiqua"/>
          <w:color w:val="000000"/>
          <w:sz w:val="16"/>
          <w:szCs w:val="16"/>
        </w:rPr>
        <w:t>аль-</w:t>
      </w:r>
      <w:r w:rsidRPr="00FF178F">
        <w:rPr>
          <w:rFonts w:ascii="Book Antiqua" w:hAnsi="Book Antiqua"/>
          <w:color w:val="000000"/>
          <w:sz w:val="16"/>
          <w:szCs w:val="16"/>
        </w:rPr>
        <w:t>Хадж 22: 71).</w:t>
      </w:r>
    </w:p>
    <w:p w:rsidR="00384D8D" w:rsidRPr="00202B22" w:rsidRDefault="00384D8D" w:rsidP="00384D8D">
      <w:pPr>
        <w:ind w:firstLine="360"/>
        <w:jc w:val="both"/>
        <w:rPr>
          <w:rFonts w:ascii="Book Antiqua" w:hAnsi="Book Antiqua"/>
          <w:color w:val="000000"/>
          <w:sz w:val="22"/>
          <w:szCs w:val="22"/>
        </w:rPr>
      </w:pPr>
      <w:r w:rsidRPr="00202B22">
        <w:rPr>
          <w:rFonts w:ascii="Book Antiqua" w:hAnsi="Book Antiqua"/>
          <w:color w:val="000000"/>
          <w:sz w:val="22"/>
          <w:szCs w:val="22"/>
        </w:rPr>
        <w:t>Всевышний Аллах также сказал:</w:t>
      </w:r>
    </w:p>
    <w:p w:rsidR="00384D8D" w:rsidRPr="00E846AC" w:rsidRDefault="00384D8D" w:rsidP="00384D8D">
      <w:pPr>
        <w:bidi/>
        <w:jc w:val="center"/>
        <w:rPr>
          <w:color w:val="000000"/>
          <w:sz w:val="20"/>
          <w:szCs w:val="20"/>
        </w:rPr>
      </w:pPr>
      <w:r w:rsidRPr="00E846AC">
        <w:rPr>
          <w:sz w:val="20"/>
          <w:szCs w:val="20"/>
        </w:rPr>
        <w:sym w:font="HQPB4" w:char="F0F4"/>
      </w:r>
      <w:r w:rsidRPr="00E846AC">
        <w:rPr>
          <w:sz w:val="20"/>
          <w:szCs w:val="20"/>
        </w:rPr>
        <w:sym w:font="HQPB1" w:char="F089"/>
      </w:r>
      <w:r w:rsidRPr="00E846AC">
        <w:rPr>
          <w:sz w:val="20"/>
          <w:szCs w:val="20"/>
        </w:rPr>
        <w:sym w:font="HQPB5" w:char="F073"/>
      </w:r>
      <w:r w:rsidRPr="00E846AC">
        <w:rPr>
          <w:sz w:val="20"/>
          <w:szCs w:val="20"/>
        </w:rPr>
        <w:sym w:font="HQPB2" w:char="F029"/>
      </w:r>
      <w:r w:rsidRPr="00E846AC">
        <w:rPr>
          <w:sz w:val="20"/>
          <w:szCs w:val="20"/>
        </w:rPr>
        <w:sym w:font="HQPB5" w:char="F073"/>
      </w:r>
      <w:r w:rsidRPr="00E846AC">
        <w:rPr>
          <w:sz w:val="20"/>
          <w:szCs w:val="20"/>
        </w:rPr>
        <w:sym w:font="HQPB2" w:char="F039"/>
      </w:r>
      <w:r w:rsidRPr="00E846AC">
        <w:rPr>
          <w:sz w:val="20"/>
          <w:szCs w:val="20"/>
        </w:rPr>
        <w:sym w:font="HQPB5" w:char="F075"/>
      </w:r>
      <w:r w:rsidRPr="00E846AC">
        <w:rPr>
          <w:sz w:val="20"/>
          <w:szCs w:val="20"/>
        </w:rPr>
        <w:sym w:font="HQPB2" w:char="F072"/>
      </w:r>
      <w:r w:rsidRPr="00E846AC">
        <w:rPr>
          <w:rFonts w:ascii="Book Antiqua" w:hAnsi="Book Antiqua" w:cs="Arabic Transparent"/>
          <w:color w:val="000000"/>
          <w:sz w:val="20"/>
          <w:szCs w:val="20"/>
        </w:rPr>
        <w:sym w:font="HQPB2" w:char="F0E2"/>
      </w:r>
      <w:r w:rsidRPr="00E846AC">
        <w:rPr>
          <w:sz w:val="20"/>
          <w:szCs w:val="20"/>
          <w:rtl/>
        </w:rPr>
        <w:t xml:space="preserve"> </w:t>
      </w:r>
      <w:r w:rsidRPr="00E846AC">
        <w:rPr>
          <w:sz w:val="20"/>
          <w:szCs w:val="20"/>
        </w:rPr>
        <w:sym w:font="HQPB1" w:char="F024"/>
      </w:r>
      <w:r w:rsidRPr="00E846AC">
        <w:rPr>
          <w:sz w:val="20"/>
          <w:szCs w:val="20"/>
        </w:rPr>
        <w:sym w:font="HQPB5" w:char="F075"/>
      </w:r>
      <w:r w:rsidRPr="00E846AC">
        <w:rPr>
          <w:sz w:val="20"/>
          <w:szCs w:val="20"/>
        </w:rPr>
        <w:sym w:font="HQPB2" w:char="F05A"/>
      </w:r>
      <w:r w:rsidRPr="00E846AC">
        <w:rPr>
          <w:sz w:val="20"/>
          <w:szCs w:val="20"/>
        </w:rPr>
        <w:sym w:font="HQPB4" w:char="F0F9"/>
      </w:r>
      <w:r w:rsidRPr="00E846AC">
        <w:rPr>
          <w:sz w:val="20"/>
          <w:szCs w:val="20"/>
        </w:rPr>
        <w:sym w:font="HQPB2" w:char="F03D"/>
      </w:r>
      <w:r w:rsidRPr="00E846AC">
        <w:rPr>
          <w:sz w:val="20"/>
          <w:szCs w:val="20"/>
        </w:rPr>
        <w:sym w:font="HQPB5" w:char="F079"/>
      </w:r>
      <w:r w:rsidRPr="00E846AC">
        <w:rPr>
          <w:sz w:val="20"/>
          <w:szCs w:val="20"/>
        </w:rPr>
        <w:sym w:font="HQPB1" w:char="F099"/>
      </w:r>
      <w:r w:rsidRPr="00E846AC">
        <w:rPr>
          <w:sz w:val="20"/>
          <w:szCs w:val="20"/>
        </w:rPr>
        <w:sym w:font="HQPB4" w:char="F0F6"/>
      </w:r>
      <w:r w:rsidRPr="00E846AC">
        <w:rPr>
          <w:sz w:val="20"/>
          <w:szCs w:val="20"/>
        </w:rPr>
        <w:sym w:font="HQPB1" w:char="F091"/>
      </w:r>
      <w:r w:rsidRPr="00E846AC">
        <w:rPr>
          <w:sz w:val="20"/>
          <w:szCs w:val="20"/>
        </w:rPr>
        <w:sym w:font="HQPB5" w:char="F072"/>
      </w:r>
      <w:r w:rsidRPr="00E846AC">
        <w:rPr>
          <w:sz w:val="20"/>
          <w:szCs w:val="20"/>
        </w:rPr>
        <w:sym w:font="HQPB1" w:char="F026"/>
      </w:r>
      <w:r w:rsidRPr="00E846AC">
        <w:rPr>
          <w:sz w:val="20"/>
          <w:szCs w:val="20"/>
          <w:rtl/>
        </w:rPr>
        <w:t xml:space="preserve"> </w:t>
      </w:r>
      <w:r w:rsidRPr="00E846AC">
        <w:rPr>
          <w:sz w:val="20"/>
          <w:szCs w:val="20"/>
        </w:rPr>
        <w:sym w:font="HQPB5" w:char="F034"/>
      </w:r>
      <w:r w:rsidRPr="00E846AC">
        <w:rPr>
          <w:sz w:val="20"/>
          <w:szCs w:val="20"/>
        </w:rPr>
        <w:sym w:font="HQPB2" w:char="F0D3"/>
      </w:r>
      <w:r w:rsidRPr="00E846AC">
        <w:rPr>
          <w:sz w:val="20"/>
          <w:szCs w:val="20"/>
        </w:rPr>
        <w:sym w:font="HQPB5" w:char="F079"/>
      </w:r>
      <w:r w:rsidRPr="00E846AC">
        <w:rPr>
          <w:sz w:val="20"/>
          <w:szCs w:val="20"/>
        </w:rPr>
        <w:sym w:font="HQPB1" w:char="F09B"/>
      </w:r>
      <w:r w:rsidRPr="00E846AC">
        <w:rPr>
          <w:sz w:val="20"/>
          <w:szCs w:val="20"/>
        </w:rPr>
        <w:sym w:font="HQPB2" w:char="F071"/>
      </w:r>
      <w:r w:rsidRPr="00E846AC">
        <w:rPr>
          <w:sz w:val="20"/>
          <w:szCs w:val="20"/>
        </w:rPr>
        <w:sym w:font="HQPB4" w:char="F0E3"/>
      </w:r>
      <w:r w:rsidRPr="00E846AC">
        <w:rPr>
          <w:sz w:val="20"/>
          <w:szCs w:val="20"/>
        </w:rPr>
        <w:sym w:font="HQPB2" w:char="F042"/>
      </w:r>
      <w:r w:rsidRPr="00E846AC">
        <w:rPr>
          <w:sz w:val="20"/>
          <w:szCs w:val="20"/>
          <w:rtl/>
        </w:rPr>
        <w:t xml:space="preserve"> </w:t>
      </w:r>
      <w:r w:rsidRPr="00E846AC">
        <w:rPr>
          <w:sz w:val="20"/>
          <w:szCs w:val="20"/>
        </w:rPr>
        <w:sym w:font="HQPB1" w:char="F024"/>
      </w:r>
      <w:r w:rsidRPr="00E846AC">
        <w:rPr>
          <w:sz w:val="20"/>
          <w:szCs w:val="20"/>
        </w:rPr>
        <w:sym w:font="HQPB5" w:char="F075"/>
      </w:r>
      <w:r w:rsidRPr="00E846AC">
        <w:rPr>
          <w:sz w:val="20"/>
          <w:szCs w:val="20"/>
        </w:rPr>
        <w:sym w:font="HQPB2" w:char="F05A"/>
      </w:r>
      <w:r w:rsidRPr="00E846AC">
        <w:rPr>
          <w:sz w:val="20"/>
          <w:szCs w:val="20"/>
        </w:rPr>
        <w:sym w:font="HQPB4" w:char="F0CF"/>
      </w:r>
      <w:r w:rsidRPr="00E846AC">
        <w:rPr>
          <w:sz w:val="20"/>
          <w:szCs w:val="20"/>
        </w:rPr>
        <w:sym w:font="HQPB1" w:char="F047"/>
      </w:r>
      <w:r w:rsidRPr="00E846AC">
        <w:rPr>
          <w:sz w:val="20"/>
          <w:szCs w:val="20"/>
        </w:rPr>
        <w:sym w:font="HQPB2" w:char="F0BB"/>
      </w:r>
      <w:r w:rsidRPr="00E846AC">
        <w:rPr>
          <w:sz w:val="20"/>
          <w:szCs w:val="20"/>
        </w:rPr>
        <w:sym w:font="HQPB5" w:char="F074"/>
      </w:r>
      <w:r w:rsidRPr="00E846AC">
        <w:rPr>
          <w:sz w:val="20"/>
          <w:szCs w:val="20"/>
        </w:rPr>
        <w:sym w:font="HQPB2" w:char="F083"/>
      </w:r>
      <w:r w:rsidRPr="00E846AC">
        <w:rPr>
          <w:sz w:val="20"/>
          <w:szCs w:val="20"/>
        </w:rPr>
        <w:sym w:font="HQPB1" w:char="F024"/>
      </w:r>
      <w:r w:rsidRPr="00E846AC">
        <w:rPr>
          <w:sz w:val="20"/>
          <w:szCs w:val="20"/>
        </w:rPr>
        <w:sym w:font="HQPB5" w:char="F074"/>
      </w:r>
      <w:r w:rsidRPr="00E846AC">
        <w:rPr>
          <w:sz w:val="20"/>
          <w:szCs w:val="20"/>
        </w:rPr>
        <w:sym w:font="HQPB2" w:char="F0AB"/>
      </w:r>
      <w:r w:rsidRPr="00E846AC">
        <w:rPr>
          <w:sz w:val="20"/>
          <w:szCs w:val="20"/>
        </w:rPr>
        <w:sym w:font="HQPB4" w:char="F0CE"/>
      </w:r>
      <w:r w:rsidRPr="00E846AC">
        <w:rPr>
          <w:sz w:val="20"/>
          <w:szCs w:val="20"/>
        </w:rPr>
        <w:sym w:font="HQPB1" w:char="F02F"/>
      </w:r>
      <w:r w:rsidRPr="00E846AC">
        <w:rPr>
          <w:sz w:val="20"/>
          <w:szCs w:val="20"/>
          <w:rtl/>
        </w:rPr>
        <w:t xml:space="preserve"> </w:t>
      </w:r>
      <w:r w:rsidRPr="00E846AC">
        <w:rPr>
          <w:sz w:val="20"/>
          <w:szCs w:val="20"/>
        </w:rPr>
        <w:sym w:font="HQPB4" w:char="F039"/>
      </w:r>
      <w:r w:rsidRPr="00E846AC">
        <w:rPr>
          <w:sz w:val="20"/>
          <w:szCs w:val="20"/>
        </w:rPr>
        <w:sym w:font="HQPB2" w:char="F060"/>
      </w:r>
      <w:r w:rsidRPr="00E846AC">
        <w:rPr>
          <w:sz w:val="20"/>
          <w:szCs w:val="20"/>
        </w:rPr>
        <w:sym w:font="HQPB2" w:char="F0BB"/>
      </w:r>
      <w:r w:rsidRPr="00E846AC">
        <w:rPr>
          <w:sz w:val="20"/>
          <w:szCs w:val="20"/>
        </w:rPr>
        <w:sym w:font="HQPB5" w:char="F073"/>
      </w:r>
      <w:r w:rsidRPr="00E846AC">
        <w:rPr>
          <w:sz w:val="20"/>
          <w:szCs w:val="20"/>
        </w:rPr>
        <w:sym w:font="HQPB1" w:char="F0DC"/>
      </w:r>
      <w:r w:rsidRPr="00E846AC">
        <w:rPr>
          <w:sz w:val="20"/>
          <w:szCs w:val="20"/>
        </w:rPr>
        <w:sym w:font="HQPB4" w:char="F0F9"/>
      </w:r>
      <w:r w:rsidRPr="00E846AC">
        <w:rPr>
          <w:sz w:val="20"/>
          <w:szCs w:val="20"/>
        </w:rPr>
        <w:sym w:font="HQPB2" w:char="F03D"/>
      </w:r>
      <w:r w:rsidRPr="00E846AC">
        <w:rPr>
          <w:sz w:val="20"/>
          <w:szCs w:val="20"/>
        </w:rPr>
        <w:sym w:font="HQPB4" w:char="F0DF"/>
      </w:r>
      <w:r w:rsidRPr="00E846AC">
        <w:rPr>
          <w:sz w:val="20"/>
          <w:szCs w:val="20"/>
        </w:rPr>
        <w:sym w:font="HQPB1" w:char="F099"/>
      </w:r>
      <w:r w:rsidRPr="00E846AC">
        <w:rPr>
          <w:sz w:val="20"/>
          <w:szCs w:val="20"/>
        </w:rPr>
        <w:sym w:font="HQPB5" w:char="F075"/>
      </w:r>
      <w:r w:rsidRPr="00E846AC">
        <w:rPr>
          <w:sz w:val="20"/>
          <w:szCs w:val="20"/>
        </w:rPr>
        <w:sym w:font="HQPB2" w:char="F072"/>
      </w:r>
      <w:r w:rsidRPr="00E846AC">
        <w:rPr>
          <w:sz w:val="20"/>
          <w:szCs w:val="20"/>
          <w:rtl/>
        </w:rPr>
        <w:t xml:space="preserve"> </w:t>
      </w:r>
      <w:r w:rsidRPr="00E846AC">
        <w:rPr>
          <w:sz w:val="20"/>
          <w:szCs w:val="20"/>
        </w:rPr>
        <w:sym w:font="HQPB4" w:char="F042"/>
      </w:r>
      <w:r w:rsidRPr="00E846AC">
        <w:rPr>
          <w:sz w:val="20"/>
          <w:szCs w:val="20"/>
        </w:rPr>
        <w:sym w:font="HQPB2" w:char="F0FA"/>
      </w:r>
      <w:r w:rsidRPr="00E846AC">
        <w:rPr>
          <w:sz w:val="20"/>
          <w:szCs w:val="20"/>
        </w:rPr>
        <w:sym w:font="HQPB2" w:char="F0FC"/>
      </w:r>
      <w:r w:rsidRPr="00E846AC">
        <w:rPr>
          <w:sz w:val="20"/>
          <w:szCs w:val="20"/>
        </w:rPr>
        <w:sym w:font="HQPB4" w:char="F0CE"/>
      </w:r>
      <w:r w:rsidRPr="00E846AC">
        <w:rPr>
          <w:sz w:val="20"/>
          <w:szCs w:val="20"/>
        </w:rPr>
        <w:sym w:font="HQPB1" w:char="F036"/>
      </w:r>
      <w:r w:rsidRPr="00E846AC">
        <w:rPr>
          <w:sz w:val="20"/>
          <w:szCs w:val="20"/>
        </w:rPr>
        <w:sym w:font="HQPB4" w:char="F095"/>
      </w:r>
      <w:r w:rsidRPr="00E846AC">
        <w:rPr>
          <w:sz w:val="20"/>
          <w:szCs w:val="20"/>
        </w:rPr>
        <w:sym w:font="HQPB2" w:char="F042"/>
      </w:r>
      <w:r w:rsidRPr="00E846AC">
        <w:rPr>
          <w:sz w:val="20"/>
          <w:szCs w:val="20"/>
          <w:rtl/>
        </w:rPr>
        <w:t xml:space="preserve"> </w:t>
      </w:r>
      <w:r w:rsidRPr="00E846AC">
        <w:rPr>
          <w:sz w:val="20"/>
          <w:szCs w:val="20"/>
        </w:rPr>
        <w:sym w:font="HQPB2" w:char="F0C7"/>
      </w:r>
      <w:r w:rsidRPr="00E846AC">
        <w:rPr>
          <w:sz w:val="20"/>
          <w:szCs w:val="20"/>
        </w:rPr>
        <w:sym w:font="HQPB2" w:char="F0CB"/>
      </w:r>
      <w:r w:rsidRPr="00E846AC">
        <w:rPr>
          <w:sz w:val="20"/>
          <w:szCs w:val="20"/>
        </w:rPr>
        <w:sym w:font="HQPB2" w:char="F0CC"/>
      </w:r>
      <w:r w:rsidRPr="00E846AC">
        <w:rPr>
          <w:sz w:val="20"/>
          <w:szCs w:val="20"/>
        </w:rPr>
        <w:sym w:font="HQPB2" w:char="F0C8"/>
      </w:r>
      <w:r w:rsidRPr="00E846AC">
        <w:rPr>
          <w:rFonts w:hint="cs"/>
          <w:sz w:val="4"/>
          <w:szCs w:val="4"/>
          <w:rtl/>
        </w:rPr>
        <w:t xml:space="preserve"> </w:t>
      </w:r>
      <w:r w:rsidRPr="00E846AC">
        <w:rPr>
          <w:rFonts w:ascii="Book Antiqua" w:hAnsi="Book Antiqua" w:cs="Arabic Transparent"/>
          <w:color w:val="000000"/>
          <w:sz w:val="20"/>
          <w:szCs w:val="20"/>
        </w:rPr>
        <w:sym w:font="HQPB2" w:char="F0E1"/>
      </w:r>
    </w:p>
    <w:p w:rsidR="00384D8D" w:rsidRPr="00FF178F" w:rsidRDefault="00384D8D" w:rsidP="00384D8D">
      <w:pPr>
        <w:ind w:firstLine="360"/>
        <w:jc w:val="both"/>
        <w:rPr>
          <w:rFonts w:ascii="Book Antiqua" w:hAnsi="Book Antiqua"/>
          <w:sz w:val="16"/>
          <w:szCs w:val="16"/>
        </w:rPr>
      </w:pPr>
      <w:r w:rsidRPr="00202B22">
        <w:rPr>
          <w:rFonts w:ascii="Book Antiqua" w:hAnsi="Book Antiqua"/>
          <w:b/>
          <w:bCs/>
          <w:color w:val="000000"/>
          <w:sz w:val="22"/>
          <w:szCs w:val="22"/>
        </w:rPr>
        <w:t xml:space="preserve">«Мы послали Мусу с Нашими знамениями и ясной властью (доказательством)» </w:t>
      </w:r>
      <w:r w:rsidRPr="00FF178F">
        <w:rPr>
          <w:rFonts w:ascii="Book Antiqua" w:hAnsi="Book Antiqua"/>
          <w:color w:val="000000"/>
          <w:sz w:val="16"/>
          <w:szCs w:val="16"/>
        </w:rPr>
        <w:t>(Гъафир 40: 23).</w:t>
      </w:r>
    </w:p>
    <w:p w:rsidR="00384D8D" w:rsidRPr="00202B22" w:rsidRDefault="00384D8D" w:rsidP="00384D8D">
      <w:pPr>
        <w:ind w:firstLine="360"/>
        <w:jc w:val="both"/>
        <w:rPr>
          <w:rFonts w:ascii="Book Antiqua" w:hAnsi="Book Antiqua"/>
          <w:sz w:val="22"/>
          <w:szCs w:val="22"/>
        </w:rPr>
      </w:pPr>
      <w:r w:rsidRPr="00202B22">
        <w:rPr>
          <w:rFonts w:ascii="Book Antiqua" w:hAnsi="Book Antiqua"/>
          <w:sz w:val="22"/>
          <w:szCs w:val="22"/>
        </w:rPr>
        <w:t xml:space="preserve">Ибн аль-Къайим сказал: </w:t>
      </w:r>
      <w:r w:rsidRPr="00202B22">
        <w:rPr>
          <w:rFonts w:ascii="Book Antiqua" w:hAnsi="Book Antiqua"/>
          <w:i/>
          <w:iCs/>
          <w:sz w:val="22"/>
          <w:szCs w:val="22"/>
        </w:rPr>
        <w:t xml:space="preserve">“Всевышний Аллах назвал довод, доказательство </w:t>
      </w:r>
      <w:r w:rsidRPr="00202B22">
        <w:rPr>
          <w:rFonts w:ascii="Book Antiqua" w:hAnsi="Book Antiqua"/>
          <w:b/>
          <w:bCs/>
          <w:sz w:val="22"/>
          <w:szCs w:val="22"/>
        </w:rPr>
        <w:t>«властью»</w:t>
      </w:r>
      <w:r w:rsidRPr="00202B22">
        <w:rPr>
          <w:rFonts w:ascii="Book Antiqua" w:hAnsi="Book Antiqua"/>
          <w:i/>
          <w:iCs/>
          <w:sz w:val="22"/>
          <w:szCs w:val="22"/>
        </w:rPr>
        <w:t>, поскольку д</w:t>
      </w:r>
      <w:r w:rsidRPr="00202B22">
        <w:rPr>
          <w:rFonts w:ascii="Book Antiqua" w:hAnsi="Book Antiqua"/>
          <w:i/>
          <w:iCs/>
          <w:sz w:val="22"/>
          <w:szCs w:val="22"/>
        </w:rPr>
        <w:t>о</w:t>
      </w:r>
      <w:r w:rsidRPr="00202B22">
        <w:rPr>
          <w:rFonts w:ascii="Book Antiqua" w:hAnsi="Book Antiqua"/>
          <w:i/>
          <w:iCs/>
          <w:sz w:val="22"/>
          <w:szCs w:val="22"/>
        </w:rPr>
        <w:t>вод дает власть и силу ее обладателю, и посредством власти довода он берет верх над невежественными людьми. Власть знания величественней и сильней, чем власть руки, ибо доводом можно достичь того, чего нельзя достичь с помощью силы. И власть довода управляет сердцами, тогда как власть руки управляет лишь телами”</w:t>
      </w:r>
      <w:r w:rsidRPr="00202B22">
        <w:rPr>
          <w:rFonts w:ascii="Book Antiqua" w:hAnsi="Book Antiqua"/>
          <w:sz w:val="22"/>
          <w:szCs w:val="22"/>
        </w:rPr>
        <w:t xml:space="preserve">. </w:t>
      </w:r>
      <w:r w:rsidRPr="00FF178F">
        <w:rPr>
          <w:rFonts w:ascii="Book Antiqua" w:hAnsi="Book Antiqua"/>
          <w:sz w:val="16"/>
          <w:szCs w:val="16"/>
        </w:rPr>
        <w:t>См. “Мифтаху дари-сса’ада” 1/244.</w:t>
      </w:r>
    </w:p>
    <w:p w:rsidR="00384D8D" w:rsidRPr="00732EB7" w:rsidRDefault="00384D8D" w:rsidP="00384D8D">
      <w:pPr>
        <w:ind w:firstLine="360"/>
        <w:jc w:val="both"/>
        <w:rPr>
          <w:rStyle w:val="LotusLinotypeLotusLinotype"/>
          <w:rFonts w:ascii="Book Antiqua" w:hAnsi="Book Antiqua" w:cs="Arabic Transparent"/>
          <w:sz w:val="16"/>
          <w:szCs w:val="16"/>
        </w:rPr>
      </w:pPr>
      <w:r w:rsidRPr="00202B22">
        <w:rPr>
          <w:rStyle w:val="LotusLinotypeLotusLinotype"/>
          <w:rFonts w:ascii="Book Antiqua" w:hAnsi="Book Antiqua" w:cs="Arabic Transparent"/>
          <w:sz w:val="22"/>
          <w:szCs w:val="22"/>
        </w:rPr>
        <w:t xml:space="preserve">Религия Ислам основана на доказательствах и знании, и она не основывается на страстях, предположениях или же логических умозаключениях. ‘Али ибн Абу Талиб говорил: </w:t>
      </w:r>
      <w:r w:rsidRPr="00202B22">
        <w:rPr>
          <w:rStyle w:val="LotusLinotypeLotusLinotype"/>
          <w:rFonts w:ascii="Book Antiqua" w:hAnsi="Book Antiqua" w:cs="Arabic Transparent"/>
          <w:i/>
          <w:iCs/>
          <w:sz w:val="22"/>
          <w:szCs w:val="22"/>
        </w:rPr>
        <w:t>“Если бы религия основывалась на предположении, то протирать нижнюю часть носков (при омовении) было бы л</w:t>
      </w:r>
      <w:r w:rsidRPr="00202B22">
        <w:rPr>
          <w:rStyle w:val="LotusLinotypeLotusLinotype"/>
          <w:rFonts w:ascii="Book Antiqua" w:hAnsi="Book Antiqua" w:cs="Arabic Transparent"/>
          <w:i/>
          <w:iCs/>
          <w:sz w:val="22"/>
          <w:szCs w:val="22"/>
        </w:rPr>
        <w:t>о</w:t>
      </w:r>
      <w:r w:rsidRPr="00202B22">
        <w:rPr>
          <w:rStyle w:val="LotusLinotypeLotusLinotype"/>
          <w:rFonts w:ascii="Book Antiqua" w:hAnsi="Book Antiqua" w:cs="Arabic Transparent"/>
          <w:i/>
          <w:iCs/>
          <w:sz w:val="22"/>
          <w:szCs w:val="22"/>
        </w:rPr>
        <w:t xml:space="preserve">гичней, чем верхнюю, но я видел, как посланник Аллаха </w:t>
      </w:r>
      <w:r w:rsidRPr="007C107C">
        <w:rPr>
          <w:rFonts w:ascii="AGA Arabesque" w:hAnsi="AGA Arabesque" w:cs="AGHlvCyrillic"/>
          <w:sz w:val="26"/>
          <w:szCs w:val="26"/>
        </w:rPr>
        <w:sym w:font="AGA Arabesque" w:char="F072"/>
      </w:r>
      <w:r w:rsidRPr="00202B22">
        <w:rPr>
          <w:rStyle w:val="LotusLinotypeLotusLinotype"/>
          <w:rFonts w:ascii="Book Antiqua" w:hAnsi="Book Antiqua" w:cs="Arabic Transparent"/>
          <w:i/>
          <w:iCs/>
          <w:sz w:val="22"/>
          <w:szCs w:val="22"/>
        </w:rPr>
        <w:t xml:space="preserve"> протирал верхнюю часть своих носков”</w:t>
      </w:r>
      <w:r w:rsidRPr="00202B22">
        <w:rPr>
          <w:rStyle w:val="LotusLinotypeLotusLinotype"/>
          <w:rFonts w:ascii="Book Antiqua" w:hAnsi="Book Antiqua" w:cs="Arabic Transparent"/>
          <w:sz w:val="22"/>
          <w:szCs w:val="22"/>
        </w:rPr>
        <w:t xml:space="preserve">. </w:t>
      </w:r>
      <w:r w:rsidRPr="00732EB7">
        <w:rPr>
          <w:rStyle w:val="LotusLinotypeLotusLinotype"/>
          <w:rFonts w:ascii="Book Antiqua" w:hAnsi="Book Antiqua" w:cs="Arabic Transparent"/>
          <w:sz w:val="16"/>
          <w:szCs w:val="16"/>
        </w:rPr>
        <w:t xml:space="preserve">Абу Дауд 1/162. Достоверность подтвердили имам Ибн Хазм, хафиз Ибн Хаджар, шейх аль-Альбани. </w:t>
      </w:r>
    </w:p>
    <w:p w:rsidR="00384D8D" w:rsidRDefault="00384D8D" w:rsidP="00384D8D">
      <w:pPr>
        <w:ind w:firstLine="360"/>
        <w:jc w:val="both"/>
        <w:rPr>
          <w:rStyle w:val="postbody1"/>
          <w:rFonts w:ascii="Book Antiqua" w:hAnsi="Book Antiqua"/>
          <w:sz w:val="22"/>
          <w:szCs w:val="22"/>
        </w:rPr>
      </w:pPr>
      <w:r w:rsidRPr="00202B22">
        <w:rPr>
          <w:rStyle w:val="postbody1"/>
          <w:rFonts w:ascii="Book Antiqua" w:hAnsi="Book Antiqua"/>
          <w:sz w:val="22"/>
          <w:szCs w:val="22"/>
        </w:rPr>
        <w:t>Требование доказательств и ссылок на источник занимает немаловажное место в религии, ибо это охраняет религию от всевозможных привнесений и искажений. Имам Ибн аль-Мубарак гов</w:t>
      </w:r>
      <w:r w:rsidRPr="00202B22">
        <w:rPr>
          <w:rStyle w:val="postbody1"/>
          <w:rFonts w:ascii="Book Antiqua" w:hAnsi="Book Antiqua"/>
          <w:sz w:val="22"/>
          <w:szCs w:val="22"/>
        </w:rPr>
        <w:t>о</w:t>
      </w:r>
      <w:r w:rsidRPr="00202B22">
        <w:rPr>
          <w:rStyle w:val="postbody1"/>
          <w:rFonts w:ascii="Book Antiqua" w:hAnsi="Book Antiqua"/>
          <w:sz w:val="22"/>
          <w:szCs w:val="22"/>
        </w:rPr>
        <w:t xml:space="preserve">рил: </w:t>
      </w:r>
      <w:r w:rsidRPr="00202B22">
        <w:rPr>
          <w:rStyle w:val="postbody1"/>
          <w:rFonts w:ascii="Book Antiqua" w:hAnsi="Book Antiqua"/>
          <w:i/>
          <w:iCs/>
          <w:sz w:val="22"/>
          <w:szCs w:val="22"/>
        </w:rPr>
        <w:t>“Иснад</w:t>
      </w:r>
      <w:r w:rsidRPr="00732EB7">
        <w:rPr>
          <w:rStyle w:val="a7"/>
          <w:rFonts w:ascii="Bookman Old Style" w:hAnsi="Bookman Old Style"/>
          <w:i/>
          <w:iCs/>
          <w:sz w:val="23"/>
          <w:szCs w:val="23"/>
        </w:rPr>
        <w:footnoteReference w:id="80"/>
      </w:r>
      <w:r w:rsidRPr="00202B22">
        <w:rPr>
          <w:rStyle w:val="postbody1"/>
          <w:rFonts w:ascii="Book Antiqua" w:hAnsi="Book Antiqua"/>
          <w:i/>
          <w:iCs/>
          <w:sz w:val="22"/>
          <w:szCs w:val="22"/>
        </w:rPr>
        <w:t xml:space="preserve"> из религии, и если бы не иснад, то каждый говорил бы что хотел!” </w:t>
      </w:r>
      <w:r w:rsidRPr="00FF178F">
        <w:rPr>
          <w:rStyle w:val="postbody1"/>
          <w:rFonts w:ascii="Book Antiqua" w:hAnsi="Book Antiqua"/>
          <w:sz w:val="16"/>
          <w:szCs w:val="16"/>
        </w:rPr>
        <w:t>Муслим 1/15</w:t>
      </w:r>
      <w:r w:rsidRPr="00202B22">
        <w:rPr>
          <w:rStyle w:val="postbody1"/>
          <w:rFonts w:ascii="Book Antiqua" w:hAnsi="Book Antiqua"/>
          <w:sz w:val="22"/>
          <w:szCs w:val="22"/>
        </w:rPr>
        <w:t>.</w:t>
      </w:r>
    </w:p>
    <w:p w:rsidR="00384D8D" w:rsidRPr="00202B22" w:rsidRDefault="00384D8D" w:rsidP="00384D8D">
      <w:pPr>
        <w:ind w:firstLine="360"/>
        <w:jc w:val="both"/>
        <w:rPr>
          <w:rStyle w:val="postbody1"/>
          <w:rFonts w:ascii="Book Antiqua" w:hAnsi="Book Antiqua"/>
          <w:sz w:val="22"/>
          <w:szCs w:val="22"/>
          <w:rtl/>
        </w:rPr>
      </w:pPr>
      <w:r w:rsidRPr="00202B22">
        <w:rPr>
          <w:rStyle w:val="postbody1"/>
          <w:rFonts w:ascii="Book Antiqua" w:hAnsi="Book Antiqua"/>
          <w:sz w:val="22"/>
          <w:szCs w:val="22"/>
        </w:rPr>
        <w:t xml:space="preserve">Имам Суфьян ас-Саури сказал: </w:t>
      </w:r>
      <w:r w:rsidRPr="00202B22">
        <w:rPr>
          <w:rStyle w:val="postbody1"/>
          <w:rFonts w:ascii="Book Antiqua" w:hAnsi="Book Antiqua"/>
          <w:i/>
          <w:iCs/>
          <w:sz w:val="22"/>
          <w:szCs w:val="22"/>
        </w:rPr>
        <w:t>“Иснад – это оружие верующего! И если у него не будет этого ор</w:t>
      </w:r>
      <w:r w:rsidRPr="00202B22">
        <w:rPr>
          <w:rStyle w:val="postbody1"/>
          <w:rFonts w:ascii="Book Antiqua" w:hAnsi="Book Antiqua"/>
          <w:i/>
          <w:iCs/>
          <w:sz w:val="22"/>
          <w:szCs w:val="22"/>
        </w:rPr>
        <w:t>у</w:t>
      </w:r>
      <w:r w:rsidRPr="00202B22">
        <w:rPr>
          <w:rStyle w:val="postbody1"/>
          <w:rFonts w:ascii="Book Antiqua" w:hAnsi="Book Antiqua"/>
          <w:i/>
          <w:iCs/>
          <w:sz w:val="22"/>
          <w:szCs w:val="22"/>
        </w:rPr>
        <w:t>жия, то с помощью чего он будет сражаться?!”</w:t>
      </w:r>
      <w:r w:rsidRPr="00202B22">
        <w:rPr>
          <w:rStyle w:val="postbody1"/>
          <w:rFonts w:ascii="Book Antiqua" w:hAnsi="Book Antiqua"/>
          <w:sz w:val="22"/>
          <w:szCs w:val="22"/>
        </w:rPr>
        <w:t xml:space="preserve"> </w:t>
      </w:r>
      <w:r w:rsidRPr="00FF178F">
        <w:rPr>
          <w:rStyle w:val="postbody1"/>
          <w:rFonts w:ascii="Book Antiqua" w:hAnsi="Book Antiqua"/>
          <w:sz w:val="16"/>
          <w:szCs w:val="16"/>
        </w:rPr>
        <w:t>См. “Файдуль-Къадир” 1/433.</w:t>
      </w:r>
    </w:p>
    <w:p w:rsidR="00384D8D" w:rsidRPr="00202B22" w:rsidRDefault="00384D8D" w:rsidP="00384D8D">
      <w:pPr>
        <w:ind w:firstLine="360"/>
        <w:jc w:val="both"/>
        <w:rPr>
          <w:rStyle w:val="LotusLinotypeLotusLinotype"/>
          <w:rFonts w:ascii="Book Antiqua" w:hAnsi="Book Antiqua" w:cs="Arabic Transparent"/>
          <w:sz w:val="22"/>
          <w:szCs w:val="22"/>
        </w:rPr>
      </w:pPr>
      <w:r w:rsidRPr="00202B22">
        <w:rPr>
          <w:rStyle w:val="postbody1"/>
          <w:rFonts w:ascii="Book Antiqua" w:hAnsi="Book Antiqua"/>
          <w:sz w:val="22"/>
          <w:szCs w:val="22"/>
        </w:rPr>
        <w:t>Что же касается тех, кто ограничивается только лишь словами, пусть даже ученого, и не тр</w:t>
      </w:r>
      <w:r w:rsidRPr="00202B22">
        <w:rPr>
          <w:rStyle w:val="postbody1"/>
          <w:rFonts w:ascii="Book Antiqua" w:hAnsi="Book Antiqua"/>
          <w:sz w:val="22"/>
          <w:szCs w:val="22"/>
        </w:rPr>
        <w:t>е</w:t>
      </w:r>
      <w:r w:rsidRPr="00202B22">
        <w:rPr>
          <w:rStyle w:val="postbody1"/>
          <w:rFonts w:ascii="Book Antiqua" w:hAnsi="Book Antiqua"/>
          <w:sz w:val="22"/>
          <w:szCs w:val="22"/>
        </w:rPr>
        <w:t xml:space="preserve">бует доказательств, то прекрасно о них сказал имам аш-Шафи’и: </w:t>
      </w:r>
      <w:r w:rsidRPr="00202B22">
        <w:rPr>
          <w:rStyle w:val="postbody1"/>
          <w:rFonts w:ascii="Book Antiqua" w:hAnsi="Book Antiqua"/>
          <w:i/>
          <w:iCs/>
          <w:sz w:val="22"/>
          <w:szCs w:val="22"/>
        </w:rPr>
        <w:t xml:space="preserve">“Тот, кто требует знание </w:t>
      </w:r>
      <w:r w:rsidRPr="00202B22">
        <w:rPr>
          <w:rStyle w:val="LotusLinotypeLotusLinotype"/>
          <w:rFonts w:ascii="Book Antiqua" w:hAnsi="Book Antiqua" w:cs="Arabic Transparent"/>
          <w:i/>
          <w:iCs/>
          <w:sz w:val="22"/>
          <w:szCs w:val="22"/>
        </w:rPr>
        <w:t>без док</w:t>
      </w:r>
      <w:r w:rsidRPr="00202B22">
        <w:rPr>
          <w:rStyle w:val="LotusLinotypeLotusLinotype"/>
          <w:rFonts w:ascii="Book Antiqua" w:hAnsi="Book Antiqua" w:cs="Arabic Transparent"/>
          <w:i/>
          <w:iCs/>
          <w:sz w:val="22"/>
          <w:szCs w:val="22"/>
        </w:rPr>
        <w:t>а</w:t>
      </w:r>
      <w:r w:rsidRPr="00202B22">
        <w:rPr>
          <w:rStyle w:val="LotusLinotypeLotusLinotype"/>
          <w:rFonts w:ascii="Book Antiqua" w:hAnsi="Book Antiqua" w:cs="Arabic Transparent"/>
          <w:i/>
          <w:iCs/>
          <w:sz w:val="22"/>
          <w:szCs w:val="22"/>
        </w:rPr>
        <w:t>зательств, подобен тому, кто собирает ночью дрова, который вместе с дровами берет и змею, жалящую его!”</w:t>
      </w:r>
      <w:r w:rsidRPr="00202B22">
        <w:rPr>
          <w:rStyle w:val="LotusLinotypeLotusLinotype"/>
          <w:rFonts w:ascii="Book Antiqua" w:hAnsi="Book Antiqua" w:cs="Arabic Transparent"/>
          <w:sz w:val="22"/>
          <w:szCs w:val="22"/>
        </w:rPr>
        <w:t xml:space="preserve"> </w:t>
      </w:r>
      <w:r w:rsidRPr="00FF178F">
        <w:rPr>
          <w:rStyle w:val="LotusLinotypeLotusLinotype"/>
          <w:rFonts w:ascii="Book Antiqua" w:hAnsi="Book Antiqua" w:cs="Arabic Transparent"/>
          <w:sz w:val="16"/>
          <w:szCs w:val="16"/>
        </w:rPr>
        <w:t>аль-Байхакъи в “аль-Мадхаль” 1/211.</w:t>
      </w:r>
    </w:p>
    <w:p w:rsidR="00384D8D" w:rsidRPr="00202B22" w:rsidRDefault="00384D8D" w:rsidP="00384D8D">
      <w:pPr>
        <w:ind w:firstLine="360"/>
        <w:jc w:val="both"/>
        <w:rPr>
          <w:rFonts w:ascii="Book Antiqua" w:hAnsi="Book Antiqua" w:cs="Arial"/>
          <w:sz w:val="22"/>
          <w:szCs w:val="22"/>
          <w:rtl/>
        </w:rPr>
      </w:pPr>
      <w:r w:rsidRPr="00202B22">
        <w:rPr>
          <w:rFonts w:ascii="Book Antiqua" w:hAnsi="Book Antiqua" w:cs="Arial"/>
          <w:sz w:val="22"/>
          <w:szCs w:val="22"/>
        </w:rPr>
        <w:t>Некоторые мусульмане заблуждаются, утверждая, что тот, кто требует от них доказательства на тот или иной их поступок, сеет тем самым смуту. Мы спросим таких людей: С каких это пор требование доказательств стало смутой?! Неужели Всевышний Аллах в Коране призывает нас к смуте, повелевая нам требовать доказательства?! Ведь Он говорит:</w:t>
      </w:r>
    </w:p>
    <w:p w:rsidR="00384D8D" w:rsidRPr="00E846AC" w:rsidRDefault="00384D8D" w:rsidP="00384D8D">
      <w:pPr>
        <w:bidi/>
        <w:ind w:firstLine="98"/>
        <w:jc w:val="center"/>
        <w:rPr>
          <w:rFonts w:ascii="Book Antiqua" w:hAnsi="Book Antiqua" w:cs="Arabic Transparent"/>
          <w:sz w:val="20"/>
          <w:szCs w:val="20"/>
          <w:rtl/>
        </w:rPr>
      </w:pPr>
      <w:r w:rsidRPr="00E846AC">
        <w:rPr>
          <w:rFonts w:cs="Arabic Transparent"/>
          <w:sz w:val="20"/>
          <w:szCs w:val="20"/>
        </w:rPr>
        <w:sym w:font="HQPB5" w:char="F028"/>
      </w:r>
      <w:r w:rsidRPr="00E846AC">
        <w:rPr>
          <w:rFonts w:cs="Arabic Transparent"/>
          <w:sz w:val="20"/>
          <w:szCs w:val="20"/>
        </w:rPr>
        <w:sym w:font="HQPB1" w:char="F023"/>
      </w:r>
      <w:r w:rsidRPr="00E846AC">
        <w:rPr>
          <w:rFonts w:cs="Arabic Transparent"/>
          <w:sz w:val="20"/>
          <w:szCs w:val="20"/>
        </w:rPr>
        <w:sym w:font="HQPB2" w:char="F071"/>
      </w:r>
      <w:r w:rsidRPr="00E846AC">
        <w:rPr>
          <w:rFonts w:cs="Arabic Transparent"/>
          <w:sz w:val="20"/>
          <w:szCs w:val="20"/>
        </w:rPr>
        <w:sym w:font="HQPB4" w:char="F0E4"/>
      </w:r>
      <w:r w:rsidRPr="00E846AC">
        <w:rPr>
          <w:rFonts w:cs="Arabic Transparent"/>
          <w:sz w:val="20"/>
          <w:szCs w:val="20"/>
        </w:rPr>
        <w:sym w:font="HQPB2" w:char="F039"/>
      </w:r>
      <w:r w:rsidRPr="00E846AC">
        <w:rPr>
          <w:rFonts w:cs="Arabic Transparent"/>
          <w:sz w:val="20"/>
          <w:szCs w:val="20"/>
        </w:rPr>
        <w:sym w:font="HQPB1" w:char="F024"/>
      </w:r>
      <w:r w:rsidRPr="00E846AC">
        <w:rPr>
          <w:rFonts w:cs="Arabic Transparent"/>
          <w:sz w:val="20"/>
          <w:szCs w:val="20"/>
        </w:rPr>
        <w:sym w:font="HQPB5" w:char="F073"/>
      </w:r>
      <w:r w:rsidRPr="00E846AC">
        <w:rPr>
          <w:rFonts w:cs="Arabic Transparent"/>
          <w:sz w:val="20"/>
          <w:szCs w:val="20"/>
        </w:rPr>
        <w:sym w:font="HQPB2" w:char="F025"/>
      </w:r>
      <w:r w:rsidRPr="00E846AC">
        <w:rPr>
          <w:rFonts w:cs="Arabic Transparent"/>
          <w:sz w:val="20"/>
          <w:szCs w:val="20"/>
        </w:rPr>
        <w:sym w:font="HQPB5" w:char="F075"/>
      </w:r>
      <w:r w:rsidRPr="00E846AC">
        <w:rPr>
          <w:rFonts w:cs="Arabic Transparent"/>
          <w:sz w:val="20"/>
          <w:szCs w:val="20"/>
        </w:rPr>
        <w:sym w:font="HQPB2" w:char="F072"/>
      </w:r>
      <w:r w:rsidRPr="00E846AC">
        <w:rPr>
          <w:rFonts w:ascii="Book Antiqua" w:hAnsi="Book Antiqua" w:cs="Arabic Transparent"/>
          <w:color w:val="000000"/>
          <w:sz w:val="20"/>
          <w:szCs w:val="20"/>
        </w:rPr>
        <w:sym w:font="HQPB2" w:char="F0E2"/>
      </w:r>
      <w:r w:rsidRPr="00E846AC">
        <w:rPr>
          <w:rFonts w:cs="Arabic Transparent"/>
          <w:sz w:val="20"/>
          <w:szCs w:val="20"/>
          <w:rtl/>
        </w:rPr>
        <w:t xml:space="preserve"> </w:t>
      </w:r>
      <w:r w:rsidRPr="00E846AC">
        <w:rPr>
          <w:rFonts w:cs="Arabic Transparent"/>
          <w:sz w:val="20"/>
          <w:szCs w:val="20"/>
        </w:rPr>
        <w:sym w:font="HQPB2" w:char="F060"/>
      </w:r>
      <w:r w:rsidRPr="00E846AC">
        <w:rPr>
          <w:rFonts w:cs="Arabic Transparent"/>
          <w:sz w:val="20"/>
          <w:szCs w:val="20"/>
        </w:rPr>
        <w:sym w:font="HQPB5" w:char="F073"/>
      </w:r>
      <w:r w:rsidRPr="00E846AC">
        <w:rPr>
          <w:rFonts w:cs="Arabic Transparent"/>
          <w:sz w:val="20"/>
          <w:szCs w:val="20"/>
        </w:rPr>
        <w:sym w:font="HQPB2" w:char="F039"/>
      </w:r>
      <w:r w:rsidRPr="00E846AC">
        <w:rPr>
          <w:rFonts w:cs="Arabic Transparent"/>
          <w:sz w:val="20"/>
          <w:szCs w:val="20"/>
          <w:rtl/>
        </w:rPr>
        <w:t xml:space="preserve"> </w:t>
      </w:r>
      <w:r w:rsidRPr="00E846AC">
        <w:rPr>
          <w:rFonts w:cs="Arabic Transparent"/>
          <w:sz w:val="20"/>
          <w:szCs w:val="20"/>
        </w:rPr>
        <w:sym w:font="HQPB5" w:char="F09F"/>
      </w:r>
      <w:r w:rsidRPr="00E846AC">
        <w:rPr>
          <w:rFonts w:cs="Arabic Transparent"/>
          <w:sz w:val="20"/>
          <w:szCs w:val="20"/>
        </w:rPr>
        <w:sym w:font="HQPB2" w:char="F040"/>
      </w:r>
      <w:r w:rsidRPr="00E846AC">
        <w:rPr>
          <w:rFonts w:cs="Arabic Transparent"/>
          <w:sz w:val="20"/>
          <w:szCs w:val="20"/>
        </w:rPr>
        <w:sym w:font="HQPB4" w:char="F0E4"/>
      </w:r>
      <w:r w:rsidRPr="00E846AC">
        <w:rPr>
          <w:rFonts w:cs="Arabic Transparent"/>
          <w:sz w:val="20"/>
          <w:szCs w:val="20"/>
        </w:rPr>
        <w:sym w:font="HQPB1" w:char="F07A"/>
      </w:r>
      <w:r w:rsidRPr="00E846AC">
        <w:rPr>
          <w:rFonts w:cs="Arabic Transparent"/>
          <w:sz w:val="20"/>
          <w:szCs w:val="20"/>
        </w:rPr>
        <w:sym w:font="HQPB4" w:char="F0F4"/>
      </w:r>
      <w:r w:rsidRPr="00E846AC">
        <w:rPr>
          <w:rFonts w:cs="Arabic Transparent"/>
          <w:sz w:val="20"/>
          <w:szCs w:val="20"/>
        </w:rPr>
        <w:sym w:font="HQPB1" w:char="F089"/>
      </w:r>
      <w:r w:rsidRPr="00E846AC">
        <w:rPr>
          <w:rFonts w:cs="Arabic Transparent"/>
          <w:sz w:val="20"/>
          <w:szCs w:val="20"/>
        </w:rPr>
        <w:sym w:font="HQPB5" w:char="F074"/>
      </w:r>
      <w:r w:rsidRPr="00E846AC">
        <w:rPr>
          <w:rFonts w:cs="Arabic Transparent"/>
          <w:sz w:val="20"/>
          <w:szCs w:val="20"/>
        </w:rPr>
        <w:sym w:font="HQPB2" w:char="F083"/>
      </w:r>
      <w:r w:rsidRPr="00E846AC">
        <w:rPr>
          <w:rFonts w:cs="Arabic Transparent"/>
          <w:sz w:val="20"/>
          <w:szCs w:val="20"/>
          <w:rtl/>
        </w:rPr>
        <w:t xml:space="preserve"> </w:t>
      </w:r>
      <w:r w:rsidRPr="00E846AC">
        <w:rPr>
          <w:rFonts w:cs="Arabic Transparent"/>
          <w:sz w:val="20"/>
          <w:szCs w:val="20"/>
        </w:rPr>
        <w:sym w:font="HQPB5" w:char="F073"/>
      </w:r>
      <w:r w:rsidRPr="00E846AC">
        <w:rPr>
          <w:rFonts w:cs="Arabic Transparent"/>
          <w:sz w:val="20"/>
          <w:szCs w:val="20"/>
        </w:rPr>
        <w:sym w:font="HQPB2" w:char="F070"/>
      </w:r>
      <w:r w:rsidRPr="00E846AC">
        <w:rPr>
          <w:rFonts w:cs="Arabic Transparent"/>
          <w:sz w:val="20"/>
          <w:szCs w:val="20"/>
        </w:rPr>
        <w:sym w:font="HQPB4" w:char="F0A8"/>
      </w:r>
      <w:r w:rsidRPr="00E846AC">
        <w:rPr>
          <w:rFonts w:cs="Arabic Transparent"/>
          <w:sz w:val="20"/>
          <w:szCs w:val="20"/>
        </w:rPr>
        <w:sym w:font="HQPB2" w:char="F059"/>
      </w:r>
      <w:r w:rsidRPr="00E846AC">
        <w:rPr>
          <w:rFonts w:cs="Arabic Transparent"/>
          <w:sz w:val="20"/>
          <w:szCs w:val="20"/>
        </w:rPr>
        <w:sym w:font="HQPB5" w:char="F079"/>
      </w:r>
      <w:r w:rsidRPr="00E846AC">
        <w:rPr>
          <w:rFonts w:cs="Arabic Transparent"/>
          <w:sz w:val="20"/>
          <w:szCs w:val="20"/>
        </w:rPr>
        <w:sym w:font="HQPB1" w:char="F066"/>
      </w:r>
      <w:r w:rsidRPr="00E846AC">
        <w:rPr>
          <w:rFonts w:cs="Arabic Transparent"/>
          <w:sz w:val="20"/>
          <w:szCs w:val="20"/>
        </w:rPr>
        <w:sym w:font="HQPB4" w:char="F0F8"/>
      </w:r>
      <w:r w:rsidRPr="00E846AC">
        <w:rPr>
          <w:rFonts w:cs="Arabic Transparent"/>
          <w:sz w:val="20"/>
          <w:szCs w:val="20"/>
        </w:rPr>
        <w:sym w:font="HQPB2" w:char="F039"/>
      </w:r>
      <w:r w:rsidRPr="00E846AC">
        <w:rPr>
          <w:rFonts w:cs="Arabic Transparent"/>
          <w:sz w:val="20"/>
          <w:szCs w:val="20"/>
        </w:rPr>
        <w:sym w:font="HQPB5" w:char="F024"/>
      </w:r>
      <w:r w:rsidRPr="00E846AC">
        <w:rPr>
          <w:rFonts w:cs="Arabic Transparent"/>
          <w:sz w:val="20"/>
          <w:szCs w:val="20"/>
        </w:rPr>
        <w:sym w:font="HQPB1" w:char="F023"/>
      </w:r>
      <w:r w:rsidRPr="00E846AC">
        <w:rPr>
          <w:rFonts w:cs="Arabic Transparent"/>
          <w:sz w:val="20"/>
          <w:szCs w:val="20"/>
          <w:rtl/>
        </w:rPr>
        <w:t xml:space="preserve"> </w:t>
      </w:r>
      <w:r w:rsidRPr="00E846AC">
        <w:rPr>
          <w:rFonts w:cs="Arabic Transparent"/>
          <w:sz w:val="20"/>
          <w:szCs w:val="20"/>
        </w:rPr>
        <w:sym w:font="HQPB5" w:char="F09E"/>
      </w:r>
      <w:r w:rsidRPr="00E846AC">
        <w:rPr>
          <w:rFonts w:cs="Arabic Transparent"/>
          <w:sz w:val="20"/>
          <w:szCs w:val="20"/>
        </w:rPr>
        <w:sym w:font="HQPB2" w:char="F077"/>
      </w:r>
      <w:r w:rsidRPr="00E846AC">
        <w:rPr>
          <w:rFonts w:cs="Arabic Transparent"/>
          <w:sz w:val="20"/>
          <w:szCs w:val="20"/>
        </w:rPr>
        <w:sym w:font="HQPB4" w:char="F0CE"/>
      </w:r>
      <w:r w:rsidRPr="00E846AC">
        <w:rPr>
          <w:rFonts w:cs="Arabic Transparent"/>
          <w:sz w:val="20"/>
          <w:szCs w:val="20"/>
        </w:rPr>
        <w:sym w:font="HQPB1" w:char="F029"/>
      </w:r>
      <w:r w:rsidRPr="00E846AC">
        <w:rPr>
          <w:rFonts w:cs="Arabic Transparent"/>
          <w:sz w:val="20"/>
          <w:szCs w:val="20"/>
          <w:rtl/>
        </w:rPr>
        <w:t xml:space="preserve"> </w:t>
      </w:r>
      <w:r w:rsidRPr="00E846AC">
        <w:rPr>
          <w:rFonts w:cs="Arabic Transparent"/>
          <w:sz w:val="20"/>
          <w:szCs w:val="20"/>
        </w:rPr>
        <w:sym w:font="HQPB2" w:char="F060"/>
      </w:r>
      <w:r w:rsidRPr="00E846AC">
        <w:rPr>
          <w:rFonts w:cs="Arabic Transparent"/>
          <w:sz w:val="20"/>
          <w:szCs w:val="20"/>
        </w:rPr>
        <w:sym w:font="HQPB5" w:char="F074"/>
      </w:r>
      <w:r w:rsidRPr="00E846AC">
        <w:rPr>
          <w:rFonts w:cs="Arabic Transparent"/>
          <w:sz w:val="20"/>
          <w:szCs w:val="20"/>
        </w:rPr>
        <w:sym w:font="HQPB2" w:char="F042"/>
      </w:r>
      <w:r w:rsidRPr="00E846AC">
        <w:rPr>
          <w:rFonts w:cs="Arabic Transparent"/>
          <w:sz w:val="20"/>
          <w:szCs w:val="20"/>
          <w:rtl/>
        </w:rPr>
        <w:t xml:space="preserve"> </w:t>
      </w:r>
      <w:r w:rsidRPr="00E846AC">
        <w:rPr>
          <w:rFonts w:cs="Arabic Transparent"/>
          <w:sz w:val="20"/>
          <w:szCs w:val="20"/>
        </w:rPr>
        <w:sym w:font="HQPB5" w:char="F074"/>
      </w:r>
      <w:r w:rsidRPr="00E846AC">
        <w:rPr>
          <w:rFonts w:cs="Arabic Transparent"/>
          <w:sz w:val="20"/>
          <w:szCs w:val="20"/>
        </w:rPr>
        <w:sym w:font="HQPB2" w:char="F062"/>
      </w:r>
      <w:r w:rsidRPr="00E846AC">
        <w:rPr>
          <w:rFonts w:cs="Arabic Transparent"/>
          <w:sz w:val="20"/>
          <w:szCs w:val="20"/>
        </w:rPr>
        <w:sym w:font="HQPB1" w:char="F025"/>
      </w:r>
      <w:r w:rsidRPr="00E846AC">
        <w:rPr>
          <w:rFonts w:cs="Arabic Transparent"/>
          <w:sz w:val="20"/>
          <w:szCs w:val="20"/>
        </w:rPr>
        <w:sym w:font="HQPB5" w:char="F078"/>
      </w:r>
      <w:r w:rsidRPr="00E846AC">
        <w:rPr>
          <w:rFonts w:cs="Arabic Transparent"/>
          <w:sz w:val="20"/>
          <w:szCs w:val="20"/>
        </w:rPr>
        <w:sym w:font="HQPB2" w:char="F02E"/>
      </w:r>
      <w:r w:rsidRPr="00E846AC">
        <w:rPr>
          <w:rFonts w:cs="Arabic Transparent"/>
          <w:sz w:val="20"/>
          <w:szCs w:val="20"/>
          <w:rtl/>
        </w:rPr>
        <w:t xml:space="preserve"> </w:t>
      </w:r>
      <w:r w:rsidRPr="00E846AC">
        <w:rPr>
          <w:rFonts w:cs="Arabic Transparent"/>
          <w:sz w:val="20"/>
          <w:szCs w:val="20"/>
        </w:rPr>
        <w:sym w:font="HQPB1" w:char="F023"/>
      </w:r>
      <w:r w:rsidRPr="00E846AC">
        <w:rPr>
          <w:rFonts w:cs="Arabic Transparent"/>
          <w:sz w:val="20"/>
          <w:szCs w:val="20"/>
        </w:rPr>
        <w:sym w:font="HQPB4" w:char="F0B7"/>
      </w:r>
      <w:r w:rsidRPr="00E846AC">
        <w:rPr>
          <w:rFonts w:cs="Arabic Transparent"/>
          <w:sz w:val="20"/>
          <w:szCs w:val="20"/>
        </w:rPr>
        <w:sym w:font="HQPB1" w:char="F08A"/>
      </w:r>
      <w:r w:rsidRPr="00E846AC">
        <w:rPr>
          <w:rFonts w:cs="Arabic Transparent"/>
          <w:sz w:val="20"/>
          <w:szCs w:val="20"/>
        </w:rPr>
        <w:sym w:font="HQPB2" w:char="F071"/>
      </w:r>
      <w:r w:rsidRPr="00E846AC">
        <w:rPr>
          <w:rFonts w:cs="Arabic Transparent"/>
          <w:sz w:val="20"/>
          <w:szCs w:val="20"/>
        </w:rPr>
        <w:sym w:font="HQPB4" w:char="F0E8"/>
      </w:r>
      <w:r w:rsidRPr="00E846AC">
        <w:rPr>
          <w:rFonts w:cs="Arabic Transparent"/>
          <w:sz w:val="20"/>
          <w:szCs w:val="20"/>
        </w:rPr>
        <w:sym w:font="HQPB2" w:char="F064"/>
      </w:r>
      <w:r w:rsidRPr="00E846AC">
        <w:rPr>
          <w:rFonts w:cs="Arabic Transparent"/>
          <w:sz w:val="20"/>
          <w:szCs w:val="20"/>
          <w:rtl/>
        </w:rPr>
        <w:t xml:space="preserve"> </w:t>
      </w:r>
      <w:r w:rsidRPr="00E846AC">
        <w:rPr>
          <w:rFonts w:cs="Arabic Transparent"/>
          <w:sz w:val="20"/>
          <w:szCs w:val="20"/>
        </w:rPr>
        <w:sym w:font="HQPB4" w:char="F0F7"/>
      </w:r>
      <w:r w:rsidRPr="00E846AC">
        <w:rPr>
          <w:rFonts w:cs="Arabic Transparent"/>
          <w:sz w:val="20"/>
          <w:szCs w:val="20"/>
        </w:rPr>
        <w:sym w:font="HQPB2" w:char="F072"/>
      </w:r>
      <w:r w:rsidRPr="00E846AC">
        <w:rPr>
          <w:rFonts w:cs="Arabic Transparent"/>
          <w:sz w:val="20"/>
          <w:szCs w:val="20"/>
        </w:rPr>
        <w:sym w:font="HQPB5" w:char="F072"/>
      </w:r>
      <w:r w:rsidRPr="00E846AC">
        <w:rPr>
          <w:rFonts w:cs="Arabic Transparent"/>
          <w:sz w:val="20"/>
          <w:szCs w:val="20"/>
        </w:rPr>
        <w:sym w:font="HQPB1" w:char="F026"/>
      </w:r>
      <w:r w:rsidRPr="00E846AC">
        <w:rPr>
          <w:rFonts w:cs="Arabic Transparent"/>
          <w:sz w:val="20"/>
          <w:szCs w:val="20"/>
          <w:rtl/>
        </w:rPr>
        <w:t xml:space="preserve"> </w:t>
      </w:r>
      <w:r w:rsidRPr="00E846AC">
        <w:rPr>
          <w:rFonts w:cs="Arabic Transparent"/>
          <w:sz w:val="20"/>
          <w:szCs w:val="20"/>
        </w:rPr>
        <w:sym w:font="HQPB5" w:char="F033"/>
      </w:r>
      <w:r w:rsidRPr="00E846AC">
        <w:rPr>
          <w:rFonts w:cs="Arabic Transparent"/>
          <w:sz w:val="20"/>
          <w:szCs w:val="20"/>
        </w:rPr>
        <w:sym w:font="HQPB2" w:char="F093"/>
      </w:r>
      <w:r w:rsidRPr="00E846AC">
        <w:rPr>
          <w:rFonts w:cs="Arabic Transparent"/>
          <w:sz w:val="20"/>
          <w:szCs w:val="20"/>
        </w:rPr>
        <w:sym w:font="HQPB5" w:char="F074"/>
      </w:r>
      <w:r w:rsidRPr="00E846AC">
        <w:rPr>
          <w:rFonts w:cs="Arabic Transparent"/>
          <w:sz w:val="20"/>
          <w:szCs w:val="20"/>
        </w:rPr>
        <w:sym w:font="HQPB1" w:char="F08D"/>
      </w:r>
      <w:r w:rsidRPr="00E846AC">
        <w:rPr>
          <w:rFonts w:cs="Arabic Transparent"/>
          <w:sz w:val="20"/>
          <w:szCs w:val="20"/>
        </w:rPr>
        <w:sym w:font="HQPB2" w:char="F0BB"/>
      </w:r>
      <w:r w:rsidRPr="00E846AC">
        <w:rPr>
          <w:rFonts w:cs="Arabic Transparent"/>
          <w:sz w:val="20"/>
          <w:szCs w:val="20"/>
        </w:rPr>
        <w:sym w:font="HQPB5" w:char="F07C"/>
      </w:r>
      <w:r w:rsidRPr="00E846AC">
        <w:rPr>
          <w:rFonts w:cs="Arabic Transparent"/>
          <w:sz w:val="20"/>
          <w:szCs w:val="20"/>
        </w:rPr>
        <w:sym w:font="HQPB1" w:char="F0C1"/>
      </w:r>
      <w:r w:rsidRPr="00E846AC">
        <w:rPr>
          <w:rFonts w:cs="Arabic Transparent"/>
          <w:sz w:val="20"/>
          <w:szCs w:val="20"/>
        </w:rPr>
        <w:sym w:font="HQPB5" w:char="F074"/>
      </w:r>
      <w:r w:rsidRPr="00E846AC">
        <w:rPr>
          <w:rFonts w:cs="Arabic Transparent"/>
          <w:sz w:val="20"/>
          <w:szCs w:val="20"/>
        </w:rPr>
        <w:sym w:font="HQPB2" w:char="F052"/>
      </w:r>
      <w:r w:rsidRPr="00E846AC">
        <w:rPr>
          <w:rFonts w:cs="Arabic Transparent"/>
          <w:sz w:val="20"/>
          <w:szCs w:val="20"/>
          <w:rtl/>
        </w:rPr>
        <w:t xml:space="preserve"> </w:t>
      </w:r>
      <w:r w:rsidRPr="00E846AC">
        <w:rPr>
          <w:rFonts w:cs="Arabic Transparent"/>
          <w:sz w:val="20"/>
          <w:szCs w:val="20"/>
        </w:rPr>
        <w:sym w:font="HQPB4" w:char="F033"/>
      </w:r>
      <w:r w:rsidRPr="00E846AC">
        <w:rPr>
          <w:rFonts w:cs="Arabic Transparent"/>
          <w:sz w:val="20"/>
          <w:szCs w:val="20"/>
          <w:rtl/>
        </w:rPr>
        <w:t xml:space="preserve"> </w:t>
      </w:r>
      <w:r w:rsidRPr="00E846AC">
        <w:rPr>
          <w:rFonts w:cs="Arabic Transparent"/>
          <w:sz w:val="20"/>
          <w:szCs w:val="20"/>
        </w:rPr>
        <w:sym w:font="HQPB5" w:char="F09A"/>
      </w:r>
      <w:r w:rsidRPr="00E846AC">
        <w:rPr>
          <w:rFonts w:cs="Arabic Transparent"/>
          <w:sz w:val="20"/>
          <w:szCs w:val="20"/>
        </w:rPr>
        <w:sym w:font="HQPB3" w:char="F081"/>
      </w:r>
      <w:r w:rsidRPr="00E846AC">
        <w:rPr>
          <w:rFonts w:cs="Arabic Transparent"/>
          <w:sz w:val="20"/>
          <w:szCs w:val="20"/>
        </w:rPr>
        <w:sym w:font="HQPB4" w:char="F0F9"/>
      </w:r>
      <w:r w:rsidRPr="00E846AC">
        <w:rPr>
          <w:rFonts w:cs="Arabic Transparent"/>
          <w:sz w:val="20"/>
          <w:szCs w:val="20"/>
        </w:rPr>
        <w:sym w:font="HQPB2" w:char="F03D"/>
      </w:r>
      <w:r w:rsidRPr="00E846AC">
        <w:rPr>
          <w:rFonts w:cs="Arabic Transparent"/>
          <w:sz w:val="20"/>
          <w:szCs w:val="20"/>
        </w:rPr>
        <w:sym w:font="HQPB4" w:char="F0CF"/>
      </w:r>
      <w:r w:rsidRPr="00E846AC">
        <w:rPr>
          <w:rFonts w:cs="Arabic Transparent"/>
          <w:sz w:val="20"/>
          <w:szCs w:val="20"/>
        </w:rPr>
        <w:sym w:font="HQPB1" w:char="F03F"/>
      </w:r>
      <w:r w:rsidRPr="00E846AC">
        <w:rPr>
          <w:rFonts w:cs="Arabic Transparent"/>
          <w:sz w:val="20"/>
          <w:szCs w:val="20"/>
          <w:rtl/>
        </w:rPr>
        <w:t xml:space="preserve"> </w:t>
      </w:r>
      <w:r w:rsidRPr="00E846AC">
        <w:rPr>
          <w:rFonts w:cs="Arabic Transparent"/>
          <w:sz w:val="20"/>
          <w:szCs w:val="20"/>
        </w:rPr>
        <w:sym w:font="HQPB4" w:char="F0F6"/>
      </w:r>
      <w:r w:rsidRPr="00E846AC">
        <w:rPr>
          <w:rFonts w:cs="Arabic Transparent"/>
          <w:sz w:val="20"/>
          <w:szCs w:val="20"/>
        </w:rPr>
        <w:sym w:font="HQPB2" w:char="F04E"/>
      </w:r>
      <w:r w:rsidRPr="00E846AC">
        <w:rPr>
          <w:rFonts w:cs="Arabic Transparent"/>
          <w:sz w:val="20"/>
          <w:szCs w:val="20"/>
        </w:rPr>
        <w:sym w:font="HQPB4" w:char="F0E0"/>
      </w:r>
      <w:r w:rsidRPr="00E846AC">
        <w:rPr>
          <w:rFonts w:cs="Arabic Transparent"/>
          <w:sz w:val="20"/>
          <w:szCs w:val="20"/>
        </w:rPr>
        <w:sym w:font="HQPB3" w:char="F089"/>
      </w:r>
      <w:r w:rsidRPr="00E846AC">
        <w:rPr>
          <w:rFonts w:cs="Arabic Transparent"/>
          <w:sz w:val="20"/>
          <w:szCs w:val="20"/>
        </w:rPr>
        <w:sym w:font="HQPB4" w:char="F095"/>
      </w:r>
      <w:r w:rsidRPr="00E846AC">
        <w:rPr>
          <w:rFonts w:cs="Arabic Transparent"/>
          <w:sz w:val="20"/>
          <w:szCs w:val="20"/>
        </w:rPr>
        <w:sym w:font="HQPB2" w:char="F08B"/>
      </w:r>
      <w:r w:rsidRPr="00E846AC">
        <w:rPr>
          <w:rFonts w:cs="Arabic Transparent"/>
          <w:sz w:val="20"/>
          <w:szCs w:val="20"/>
        </w:rPr>
        <w:sym w:font="HQPB4" w:char="F0CF"/>
      </w:r>
      <w:r w:rsidRPr="00E846AC">
        <w:rPr>
          <w:rFonts w:cs="Arabic Transparent"/>
          <w:sz w:val="20"/>
          <w:szCs w:val="20"/>
        </w:rPr>
        <w:sym w:font="HQPB2" w:char="F052"/>
      </w:r>
      <w:r w:rsidRPr="00E846AC">
        <w:rPr>
          <w:rFonts w:cs="Arabic Transparent"/>
          <w:sz w:val="20"/>
          <w:szCs w:val="20"/>
        </w:rPr>
        <w:sym w:font="HQPB1" w:char="F024"/>
      </w:r>
      <w:r w:rsidRPr="00E846AC">
        <w:rPr>
          <w:rFonts w:cs="Arabic Transparent"/>
          <w:sz w:val="20"/>
          <w:szCs w:val="20"/>
        </w:rPr>
        <w:sym w:font="HQPB5" w:char="F074"/>
      </w:r>
      <w:r w:rsidRPr="00E846AC">
        <w:rPr>
          <w:rFonts w:cs="Arabic Transparent"/>
          <w:sz w:val="20"/>
          <w:szCs w:val="20"/>
        </w:rPr>
        <w:sym w:font="HQPB2" w:char="F042"/>
      </w:r>
      <w:r w:rsidRPr="00E846AC">
        <w:rPr>
          <w:rFonts w:cs="Arabic Transparent"/>
          <w:sz w:val="20"/>
          <w:szCs w:val="20"/>
        </w:rPr>
        <w:sym w:font="HQPB5" w:char="F072"/>
      </w:r>
      <w:r w:rsidRPr="00E846AC">
        <w:rPr>
          <w:rFonts w:cs="Arabic Transparent"/>
          <w:sz w:val="20"/>
          <w:szCs w:val="20"/>
        </w:rPr>
        <w:sym w:font="HQPB1" w:char="F026"/>
      </w:r>
      <w:r w:rsidRPr="00E846AC">
        <w:rPr>
          <w:rFonts w:cs="Arabic Transparent"/>
          <w:sz w:val="20"/>
          <w:szCs w:val="20"/>
          <w:rtl/>
        </w:rPr>
        <w:t xml:space="preserve"> </w:t>
      </w:r>
      <w:r w:rsidRPr="00E846AC">
        <w:rPr>
          <w:rFonts w:cs="Arabic Transparent"/>
          <w:sz w:val="20"/>
          <w:szCs w:val="20"/>
        </w:rPr>
        <w:sym w:font="HQPB4" w:char="F033"/>
      </w:r>
      <w:r w:rsidRPr="00E846AC">
        <w:rPr>
          <w:rFonts w:cs="Arabic Transparent"/>
          <w:sz w:val="20"/>
          <w:szCs w:val="20"/>
        </w:rPr>
        <w:sym w:font="HQPB4" w:char="F0F6"/>
      </w:r>
      <w:r w:rsidRPr="00E846AC">
        <w:rPr>
          <w:rFonts w:cs="Arabic Transparent"/>
          <w:sz w:val="20"/>
          <w:szCs w:val="20"/>
        </w:rPr>
        <w:sym w:font="HQPB2" w:char="F040"/>
      </w:r>
      <w:r w:rsidRPr="00E846AC">
        <w:rPr>
          <w:rFonts w:cs="Arabic Transparent"/>
          <w:sz w:val="20"/>
          <w:szCs w:val="20"/>
        </w:rPr>
        <w:sym w:font="HQPB4" w:char="F0E8"/>
      </w:r>
      <w:r w:rsidRPr="00E846AC">
        <w:rPr>
          <w:rFonts w:cs="Arabic Transparent"/>
          <w:sz w:val="20"/>
          <w:szCs w:val="20"/>
        </w:rPr>
        <w:sym w:font="HQPB2" w:char="F025"/>
      </w:r>
      <w:r w:rsidRPr="00E846AC">
        <w:rPr>
          <w:rFonts w:cs="Arabic Transparent"/>
          <w:sz w:val="20"/>
          <w:szCs w:val="20"/>
          <w:rtl/>
        </w:rPr>
        <w:t xml:space="preserve"> </w:t>
      </w:r>
      <w:r w:rsidRPr="00E846AC">
        <w:rPr>
          <w:rFonts w:cs="Arabic Transparent"/>
          <w:sz w:val="20"/>
          <w:szCs w:val="20"/>
        </w:rPr>
        <w:sym w:font="HQPB5" w:char="F028"/>
      </w:r>
      <w:r w:rsidRPr="00E846AC">
        <w:rPr>
          <w:rFonts w:cs="Arabic Transparent"/>
          <w:sz w:val="20"/>
          <w:szCs w:val="20"/>
        </w:rPr>
        <w:sym w:font="HQPB1" w:char="F023"/>
      </w:r>
      <w:r w:rsidRPr="00E846AC">
        <w:rPr>
          <w:rFonts w:cs="Arabic Transparent"/>
          <w:sz w:val="20"/>
          <w:szCs w:val="20"/>
        </w:rPr>
        <w:sym w:font="HQPB2" w:char="F071"/>
      </w:r>
      <w:r w:rsidRPr="00E846AC">
        <w:rPr>
          <w:rFonts w:cs="Arabic Transparent"/>
          <w:sz w:val="20"/>
          <w:szCs w:val="20"/>
        </w:rPr>
        <w:sym w:font="HQPB4" w:char="F0E8"/>
      </w:r>
      <w:r w:rsidRPr="00E846AC">
        <w:rPr>
          <w:rFonts w:cs="Arabic Transparent"/>
          <w:sz w:val="20"/>
          <w:szCs w:val="20"/>
        </w:rPr>
        <w:sym w:font="HQPB1" w:char="F03F"/>
      </w:r>
      <w:r w:rsidRPr="00E846AC">
        <w:rPr>
          <w:rFonts w:cs="Arabic Transparent"/>
          <w:sz w:val="20"/>
          <w:szCs w:val="20"/>
        </w:rPr>
        <w:sym w:font="HQPB1" w:char="F024"/>
      </w:r>
      <w:r w:rsidRPr="00E846AC">
        <w:rPr>
          <w:rFonts w:cs="Arabic Transparent"/>
          <w:sz w:val="20"/>
          <w:szCs w:val="20"/>
        </w:rPr>
        <w:sym w:font="HQPB5" w:char="F079"/>
      </w:r>
      <w:r w:rsidRPr="00E846AC">
        <w:rPr>
          <w:rFonts w:cs="Arabic Transparent"/>
          <w:sz w:val="20"/>
          <w:szCs w:val="20"/>
        </w:rPr>
        <w:sym w:font="HQPB2" w:char="F064"/>
      </w:r>
      <w:r w:rsidRPr="00E846AC">
        <w:rPr>
          <w:rFonts w:cs="Arabic Transparent"/>
          <w:sz w:val="20"/>
          <w:szCs w:val="20"/>
          <w:rtl/>
        </w:rPr>
        <w:t xml:space="preserve"> </w:t>
      </w:r>
      <w:r w:rsidRPr="00E846AC">
        <w:rPr>
          <w:rFonts w:cs="Arabic Transparent"/>
          <w:sz w:val="20"/>
          <w:szCs w:val="20"/>
        </w:rPr>
        <w:sym w:font="HQPB4" w:char="F0F6"/>
      </w:r>
      <w:r w:rsidRPr="00E846AC">
        <w:rPr>
          <w:rFonts w:cs="Arabic Transparent"/>
          <w:sz w:val="20"/>
          <w:szCs w:val="20"/>
        </w:rPr>
        <w:sym w:font="HQPB2" w:char="F04E"/>
      </w:r>
      <w:r w:rsidRPr="00E846AC">
        <w:rPr>
          <w:rFonts w:cs="Arabic Transparent"/>
          <w:sz w:val="20"/>
          <w:szCs w:val="20"/>
        </w:rPr>
        <w:sym w:font="HQPB4" w:char="F0E0"/>
      </w:r>
      <w:r w:rsidRPr="00E846AC">
        <w:rPr>
          <w:rFonts w:cs="Arabic Transparent"/>
          <w:sz w:val="20"/>
          <w:szCs w:val="20"/>
        </w:rPr>
        <w:sym w:font="HQPB2" w:char="F036"/>
      </w:r>
      <w:r w:rsidRPr="00E846AC">
        <w:rPr>
          <w:rFonts w:cs="Arabic Transparent"/>
          <w:sz w:val="20"/>
          <w:szCs w:val="20"/>
        </w:rPr>
        <w:sym w:font="HQPB5" w:char="F075"/>
      </w:r>
      <w:r w:rsidRPr="00E846AC">
        <w:rPr>
          <w:rFonts w:cs="Arabic Transparent"/>
          <w:sz w:val="20"/>
          <w:szCs w:val="20"/>
        </w:rPr>
        <w:sym w:font="HQPB2" w:char="F05A"/>
      </w:r>
      <w:r w:rsidRPr="00E846AC">
        <w:rPr>
          <w:rFonts w:cs="Arabic Transparent"/>
          <w:sz w:val="20"/>
          <w:szCs w:val="20"/>
        </w:rPr>
        <w:sym w:font="HQPB2" w:char="F0BB"/>
      </w:r>
      <w:r w:rsidRPr="00E846AC">
        <w:rPr>
          <w:rFonts w:cs="Arabic Transparent"/>
          <w:sz w:val="20"/>
          <w:szCs w:val="20"/>
        </w:rPr>
        <w:sym w:font="HQPB5" w:char="F079"/>
      </w:r>
      <w:r w:rsidRPr="00E846AC">
        <w:rPr>
          <w:rFonts w:cs="Arabic Transparent"/>
          <w:sz w:val="20"/>
          <w:szCs w:val="20"/>
        </w:rPr>
        <w:sym w:font="HQPB2" w:char="F064"/>
      </w:r>
      <w:r w:rsidRPr="00E846AC">
        <w:rPr>
          <w:rFonts w:cs="Arabic Transparent"/>
          <w:sz w:val="20"/>
          <w:szCs w:val="20"/>
        </w:rPr>
        <w:sym w:font="HQPB4" w:char="F0F6"/>
      </w:r>
      <w:r w:rsidRPr="00E846AC">
        <w:rPr>
          <w:rFonts w:cs="Arabic Transparent"/>
          <w:sz w:val="20"/>
          <w:szCs w:val="20"/>
        </w:rPr>
        <w:sym w:font="HQPB1" w:char="F08D"/>
      </w:r>
      <w:r w:rsidRPr="00E846AC">
        <w:rPr>
          <w:rFonts w:cs="Arabic Transparent"/>
          <w:sz w:val="20"/>
          <w:szCs w:val="20"/>
        </w:rPr>
        <w:sym w:font="HQPB4" w:char="F0E7"/>
      </w:r>
      <w:r w:rsidRPr="00E846AC">
        <w:rPr>
          <w:rFonts w:cs="Arabic Transparent"/>
          <w:sz w:val="20"/>
          <w:szCs w:val="20"/>
        </w:rPr>
        <w:sym w:font="HQPB1" w:char="F02F"/>
      </w:r>
      <w:r w:rsidRPr="00E846AC">
        <w:rPr>
          <w:rFonts w:cs="Arabic Transparent"/>
          <w:sz w:val="20"/>
          <w:szCs w:val="20"/>
          <w:rtl/>
        </w:rPr>
        <w:t xml:space="preserve"> </w:t>
      </w:r>
      <w:r w:rsidRPr="00E846AC">
        <w:rPr>
          <w:rFonts w:cs="Arabic Transparent"/>
          <w:sz w:val="20"/>
          <w:szCs w:val="20"/>
        </w:rPr>
        <w:sym w:font="HQPB2" w:char="F062"/>
      </w:r>
      <w:r w:rsidRPr="00E846AC">
        <w:rPr>
          <w:rFonts w:cs="Arabic Transparent"/>
          <w:sz w:val="20"/>
          <w:szCs w:val="20"/>
        </w:rPr>
        <w:sym w:font="HQPB4" w:char="F0CE"/>
      </w:r>
      <w:r w:rsidRPr="00E846AC">
        <w:rPr>
          <w:rFonts w:cs="Arabic Transparent"/>
          <w:sz w:val="20"/>
          <w:szCs w:val="20"/>
        </w:rPr>
        <w:sym w:font="HQPB1" w:char="F029"/>
      </w:r>
      <w:r w:rsidRPr="00E846AC">
        <w:rPr>
          <w:rFonts w:cs="Arabic Transparent"/>
          <w:sz w:val="20"/>
          <w:szCs w:val="20"/>
          <w:rtl/>
        </w:rPr>
        <w:t xml:space="preserve"> </w:t>
      </w:r>
      <w:r w:rsidRPr="00E846AC">
        <w:rPr>
          <w:rFonts w:cs="Arabic Transparent"/>
          <w:sz w:val="20"/>
          <w:szCs w:val="20"/>
        </w:rPr>
        <w:sym w:font="HQPB4" w:char="F0F3"/>
      </w:r>
      <w:r w:rsidRPr="00E846AC">
        <w:rPr>
          <w:rFonts w:cs="Arabic Transparent"/>
          <w:sz w:val="20"/>
          <w:szCs w:val="20"/>
        </w:rPr>
        <w:sym w:font="HQPB2" w:char="F04F"/>
      </w:r>
      <w:r w:rsidRPr="00E846AC">
        <w:rPr>
          <w:rFonts w:cs="Arabic Transparent"/>
          <w:sz w:val="20"/>
          <w:szCs w:val="20"/>
        </w:rPr>
        <w:sym w:font="HQPB4" w:char="F0E7"/>
      </w:r>
      <w:r w:rsidRPr="00E846AC">
        <w:rPr>
          <w:rFonts w:cs="Arabic Transparent"/>
          <w:sz w:val="20"/>
          <w:szCs w:val="20"/>
        </w:rPr>
        <w:sym w:font="HQPB1" w:char="F047"/>
      </w:r>
      <w:r w:rsidRPr="00E846AC">
        <w:rPr>
          <w:rFonts w:cs="Arabic Transparent"/>
          <w:sz w:val="20"/>
          <w:szCs w:val="20"/>
        </w:rPr>
        <w:sym w:font="HQPB2" w:char="F05A"/>
      </w:r>
      <w:r w:rsidRPr="00E846AC">
        <w:rPr>
          <w:rFonts w:cs="Arabic Transparent"/>
          <w:sz w:val="20"/>
          <w:szCs w:val="20"/>
        </w:rPr>
        <w:sym w:font="HQPB4" w:char="F0E0"/>
      </w:r>
      <w:r w:rsidRPr="00E846AC">
        <w:rPr>
          <w:rFonts w:cs="Arabic Transparent"/>
          <w:sz w:val="20"/>
          <w:szCs w:val="20"/>
        </w:rPr>
        <w:sym w:font="HQPB2" w:char="F032"/>
      </w:r>
      <w:r w:rsidRPr="00E846AC">
        <w:rPr>
          <w:rFonts w:cs="Arabic Transparent"/>
          <w:sz w:val="20"/>
          <w:szCs w:val="20"/>
          <w:rtl/>
        </w:rPr>
        <w:t xml:space="preserve"> </w:t>
      </w:r>
      <w:r w:rsidRPr="00E846AC">
        <w:rPr>
          <w:rFonts w:cs="Arabic Transparent"/>
          <w:sz w:val="20"/>
          <w:szCs w:val="20"/>
        </w:rPr>
        <w:sym w:font="HQPB5" w:char="F09A"/>
      </w:r>
      <w:r w:rsidRPr="00E846AC">
        <w:rPr>
          <w:rFonts w:cs="Arabic Transparent"/>
          <w:sz w:val="20"/>
          <w:szCs w:val="20"/>
        </w:rPr>
        <w:sym w:font="HQPB2" w:char="F0FA"/>
      </w:r>
      <w:r w:rsidRPr="00E846AC">
        <w:rPr>
          <w:rFonts w:cs="Arabic Transparent"/>
          <w:sz w:val="20"/>
          <w:szCs w:val="20"/>
        </w:rPr>
        <w:sym w:font="HQPB2" w:char="F0FC"/>
      </w:r>
      <w:r w:rsidRPr="00E846AC">
        <w:rPr>
          <w:rFonts w:cs="Arabic Transparent"/>
          <w:sz w:val="20"/>
          <w:szCs w:val="20"/>
        </w:rPr>
        <w:sym w:font="HQPB4" w:char="F0CF"/>
      </w:r>
      <w:r w:rsidRPr="00E846AC">
        <w:rPr>
          <w:rFonts w:cs="Arabic Transparent"/>
          <w:sz w:val="20"/>
          <w:szCs w:val="20"/>
        </w:rPr>
        <w:sym w:font="HQPB2" w:char="F025"/>
      </w:r>
      <w:r w:rsidRPr="00E846AC">
        <w:rPr>
          <w:rFonts w:cs="Arabic Transparent"/>
          <w:sz w:val="20"/>
          <w:szCs w:val="20"/>
        </w:rPr>
        <w:sym w:font="HQPB4" w:char="F0CF"/>
      </w:r>
      <w:r w:rsidRPr="00E846AC">
        <w:rPr>
          <w:rFonts w:cs="Arabic Transparent"/>
          <w:sz w:val="20"/>
          <w:szCs w:val="20"/>
        </w:rPr>
        <w:sym w:font="HQPB1" w:char="F089"/>
      </w:r>
      <w:r w:rsidRPr="00E846AC">
        <w:rPr>
          <w:rFonts w:cs="Arabic Transparent"/>
          <w:sz w:val="20"/>
          <w:szCs w:val="20"/>
        </w:rPr>
        <w:sym w:font="HQPB2" w:char="F0BB"/>
      </w:r>
      <w:r w:rsidRPr="00E846AC">
        <w:rPr>
          <w:rFonts w:cs="Arabic Transparent"/>
          <w:sz w:val="20"/>
          <w:szCs w:val="20"/>
        </w:rPr>
        <w:sym w:font="HQPB5" w:char="F07C"/>
      </w:r>
      <w:r w:rsidRPr="00E846AC">
        <w:rPr>
          <w:rFonts w:cs="Arabic Transparent"/>
          <w:sz w:val="20"/>
          <w:szCs w:val="20"/>
        </w:rPr>
        <w:sym w:font="HQPB1" w:char="F0B9"/>
      </w:r>
      <w:r w:rsidRPr="00E846AC">
        <w:rPr>
          <w:rFonts w:cs="Arabic Transparent"/>
          <w:sz w:val="20"/>
          <w:szCs w:val="20"/>
          <w:rtl/>
        </w:rPr>
        <w:t xml:space="preserve"> </w:t>
      </w:r>
      <w:r w:rsidRPr="00E846AC">
        <w:rPr>
          <w:rFonts w:cs="Arabic Transparent"/>
          <w:sz w:val="20"/>
          <w:szCs w:val="20"/>
        </w:rPr>
        <w:sym w:font="HQPB2" w:char="F0C7"/>
      </w:r>
      <w:r w:rsidRPr="00E846AC">
        <w:rPr>
          <w:rFonts w:cs="Arabic Transparent"/>
          <w:sz w:val="20"/>
          <w:szCs w:val="20"/>
        </w:rPr>
        <w:sym w:font="HQPB2" w:char="F0CA"/>
      </w:r>
      <w:r w:rsidRPr="00E846AC">
        <w:rPr>
          <w:rFonts w:cs="Arabic Transparent"/>
          <w:sz w:val="20"/>
          <w:szCs w:val="20"/>
        </w:rPr>
        <w:sym w:font="HQPB2" w:char="F0CA"/>
      </w:r>
      <w:r w:rsidRPr="00E846AC">
        <w:rPr>
          <w:rFonts w:cs="Arabic Transparent"/>
          <w:sz w:val="20"/>
          <w:szCs w:val="20"/>
        </w:rPr>
        <w:sym w:font="HQPB2" w:char="F0CA"/>
      </w:r>
      <w:r w:rsidRPr="00E846AC">
        <w:rPr>
          <w:rFonts w:cs="Arabic Transparent"/>
          <w:sz w:val="20"/>
          <w:szCs w:val="20"/>
        </w:rPr>
        <w:sym w:font="HQPB2" w:char="F0C8"/>
      </w:r>
      <w:r w:rsidRPr="00E846AC">
        <w:rPr>
          <w:rFonts w:cs="Arabic Transparent" w:hint="cs"/>
          <w:sz w:val="4"/>
          <w:szCs w:val="4"/>
          <w:rtl/>
        </w:rPr>
        <w:t xml:space="preserve"> </w:t>
      </w:r>
      <w:r w:rsidRPr="00E846AC">
        <w:rPr>
          <w:rFonts w:ascii="Book Antiqua" w:hAnsi="Book Antiqua" w:cs="Arabic Transparent"/>
          <w:color w:val="000000"/>
          <w:sz w:val="20"/>
          <w:szCs w:val="20"/>
        </w:rPr>
        <w:sym w:font="HQPB2" w:char="F0E1"/>
      </w:r>
    </w:p>
    <w:p w:rsidR="00384D8D" w:rsidRPr="00202B22" w:rsidRDefault="00384D8D" w:rsidP="00384D8D">
      <w:pPr>
        <w:ind w:firstLine="360"/>
        <w:jc w:val="both"/>
        <w:rPr>
          <w:rFonts w:ascii="Book Antiqua" w:hAnsi="Book Antiqua" w:cs="Arial"/>
          <w:sz w:val="22"/>
          <w:szCs w:val="22"/>
        </w:rPr>
      </w:pPr>
      <w:r w:rsidRPr="00202B22">
        <w:rPr>
          <w:rFonts w:ascii="Book Antiqua" w:hAnsi="Book Antiqua" w:cs="Arial"/>
          <w:b/>
          <w:bCs/>
          <w:sz w:val="22"/>
          <w:szCs w:val="22"/>
        </w:rPr>
        <w:t xml:space="preserve">«Они сказали: “Не войдет в Рай никто, кроме иудеев или христиан”. Таковы их мечты. Скажи: “Приведите ваше доказательство, если вы говорите правду”» </w:t>
      </w:r>
      <w:r w:rsidRPr="00BC43A6">
        <w:rPr>
          <w:rFonts w:ascii="Book Antiqua" w:hAnsi="Book Antiqua" w:cs="Arial"/>
          <w:sz w:val="16"/>
          <w:szCs w:val="16"/>
        </w:rPr>
        <w:t>(</w:t>
      </w:r>
      <w:r w:rsidRPr="00BC43A6">
        <w:rPr>
          <w:rFonts w:ascii="Book Antiqua" w:hAnsi="Book Antiqua" w:cs="Arial"/>
          <w:sz w:val="16"/>
          <w:szCs w:val="16"/>
          <w:lang w:bidi="ar-EG"/>
        </w:rPr>
        <w:t>аль-</w:t>
      </w:r>
      <w:r w:rsidRPr="00BC43A6">
        <w:rPr>
          <w:rFonts w:ascii="Book Antiqua" w:hAnsi="Book Antiqua" w:cs="Arial"/>
          <w:sz w:val="16"/>
          <w:szCs w:val="16"/>
        </w:rPr>
        <w:t>Бакъара 2: 111).</w:t>
      </w:r>
    </w:p>
    <w:p w:rsidR="00384D8D" w:rsidRPr="00BC43A6"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Шейх ‘Абдур-Рахман ас-Са’ди сказал: </w:t>
      </w:r>
      <w:r w:rsidRPr="00202B22">
        <w:rPr>
          <w:rFonts w:ascii="Book Antiqua" w:hAnsi="Book Antiqua" w:cs="Arial"/>
          <w:i/>
          <w:iCs/>
          <w:sz w:val="22"/>
          <w:szCs w:val="22"/>
        </w:rPr>
        <w:t>“Иудеи говорили, что в Рай не войдет никто, кроме иудеев. Христиане говорили, что в него не войдет никто, кроме христиан. Они решили, что Рай будет предназначен только для них. Однако любые голословные утверждения неприемлемы, пока их правдивость не б</w:t>
      </w:r>
      <w:r w:rsidRPr="00202B22">
        <w:rPr>
          <w:rFonts w:ascii="Book Antiqua" w:hAnsi="Book Antiqua" w:cs="Arial"/>
          <w:i/>
          <w:iCs/>
          <w:sz w:val="22"/>
          <w:szCs w:val="22"/>
        </w:rPr>
        <w:t>у</w:t>
      </w:r>
      <w:r w:rsidRPr="00202B22">
        <w:rPr>
          <w:rFonts w:ascii="Book Antiqua" w:hAnsi="Book Antiqua" w:cs="Arial"/>
          <w:i/>
          <w:iCs/>
          <w:sz w:val="22"/>
          <w:szCs w:val="22"/>
        </w:rPr>
        <w:t xml:space="preserve">дет подтверждена доводами и доказательствами. Пусть же они приведут свои доказательства, если они говорят правду. Каждый человек обязан приводить доказательства в подтверждение своих слов. Если он не может сделать это, то нет никакой разницы между его безосновательными утверждениями и совершенно противоположными безосновательными утверждениями других. Именно доказательства дают основание принимать либо отвергать всевозможные утверждения и заявления”. </w:t>
      </w:r>
      <w:r w:rsidRPr="00BC43A6">
        <w:rPr>
          <w:rFonts w:ascii="Book Antiqua" w:hAnsi="Book Antiqua" w:cs="Arial"/>
          <w:sz w:val="16"/>
          <w:szCs w:val="16"/>
        </w:rPr>
        <w:t>См. “Тайсируль-Карими-Ррахман” 42.</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Требовать доказательство это право каждого мусульманина, ибо доказательство удаляет с</w:t>
      </w:r>
      <w:r w:rsidRPr="00202B22">
        <w:rPr>
          <w:rFonts w:ascii="Book Antiqua" w:hAnsi="Book Antiqua" w:cs="Arial"/>
          <w:sz w:val="22"/>
          <w:szCs w:val="22"/>
        </w:rPr>
        <w:t>о</w:t>
      </w:r>
      <w:r w:rsidRPr="00202B22">
        <w:rPr>
          <w:rFonts w:ascii="Book Antiqua" w:hAnsi="Book Antiqua" w:cs="Arial"/>
          <w:sz w:val="22"/>
          <w:szCs w:val="22"/>
        </w:rPr>
        <w:t>мнения, которым подвержены все люди.</w:t>
      </w:r>
    </w:p>
    <w:p w:rsidR="00384D8D" w:rsidRPr="00FF178F"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‘Абдур-Рахман аль-Асам рассказывал: </w:t>
      </w:r>
      <w:r w:rsidRPr="00202B22">
        <w:rPr>
          <w:rFonts w:ascii="Book Antiqua" w:hAnsi="Book Antiqua" w:cs="Arial"/>
          <w:i/>
          <w:iCs/>
          <w:sz w:val="22"/>
          <w:szCs w:val="22"/>
        </w:rPr>
        <w:t>“Однажды Анаса ибн Малика спросили о такбирах</w:t>
      </w:r>
      <w:r w:rsidRPr="00202B22">
        <w:rPr>
          <w:rStyle w:val="a7"/>
          <w:rFonts w:ascii="Bookman Old Style" w:hAnsi="Bookman Old Style" w:cs="Arial"/>
          <w:i/>
          <w:iCs/>
          <w:sz w:val="22"/>
          <w:szCs w:val="22"/>
        </w:rPr>
        <w:footnoteReference w:id="81"/>
      </w:r>
      <w:r w:rsidRPr="00202B22">
        <w:rPr>
          <w:rFonts w:ascii="Book Antiqua" w:hAnsi="Book Antiqua" w:cs="Arial"/>
          <w:i/>
          <w:iCs/>
          <w:sz w:val="22"/>
          <w:szCs w:val="22"/>
        </w:rPr>
        <w:t xml:space="preserve"> в нам</w:t>
      </w:r>
      <w:r w:rsidRPr="00202B22">
        <w:rPr>
          <w:rFonts w:ascii="Book Antiqua" w:hAnsi="Book Antiqua" w:cs="Arial"/>
          <w:i/>
          <w:iCs/>
          <w:sz w:val="22"/>
          <w:szCs w:val="22"/>
        </w:rPr>
        <w:t>а</w:t>
      </w:r>
      <w:r w:rsidRPr="00202B22">
        <w:rPr>
          <w:rFonts w:ascii="Book Antiqua" w:hAnsi="Book Antiqua" w:cs="Arial"/>
          <w:i/>
          <w:iCs/>
          <w:sz w:val="22"/>
          <w:szCs w:val="22"/>
        </w:rPr>
        <w:t xml:space="preserve">зе, и он сказал: ”Следует произносить такбир, когда встаешь, наклоняешься, совершаешь земной поклон, подымаешь голову из поклона, и когда встаешь на следующий рак’ат”. Его спросили: ”От кого ты это слышал?” Он ответил: ”От посланника Аллаха </w:t>
      </w:r>
      <w:r w:rsidRPr="00732EB7">
        <w:rPr>
          <w:rFonts w:ascii="Book Antiqua" w:hAnsi="Book Antiqua" w:cs="AGHlvCyrillic"/>
          <w:sz w:val="26"/>
          <w:szCs w:val="26"/>
        </w:rPr>
        <w:sym w:font="AGA Arabesque" w:char="F072"/>
      </w:r>
      <w:r w:rsidRPr="00202B22">
        <w:rPr>
          <w:rFonts w:ascii="Book Antiqua" w:hAnsi="Book Antiqua" w:cs="Arial"/>
          <w:i/>
          <w:iCs/>
          <w:sz w:val="22"/>
          <w:szCs w:val="22"/>
        </w:rPr>
        <w:t>, Абу Бакра и ‘Умара”, после чего замолчал. Его спрос</w:t>
      </w:r>
      <w:r w:rsidRPr="00202B22">
        <w:rPr>
          <w:rFonts w:ascii="Book Antiqua" w:hAnsi="Book Antiqua" w:cs="Arial"/>
          <w:i/>
          <w:iCs/>
          <w:sz w:val="22"/>
          <w:szCs w:val="22"/>
        </w:rPr>
        <w:t>и</w:t>
      </w:r>
      <w:r w:rsidRPr="00202B22">
        <w:rPr>
          <w:rFonts w:ascii="Book Antiqua" w:hAnsi="Book Antiqua" w:cs="Arial"/>
          <w:i/>
          <w:iCs/>
          <w:sz w:val="22"/>
          <w:szCs w:val="22"/>
        </w:rPr>
        <w:t>ли: ”А от ‘Усмана?!” Он ответил: “И от ‘Усмана тоже”</w:t>
      </w:r>
      <w:r w:rsidRPr="00202B22">
        <w:rPr>
          <w:rFonts w:ascii="Book Antiqua" w:hAnsi="Book Antiqua" w:cs="Arial"/>
          <w:sz w:val="22"/>
          <w:szCs w:val="22"/>
        </w:rPr>
        <w:t xml:space="preserve">. </w:t>
      </w:r>
      <w:r w:rsidRPr="00FF178F">
        <w:rPr>
          <w:rFonts w:ascii="Book Antiqua" w:hAnsi="Book Antiqua" w:cs="Arial"/>
          <w:sz w:val="16"/>
          <w:szCs w:val="16"/>
        </w:rPr>
        <w:t>Ахмад 3/257. Иснад достоверный.</w:t>
      </w:r>
    </w:p>
    <w:p w:rsidR="00384D8D" w:rsidRDefault="00384D8D" w:rsidP="00384D8D">
      <w:pPr>
        <w:ind w:firstLine="360"/>
        <w:jc w:val="both"/>
        <w:rPr>
          <w:rStyle w:val="postbody1"/>
          <w:rFonts w:ascii="Book Antiqua" w:hAnsi="Book Antiqua"/>
          <w:sz w:val="22"/>
          <w:szCs w:val="22"/>
        </w:rPr>
      </w:pPr>
      <w:r w:rsidRPr="00202B22">
        <w:rPr>
          <w:rStyle w:val="postbody1"/>
          <w:rFonts w:ascii="Book Antiqua" w:hAnsi="Book Antiqua"/>
          <w:sz w:val="22"/>
          <w:szCs w:val="22"/>
        </w:rPr>
        <w:lastRenderedPageBreak/>
        <w:t xml:space="preserve">Если даже у сподвижников пророка </w:t>
      </w:r>
      <w:r w:rsidRPr="007C107C">
        <w:rPr>
          <w:rFonts w:ascii="AGA Arabesque" w:hAnsi="AGA Arabesque" w:cs="AGHlvCyrillic"/>
          <w:sz w:val="26"/>
          <w:szCs w:val="26"/>
        </w:rPr>
        <w:sym w:font="AGA Arabesque" w:char="F072"/>
      </w:r>
      <w:r w:rsidRPr="00202B22">
        <w:rPr>
          <w:rStyle w:val="postbody1"/>
          <w:rFonts w:ascii="Book Antiqua" w:hAnsi="Book Antiqua"/>
          <w:sz w:val="22"/>
          <w:szCs w:val="22"/>
        </w:rPr>
        <w:t xml:space="preserve"> требовали доказательство, что же говорить об остал</w:t>
      </w:r>
      <w:r w:rsidRPr="00202B22">
        <w:rPr>
          <w:rStyle w:val="postbody1"/>
          <w:rFonts w:ascii="Book Antiqua" w:hAnsi="Book Antiqua"/>
          <w:sz w:val="22"/>
          <w:szCs w:val="22"/>
        </w:rPr>
        <w:t>ь</w:t>
      </w:r>
      <w:r w:rsidRPr="00202B22">
        <w:rPr>
          <w:rStyle w:val="postbody1"/>
          <w:rFonts w:ascii="Book Antiqua" w:hAnsi="Book Antiqua"/>
          <w:sz w:val="22"/>
          <w:szCs w:val="22"/>
        </w:rPr>
        <w:t>ных людях?! Однако некоторые мусульмане ошибаются, стесняясь потребовать доказательство (далиль), даже у простого студента.</w:t>
      </w:r>
    </w:p>
    <w:p w:rsidR="00384D8D" w:rsidRPr="0039144B" w:rsidRDefault="00384D8D" w:rsidP="00384D8D">
      <w:pPr>
        <w:ind w:firstLine="360"/>
        <w:jc w:val="both"/>
        <w:rPr>
          <w:rStyle w:val="postbody1"/>
          <w:rFonts w:ascii="Book Antiqua" w:hAnsi="Book Antiqua"/>
          <w:sz w:val="16"/>
          <w:szCs w:val="16"/>
        </w:rPr>
      </w:pPr>
    </w:p>
    <w:p w:rsidR="00384D8D" w:rsidRPr="00013465" w:rsidRDefault="00384D8D" w:rsidP="00384D8D">
      <w:pPr>
        <w:ind w:firstLine="360"/>
        <w:jc w:val="both"/>
        <w:rPr>
          <w:rStyle w:val="postbody1"/>
          <w:rFonts w:ascii="Bookman Old Style" w:hAnsi="Bookman Old Style"/>
          <w:b/>
          <w:bCs/>
          <w:i/>
          <w:iCs/>
          <w:color w:val="000080"/>
          <w:sz w:val="22"/>
          <w:szCs w:val="22"/>
        </w:rPr>
      </w:pPr>
      <w:bookmarkStart w:id="54" w:name="_Toc170649335"/>
      <w:bookmarkStart w:id="55" w:name="_Toc170649757"/>
      <w:r w:rsidRPr="00013465">
        <w:rPr>
          <w:rStyle w:val="postbody1"/>
          <w:rFonts w:ascii="Bookman Old Style" w:hAnsi="Bookman Old Style"/>
          <w:b/>
          <w:bCs/>
          <w:i/>
          <w:iCs/>
          <w:color w:val="000080"/>
          <w:sz w:val="22"/>
          <w:szCs w:val="22"/>
        </w:rPr>
        <w:t>Что является доказательством в Исламе</w:t>
      </w:r>
      <w:bookmarkEnd w:id="54"/>
      <w:bookmarkEnd w:id="55"/>
    </w:p>
    <w:p w:rsidR="00384D8D" w:rsidRPr="00202B22" w:rsidRDefault="00384D8D" w:rsidP="00384D8D">
      <w:pPr>
        <w:ind w:firstLine="360"/>
        <w:jc w:val="both"/>
        <w:rPr>
          <w:rStyle w:val="postbody1"/>
          <w:rFonts w:ascii="Book Antiqua" w:hAnsi="Book Antiqua"/>
          <w:sz w:val="22"/>
          <w:szCs w:val="22"/>
        </w:rPr>
      </w:pPr>
      <w:r>
        <w:rPr>
          <w:rStyle w:val="postbody1"/>
          <w:rFonts w:ascii="Book Antiqua" w:hAnsi="Book Antiqua"/>
          <w:sz w:val="22"/>
          <w:szCs w:val="22"/>
        </w:rPr>
        <w:t xml:space="preserve">Часто можно услышать на вопрос: «Какое у тебя доказательство?» такой ответ: «Сказал такой-то брат-мусульманин». Необходимо знать, что слова такого-то брата-мусульманина, пусть даже знающего не являются доказательством! </w:t>
      </w:r>
      <w:r w:rsidRPr="00202B22">
        <w:rPr>
          <w:rStyle w:val="postbody1"/>
          <w:rFonts w:ascii="Book Antiqua" w:hAnsi="Book Antiqua"/>
          <w:sz w:val="22"/>
          <w:szCs w:val="22"/>
        </w:rPr>
        <w:t>Доказательство в Исламе – это Коран; Сунна; единогла</w:t>
      </w:r>
      <w:r w:rsidRPr="00202B22">
        <w:rPr>
          <w:rStyle w:val="postbody1"/>
          <w:rFonts w:ascii="Book Antiqua" w:hAnsi="Book Antiqua"/>
          <w:sz w:val="22"/>
          <w:szCs w:val="22"/>
        </w:rPr>
        <w:t>с</w:t>
      </w:r>
      <w:r w:rsidRPr="00202B22">
        <w:rPr>
          <w:rStyle w:val="postbody1"/>
          <w:rFonts w:ascii="Book Antiqua" w:hAnsi="Book Antiqua"/>
          <w:sz w:val="22"/>
          <w:szCs w:val="22"/>
        </w:rPr>
        <w:t>ное мнение (аль-иджма’), и к этому относ</w:t>
      </w:r>
      <w:r>
        <w:rPr>
          <w:rStyle w:val="postbody1"/>
          <w:rFonts w:ascii="Book Antiqua" w:hAnsi="Book Antiqua"/>
          <w:sz w:val="22"/>
          <w:szCs w:val="22"/>
        </w:rPr>
        <w:t>я</w:t>
      </w:r>
      <w:r w:rsidRPr="00202B22">
        <w:rPr>
          <w:rStyle w:val="postbody1"/>
          <w:rFonts w:ascii="Book Antiqua" w:hAnsi="Book Antiqua"/>
          <w:sz w:val="22"/>
          <w:szCs w:val="22"/>
        </w:rPr>
        <w:t xml:space="preserve">тся слова кого-либо из сподвижников пророка </w:t>
      </w:r>
      <w:r w:rsidRPr="007C107C">
        <w:rPr>
          <w:rFonts w:ascii="AGA Arabesque" w:hAnsi="AGA Arabesque" w:cs="AGHlvCyrillic"/>
          <w:sz w:val="26"/>
          <w:szCs w:val="26"/>
        </w:rPr>
        <w:sym w:font="AGA Arabesque" w:char="F072"/>
      </w:r>
      <w:r w:rsidRPr="00202B22">
        <w:rPr>
          <w:rStyle w:val="postbody1"/>
          <w:rFonts w:ascii="Book Antiqua" w:hAnsi="Book Antiqua"/>
          <w:sz w:val="22"/>
          <w:szCs w:val="22"/>
        </w:rPr>
        <w:t>, отн</w:t>
      </w:r>
      <w:r w:rsidRPr="00202B22">
        <w:rPr>
          <w:rStyle w:val="postbody1"/>
          <w:rFonts w:ascii="Book Antiqua" w:hAnsi="Book Antiqua"/>
          <w:sz w:val="22"/>
          <w:szCs w:val="22"/>
        </w:rPr>
        <w:t>о</w:t>
      </w:r>
      <w:r w:rsidRPr="00202B22">
        <w:rPr>
          <w:rStyle w:val="postbody1"/>
          <w:rFonts w:ascii="Book Antiqua" w:hAnsi="Book Antiqua"/>
          <w:sz w:val="22"/>
          <w:szCs w:val="22"/>
        </w:rPr>
        <w:t>сительно которых никем из остальных сподвижников не было высказано несогласие; и аналогия (къияс) при отсутствии текста из Корана и Сунны</w:t>
      </w:r>
      <w:r>
        <w:rPr>
          <w:rStyle w:val="postbody1"/>
          <w:rFonts w:ascii="Book Antiqua" w:hAnsi="Book Antiqua"/>
          <w:sz w:val="22"/>
          <w:szCs w:val="22"/>
        </w:rPr>
        <w:t>. Все остальное не является доказательством в Исламе.</w:t>
      </w:r>
    </w:p>
    <w:p w:rsidR="00384D8D" w:rsidRPr="00BC43A6" w:rsidRDefault="00384D8D" w:rsidP="00384D8D">
      <w:pPr>
        <w:ind w:firstLine="360"/>
        <w:jc w:val="both"/>
        <w:rPr>
          <w:rFonts w:ascii="Book Antiqua" w:hAnsi="Book Antiqua"/>
          <w:i/>
          <w:iCs/>
          <w:sz w:val="16"/>
          <w:szCs w:val="16"/>
        </w:rPr>
      </w:pPr>
      <w:r w:rsidRPr="00202B22">
        <w:rPr>
          <w:rStyle w:val="postbody1"/>
          <w:rFonts w:ascii="Book Antiqua" w:hAnsi="Book Antiqua"/>
          <w:sz w:val="22"/>
          <w:szCs w:val="22"/>
        </w:rPr>
        <w:t xml:space="preserve">От Абу Хурайры сообщается, что пророк </w:t>
      </w:r>
      <w:r w:rsidRPr="007C107C">
        <w:rPr>
          <w:rFonts w:ascii="AGA Arabesque" w:hAnsi="AGA Arabesque" w:cs="AGHlvCyrillic"/>
          <w:sz w:val="26"/>
          <w:szCs w:val="26"/>
        </w:rPr>
        <w:sym w:font="AGA Arabesque" w:char="F072"/>
      </w:r>
      <w:r w:rsidRPr="00202B22">
        <w:rPr>
          <w:rStyle w:val="postbody1"/>
          <w:rFonts w:ascii="Book Antiqua" w:hAnsi="Book Antiqua"/>
          <w:sz w:val="22"/>
          <w:szCs w:val="22"/>
        </w:rPr>
        <w:t xml:space="preserve"> сказал: </w:t>
      </w:r>
      <w:r w:rsidRPr="00202B22">
        <w:rPr>
          <w:rFonts w:ascii="Book Antiqua" w:hAnsi="Book Antiqua"/>
          <w:b/>
          <w:bCs/>
          <w:i/>
          <w:iCs/>
          <w:sz w:val="22"/>
          <w:szCs w:val="22"/>
        </w:rPr>
        <w:t>«Я оставил среди вас две вещи, после к</w:t>
      </w:r>
      <w:r w:rsidRPr="00202B22">
        <w:rPr>
          <w:rFonts w:ascii="Book Antiqua" w:hAnsi="Book Antiqua"/>
          <w:b/>
          <w:bCs/>
          <w:i/>
          <w:iCs/>
          <w:sz w:val="22"/>
          <w:szCs w:val="22"/>
        </w:rPr>
        <w:t>о</w:t>
      </w:r>
      <w:r w:rsidRPr="00202B22">
        <w:rPr>
          <w:rFonts w:ascii="Book Antiqua" w:hAnsi="Book Antiqua"/>
          <w:b/>
          <w:bCs/>
          <w:i/>
          <w:iCs/>
          <w:sz w:val="22"/>
          <w:szCs w:val="22"/>
        </w:rPr>
        <w:t>торых вы никогда не попадете в заблуждение – Книгу Аллаха и мою Сунну!»</w:t>
      </w:r>
      <w:r w:rsidRPr="00202B22">
        <w:rPr>
          <w:rFonts w:ascii="Book Antiqua" w:hAnsi="Book Antiqua"/>
          <w:sz w:val="22"/>
          <w:szCs w:val="22"/>
        </w:rPr>
        <w:t xml:space="preserve"> </w:t>
      </w:r>
      <w:r w:rsidRPr="00BC43A6">
        <w:rPr>
          <w:rFonts w:ascii="Book Antiqua" w:hAnsi="Book Antiqua"/>
          <w:sz w:val="16"/>
          <w:szCs w:val="16"/>
        </w:rPr>
        <w:t>аль-Хаким. Хадис достове</w:t>
      </w:r>
      <w:r w:rsidRPr="00BC43A6">
        <w:rPr>
          <w:rFonts w:ascii="Book Antiqua" w:hAnsi="Book Antiqua"/>
          <w:sz w:val="16"/>
          <w:szCs w:val="16"/>
        </w:rPr>
        <w:t>р</w:t>
      </w:r>
      <w:r w:rsidRPr="00BC43A6">
        <w:rPr>
          <w:rFonts w:ascii="Book Antiqua" w:hAnsi="Book Antiqua"/>
          <w:sz w:val="16"/>
          <w:szCs w:val="16"/>
        </w:rPr>
        <w:t>ный. См. «Сахихуль-джами’</w:t>
      </w:r>
      <w:r w:rsidRPr="00BC43A6">
        <w:rPr>
          <w:rFonts w:ascii="Book Antiqua" w:hAnsi="Book Antiqua"/>
          <w:sz w:val="16"/>
          <w:szCs w:val="16"/>
          <w:lang w:bidi="ar-EG"/>
        </w:rPr>
        <w:t>»</w:t>
      </w:r>
      <w:r w:rsidRPr="00BC43A6">
        <w:rPr>
          <w:rFonts w:ascii="Book Antiqua" w:hAnsi="Book Antiqua"/>
          <w:sz w:val="16"/>
          <w:szCs w:val="16"/>
        </w:rPr>
        <w:t xml:space="preserve"> 2937</w:t>
      </w:r>
      <w:r w:rsidRPr="00BC43A6">
        <w:rPr>
          <w:rFonts w:ascii="Book Antiqua" w:hAnsi="Book Antiqua"/>
          <w:i/>
          <w:iCs/>
          <w:sz w:val="16"/>
          <w:szCs w:val="16"/>
        </w:rPr>
        <w:t>.</w:t>
      </w:r>
    </w:p>
    <w:p w:rsidR="00384D8D" w:rsidRPr="00BC43A6" w:rsidRDefault="00384D8D" w:rsidP="00384D8D">
      <w:pPr>
        <w:ind w:firstLine="360"/>
        <w:jc w:val="both"/>
        <w:rPr>
          <w:rFonts w:ascii="Book Antiqua" w:hAnsi="Book Antiqua"/>
          <w:sz w:val="16"/>
          <w:szCs w:val="16"/>
        </w:rPr>
      </w:pPr>
      <w:r w:rsidRPr="00202B22">
        <w:rPr>
          <w:rFonts w:ascii="Book Antiqua" w:hAnsi="Book Antiqua"/>
          <w:sz w:val="22"/>
          <w:szCs w:val="22"/>
        </w:rPr>
        <w:t xml:space="preserve">Доводом на то, что единогласное мнение (иджма’) является доказательством, служит хадис переданный со слов Ибн ‘Умара и Анаса, что посланник Аллаха </w:t>
      </w:r>
      <w:r w:rsidRPr="007C107C">
        <w:rPr>
          <w:rFonts w:ascii="AGA Arabesque" w:hAnsi="AGA Arabesque" w:cs="AGHlvCyrillic"/>
          <w:sz w:val="26"/>
          <w:szCs w:val="26"/>
        </w:rPr>
        <w:sym w:font="AGA Arabesque" w:char="F072"/>
      </w:r>
      <w:r w:rsidRPr="00202B22">
        <w:rPr>
          <w:rFonts w:ascii="Book Antiqua" w:hAnsi="Book Antiqua"/>
          <w:sz w:val="22"/>
          <w:szCs w:val="22"/>
        </w:rPr>
        <w:t xml:space="preserve"> сказал: </w:t>
      </w:r>
      <w:r w:rsidRPr="00202B22">
        <w:rPr>
          <w:rFonts w:ascii="Book Antiqua" w:hAnsi="Book Antiqua"/>
          <w:b/>
          <w:bCs/>
          <w:i/>
          <w:iCs/>
          <w:sz w:val="22"/>
          <w:szCs w:val="22"/>
        </w:rPr>
        <w:t>«Поистине, Аллах не соберет общину Мухаммада целиком на заблуждении!»</w:t>
      </w:r>
      <w:r w:rsidRPr="00202B22">
        <w:rPr>
          <w:rFonts w:ascii="Book Antiqua" w:hAnsi="Book Antiqua"/>
          <w:sz w:val="22"/>
          <w:szCs w:val="22"/>
        </w:rPr>
        <w:t xml:space="preserve"> </w:t>
      </w:r>
      <w:r w:rsidRPr="00BC43A6">
        <w:rPr>
          <w:rFonts w:ascii="Book Antiqua" w:hAnsi="Book Antiqua"/>
          <w:sz w:val="16"/>
          <w:szCs w:val="16"/>
        </w:rPr>
        <w:t>Ахмад 5/145, Ибн Маджах 3950, аль-Хаким 1/115. Достове</w:t>
      </w:r>
      <w:r w:rsidRPr="00BC43A6">
        <w:rPr>
          <w:rFonts w:ascii="Book Antiqua" w:hAnsi="Book Antiqua"/>
          <w:sz w:val="16"/>
          <w:szCs w:val="16"/>
        </w:rPr>
        <w:t>р</w:t>
      </w:r>
      <w:r w:rsidRPr="00BC43A6">
        <w:rPr>
          <w:rFonts w:ascii="Book Antiqua" w:hAnsi="Book Antiqua"/>
          <w:sz w:val="16"/>
          <w:szCs w:val="16"/>
        </w:rPr>
        <w:t>ность подтвердили хафиз ас-Суюты и шейх аль-Альбани.</w:t>
      </w:r>
    </w:p>
    <w:p w:rsidR="00384D8D" w:rsidRPr="00BC43A6" w:rsidRDefault="00384D8D" w:rsidP="00384D8D">
      <w:pPr>
        <w:ind w:firstLine="360"/>
        <w:jc w:val="both"/>
        <w:rPr>
          <w:rFonts w:ascii="Book Antiqua" w:hAnsi="Book Antiqua"/>
          <w:sz w:val="16"/>
          <w:szCs w:val="16"/>
        </w:rPr>
      </w:pPr>
      <w:r w:rsidRPr="00202B22">
        <w:rPr>
          <w:rFonts w:ascii="Book Antiqua" w:hAnsi="Book Antiqua"/>
          <w:sz w:val="22"/>
          <w:szCs w:val="22"/>
        </w:rPr>
        <w:t xml:space="preserve">Также указанием на иджма’ служат слова Ибн Мас’уда, который сказал: </w:t>
      </w:r>
      <w:r w:rsidRPr="00202B22">
        <w:rPr>
          <w:rFonts w:ascii="Book Antiqua" w:hAnsi="Book Antiqua"/>
          <w:i/>
          <w:iCs/>
          <w:sz w:val="22"/>
          <w:szCs w:val="22"/>
        </w:rPr>
        <w:t>“</w:t>
      </w:r>
      <w:r w:rsidRPr="00202B22">
        <w:rPr>
          <w:rFonts w:ascii="Book Antiqua" w:hAnsi="Book Antiqua"/>
          <w:i/>
          <w:iCs/>
          <w:sz w:val="22"/>
          <w:szCs w:val="22"/>
          <w:lang w:bidi="ar-EG"/>
        </w:rPr>
        <w:t>Что считают все мусульмане хорошим, то является хорошим и у Аллаха, а что все мусульмане считают плохим, то являе</w:t>
      </w:r>
      <w:r w:rsidRPr="00202B22">
        <w:rPr>
          <w:rFonts w:ascii="Book Antiqua" w:hAnsi="Book Antiqua"/>
          <w:i/>
          <w:iCs/>
          <w:sz w:val="22"/>
          <w:szCs w:val="22"/>
          <w:lang w:bidi="ar-EG"/>
        </w:rPr>
        <w:t>т</w:t>
      </w:r>
      <w:r w:rsidRPr="00202B22">
        <w:rPr>
          <w:rFonts w:ascii="Book Antiqua" w:hAnsi="Book Antiqua"/>
          <w:i/>
          <w:iCs/>
          <w:sz w:val="22"/>
          <w:szCs w:val="22"/>
          <w:lang w:bidi="ar-EG"/>
        </w:rPr>
        <w:t>ся плохим и у Аллаха!</w:t>
      </w:r>
      <w:r w:rsidRPr="00D42A9B">
        <w:rPr>
          <w:rStyle w:val="a7"/>
          <w:rFonts w:ascii="Bookman Old Style" w:hAnsi="Bookman Old Style"/>
          <w:i/>
          <w:iCs/>
          <w:sz w:val="23"/>
          <w:szCs w:val="23"/>
          <w:lang w:bidi="ar-EG"/>
        </w:rPr>
        <w:footnoteReference w:id="82"/>
      </w:r>
      <w:r w:rsidRPr="00202B22">
        <w:rPr>
          <w:rFonts w:ascii="Book Antiqua" w:hAnsi="Book Antiqua"/>
          <w:i/>
          <w:iCs/>
          <w:sz w:val="22"/>
          <w:szCs w:val="22"/>
        </w:rPr>
        <w:t>”</w:t>
      </w:r>
      <w:r w:rsidRPr="00202B22">
        <w:rPr>
          <w:rFonts w:ascii="Book Antiqua" w:hAnsi="Book Antiqua"/>
          <w:sz w:val="22"/>
          <w:szCs w:val="22"/>
        </w:rPr>
        <w:t xml:space="preserve"> </w:t>
      </w:r>
      <w:r w:rsidRPr="00BC43A6">
        <w:rPr>
          <w:rFonts w:ascii="Book Antiqua" w:hAnsi="Book Antiqua"/>
          <w:sz w:val="16"/>
          <w:szCs w:val="16"/>
        </w:rPr>
        <w:t>Ахмад 1/379, ат-Таялиси 23, аль-Баззар 130. Достоверность подтвердили аль-Хаким, аз-Захаби, Ибн Хаджар, ас-Сахауи, Ибн ‘Абдуль-Хади и аль-Альбани.</w:t>
      </w:r>
    </w:p>
    <w:p w:rsidR="00384D8D" w:rsidRPr="00202B22" w:rsidRDefault="00384D8D" w:rsidP="00384D8D">
      <w:pPr>
        <w:pStyle w:val="a3"/>
        <w:ind w:firstLine="360"/>
        <w:jc w:val="both"/>
        <w:rPr>
          <w:rFonts w:ascii="Book Antiqua" w:hAnsi="Book Antiqua"/>
          <w:sz w:val="22"/>
          <w:szCs w:val="22"/>
        </w:rPr>
      </w:pPr>
      <w:r w:rsidRPr="00202B22">
        <w:rPr>
          <w:rFonts w:ascii="Book Antiqua" w:hAnsi="Book Antiqua"/>
          <w:sz w:val="22"/>
          <w:szCs w:val="22"/>
        </w:rPr>
        <w:t xml:space="preserve">Доводом на то, что слова сподвижников являются доказательством, служат многочисленные аяты и хадисы. Так Всевышний Аллах сказал: </w:t>
      </w:r>
      <w:r w:rsidRPr="00202B22">
        <w:rPr>
          <w:rFonts w:ascii="Book Antiqua" w:hAnsi="Book Antiqua"/>
          <w:b/>
          <w:bCs/>
          <w:sz w:val="22"/>
          <w:szCs w:val="22"/>
        </w:rPr>
        <w:t>«</w:t>
      </w:r>
      <w:r w:rsidRPr="00202B22">
        <w:rPr>
          <w:rFonts w:ascii="Book Antiqua" w:hAnsi="Book Antiqua"/>
          <w:b/>
          <w:bCs/>
          <w:color w:val="000000"/>
          <w:sz w:val="22"/>
          <w:szCs w:val="22"/>
        </w:rPr>
        <w:t>А того, кто воспротивится посланнику после т</w:t>
      </w:r>
      <w:r w:rsidRPr="00202B22">
        <w:rPr>
          <w:rFonts w:ascii="Book Antiqua" w:hAnsi="Book Antiqua"/>
          <w:b/>
          <w:bCs/>
          <w:color w:val="000000"/>
          <w:sz w:val="22"/>
          <w:szCs w:val="22"/>
        </w:rPr>
        <w:t>о</w:t>
      </w:r>
      <w:r w:rsidRPr="00202B22">
        <w:rPr>
          <w:rFonts w:ascii="Book Antiqua" w:hAnsi="Book Antiqua"/>
          <w:b/>
          <w:bCs/>
          <w:color w:val="000000"/>
          <w:sz w:val="22"/>
          <w:szCs w:val="22"/>
        </w:rPr>
        <w:t xml:space="preserve">го, как ему стал ясен прямой путь, </w:t>
      </w:r>
      <w:r w:rsidRPr="00202B22">
        <w:rPr>
          <w:rFonts w:ascii="Book Antiqua" w:hAnsi="Book Antiqua"/>
          <w:b/>
          <w:bCs/>
          <w:color w:val="000000"/>
          <w:sz w:val="22"/>
          <w:szCs w:val="22"/>
          <w:u w:val="single"/>
        </w:rPr>
        <w:t>и последует не путем верующих</w:t>
      </w:r>
      <w:r w:rsidRPr="00202B22">
        <w:rPr>
          <w:rFonts w:ascii="Book Antiqua" w:hAnsi="Book Antiqua"/>
          <w:b/>
          <w:bCs/>
          <w:color w:val="000000"/>
          <w:sz w:val="22"/>
          <w:szCs w:val="22"/>
        </w:rPr>
        <w:t>, Мы направим туда, куда он обратился, и сожжем в Аду. Как же скверно это место пребывания!»</w:t>
      </w:r>
      <w:r w:rsidRPr="00202B22">
        <w:rPr>
          <w:rFonts w:ascii="Book Antiqua" w:hAnsi="Book Antiqua"/>
          <w:color w:val="000000"/>
          <w:sz w:val="22"/>
          <w:szCs w:val="22"/>
        </w:rPr>
        <w:t xml:space="preserve"> </w:t>
      </w:r>
      <w:r w:rsidRPr="00BC43A6">
        <w:rPr>
          <w:rFonts w:ascii="Book Antiqua" w:hAnsi="Book Antiqua"/>
          <w:color w:val="000000"/>
          <w:sz w:val="16"/>
          <w:szCs w:val="16"/>
        </w:rPr>
        <w:t>(ан-Ниса 4: 115).</w:t>
      </w:r>
      <w:r w:rsidRPr="00202B22">
        <w:rPr>
          <w:rFonts w:ascii="Book Antiqua" w:hAnsi="Book Antiqua"/>
          <w:sz w:val="22"/>
          <w:szCs w:val="22"/>
        </w:rPr>
        <w:t xml:space="preserve"> </w:t>
      </w:r>
    </w:p>
    <w:p w:rsidR="00384D8D" w:rsidRPr="00E846AC" w:rsidRDefault="00384D8D" w:rsidP="00384D8D">
      <w:pPr>
        <w:pStyle w:val="a3"/>
        <w:bidi/>
        <w:jc w:val="center"/>
        <w:rPr>
          <w:rFonts w:ascii="Book Antiqua" w:hAnsi="Book Antiqua" w:cs="Arabic Transparent"/>
        </w:rPr>
      </w:pPr>
      <w:r w:rsidRPr="00E846AC">
        <w:rPr>
          <w:rFonts w:cs="Arabic Transparent"/>
        </w:rPr>
        <w:sym w:font="HQPB2" w:char="F060"/>
      </w:r>
      <w:r w:rsidRPr="00E846AC">
        <w:rPr>
          <w:rFonts w:cs="Arabic Transparent"/>
        </w:rPr>
        <w:sym w:font="HQPB5" w:char="F074"/>
      </w:r>
      <w:r w:rsidRPr="00E846AC">
        <w:rPr>
          <w:rFonts w:cs="Arabic Transparent"/>
        </w:rPr>
        <w:sym w:font="HQPB2" w:char="F042"/>
      </w:r>
      <w:r w:rsidRPr="00E846AC">
        <w:rPr>
          <w:rFonts w:cs="Arabic Transparent"/>
        </w:rPr>
        <w:sym w:font="HQPB5" w:char="F075"/>
      </w:r>
      <w:r w:rsidRPr="00E846AC">
        <w:rPr>
          <w:rFonts w:cs="Arabic Transparent"/>
        </w:rPr>
        <w:sym w:font="HQPB2" w:char="F072"/>
      </w:r>
      <w:r w:rsidRPr="00E846AC">
        <w:rPr>
          <w:rFonts w:ascii="Book Antiqua" w:hAnsi="Book Antiqua" w:cs="Arabic Transparent"/>
          <w:color w:val="000000"/>
        </w:rPr>
        <w:sym w:font="HQPB2" w:char="F0E2"/>
      </w:r>
      <w:r w:rsidRPr="00E846AC">
        <w:rPr>
          <w:rFonts w:cs="Arabic Transparent"/>
          <w:rtl/>
        </w:rPr>
        <w:t xml:space="preserve"> </w:t>
      </w:r>
      <w:r w:rsidRPr="00E846AC">
        <w:rPr>
          <w:rFonts w:cs="Arabic Transparent"/>
        </w:rPr>
        <w:sym w:font="HQPB4" w:char="F0C8"/>
      </w:r>
      <w:r w:rsidRPr="00E846AC">
        <w:rPr>
          <w:rFonts w:cs="Arabic Transparent"/>
        </w:rPr>
        <w:sym w:font="HQPB2" w:char="F02C"/>
      </w:r>
      <w:r w:rsidRPr="00E846AC">
        <w:rPr>
          <w:rFonts w:cs="Arabic Transparent"/>
        </w:rPr>
        <w:sym w:font="HQPB4" w:char="F0CF"/>
      </w:r>
      <w:r w:rsidRPr="00E846AC">
        <w:rPr>
          <w:rFonts w:cs="Arabic Transparent"/>
        </w:rPr>
        <w:sym w:font="HQPB2" w:char="F025"/>
      </w:r>
      <w:r w:rsidRPr="00E846AC">
        <w:rPr>
          <w:rFonts w:cs="Arabic Transparent"/>
        </w:rPr>
        <w:sym w:font="HQPB1" w:char="F024"/>
      </w:r>
      <w:r w:rsidRPr="00E846AC">
        <w:rPr>
          <w:rFonts w:cs="Arabic Transparent"/>
        </w:rPr>
        <w:sym w:font="HQPB5" w:char="F074"/>
      </w:r>
      <w:r w:rsidRPr="00E846AC">
        <w:rPr>
          <w:rFonts w:cs="Arabic Transparent"/>
        </w:rPr>
        <w:sym w:font="HQPB1" w:char="F0B1"/>
      </w:r>
      <w:r w:rsidRPr="00E846AC">
        <w:rPr>
          <w:rFonts w:cs="Arabic Transparent"/>
        </w:rPr>
        <w:sym w:font="HQPB4" w:char="F0E7"/>
      </w:r>
      <w:r w:rsidRPr="00E846AC">
        <w:rPr>
          <w:rFonts w:cs="Arabic Transparent"/>
        </w:rPr>
        <w:sym w:font="HQPB2" w:char="F084"/>
      </w:r>
      <w:r w:rsidRPr="00E846AC">
        <w:rPr>
          <w:rFonts w:cs="Arabic Transparent"/>
          <w:rtl/>
        </w:rPr>
        <w:t xml:space="preserve"> </w:t>
      </w:r>
      <w:r w:rsidRPr="00E846AC">
        <w:rPr>
          <w:rFonts w:cs="Arabic Transparent"/>
        </w:rPr>
        <w:sym w:font="HQPB5" w:char="F074"/>
      </w:r>
      <w:r w:rsidRPr="00E846AC">
        <w:rPr>
          <w:rFonts w:cs="Arabic Transparent"/>
        </w:rPr>
        <w:sym w:font="HQPB2" w:char="F041"/>
      </w:r>
      <w:r w:rsidRPr="00E846AC">
        <w:rPr>
          <w:rFonts w:cs="Arabic Transparent"/>
        </w:rPr>
        <w:sym w:font="HQPB2" w:char="F071"/>
      </w:r>
      <w:r w:rsidRPr="00E846AC">
        <w:rPr>
          <w:rFonts w:cs="Arabic Transparent"/>
        </w:rPr>
        <w:sym w:font="HQPB4" w:char="F0DF"/>
      </w:r>
      <w:r w:rsidRPr="00E846AC">
        <w:rPr>
          <w:rFonts w:cs="Arabic Transparent"/>
        </w:rPr>
        <w:sym w:font="HQPB1" w:char="F099"/>
      </w:r>
      <w:r w:rsidRPr="00E846AC">
        <w:rPr>
          <w:rFonts w:cs="Arabic Transparent"/>
        </w:rPr>
        <w:sym w:font="HQPB4" w:char="F0A7"/>
      </w:r>
      <w:r w:rsidRPr="00E846AC">
        <w:rPr>
          <w:rFonts w:cs="Arabic Transparent"/>
        </w:rPr>
        <w:sym w:font="HQPB1" w:char="F08D"/>
      </w:r>
      <w:r w:rsidRPr="00E846AC">
        <w:rPr>
          <w:rFonts w:cs="Arabic Transparent"/>
        </w:rPr>
        <w:sym w:font="HQPB2" w:char="F039"/>
      </w:r>
      <w:r w:rsidRPr="00E846AC">
        <w:rPr>
          <w:rFonts w:cs="Arabic Transparent"/>
        </w:rPr>
        <w:sym w:font="HQPB5" w:char="F024"/>
      </w:r>
      <w:r w:rsidRPr="00E846AC">
        <w:rPr>
          <w:rFonts w:cs="Arabic Transparent"/>
        </w:rPr>
        <w:sym w:font="HQPB1" w:char="F023"/>
      </w:r>
      <w:r w:rsidRPr="00E846AC">
        <w:rPr>
          <w:rFonts w:cs="Arabic Transparent"/>
          <w:rtl/>
        </w:rPr>
        <w:t xml:space="preserve"> </w:t>
      </w:r>
      <w:r w:rsidRPr="00E846AC">
        <w:rPr>
          <w:rFonts w:cs="Arabic Transparent"/>
        </w:rPr>
        <w:sym w:font="HQPB5" w:char="F02E"/>
      </w:r>
      <w:r w:rsidRPr="00E846AC">
        <w:rPr>
          <w:rFonts w:cs="Arabic Transparent"/>
        </w:rPr>
        <w:sym w:font="HQPB2" w:char="F060"/>
      </w:r>
      <w:r w:rsidRPr="00E846AC">
        <w:rPr>
          <w:rFonts w:cs="Arabic Transparent"/>
        </w:rPr>
        <w:sym w:font="HQPB4" w:char="F0CF"/>
      </w:r>
      <w:r w:rsidRPr="00E846AC">
        <w:rPr>
          <w:rFonts w:cs="Arabic Transparent"/>
        </w:rPr>
        <w:sym w:font="HQPB2" w:char="F042"/>
      </w:r>
      <w:r w:rsidRPr="00E846AC">
        <w:rPr>
          <w:rFonts w:cs="Arabic Transparent"/>
          <w:rtl/>
        </w:rPr>
        <w:t xml:space="preserve"> </w:t>
      </w:r>
      <w:r w:rsidRPr="00E846AC">
        <w:rPr>
          <w:rFonts w:cs="Arabic Transparent"/>
        </w:rPr>
        <w:sym w:font="HQPB4" w:char="F0CF"/>
      </w:r>
      <w:r w:rsidRPr="00E846AC">
        <w:rPr>
          <w:rFonts w:cs="Arabic Transparent"/>
        </w:rPr>
        <w:sym w:font="HQPB1" w:char="F089"/>
      </w:r>
      <w:r w:rsidRPr="00E846AC">
        <w:rPr>
          <w:rFonts w:cs="Arabic Transparent"/>
        </w:rPr>
        <w:sym w:font="HQPB4" w:char="F0F7"/>
      </w:r>
      <w:r w:rsidRPr="00E846AC">
        <w:rPr>
          <w:rFonts w:cs="Arabic Transparent"/>
        </w:rPr>
        <w:sym w:font="HQPB1" w:char="F0E8"/>
      </w:r>
      <w:r w:rsidRPr="00E846AC">
        <w:rPr>
          <w:rFonts w:cs="Arabic Transparent"/>
        </w:rPr>
        <w:sym w:font="HQPB5" w:char="F074"/>
      </w:r>
      <w:r w:rsidRPr="00E846AC">
        <w:rPr>
          <w:rFonts w:cs="Arabic Transparent"/>
        </w:rPr>
        <w:sym w:font="HQPB1" w:char="F02F"/>
      </w:r>
      <w:r w:rsidRPr="00E846AC">
        <w:rPr>
          <w:rFonts w:cs="Arabic Transparent"/>
          <w:rtl/>
        </w:rPr>
        <w:t xml:space="preserve"> </w:t>
      </w:r>
      <w:r w:rsidRPr="00E846AC">
        <w:rPr>
          <w:rFonts w:cs="Arabic Transparent"/>
        </w:rPr>
        <w:sym w:font="HQPB1" w:char="F024"/>
      </w:r>
      <w:r w:rsidRPr="00E846AC">
        <w:rPr>
          <w:rFonts w:cs="Arabic Transparent"/>
        </w:rPr>
        <w:sym w:font="HQPB5" w:char="F074"/>
      </w:r>
      <w:r w:rsidRPr="00E846AC">
        <w:rPr>
          <w:rFonts w:cs="Arabic Transparent"/>
        </w:rPr>
        <w:sym w:font="HQPB2" w:char="F042"/>
      </w:r>
      <w:r w:rsidRPr="00E846AC">
        <w:rPr>
          <w:rFonts w:cs="Arabic Transparent"/>
          <w:rtl/>
        </w:rPr>
        <w:t xml:space="preserve"> </w:t>
      </w:r>
      <w:r w:rsidRPr="00E846AC">
        <w:rPr>
          <w:rFonts w:cs="Arabic Transparent"/>
        </w:rPr>
        <w:sym w:font="HQPB5" w:char="F074"/>
      </w:r>
      <w:r w:rsidRPr="00E846AC">
        <w:rPr>
          <w:rFonts w:cs="Arabic Transparent"/>
        </w:rPr>
        <w:sym w:font="HQPB2" w:char="F0FB"/>
      </w:r>
      <w:r w:rsidRPr="00E846AC">
        <w:rPr>
          <w:rFonts w:cs="Arabic Transparent"/>
        </w:rPr>
        <w:sym w:font="HQPB4" w:char="F0A8"/>
      </w:r>
      <w:r w:rsidRPr="00E846AC">
        <w:rPr>
          <w:rFonts w:cs="Arabic Transparent"/>
        </w:rPr>
        <w:sym w:font="HQPB2" w:char="F0FC"/>
      </w:r>
      <w:r w:rsidRPr="00E846AC">
        <w:rPr>
          <w:rFonts w:cs="Arabic Transparent"/>
        </w:rPr>
        <w:sym w:font="HQPB5" w:char="F074"/>
      </w:r>
      <w:r w:rsidRPr="00E846AC">
        <w:rPr>
          <w:rFonts w:cs="Arabic Transparent"/>
        </w:rPr>
        <w:sym w:font="HQPB1" w:char="F036"/>
      </w:r>
      <w:r w:rsidRPr="00E846AC">
        <w:rPr>
          <w:rFonts w:cs="Arabic Transparent"/>
        </w:rPr>
        <w:sym w:font="HQPB5" w:char="F073"/>
      </w:r>
      <w:r w:rsidRPr="00E846AC">
        <w:rPr>
          <w:rFonts w:cs="Arabic Transparent"/>
        </w:rPr>
        <w:sym w:font="HQPB1" w:char="F03F"/>
      </w:r>
      <w:r w:rsidRPr="00E846AC">
        <w:rPr>
          <w:rFonts w:cs="Arabic Transparent"/>
          <w:rtl/>
        </w:rPr>
        <w:t xml:space="preserve"> </w:t>
      </w:r>
      <w:r w:rsidRPr="00E846AC">
        <w:rPr>
          <w:rFonts w:cs="Arabic Transparent"/>
        </w:rPr>
        <w:sym w:font="HQPB4" w:char="F0E3"/>
      </w:r>
      <w:r w:rsidRPr="00E846AC">
        <w:rPr>
          <w:rFonts w:cs="Arabic Transparent"/>
        </w:rPr>
        <w:sym w:font="HQPB3" w:char="F026"/>
      </w:r>
      <w:r w:rsidRPr="00E846AC">
        <w:rPr>
          <w:rFonts w:cs="Arabic Transparent"/>
        </w:rPr>
        <w:sym w:font="HQPB5" w:char="F073"/>
      </w:r>
      <w:r w:rsidRPr="00E846AC">
        <w:rPr>
          <w:rFonts w:cs="Arabic Transparent"/>
        </w:rPr>
        <w:sym w:font="HQPB3" w:char="F021"/>
      </w:r>
      <w:r w:rsidRPr="00E846AC">
        <w:rPr>
          <w:rFonts w:cs="Arabic Transparent"/>
          <w:rtl/>
        </w:rPr>
        <w:t xml:space="preserve"> </w:t>
      </w:r>
      <w:r w:rsidRPr="00E846AC">
        <w:rPr>
          <w:rFonts w:cs="Arabic Transparent"/>
        </w:rPr>
        <w:sym w:font="HQPB5" w:char="F033"/>
      </w:r>
      <w:r w:rsidRPr="00E846AC">
        <w:rPr>
          <w:rFonts w:cs="Arabic Transparent"/>
        </w:rPr>
        <w:sym w:font="HQPB2" w:char="F093"/>
      </w:r>
      <w:r w:rsidRPr="00E846AC">
        <w:rPr>
          <w:rFonts w:cs="Arabic Transparent"/>
        </w:rPr>
        <w:sym w:font="HQPB5" w:char="F079"/>
      </w:r>
      <w:r w:rsidRPr="00E846AC">
        <w:rPr>
          <w:rFonts w:cs="Arabic Transparent"/>
        </w:rPr>
        <w:sym w:font="HQPB1" w:char="F089"/>
      </w:r>
      <w:r w:rsidRPr="00E846AC">
        <w:rPr>
          <w:rFonts w:cs="Arabic Transparent"/>
        </w:rPr>
        <w:sym w:font="HQPB4" w:char="F0DF"/>
      </w:r>
      <w:r w:rsidRPr="00E846AC">
        <w:rPr>
          <w:rFonts w:cs="Arabic Transparent"/>
        </w:rPr>
        <w:sym w:font="HQPB2" w:char="F067"/>
      </w:r>
      <w:r w:rsidRPr="00E846AC">
        <w:rPr>
          <w:rFonts w:cs="Arabic Transparent"/>
        </w:rPr>
        <w:sym w:font="HQPB4" w:char="F0F8"/>
      </w:r>
      <w:r w:rsidRPr="00E846AC">
        <w:rPr>
          <w:rFonts w:cs="Arabic Transparent"/>
        </w:rPr>
        <w:sym w:font="HQPB2" w:char="F039"/>
      </w:r>
      <w:r w:rsidRPr="00E846AC">
        <w:rPr>
          <w:rFonts w:cs="Arabic Transparent"/>
        </w:rPr>
        <w:sym w:font="HQPB5" w:char="F024"/>
      </w:r>
      <w:r w:rsidRPr="00E846AC">
        <w:rPr>
          <w:rFonts w:cs="Arabic Transparent"/>
        </w:rPr>
        <w:sym w:font="HQPB1" w:char="F023"/>
      </w:r>
      <w:r w:rsidRPr="00E846AC">
        <w:rPr>
          <w:rFonts w:cs="Arabic Transparent"/>
          <w:rtl/>
        </w:rPr>
        <w:t xml:space="preserve"> </w:t>
      </w:r>
      <w:r w:rsidRPr="00E846AC">
        <w:rPr>
          <w:rFonts w:cs="Arabic Transparent"/>
        </w:rPr>
        <w:sym w:font="HQPB4" w:char="F0F4"/>
      </w:r>
      <w:r w:rsidRPr="00E846AC">
        <w:rPr>
          <w:rFonts w:cs="Arabic Transparent"/>
        </w:rPr>
        <w:sym w:font="HQPB1" w:char="F0EC"/>
      </w:r>
      <w:r w:rsidRPr="00E846AC">
        <w:rPr>
          <w:rFonts w:cs="Arabic Transparent"/>
        </w:rPr>
        <w:sym w:font="HQPB4" w:char="F0CE"/>
      </w:r>
      <w:r w:rsidRPr="00E846AC">
        <w:rPr>
          <w:rFonts w:cs="Arabic Transparent"/>
        </w:rPr>
        <w:sym w:font="HQPB1" w:char="F036"/>
      </w:r>
      <w:r w:rsidRPr="00E846AC">
        <w:rPr>
          <w:rFonts w:cs="Arabic Transparent"/>
        </w:rPr>
        <w:sym w:font="HQPB4" w:char="F0AD"/>
      </w:r>
      <w:r w:rsidRPr="00E846AC">
        <w:rPr>
          <w:rFonts w:cs="Arabic Transparent"/>
        </w:rPr>
        <w:sym w:font="HQPB1" w:char="F046"/>
      </w:r>
      <w:r w:rsidRPr="00E846AC">
        <w:rPr>
          <w:rFonts w:cs="Arabic Transparent"/>
        </w:rPr>
        <w:sym w:font="HQPB5" w:char="F074"/>
      </w:r>
      <w:r w:rsidRPr="00E846AC">
        <w:rPr>
          <w:rFonts w:cs="Arabic Transparent"/>
        </w:rPr>
        <w:sym w:font="HQPB2" w:char="F083"/>
      </w:r>
      <w:r w:rsidRPr="00E846AC">
        <w:rPr>
          <w:rFonts w:cs="Arabic Transparent"/>
        </w:rPr>
        <w:sym w:font="HQPB5" w:char="F075"/>
      </w:r>
      <w:r w:rsidRPr="00E846AC">
        <w:rPr>
          <w:rFonts w:cs="Arabic Transparent"/>
        </w:rPr>
        <w:sym w:font="HQPB2" w:char="F072"/>
      </w:r>
      <w:r w:rsidRPr="00E846AC">
        <w:rPr>
          <w:rFonts w:cs="Arabic Transparent"/>
          <w:rtl/>
        </w:rPr>
        <w:t xml:space="preserve"> </w:t>
      </w:r>
      <w:r w:rsidRPr="00E846AC">
        <w:rPr>
          <w:rFonts w:cs="Arabic Transparent"/>
        </w:rPr>
        <w:sym w:font="HQPB5" w:char="F075"/>
      </w:r>
      <w:r w:rsidRPr="00E846AC">
        <w:rPr>
          <w:rFonts w:cs="Arabic Transparent"/>
        </w:rPr>
        <w:sym w:font="HQPB1" w:char="F08E"/>
      </w:r>
      <w:r w:rsidRPr="00E846AC">
        <w:rPr>
          <w:rFonts w:cs="Arabic Transparent"/>
        </w:rPr>
        <w:sym w:font="HQPB4" w:char="F0F6"/>
      </w:r>
      <w:r w:rsidRPr="00E846AC">
        <w:rPr>
          <w:rFonts w:cs="Arabic Transparent"/>
        </w:rPr>
        <w:sym w:font="HQPB2" w:char="F08D"/>
      </w:r>
      <w:r w:rsidRPr="00E846AC">
        <w:rPr>
          <w:rFonts w:cs="Arabic Transparent"/>
        </w:rPr>
        <w:sym w:font="HQPB5" w:char="F078"/>
      </w:r>
      <w:r w:rsidRPr="00E846AC">
        <w:rPr>
          <w:rFonts w:cs="Arabic Transparent"/>
        </w:rPr>
        <w:sym w:font="HQPB1" w:char="F0EE"/>
      </w:r>
      <w:r w:rsidRPr="00E846AC">
        <w:rPr>
          <w:rFonts w:cs="Arabic Transparent"/>
          <w:rtl/>
        </w:rPr>
        <w:t xml:space="preserve"> </w:t>
      </w:r>
      <w:r w:rsidRPr="00E846AC">
        <w:rPr>
          <w:rFonts w:cs="Arabic Transparent"/>
        </w:rPr>
        <w:sym w:font="HQPB4" w:char="F0C8"/>
      </w:r>
      <w:r w:rsidRPr="00E846AC">
        <w:rPr>
          <w:rFonts w:cs="Arabic Transparent"/>
        </w:rPr>
        <w:sym w:font="HQPB2" w:char="F040"/>
      </w:r>
      <w:r w:rsidRPr="00E846AC">
        <w:rPr>
          <w:rFonts w:cs="Arabic Transparent"/>
        </w:rPr>
        <w:sym w:font="HQPB2" w:char="F08B"/>
      </w:r>
      <w:r w:rsidRPr="00E846AC">
        <w:rPr>
          <w:rFonts w:cs="Arabic Transparent"/>
        </w:rPr>
        <w:sym w:font="HQPB4" w:char="F0CE"/>
      </w:r>
      <w:r w:rsidRPr="00E846AC">
        <w:rPr>
          <w:rFonts w:cs="Arabic Transparent"/>
        </w:rPr>
        <w:sym w:font="HQPB1" w:char="F036"/>
      </w:r>
      <w:r w:rsidRPr="00E846AC">
        <w:rPr>
          <w:rFonts w:cs="Arabic Transparent"/>
        </w:rPr>
        <w:sym w:font="HQPB5" w:char="F079"/>
      </w:r>
      <w:r w:rsidRPr="00E846AC">
        <w:rPr>
          <w:rFonts w:cs="Arabic Transparent"/>
        </w:rPr>
        <w:sym w:font="HQPB1" w:char="F099"/>
      </w:r>
      <w:r w:rsidRPr="00E846AC">
        <w:rPr>
          <w:rFonts w:cs="Arabic Transparent"/>
          <w:rtl/>
        </w:rPr>
        <w:t xml:space="preserve"> </w:t>
      </w:r>
      <w:r w:rsidRPr="00E846AC">
        <w:rPr>
          <w:rFonts w:cs="Arabic Transparent"/>
        </w:rPr>
        <w:sym w:font="HQPB5" w:char="F074"/>
      </w:r>
      <w:r w:rsidRPr="00E846AC">
        <w:rPr>
          <w:rFonts w:cs="Arabic Transparent"/>
        </w:rPr>
        <w:sym w:font="HQPB2" w:char="F0FB"/>
      </w:r>
      <w:r w:rsidRPr="00E846AC">
        <w:rPr>
          <w:rFonts w:cs="Arabic Transparent"/>
        </w:rPr>
        <w:sym w:font="HQPB2" w:char="F0FC"/>
      </w:r>
      <w:r w:rsidRPr="00E846AC">
        <w:rPr>
          <w:rFonts w:cs="Arabic Transparent"/>
        </w:rPr>
        <w:sym w:font="HQPB4" w:char="F0CF"/>
      </w:r>
      <w:r w:rsidRPr="00E846AC">
        <w:rPr>
          <w:rFonts w:cs="Arabic Transparent"/>
        </w:rPr>
        <w:sym w:font="HQPB2" w:char="F05A"/>
      </w:r>
      <w:r w:rsidRPr="00E846AC">
        <w:rPr>
          <w:rFonts w:cs="Arabic Transparent"/>
        </w:rPr>
        <w:sym w:font="HQPB4" w:char="F0CF"/>
      </w:r>
      <w:r w:rsidRPr="00E846AC">
        <w:rPr>
          <w:rFonts w:cs="Arabic Transparent"/>
        </w:rPr>
        <w:sym w:font="HQPB2" w:char="F042"/>
      </w:r>
      <w:r w:rsidRPr="00E846AC">
        <w:rPr>
          <w:rFonts w:cs="Arabic Transparent"/>
        </w:rPr>
        <w:sym w:font="HQPB4" w:char="F0F7"/>
      </w:r>
      <w:r w:rsidRPr="00E846AC">
        <w:rPr>
          <w:rFonts w:cs="Arabic Transparent"/>
        </w:rPr>
        <w:sym w:font="HQPB2" w:char="F073"/>
      </w:r>
      <w:r w:rsidRPr="00E846AC">
        <w:rPr>
          <w:rFonts w:cs="Arabic Transparent"/>
        </w:rPr>
        <w:sym w:font="HQPB4" w:char="F0DF"/>
      </w:r>
      <w:r w:rsidRPr="00E846AC">
        <w:rPr>
          <w:rFonts w:cs="Arabic Transparent"/>
        </w:rPr>
        <w:sym w:font="HQPB2" w:char="F04A"/>
      </w:r>
      <w:r w:rsidRPr="00E846AC">
        <w:rPr>
          <w:rFonts w:cs="Arabic Transparent"/>
        </w:rPr>
        <w:sym w:font="HQPB4" w:char="F0F8"/>
      </w:r>
      <w:r w:rsidRPr="00E846AC">
        <w:rPr>
          <w:rFonts w:cs="Arabic Transparent"/>
        </w:rPr>
        <w:sym w:font="HQPB2" w:char="F039"/>
      </w:r>
      <w:r w:rsidRPr="00E846AC">
        <w:rPr>
          <w:rFonts w:cs="Arabic Transparent"/>
        </w:rPr>
        <w:sym w:font="HQPB5" w:char="F024"/>
      </w:r>
      <w:r w:rsidRPr="00E846AC">
        <w:rPr>
          <w:rFonts w:cs="Arabic Transparent"/>
        </w:rPr>
        <w:sym w:font="HQPB1" w:char="F023"/>
      </w:r>
      <w:r w:rsidRPr="00E846AC">
        <w:rPr>
          <w:rFonts w:cs="Arabic Transparent"/>
          <w:rtl/>
        </w:rPr>
        <w:t xml:space="preserve"> </w:t>
      </w:r>
      <w:r w:rsidRPr="00E846AC">
        <w:rPr>
          <w:rFonts w:cs="Arabic Transparent"/>
        </w:rPr>
        <w:sym w:font="HQPB2" w:char="F0BE"/>
      </w:r>
      <w:r w:rsidRPr="00E846AC">
        <w:rPr>
          <w:rFonts w:cs="Arabic Transparent"/>
        </w:rPr>
        <w:sym w:font="HQPB4" w:char="F0CF"/>
      </w:r>
      <w:r w:rsidRPr="00E846AC">
        <w:rPr>
          <w:rFonts w:cs="Arabic Transparent"/>
        </w:rPr>
        <w:sym w:font="HQPB3" w:char="F026"/>
      </w:r>
      <w:r w:rsidRPr="00E846AC">
        <w:rPr>
          <w:rFonts w:cs="Arabic Transparent"/>
        </w:rPr>
        <w:sym w:font="HQPB4" w:char="F0CE"/>
      </w:r>
      <w:r w:rsidRPr="00E846AC">
        <w:rPr>
          <w:rFonts w:cs="Arabic Transparent"/>
        </w:rPr>
        <w:sym w:font="HQPB4" w:char="F06B"/>
      </w:r>
      <w:r w:rsidRPr="00E846AC">
        <w:rPr>
          <w:rFonts w:cs="Arabic Transparent"/>
        </w:rPr>
        <w:sym w:font="HQPB3" w:char="F021"/>
      </w:r>
      <w:r w:rsidRPr="00E846AC">
        <w:rPr>
          <w:rFonts w:cs="Arabic Transparent"/>
        </w:rPr>
        <w:sym w:font="HQPB5" w:char="F075"/>
      </w:r>
      <w:r w:rsidRPr="00E846AC">
        <w:rPr>
          <w:rFonts w:cs="Arabic Transparent"/>
        </w:rPr>
        <w:sym w:font="HQPB2" w:char="F071"/>
      </w:r>
      <w:r w:rsidRPr="00E846AC">
        <w:rPr>
          <w:rFonts w:cs="Arabic Transparent"/>
        </w:rPr>
        <w:sym w:font="HQPB4" w:char="F0E7"/>
      </w:r>
      <w:r w:rsidRPr="00E846AC">
        <w:rPr>
          <w:rFonts w:cs="Arabic Transparent"/>
        </w:rPr>
        <w:sym w:font="HQPB2" w:char="F052"/>
      </w:r>
      <w:r w:rsidRPr="00E846AC">
        <w:rPr>
          <w:rFonts w:cs="Arabic Transparent"/>
          <w:rtl/>
        </w:rPr>
        <w:t xml:space="preserve"> </w:t>
      </w:r>
      <w:r w:rsidRPr="00E846AC">
        <w:rPr>
          <w:rFonts w:cs="Arabic Transparent"/>
        </w:rPr>
        <w:sym w:font="HQPB1" w:char="F024"/>
      </w:r>
      <w:r w:rsidRPr="00E846AC">
        <w:rPr>
          <w:rFonts w:cs="Arabic Transparent"/>
        </w:rPr>
        <w:sym w:font="HQPB5" w:char="F074"/>
      </w:r>
      <w:r w:rsidRPr="00E846AC">
        <w:rPr>
          <w:rFonts w:cs="Arabic Transparent"/>
        </w:rPr>
        <w:sym w:font="HQPB2" w:char="F042"/>
      </w:r>
      <w:r w:rsidRPr="00E846AC">
        <w:rPr>
          <w:rFonts w:cs="Arabic Transparent"/>
          <w:rtl/>
        </w:rPr>
        <w:t xml:space="preserve"> </w:t>
      </w:r>
      <w:r w:rsidRPr="00E846AC">
        <w:rPr>
          <w:rFonts w:cs="Arabic Transparent"/>
        </w:rPr>
        <w:sym w:font="HQPB5" w:char="F034"/>
      </w:r>
      <w:r w:rsidRPr="00E846AC">
        <w:rPr>
          <w:rFonts w:cs="Arabic Transparent"/>
        </w:rPr>
        <w:sym w:font="HQPB2" w:char="F092"/>
      </w:r>
      <w:r w:rsidRPr="00E846AC">
        <w:rPr>
          <w:rFonts w:cs="Arabic Transparent"/>
        </w:rPr>
        <w:sym w:font="HQPB4" w:char="F0AF"/>
      </w:r>
      <w:r w:rsidRPr="00E846AC">
        <w:rPr>
          <w:rFonts w:cs="Arabic Transparent"/>
        </w:rPr>
        <w:sym w:font="HQPB2" w:char="F03C"/>
      </w:r>
      <w:r w:rsidRPr="00E846AC">
        <w:rPr>
          <w:rFonts w:cs="Arabic Transparent"/>
        </w:rPr>
        <w:sym w:font="HQPB5" w:char="F075"/>
      </w:r>
      <w:r w:rsidRPr="00E846AC">
        <w:rPr>
          <w:rFonts w:cs="Arabic Transparent"/>
        </w:rPr>
        <w:sym w:font="HQPB2" w:char="F071"/>
      </w:r>
      <w:r w:rsidRPr="00E846AC">
        <w:rPr>
          <w:rFonts w:cs="Arabic Transparent"/>
        </w:rPr>
        <w:sym w:font="HQPB5" w:char="F073"/>
      </w:r>
      <w:r w:rsidRPr="00E846AC">
        <w:rPr>
          <w:rFonts w:cs="Arabic Transparent"/>
        </w:rPr>
        <w:sym w:font="HQPB1" w:char="F03F"/>
      </w:r>
      <w:r w:rsidRPr="00E846AC">
        <w:rPr>
          <w:rFonts w:cs="Arabic Transparent"/>
          <w:rtl/>
        </w:rPr>
        <w:t xml:space="preserve"> </w:t>
      </w:r>
      <w:r w:rsidRPr="00E846AC">
        <w:rPr>
          <w:rFonts w:cs="Arabic Transparent"/>
        </w:rPr>
        <w:sym w:font="HQPB2" w:char="F0BE"/>
      </w:r>
      <w:r w:rsidRPr="00E846AC">
        <w:rPr>
          <w:rFonts w:cs="Arabic Transparent"/>
        </w:rPr>
        <w:sym w:font="HQPB4" w:char="F0CF"/>
      </w:r>
      <w:r w:rsidRPr="00E846AC">
        <w:rPr>
          <w:rFonts w:cs="Arabic Transparent"/>
        </w:rPr>
        <w:sym w:font="HQPB3" w:char="F026"/>
      </w:r>
      <w:r w:rsidRPr="00E846AC">
        <w:rPr>
          <w:rFonts w:cs="Arabic Transparent"/>
        </w:rPr>
        <w:sym w:font="HQPB4" w:char="F0CE"/>
      </w:r>
      <w:r w:rsidRPr="00E846AC">
        <w:rPr>
          <w:rFonts w:cs="Arabic Transparent"/>
        </w:rPr>
        <w:sym w:font="HQPB3" w:char="F023"/>
      </w:r>
      <w:r w:rsidRPr="00E846AC">
        <w:rPr>
          <w:rFonts w:cs="Arabic Transparent"/>
        </w:rPr>
        <w:sym w:font="HQPB4" w:char="F0F3"/>
      </w:r>
      <w:r w:rsidRPr="00E846AC">
        <w:rPr>
          <w:rFonts w:cs="Arabic Transparent"/>
        </w:rPr>
        <w:sym w:font="HQPB1" w:char="F0C1"/>
      </w:r>
      <w:r w:rsidRPr="00E846AC">
        <w:rPr>
          <w:rFonts w:cs="Arabic Transparent"/>
        </w:rPr>
        <w:sym w:font="HQPB4" w:char="F0E7"/>
      </w:r>
      <w:r w:rsidRPr="00E846AC">
        <w:rPr>
          <w:rFonts w:cs="Arabic Transparent"/>
        </w:rPr>
        <w:sym w:font="HQPB2" w:char="F052"/>
      </w:r>
      <w:r w:rsidRPr="00E846AC">
        <w:rPr>
          <w:rFonts w:cs="Arabic Transparent"/>
        </w:rPr>
        <w:sym w:font="HQPB5" w:char="F075"/>
      </w:r>
      <w:r w:rsidRPr="00E846AC">
        <w:rPr>
          <w:rFonts w:cs="Arabic Transparent"/>
        </w:rPr>
        <w:sym w:font="HQPB2" w:char="F072"/>
      </w:r>
      <w:r w:rsidRPr="00E846AC">
        <w:rPr>
          <w:rFonts w:cs="Arabic Transparent"/>
          <w:rtl/>
        </w:rPr>
        <w:t xml:space="preserve"> </w:t>
      </w:r>
      <w:r w:rsidRPr="00E846AC">
        <w:rPr>
          <w:rFonts w:cs="Arabic Transparent"/>
        </w:rPr>
        <w:sym w:font="HQPB5" w:char="F07A"/>
      </w:r>
      <w:r w:rsidRPr="00E846AC">
        <w:rPr>
          <w:rFonts w:cs="Arabic Transparent"/>
        </w:rPr>
        <w:sym w:font="HQPB2" w:char="F04E"/>
      </w:r>
      <w:r w:rsidRPr="00E846AC">
        <w:rPr>
          <w:rFonts w:cs="Arabic Transparent"/>
        </w:rPr>
        <w:sym w:font="HQPB4" w:char="F0A8"/>
      </w:r>
      <w:r w:rsidRPr="00E846AC">
        <w:rPr>
          <w:rFonts w:cs="Arabic Transparent"/>
        </w:rPr>
        <w:sym w:font="HQPB2" w:char="F059"/>
      </w:r>
      <w:r w:rsidRPr="00E846AC">
        <w:rPr>
          <w:rFonts w:cs="Arabic Transparent"/>
        </w:rPr>
        <w:sym w:font="HQPB5" w:char="F079"/>
      </w:r>
      <w:r w:rsidRPr="00E846AC">
        <w:rPr>
          <w:rFonts w:cs="Arabic Transparent"/>
        </w:rPr>
        <w:sym w:font="HQPB2" w:char="F067"/>
      </w:r>
      <w:r w:rsidRPr="00E846AC">
        <w:rPr>
          <w:rFonts w:cs="Arabic Transparent"/>
        </w:rPr>
        <w:sym w:font="HQPB5" w:char="F079"/>
      </w:r>
      <w:r w:rsidRPr="00E846AC">
        <w:rPr>
          <w:rFonts w:cs="Arabic Transparent"/>
        </w:rPr>
        <w:sym w:font="HQPB1" w:char="F05F"/>
      </w:r>
      <w:r w:rsidRPr="00E846AC">
        <w:rPr>
          <w:rFonts w:cs="Arabic Transparent"/>
          <w:rtl/>
        </w:rPr>
        <w:t xml:space="preserve"> </w:t>
      </w:r>
      <w:r w:rsidRPr="00E846AC">
        <w:rPr>
          <w:rFonts w:cs="Arabic Transparent"/>
        </w:rPr>
        <w:sym w:font="HQPB4" w:char="F028"/>
      </w:r>
      <w:r w:rsidRPr="00E846AC">
        <w:rPr>
          <w:rFonts w:cs="Arabic Transparent"/>
          <w:rtl/>
        </w:rPr>
        <w:t xml:space="preserve"> </w:t>
      </w:r>
      <w:r w:rsidRPr="00E846AC">
        <w:rPr>
          <w:rFonts w:cs="Arabic Transparent"/>
        </w:rPr>
        <w:sym w:font="HQPB4" w:char="F0F4"/>
      </w:r>
      <w:r w:rsidRPr="00E846AC">
        <w:rPr>
          <w:rFonts w:cs="Arabic Transparent"/>
        </w:rPr>
        <w:sym w:font="HQPB1" w:char="F04E"/>
      </w:r>
      <w:r w:rsidRPr="00E846AC">
        <w:rPr>
          <w:rFonts w:cs="Arabic Transparent"/>
        </w:rPr>
        <w:sym w:font="HQPB5" w:char="F075"/>
      </w:r>
      <w:r w:rsidRPr="00E846AC">
        <w:rPr>
          <w:rFonts w:cs="Arabic Transparent"/>
        </w:rPr>
        <w:sym w:font="HQPB2" w:char="F0E4"/>
      </w:r>
      <w:r w:rsidRPr="00E846AC">
        <w:rPr>
          <w:rFonts w:cs="Arabic Transparent"/>
        </w:rPr>
        <w:sym w:font="HQPB5" w:char="F021"/>
      </w:r>
      <w:r w:rsidRPr="00E846AC">
        <w:rPr>
          <w:rFonts w:cs="Arabic Transparent"/>
        </w:rPr>
        <w:sym w:font="HQPB1" w:char="F024"/>
      </w:r>
      <w:r w:rsidRPr="00E846AC">
        <w:rPr>
          <w:rFonts w:cs="Arabic Transparent"/>
        </w:rPr>
        <w:sym w:font="HQPB5" w:char="F079"/>
      </w:r>
      <w:r w:rsidRPr="00E846AC">
        <w:rPr>
          <w:rFonts w:cs="Arabic Transparent"/>
        </w:rPr>
        <w:sym w:font="HQPB1" w:char="F099"/>
      </w:r>
      <w:r w:rsidRPr="00E846AC">
        <w:rPr>
          <w:rFonts w:cs="Arabic Transparent"/>
        </w:rPr>
        <w:sym w:font="HQPB5" w:char="F075"/>
      </w:r>
      <w:r w:rsidRPr="00E846AC">
        <w:rPr>
          <w:rFonts w:cs="Arabic Transparent"/>
        </w:rPr>
        <w:sym w:font="HQPB2" w:char="F072"/>
      </w:r>
      <w:r w:rsidRPr="00E846AC">
        <w:rPr>
          <w:rFonts w:cs="Arabic Transparent"/>
          <w:rtl/>
        </w:rPr>
        <w:t xml:space="preserve"> </w:t>
      </w:r>
      <w:r w:rsidRPr="00E846AC">
        <w:rPr>
          <w:rFonts w:cs="Arabic Transparent"/>
        </w:rPr>
        <w:sym w:font="HQPB1" w:char="F023"/>
      </w:r>
      <w:r w:rsidRPr="00E846AC">
        <w:rPr>
          <w:rFonts w:cs="Arabic Transparent"/>
        </w:rPr>
        <w:sym w:font="HQPB4" w:char="F0B7"/>
      </w:r>
      <w:r w:rsidRPr="00E846AC">
        <w:rPr>
          <w:rFonts w:cs="Arabic Transparent"/>
        </w:rPr>
        <w:sym w:font="HQPB1" w:char="F08E"/>
      </w:r>
      <w:r w:rsidRPr="00E846AC">
        <w:rPr>
          <w:rFonts w:cs="Arabic Transparent"/>
        </w:rPr>
        <w:sym w:font="HQPB2" w:char="F08D"/>
      </w:r>
      <w:r w:rsidRPr="00E846AC">
        <w:rPr>
          <w:rFonts w:cs="Arabic Transparent"/>
        </w:rPr>
        <w:sym w:font="HQPB4" w:char="F0C5"/>
      </w:r>
      <w:r w:rsidRPr="00E846AC">
        <w:rPr>
          <w:rFonts w:cs="Arabic Transparent"/>
        </w:rPr>
        <w:sym w:font="HQPB1" w:char="F0C1"/>
      </w:r>
      <w:r w:rsidRPr="00E846AC">
        <w:rPr>
          <w:rFonts w:cs="Arabic Transparent"/>
        </w:rPr>
        <w:sym w:font="HQPB5" w:char="F074"/>
      </w:r>
      <w:r w:rsidRPr="00E846AC">
        <w:rPr>
          <w:rFonts w:cs="Arabic Transparent"/>
        </w:rPr>
        <w:sym w:font="HQPB2" w:char="F042"/>
      </w:r>
      <w:r w:rsidRPr="00E846AC">
        <w:rPr>
          <w:rFonts w:cs="Arabic Transparent"/>
          <w:rtl/>
        </w:rPr>
        <w:t xml:space="preserve"> </w:t>
      </w:r>
      <w:r w:rsidRPr="00E846AC">
        <w:rPr>
          <w:rFonts w:cs="Arabic Transparent"/>
        </w:rPr>
        <w:sym w:font="HQPB2" w:char="F0C7"/>
      </w:r>
      <w:r w:rsidRPr="00E846AC">
        <w:rPr>
          <w:rFonts w:cs="Arabic Transparent"/>
        </w:rPr>
        <w:sym w:font="HQPB2" w:char="F0CA"/>
      </w:r>
      <w:r w:rsidRPr="00E846AC">
        <w:rPr>
          <w:rFonts w:cs="Arabic Transparent"/>
        </w:rPr>
        <w:sym w:font="HQPB2" w:char="F0CA"/>
      </w:r>
      <w:r w:rsidRPr="00E846AC">
        <w:rPr>
          <w:rFonts w:cs="Arabic Transparent"/>
        </w:rPr>
        <w:sym w:font="HQPB2" w:char="F0CE"/>
      </w:r>
      <w:r w:rsidRPr="00E846AC">
        <w:rPr>
          <w:rFonts w:cs="Arabic Transparent"/>
        </w:rPr>
        <w:sym w:font="HQPB2" w:char="F0C8"/>
      </w:r>
      <w:r w:rsidRPr="00E846AC">
        <w:rPr>
          <w:rFonts w:cs="Arabic Transparent" w:hint="cs"/>
          <w:sz w:val="4"/>
          <w:szCs w:val="4"/>
          <w:rtl/>
        </w:rPr>
        <w:t xml:space="preserve"> </w:t>
      </w:r>
      <w:r w:rsidRPr="00E846AC">
        <w:rPr>
          <w:rFonts w:ascii="Book Antiqua" w:hAnsi="Book Antiqua" w:cs="Arabic Transparent"/>
          <w:color w:val="000000"/>
        </w:rPr>
        <w:sym w:font="HQPB2" w:char="F0E1"/>
      </w:r>
    </w:p>
    <w:p w:rsidR="00384D8D" w:rsidRPr="00202B22" w:rsidRDefault="00384D8D" w:rsidP="00384D8D">
      <w:pPr>
        <w:pStyle w:val="a3"/>
        <w:ind w:firstLine="360"/>
        <w:jc w:val="both"/>
        <w:rPr>
          <w:rFonts w:ascii="Book Antiqua" w:hAnsi="Book Antiqua"/>
          <w:color w:val="000000"/>
          <w:sz w:val="22"/>
          <w:szCs w:val="22"/>
        </w:rPr>
      </w:pPr>
      <w:r w:rsidRPr="00202B22">
        <w:rPr>
          <w:rFonts w:ascii="Book Antiqua" w:hAnsi="Book Antiqua"/>
          <w:sz w:val="22"/>
          <w:szCs w:val="22"/>
        </w:rPr>
        <w:t xml:space="preserve">Также Всевышний Аллах сказал: </w:t>
      </w:r>
      <w:r w:rsidRPr="00202B22">
        <w:rPr>
          <w:rFonts w:ascii="Book Antiqua" w:hAnsi="Book Antiqua"/>
          <w:b/>
          <w:bCs/>
          <w:sz w:val="22"/>
          <w:szCs w:val="22"/>
        </w:rPr>
        <w:t>«</w:t>
      </w:r>
      <w:r w:rsidRPr="00202B22">
        <w:rPr>
          <w:rFonts w:ascii="Book Antiqua" w:hAnsi="Book Antiqua"/>
          <w:b/>
          <w:bCs/>
          <w:color w:val="000000"/>
          <w:sz w:val="22"/>
          <w:szCs w:val="22"/>
        </w:rPr>
        <w:t>Скажи: “Хвала Аллаху, и мир Его избранным рабам!”»</w:t>
      </w:r>
      <w:r w:rsidRPr="00202B22">
        <w:rPr>
          <w:rFonts w:ascii="Book Antiqua" w:hAnsi="Book Antiqua"/>
          <w:color w:val="000000"/>
          <w:sz w:val="22"/>
          <w:szCs w:val="22"/>
        </w:rPr>
        <w:t xml:space="preserve"> </w:t>
      </w:r>
      <w:r w:rsidRPr="00BC43A6">
        <w:rPr>
          <w:rFonts w:ascii="Book Antiqua" w:hAnsi="Book Antiqua"/>
          <w:color w:val="000000"/>
          <w:sz w:val="16"/>
          <w:szCs w:val="16"/>
        </w:rPr>
        <w:t>(ан-Намль 27: 59).</w:t>
      </w:r>
    </w:p>
    <w:p w:rsidR="00384D8D" w:rsidRPr="00E846AC" w:rsidRDefault="00384D8D" w:rsidP="00384D8D">
      <w:pPr>
        <w:pStyle w:val="a3"/>
        <w:bidi/>
        <w:jc w:val="center"/>
        <w:rPr>
          <w:rFonts w:ascii="Book Antiqua" w:hAnsi="Book Antiqua" w:cs="Arabic Transparent"/>
          <w:color w:val="000000"/>
          <w:rtl/>
        </w:rPr>
      </w:pPr>
      <w:r w:rsidRPr="00E846AC">
        <w:rPr>
          <w:rFonts w:cs="Arabic Transparent"/>
        </w:rPr>
        <w:sym w:font="HQPB4" w:char="F0C8"/>
      </w:r>
      <w:r w:rsidRPr="00E846AC">
        <w:rPr>
          <w:rFonts w:cs="Arabic Transparent"/>
        </w:rPr>
        <w:sym w:font="HQPB2" w:char="F040"/>
      </w:r>
      <w:r w:rsidRPr="00E846AC">
        <w:rPr>
          <w:rFonts w:cs="Arabic Transparent"/>
        </w:rPr>
        <w:sym w:font="HQPB4" w:char="F0E8"/>
      </w:r>
      <w:r w:rsidRPr="00E846AC">
        <w:rPr>
          <w:rFonts w:cs="Arabic Transparent"/>
        </w:rPr>
        <w:sym w:font="HQPB2" w:char="F025"/>
      </w:r>
      <w:r w:rsidRPr="00E846AC">
        <w:rPr>
          <w:rFonts w:ascii="Book Antiqua" w:hAnsi="Book Antiqua" w:cs="Arabic Transparent"/>
          <w:color w:val="000000"/>
        </w:rPr>
        <w:sym w:font="HQPB2" w:char="F0E2"/>
      </w:r>
      <w:r w:rsidRPr="00E846AC">
        <w:rPr>
          <w:rFonts w:cs="Arabic Transparent"/>
          <w:rtl/>
        </w:rPr>
        <w:t xml:space="preserve"> </w:t>
      </w:r>
      <w:r w:rsidRPr="00E846AC">
        <w:rPr>
          <w:rFonts w:cs="Arabic Transparent"/>
        </w:rPr>
        <w:sym w:font="HQPB4" w:char="F0DF"/>
      </w:r>
      <w:r w:rsidRPr="00E846AC">
        <w:rPr>
          <w:rFonts w:cs="Arabic Transparent"/>
        </w:rPr>
        <w:sym w:font="HQPB1" w:char="F089"/>
      </w:r>
      <w:r w:rsidRPr="00E846AC">
        <w:rPr>
          <w:rFonts w:cs="Arabic Transparent"/>
        </w:rPr>
        <w:sym w:font="HQPB4" w:char="F0F4"/>
      </w:r>
      <w:r w:rsidRPr="00E846AC">
        <w:rPr>
          <w:rFonts w:cs="Arabic Transparent"/>
        </w:rPr>
        <w:sym w:font="HQPB2" w:char="F04A"/>
      </w:r>
      <w:r w:rsidRPr="00E846AC">
        <w:rPr>
          <w:rFonts w:cs="Arabic Transparent"/>
        </w:rPr>
        <w:sym w:font="HQPB5" w:char="F070"/>
      </w:r>
      <w:r w:rsidRPr="00E846AC">
        <w:rPr>
          <w:rFonts w:cs="Arabic Transparent"/>
        </w:rPr>
        <w:sym w:font="HQPB1" w:char="F074"/>
      </w:r>
      <w:r w:rsidRPr="00E846AC">
        <w:rPr>
          <w:rFonts w:cs="Arabic Transparent"/>
        </w:rPr>
        <w:sym w:font="HQPB4" w:char="F0F8"/>
      </w:r>
      <w:r w:rsidRPr="00E846AC">
        <w:rPr>
          <w:rFonts w:cs="Arabic Transparent"/>
        </w:rPr>
        <w:sym w:font="HQPB2" w:char="F03A"/>
      </w:r>
      <w:r w:rsidRPr="00E846AC">
        <w:rPr>
          <w:rFonts w:cs="Arabic Transparent"/>
        </w:rPr>
        <w:sym w:font="HQPB5" w:char="F024"/>
      </w:r>
      <w:r w:rsidRPr="00E846AC">
        <w:rPr>
          <w:rFonts w:cs="Arabic Transparent"/>
        </w:rPr>
        <w:sym w:font="HQPB1" w:char="F023"/>
      </w:r>
      <w:r w:rsidRPr="00E846AC">
        <w:rPr>
          <w:rFonts w:cs="Arabic Transparent"/>
          <w:rtl/>
        </w:rPr>
        <w:t xml:space="preserve"> </w:t>
      </w:r>
      <w:r w:rsidRPr="00E846AC">
        <w:rPr>
          <w:rFonts w:cs="Arabic Transparent"/>
        </w:rPr>
        <w:sym w:font="HQPB5" w:char="F0AC"/>
      </w:r>
      <w:r w:rsidRPr="00E846AC">
        <w:rPr>
          <w:rFonts w:cs="Arabic Transparent"/>
        </w:rPr>
        <w:sym w:font="HQPB1" w:char="F021"/>
      </w:r>
      <w:r w:rsidRPr="00E846AC">
        <w:rPr>
          <w:rFonts w:cs="Arabic Transparent"/>
          <w:rtl/>
        </w:rPr>
        <w:t xml:space="preserve"> </w:t>
      </w:r>
      <w:r w:rsidRPr="00E846AC">
        <w:rPr>
          <w:rFonts w:cs="Arabic Transparent"/>
        </w:rPr>
        <w:sym w:font="HQPB4" w:char="F0ED"/>
      </w:r>
      <w:r w:rsidRPr="00E846AC">
        <w:rPr>
          <w:rFonts w:cs="Arabic Transparent"/>
        </w:rPr>
        <w:sym w:font="HQPB2" w:char="F04E"/>
      </w:r>
      <w:r w:rsidRPr="00E846AC">
        <w:rPr>
          <w:rFonts w:cs="Arabic Transparent"/>
        </w:rPr>
        <w:sym w:font="HQPB2" w:char="F0BB"/>
      </w:r>
      <w:r w:rsidRPr="00E846AC">
        <w:rPr>
          <w:rFonts w:cs="Arabic Transparent"/>
        </w:rPr>
        <w:sym w:font="HQPB5" w:char="F06E"/>
      </w:r>
      <w:r w:rsidRPr="00E846AC">
        <w:rPr>
          <w:rFonts w:cs="Arabic Transparent"/>
        </w:rPr>
        <w:sym w:font="HQPB2" w:char="F03D"/>
      </w:r>
      <w:r w:rsidRPr="00E846AC">
        <w:rPr>
          <w:rFonts w:cs="Arabic Transparent"/>
        </w:rPr>
        <w:sym w:font="HQPB5" w:char="F079"/>
      </w:r>
      <w:r w:rsidRPr="00E846AC">
        <w:rPr>
          <w:rFonts w:cs="Arabic Transparent"/>
        </w:rPr>
        <w:sym w:font="HQPB1" w:char="F099"/>
      </w:r>
      <w:r w:rsidRPr="00E846AC">
        <w:rPr>
          <w:rFonts w:cs="Arabic Transparent"/>
        </w:rPr>
        <w:sym w:font="HQPB5" w:char="F075"/>
      </w:r>
      <w:r w:rsidRPr="00E846AC">
        <w:rPr>
          <w:rFonts w:cs="Arabic Transparent"/>
        </w:rPr>
        <w:sym w:font="HQPB2" w:char="F072"/>
      </w:r>
      <w:r w:rsidRPr="00E846AC">
        <w:rPr>
          <w:rFonts w:cs="Arabic Transparent"/>
          <w:rtl/>
        </w:rPr>
        <w:t xml:space="preserve"> </w:t>
      </w:r>
      <w:r w:rsidRPr="00E846AC">
        <w:rPr>
          <w:rFonts w:cs="Arabic Transparent"/>
        </w:rPr>
        <w:sym w:font="HQPB5" w:char="F034"/>
      </w:r>
      <w:r w:rsidRPr="00E846AC">
        <w:rPr>
          <w:rFonts w:cs="Arabic Transparent"/>
        </w:rPr>
        <w:sym w:font="HQPB2" w:char="F092"/>
      </w:r>
      <w:r w:rsidRPr="00E846AC">
        <w:rPr>
          <w:rFonts w:cs="Arabic Transparent"/>
        </w:rPr>
        <w:sym w:font="HQPB5" w:char="F06E"/>
      </w:r>
      <w:r w:rsidRPr="00E846AC">
        <w:rPr>
          <w:rFonts w:cs="Arabic Transparent"/>
        </w:rPr>
        <w:sym w:font="HQPB2" w:char="F03F"/>
      </w:r>
      <w:r w:rsidRPr="00E846AC">
        <w:rPr>
          <w:rFonts w:cs="Arabic Transparent"/>
        </w:rPr>
        <w:sym w:font="HQPB5" w:char="F074"/>
      </w:r>
      <w:r w:rsidRPr="00E846AC">
        <w:rPr>
          <w:rFonts w:cs="Arabic Transparent"/>
        </w:rPr>
        <w:sym w:font="HQPB1" w:char="F0E3"/>
      </w:r>
      <w:r w:rsidRPr="00E846AC">
        <w:rPr>
          <w:rFonts w:cs="Arabic Transparent"/>
          <w:rtl/>
        </w:rPr>
        <w:t xml:space="preserve"> </w:t>
      </w:r>
      <w:r w:rsidRPr="00E846AC">
        <w:rPr>
          <w:rFonts w:cs="Arabic Transparent"/>
        </w:rPr>
        <w:sym w:font="HQPB4" w:char="F0CD"/>
      </w:r>
      <w:r w:rsidRPr="00E846AC">
        <w:rPr>
          <w:rFonts w:cs="Arabic Transparent"/>
        </w:rPr>
        <w:sym w:font="HQPB2" w:char="F06E"/>
      </w:r>
      <w:r w:rsidRPr="00E846AC">
        <w:rPr>
          <w:rFonts w:cs="Arabic Transparent"/>
        </w:rPr>
        <w:sym w:font="HQPB4" w:char="F0CF"/>
      </w:r>
      <w:r w:rsidRPr="00E846AC">
        <w:rPr>
          <w:rFonts w:cs="Arabic Transparent"/>
        </w:rPr>
        <w:sym w:font="HQPB1" w:char="F08A"/>
      </w:r>
      <w:r w:rsidRPr="00E846AC">
        <w:rPr>
          <w:rFonts w:cs="Arabic Transparent"/>
        </w:rPr>
        <w:sym w:font="HQPB1" w:char="F024"/>
      </w:r>
      <w:r w:rsidRPr="00E846AC">
        <w:rPr>
          <w:rFonts w:cs="Arabic Transparent"/>
        </w:rPr>
        <w:sym w:font="HQPB5" w:char="F074"/>
      </w:r>
      <w:r w:rsidRPr="00E846AC">
        <w:rPr>
          <w:rFonts w:cs="Arabic Transparent"/>
        </w:rPr>
        <w:sym w:font="HQPB1" w:char="F036"/>
      </w:r>
      <w:r w:rsidRPr="00E846AC">
        <w:rPr>
          <w:rFonts w:cs="Arabic Transparent"/>
        </w:rPr>
        <w:sym w:font="HQPB4" w:char="F0CF"/>
      </w:r>
      <w:r w:rsidRPr="00E846AC">
        <w:rPr>
          <w:rFonts w:cs="Arabic Transparent"/>
        </w:rPr>
        <w:sym w:font="HQPB1" w:char="F0E3"/>
      </w:r>
      <w:r w:rsidRPr="00E846AC">
        <w:rPr>
          <w:rFonts w:cs="Arabic Transparent"/>
          <w:rtl/>
        </w:rPr>
        <w:t xml:space="preserve"> </w:t>
      </w:r>
      <w:r w:rsidRPr="00E846AC">
        <w:rPr>
          <w:rFonts w:cs="Arabic Transparent"/>
        </w:rPr>
        <w:sym w:font="HQPB5" w:char="F09A"/>
      </w:r>
      <w:r w:rsidRPr="00E846AC">
        <w:rPr>
          <w:rFonts w:cs="Arabic Transparent"/>
        </w:rPr>
        <w:sym w:font="HQPB2" w:char="F0FA"/>
      </w:r>
      <w:r w:rsidRPr="00E846AC">
        <w:rPr>
          <w:rFonts w:cs="Arabic Transparent"/>
        </w:rPr>
        <w:sym w:font="HQPB2" w:char="F0EF"/>
      </w:r>
      <w:r w:rsidRPr="00E846AC">
        <w:rPr>
          <w:rFonts w:cs="Arabic Transparent"/>
        </w:rPr>
        <w:sym w:font="HQPB4" w:char="F0CF"/>
      </w:r>
      <w:r w:rsidRPr="00E846AC">
        <w:rPr>
          <w:rFonts w:cs="Arabic Transparent"/>
        </w:rPr>
        <w:sym w:font="HQPB3" w:char="F025"/>
      </w:r>
      <w:r w:rsidRPr="00E846AC">
        <w:rPr>
          <w:rFonts w:cs="Arabic Transparent"/>
        </w:rPr>
        <w:sym w:font="HQPB4" w:char="F0A9"/>
      </w:r>
      <w:r w:rsidRPr="00E846AC">
        <w:rPr>
          <w:rFonts w:cs="Arabic Transparent"/>
        </w:rPr>
        <w:sym w:font="HQPB3" w:char="F021"/>
      </w:r>
      <w:r w:rsidRPr="00E846AC">
        <w:rPr>
          <w:rFonts w:cs="Arabic Transparent"/>
        </w:rPr>
        <w:sym w:font="HQPB5" w:char="F024"/>
      </w:r>
      <w:r w:rsidRPr="00E846AC">
        <w:rPr>
          <w:rFonts w:cs="Arabic Transparent"/>
        </w:rPr>
        <w:sym w:font="HQPB1" w:char="F023"/>
      </w:r>
      <w:r w:rsidRPr="00E846AC">
        <w:rPr>
          <w:rFonts w:cs="Arabic Transparent"/>
          <w:sz w:val="6"/>
          <w:szCs w:val="6"/>
          <w:rtl/>
        </w:rPr>
        <w:t xml:space="preserve"> </w:t>
      </w:r>
      <w:r w:rsidRPr="00E846AC">
        <w:rPr>
          <w:rFonts w:cs="Arabic Transparent"/>
        </w:rPr>
        <w:sym w:font="HQPB5" w:char="F023"/>
      </w:r>
      <w:r w:rsidRPr="00E846AC">
        <w:rPr>
          <w:rFonts w:cs="Arabic Transparent"/>
        </w:rPr>
        <w:sym w:font="HQPB2" w:char="F092"/>
      </w:r>
      <w:r w:rsidRPr="00E846AC">
        <w:rPr>
          <w:rFonts w:cs="Arabic Transparent"/>
        </w:rPr>
        <w:sym w:font="HQPB5" w:char="F073"/>
      </w:r>
      <w:r w:rsidRPr="00E846AC">
        <w:rPr>
          <w:rFonts w:cs="Arabic Transparent"/>
        </w:rPr>
        <w:sym w:font="HQPB2" w:char="F022"/>
      </w:r>
      <w:r w:rsidRPr="00E846AC">
        <w:rPr>
          <w:rFonts w:cs="Arabic Transparent"/>
        </w:rPr>
        <w:sym w:font="HQPB5" w:char="F073"/>
      </w:r>
      <w:r w:rsidRPr="00E846AC">
        <w:rPr>
          <w:rFonts w:cs="Arabic Transparent"/>
        </w:rPr>
        <w:sym w:font="HQPB1" w:char="F0DC"/>
      </w:r>
      <w:r w:rsidRPr="00E846AC">
        <w:rPr>
          <w:rFonts w:cs="Arabic Transparent"/>
        </w:rPr>
        <w:sym w:font="HQPB4" w:char="F0F4"/>
      </w:r>
      <w:r w:rsidRPr="00E846AC">
        <w:rPr>
          <w:rFonts w:cs="Arabic Transparent"/>
        </w:rPr>
        <w:sym w:font="HQPB1" w:char="F0B9"/>
      </w:r>
      <w:r w:rsidRPr="00E846AC">
        <w:rPr>
          <w:rFonts w:cs="Arabic Transparent"/>
        </w:rPr>
        <w:sym w:font="HQPB5" w:char="F024"/>
      </w:r>
      <w:r w:rsidRPr="00E846AC">
        <w:rPr>
          <w:rFonts w:cs="Arabic Transparent"/>
        </w:rPr>
        <w:sym w:font="HQPB1" w:char="F023"/>
      </w:r>
      <w:r w:rsidRPr="00E846AC">
        <w:rPr>
          <w:rFonts w:cs="Arabic Transparent" w:hint="cs"/>
          <w:sz w:val="6"/>
          <w:szCs w:val="6"/>
          <w:rtl/>
        </w:rPr>
        <w:t xml:space="preserve"> </w:t>
      </w:r>
      <w:r w:rsidRPr="00E846AC">
        <w:rPr>
          <w:rFonts w:ascii="Book Antiqua" w:hAnsi="Book Antiqua" w:cs="Arabic Transparent"/>
          <w:color w:val="000000"/>
        </w:rPr>
        <w:sym w:font="HQPB2" w:char="F0E1"/>
      </w:r>
    </w:p>
    <w:p w:rsidR="00384D8D" w:rsidRPr="00BC43A6" w:rsidRDefault="00384D8D" w:rsidP="00384D8D">
      <w:pPr>
        <w:pStyle w:val="a3"/>
        <w:ind w:firstLine="360"/>
        <w:jc w:val="both"/>
        <w:rPr>
          <w:rFonts w:ascii="Book Antiqua" w:hAnsi="Book Antiqua"/>
          <w:color w:val="000000"/>
          <w:sz w:val="16"/>
          <w:szCs w:val="16"/>
        </w:rPr>
      </w:pPr>
      <w:r w:rsidRPr="00202B22">
        <w:rPr>
          <w:rFonts w:ascii="Book Antiqua" w:hAnsi="Book Antiqua"/>
          <w:color w:val="000000"/>
          <w:sz w:val="22"/>
          <w:szCs w:val="22"/>
        </w:rPr>
        <w:t xml:space="preserve">Ибн ‘Аббас сказал: </w:t>
      </w:r>
      <w:r w:rsidRPr="00202B22">
        <w:rPr>
          <w:rFonts w:ascii="Book Antiqua" w:hAnsi="Book Antiqua"/>
          <w:i/>
          <w:iCs/>
          <w:color w:val="000000"/>
          <w:sz w:val="22"/>
          <w:szCs w:val="22"/>
        </w:rPr>
        <w:t>“</w:t>
      </w:r>
      <w:r w:rsidRPr="00202B22">
        <w:rPr>
          <w:rFonts w:ascii="Book Antiqua" w:hAnsi="Book Antiqua"/>
          <w:i/>
          <w:iCs/>
          <w:color w:val="000000"/>
          <w:sz w:val="22"/>
          <w:szCs w:val="22"/>
          <w:lang w:bidi="ar-EG"/>
        </w:rPr>
        <w:t xml:space="preserve">Избранные рабы – это сподвижники Мухаммада </w:t>
      </w:r>
      <w:r w:rsidRPr="007C107C">
        <w:rPr>
          <w:rFonts w:ascii="AGA Arabesque" w:hAnsi="AGA Arabesque" w:cs="AGHlvCyrillic"/>
          <w:sz w:val="26"/>
          <w:szCs w:val="26"/>
        </w:rPr>
        <w:sym w:font="AGA Arabesque" w:char="F072"/>
      </w:r>
      <w:r w:rsidRPr="00202B22">
        <w:rPr>
          <w:rFonts w:ascii="Book Antiqua" w:hAnsi="Book Antiqua"/>
          <w:i/>
          <w:iCs/>
          <w:color w:val="000000"/>
          <w:sz w:val="22"/>
          <w:szCs w:val="22"/>
        </w:rPr>
        <w:t>”</w:t>
      </w:r>
      <w:r w:rsidRPr="00202B22">
        <w:rPr>
          <w:rFonts w:ascii="Book Antiqua" w:hAnsi="Book Antiqua"/>
          <w:color w:val="000000"/>
          <w:sz w:val="22"/>
          <w:szCs w:val="22"/>
        </w:rPr>
        <w:t xml:space="preserve">. </w:t>
      </w:r>
      <w:r w:rsidRPr="00BC43A6">
        <w:rPr>
          <w:rFonts w:ascii="Book Antiqua" w:hAnsi="Book Antiqua"/>
          <w:color w:val="000000"/>
          <w:sz w:val="16"/>
          <w:szCs w:val="16"/>
        </w:rPr>
        <w:t>См. “Фатхуль-Къадир” 4/148.</w:t>
      </w:r>
    </w:p>
    <w:p w:rsidR="00384D8D" w:rsidRDefault="00384D8D" w:rsidP="00384D8D">
      <w:pPr>
        <w:ind w:firstLine="360"/>
        <w:jc w:val="both"/>
        <w:rPr>
          <w:rFonts w:ascii="Book Antiqua" w:hAnsi="Book Antiqua"/>
          <w:color w:val="000000"/>
          <w:sz w:val="16"/>
          <w:szCs w:val="16"/>
          <w:rtl/>
        </w:rPr>
      </w:pPr>
      <w:r w:rsidRPr="00202B22">
        <w:rPr>
          <w:rFonts w:ascii="Book Antiqua" w:hAnsi="Book Antiqua"/>
          <w:color w:val="000000"/>
          <w:sz w:val="22"/>
          <w:szCs w:val="22"/>
        </w:rPr>
        <w:t xml:space="preserve">Всевышний Аллах также сказал: </w:t>
      </w:r>
      <w:r w:rsidRPr="00202B22">
        <w:rPr>
          <w:rFonts w:ascii="Book Antiqua" w:hAnsi="Book Antiqua"/>
          <w:b/>
          <w:bCs/>
          <w:color w:val="000000"/>
          <w:sz w:val="22"/>
          <w:szCs w:val="22"/>
        </w:rPr>
        <w:t>«И следуй по пути тех, кто обратился ко Мне»</w:t>
      </w:r>
      <w:r w:rsidRPr="00202B22">
        <w:rPr>
          <w:rFonts w:ascii="Book Antiqua" w:hAnsi="Book Antiqua"/>
          <w:color w:val="000000"/>
          <w:sz w:val="22"/>
          <w:szCs w:val="22"/>
        </w:rPr>
        <w:t xml:space="preserve"> </w:t>
      </w:r>
      <w:r w:rsidRPr="00BC43A6">
        <w:rPr>
          <w:rFonts w:ascii="Book Antiqua" w:hAnsi="Book Antiqua"/>
          <w:color w:val="000000"/>
          <w:sz w:val="16"/>
          <w:szCs w:val="16"/>
        </w:rPr>
        <w:t>(Лукман 31: 15).</w:t>
      </w:r>
    </w:p>
    <w:p w:rsidR="00384D8D" w:rsidRPr="00E846AC" w:rsidRDefault="00384D8D" w:rsidP="00384D8D">
      <w:pPr>
        <w:bidi/>
        <w:jc w:val="center"/>
        <w:rPr>
          <w:rFonts w:ascii="Book Antiqua" w:hAnsi="Book Antiqua" w:cs="Arabic Transparent"/>
          <w:color w:val="000000"/>
          <w:sz w:val="20"/>
          <w:szCs w:val="20"/>
        </w:rPr>
      </w:pPr>
      <w:r w:rsidRPr="00E846AC">
        <w:rPr>
          <w:rFonts w:cs="Arabic Transparent"/>
          <w:sz w:val="20"/>
          <w:szCs w:val="20"/>
        </w:rPr>
        <w:sym w:font="HQPB4" w:char="F0F4"/>
      </w:r>
      <w:r w:rsidRPr="00E846AC">
        <w:rPr>
          <w:rFonts w:cs="Arabic Transparent"/>
          <w:sz w:val="20"/>
          <w:szCs w:val="20"/>
        </w:rPr>
        <w:sym w:font="HQPB1" w:char="F0EC"/>
      </w:r>
      <w:r w:rsidRPr="00E846AC">
        <w:rPr>
          <w:rFonts w:cs="Arabic Transparent"/>
          <w:sz w:val="20"/>
          <w:szCs w:val="20"/>
        </w:rPr>
        <w:sym w:font="HQPB4" w:char="F0CE"/>
      </w:r>
      <w:r w:rsidRPr="00E846AC">
        <w:rPr>
          <w:rFonts w:cs="Arabic Transparent"/>
          <w:sz w:val="20"/>
          <w:szCs w:val="20"/>
        </w:rPr>
        <w:sym w:font="HQPB1" w:char="F037"/>
      </w:r>
      <w:r w:rsidRPr="00E846AC">
        <w:rPr>
          <w:rFonts w:cs="Arabic Transparent"/>
          <w:sz w:val="20"/>
          <w:szCs w:val="20"/>
        </w:rPr>
        <w:sym w:font="HQPB4" w:char="F0A8"/>
      </w:r>
      <w:r w:rsidRPr="00E846AC">
        <w:rPr>
          <w:rFonts w:cs="Arabic Transparent"/>
          <w:sz w:val="20"/>
          <w:szCs w:val="20"/>
        </w:rPr>
        <w:sym w:font="HQPB1" w:char="F03F"/>
      </w:r>
      <w:r w:rsidRPr="00E846AC">
        <w:rPr>
          <w:rFonts w:cs="Arabic Transparent"/>
          <w:sz w:val="20"/>
          <w:szCs w:val="20"/>
        </w:rPr>
        <w:sym w:font="HQPB5" w:char="F024"/>
      </w:r>
      <w:r w:rsidRPr="00E846AC">
        <w:rPr>
          <w:rFonts w:cs="Arabic Transparent"/>
          <w:sz w:val="20"/>
          <w:szCs w:val="20"/>
        </w:rPr>
        <w:sym w:font="HQPB1" w:char="F023"/>
      </w:r>
      <w:r w:rsidRPr="00E846AC">
        <w:rPr>
          <w:rFonts w:cs="Arabic Transparent"/>
          <w:sz w:val="20"/>
          <w:szCs w:val="20"/>
        </w:rPr>
        <w:sym w:font="HQPB5" w:char="F075"/>
      </w:r>
      <w:r w:rsidRPr="00E846AC">
        <w:rPr>
          <w:rFonts w:cs="Arabic Transparent"/>
          <w:sz w:val="20"/>
          <w:szCs w:val="20"/>
        </w:rPr>
        <w:sym w:font="HQPB2" w:char="F072"/>
      </w:r>
      <w:r w:rsidRPr="00E846AC">
        <w:rPr>
          <w:rFonts w:ascii="Book Antiqua" w:hAnsi="Book Antiqua" w:cs="Arabic Transparent"/>
          <w:color w:val="000000"/>
          <w:sz w:val="20"/>
          <w:szCs w:val="20"/>
        </w:rPr>
        <w:sym w:font="HQPB2" w:char="F0E2"/>
      </w:r>
      <w:r w:rsidRPr="00E846AC">
        <w:rPr>
          <w:rFonts w:cs="Arabic Transparent"/>
          <w:sz w:val="20"/>
          <w:szCs w:val="20"/>
          <w:rtl/>
        </w:rPr>
        <w:t xml:space="preserve"> </w:t>
      </w:r>
      <w:r w:rsidRPr="00E846AC">
        <w:rPr>
          <w:rFonts w:cs="Arabic Transparent"/>
          <w:sz w:val="20"/>
          <w:szCs w:val="20"/>
        </w:rPr>
        <w:sym w:font="HQPB5" w:char="F09F"/>
      </w:r>
      <w:r w:rsidRPr="00E846AC">
        <w:rPr>
          <w:rFonts w:cs="Arabic Transparent"/>
          <w:sz w:val="20"/>
          <w:szCs w:val="20"/>
        </w:rPr>
        <w:sym w:font="HQPB2" w:char="F040"/>
      </w:r>
      <w:r w:rsidRPr="00E846AC">
        <w:rPr>
          <w:rFonts w:cs="Arabic Transparent"/>
          <w:sz w:val="20"/>
          <w:szCs w:val="20"/>
        </w:rPr>
        <w:sym w:font="HQPB2" w:char="F08B"/>
      </w:r>
      <w:r w:rsidRPr="00E846AC">
        <w:rPr>
          <w:rFonts w:cs="Arabic Transparent"/>
          <w:sz w:val="20"/>
          <w:szCs w:val="20"/>
        </w:rPr>
        <w:sym w:font="HQPB4" w:char="F0CE"/>
      </w:r>
      <w:r w:rsidRPr="00E846AC">
        <w:rPr>
          <w:rFonts w:cs="Arabic Transparent"/>
          <w:sz w:val="20"/>
          <w:szCs w:val="20"/>
        </w:rPr>
        <w:sym w:font="HQPB1" w:char="F036"/>
      </w:r>
      <w:r w:rsidRPr="00E846AC">
        <w:rPr>
          <w:rFonts w:cs="Arabic Transparent"/>
          <w:sz w:val="20"/>
          <w:szCs w:val="20"/>
        </w:rPr>
        <w:sym w:font="HQPB5" w:char="F079"/>
      </w:r>
      <w:r w:rsidRPr="00E846AC">
        <w:rPr>
          <w:rFonts w:cs="Arabic Transparent"/>
          <w:sz w:val="20"/>
          <w:szCs w:val="20"/>
        </w:rPr>
        <w:sym w:font="HQPB1" w:char="F099"/>
      </w:r>
      <w:r w:rsidRPr="00E846AC">
        <w:rPr>
          <w:rFonts w:cs="Arabic Transparent"/>
          <w:sz w:val="20"/>
          <w:szCs w:val="20"/>
          <w:rtl/>
        </w:rPr>
        <w:t xml:space="preserve"> </w:t>
      </w:r>
      <w:r w:rsidRPr="00E846AC">
        <w:rPr>
          <w:rFonts w:cs="Arabic Transparent"/>
          <w:sz w:val="20"/>
          <w:szCs w:val="20"/>
        </w:rPr>
        <w:sym w:font="HQPB4" w:char="F0F4"/>
      </w:r>
      <w:r w:rsidRPr="00E846AC">
        <w:rPr>
          <w:rFonts w:cs="Arabic Transparent"/>
          <w:sz w:val="20"/>
          <w:szCs w:val="20"/>
        </w:rPr>
        <w:sym w:font="HQPB2" w:char="F060"/>
      </w:r>
      <w:r w:rsidRPr="00E846AC">
        <w:rPr>
          <w:rFonts w:cs="Arabic Transparent"/>
          <w:sz w:val="20"/>
          <w:szCs w:val="20"/>
        </w:rPr>
        <w:sym w:font="HQPB5" w:char="F074"/>
      </w:r>
      <w:r w:rsidRPr="00E846AC">
        <w:rPr>
          <w:rFonts w:cs="Arabic Transparent"/>
          <w:sz w:val="20"/>
          <w:szCs w:val="20"/>
        </w:rPr>
        <w:sym w:font="HQPB2" w:char="F042"/>
      </w:r>
      <w:r w:rsidRPr="00E846AC">
        <w:rPr>
          <w:rFonts w:cs="Arabic Transparent"/>
          <w:sz w:val="20"/>
          <w:szCs w:val="20"/>
          <w:rtl/>
        </w:rPr>
        <w:t xml:space="preserve"> </w:t>
      </w:r>
      <w:r w:rsidRPr="00E846AC">
        <w:rPr>
          <w:rFonts w:cs="Arabic Transparent"/>
          <w:sz w:val="20"/>
          <w:szCs w:val="20"/>
        </w:rPr>
        <w:sym w:font="HQPB5" w:char="F07A"/>
      </w:r>
      <w:r w:rsidRPr="00E846AC">
        <w:rPr>
          <w:rFonts w:cs="Arabic Transparent"/>
          <w:sz w:val="20"/>
          <w:szCs w:val="20"/>
        </w:rPr>
        <w:sym w:font="HQPB1" w:char="F03E"/>
      </w:r>
      <w:r w:rsidRPr="00E846AC">
        <w:rPr>
          <w:rFonts w:cs="Arabic Transparent"/>
          <w:sz w:val="20"/>
          <w:szCs w:val="20"/>
        </w:rPr>
        <w:sym w:font="HQPB1" w:char="F024"/>
      </w:r>
      <w:r w:rsidRPr="00E846AC">
        <w:rPr>
          <w:rFonts w:cs="Arabic Transparent"/>
          <w:sz w:val="20"/>
          <w:szCs w:val="20"/>
        </w:rPr>
        <w:sym w:font="HQPB5" w:char="F074"/>
      </w:r>
      <w:r w:rsidRPr="00E846AC">
        <w:rPr>
          <w:rFonts w:cs="Arabic Transparent"/>
          <w:sz w:val="20"/>
          <w:szCs w:val="20"/>
        </w:rPr>
        <w:sym w:font="HQPB2" w:char="F052"/>
      </w:r>
      <w:r w:rsidRPr="00E846AC">
        <w:rPr>
          <w:rFonts w:cs="Arabic Transparent"/>
          <w:sz w:val="20"/>
          <w:szCs w:val="20"/>
        </w:rPr>
        <w:sym w:font="HQPB5" w:char="F072"/>
      </w:r>
      <w:r w:rsidRPr="00E846AC">
        <w:rPr>
          <w:rFonts w:cs="Arabic Transparent"/>
          <w:sz w:val="20"/>
          <w:szCs w:val="20"/>
        </w:rPr>
        <w:sym w:font="HQPB1" w:char="F026"/>
      </w:r>
      <w:r w:rsidRPr="00E846AC">
        <w:rPr>
          <w:rFonts w:cs="Arabic Transparent"/>
          <w:sz w:val="20"/>
          <w:szCs w:val="20"/>
          <w:rtl/>
        </w:rPr>
        <w:t xml:space="preserve"> </w:t>
      </w:r>
      <w:r w:rsidRPr="00E846AC">
        <w:rPr>
          <w:rFonts w:cs="Arabic Transparent"/>
          <w:sz w:val="20"/>
          <w:szCs w:val="20"/>
        </w:rPr>
        <w:sym w:font="HQPB4" w:char="F034"/>
      </w:r>
      <w:r w:rsidRPr="00E846AC">
        <w:rPr>
          <w:rFonts w:cs="Arabic Transparent"/>
          <w:sz w:val="20"/>
          <w:szCs w:val="20"/>
        </w:rPr>
        <w:sym w:font="HQPB4" w:char="F0A5"/>
      </w:r>
      <w:r w:rsidRPr="00E846AC">
        <w:rPr>
          <w:rFonts w:cs="Arabic Transparent"/>
          <w:sz w:val="20"/>
          <w:szCs w:val="20"/>
        </w:rPr>
        <w:sym w:font="HQPB2" w:char="F092"/>
      </w:r>
      <w:r w:rsidRPr="00E846AC">
        <w:rPr>
          <w:rFonts w:cs="Arabic Transparent"/>
          <w:sz w:val="20"/>
          <w:szCs w:val="20"/>
        </w:rPr>
        <w:sym w:font="HQPB5" w:char="F06E"/>
      </w:r>
      <w:r w:rsidRPr="00E846AC">
        <w:rPr>
          <w:rFonts w:cs="Arabic Transparent"/>
          <w:sz w:val="20"/>
          <w:szCs w:val="20"/>
        </w:rPr>
        <w:sym w:font="HQPB2" w:char="F03C"/>
      </w:r>
      <w:r w:rsidRPr="00E846AC">
        <w:rPr>
          <w:rFonts w:cs="Arabic Transparent"/>
          <w:sz w:val="20"/>
          <w:szCs w:val="20"/>
        </w:rPr>
        <w:sym w:font="HQPB4" w:char="F0CE"/>
      </w:r>
      <w:r w:rsidRPr="00E846AC">
        <w:rPr>
          <w:rFonts w:cs="Arabic Transparent"/>
          <w:sz w:val="20"/>
          <w:szCs w:val="20"/>
        </w:rPr>
        <w:sym w:font="HQPB1" w:char="F029"/>
      </w:r>
      <w:r w:rsidRPr="00E846AC">
        <w:rPr>
          <w:rFonts w:cs="Arabic Transparent" w:hint="cs"/>
          <w:sz w:val="4"/>
          <w:szCs w:val="4"/>
          <w:rtl/>
        </w:rPr>
        <w:t xml:space="preserve"> </w:t>
      </w:r>
      <w:r w:rsidRPr="00E846AC">
        <w:rPr>
          <w:rFonts w:ascii="Book Antiqua" w:hAnsi="Book Antiqua" w:cs="Arabic Transparent"/>
          <w:color w:val="000000"/>
          <w:sz w:val="20"/>
          <w:szCs w:val="20"/>
        </w:rPr>
        <w:sym w:font="HQPB2" w:char="F0E1"/>
      </w:r>
    </w:p>
    <w:p w:rsidR="00384D8D" w:rsidRPr="00BC43A6" w:rsidRDefault="00384D8D" w:rsidP="00384D8D">
      <w:pPr>
        <w:ind w:firstLine="360"/>
        <w:jc w:val="both"/>
        <w:rPr>
          <w:rFonts w:ascii="Book Antiqua" w:hAnsi="Book Antiqua"/>
          <w:color w:val="000000"/>
          <w:sz w:val="16"/>
          <w:szCs w:val="16"/>
        </w:rPr>
      </w:pPr>
      <w:r w:rsidRPr="00202B22">
        <w:rPr>
          <w:rFonts w:ascii="Book Antiqua" w:hAnsi="Book Antiqua"/>
          <w:color w:val="000000"/>
          <w:sz w:val="22"/>
          <w:szCs w:val="22"/>
        </w:rPr>
        <w:t xml:space="preserve">Шейх Ибн аль-Къайим говорил: </w:t>
      </w:r>
      <w:r w:rsidRPr="00202B22">
        <w:rPr>
          <w:rFonts w:ascii="Book Antiqua" w:hAnsi="Book Antiqua"/>
          <w:i/>
          <w:iCs/>
          <w:color w:val="000000"/>
          <w:sz w:val="22"/>
          <w:szCs w:val="22"/>
        </w:rPr>
        <w:t xml:space="preserve">“Каждый сподвижник пророка </w:t>
      </w:r>
      <w:r w:rsidRPr="007C107C">
        <w:rPr>
          <w:rFonts w:ascii="AGA Arabesque" w:hAnsi="AGA Arabesque" w:cs="AGHlvCyrillic"/>
          <w:sz w:val="26"/>
          <w:szCs w:val="26"/>
        </w:rPr>
        <w:sym w:font="AGA Arabesque" w:char="F072"/>
      </w:r>
      <w:r w:rsidRPr="00202B22">
        <w:rPr>
          <w:rFonts w:ascii="Book Antiqua" w:hAnsi="Book Antiqua"/>
          <w:i/>
          <w:iCs/>
          <w:color w:val="000000"/>
          <w:sz w:val="22"/>
          <w:szCs w:val="22"/>
        </w:rPr>
        <w:t xml:space="preserve"> был обратившимся к Аллаху и поэтому необходимо следовать их пути, поскольку Аллах повел их по прямому пути”</w:t>
      </w:r>
      <w:r w:rsidRPr="00202B22">
        <w:rPr>
          <w:rFonts w:ascii="Book Antiqua" w:hAnsi="Book Antiqua"/>
          <w:color w:val="000000"/>
          <w:sz w:val="22"/>
          <w:szCs w:val="22"/>
        </w:rPr>
        <w:t xml:space="preserve">. </w:t>
      </w:r>
      <w:r w:rsidRPr="00BC43A6">
        <w:rPr>
          <w:rFonts w:ascii="Book Antiqua" w:hAnsi="Book Antiqua"/>
          <w:color w:val="000000"/>
          <w:sz w:val="16"/>
          <w:szCs w:val="16"/>
        </w:rPr>
        <w:t>См. “И’лям</w:t>
      </w:r>
      <w:r>
        <w:rPr>
          <w:rFonts w:ascii="Book Antiqua" w:hAnsi="Book Antiqua"/>
          <w:color w:val="000000"/>
          <w:sz w:val="16"/>
          <w:szCs w:val="16"/>
        </w:rPr>
        <w:t xml:space="preserve"> а</w:t>
      </w:r>
      <w:r w:rsidRPr="00BC43A6">
        <w:rPr>
          <w:rFonts w:ascii="Book Antiqua" w:hAnsi="Book Antiqua"/>
          <w:color w:val="000000"/>
          <w:sz w:val="16"/>
          <w:szCs w:val="16"/>
        </w:rPr>
        <w:t>ль-мууаккъи’ин” 4/120.</w:t>
      </w:r>
    </w:p>
    <w:p w:rsidR="00384D8D" w:rsidRPr="00BC43A6" w:rsidRDefault="00384D8D" w:rsidP="00384D8D">
      <w:pPr>
        <w:pStyle w:val="a3"/>
        <w:ind w:firstLine="360"/>
        <w:jc w:val="both"/>
        <w:rPr>
          <w:rFonts w:ascii="Book Antiqua" w:hAnsi="Book Antiqua"/>
          <w:sz w:val="16"/>
          <w:szCs w:val="16"/>
        </w:rPr>
      </w:pPr>
      <w:r w:rsidRPr="00202B22">
        <w:rPr>
          <w:rFonts w:ascii="Book Antiqua" w:hAnsi="Book Antiqua"/>
          <w:sz w:val="22"/>
          <w:szCs w:val="22"/>
        </w:rPr>
        <w:t xml:space="preserve">Посланник Аллаха </w:t>
      </w:r>
      <w:r w:rsidRPr="007C107C">
        <w:rPr>
          <w:rFonts w:ascii="AGA Arabesque" w:hAnsi="AGA Arabesque" w:cs="AGHlvCyrillic"/>
          <w:sz w:val="26"/>
          <w:szCs w:val="26"/>
        </w:rPr>
        <w:sym w:font="AGA Arabesque" w:char="F072"/>
      </w:r>
      <w:r w:rsidRPr="00202B22">
        <w:rPr>
          <w:rFonts w:ascii="Book Antiqua" w:hAnsi="Book Antiqua"/>
          <w:sz w:val="22"/>
          <w:szCs w:val="22"/>
        </w:rPr>
        <w:t xml:space="preserve"> говорил: </w:t>
      </w:r>
      <w:r w:rsidRPr="00202B22">
        <w:rPr>
          <w:rFonts w:ascii="Book Antiqua" w:hAnsi="Book Antiqua"/>
          <w:b/>
          <w:bCs/>
          <w:i/>
          <w:iCs/>
          <w:sz w:val="22"/>
          <w:szCs w:val="22"/>
        </w:rPr>
        <w:t xml:space="preserve">«Разделится моя </w:t>
      </w:r>
      <w:r>
        <w:rPr>
          <w:rFonts w:ascii="Book Antiqua" w:hAnsi="Book Antiqua"/>
          <w:b/>
          <w:bCs/>
          <w:i/>
          <w:iCs/>
          <w:sz w:val="22"/>
          <w:szCs w:val="22"/>
        </w:rPr>
        <w:t>община</w:t>
      </w:r>
      <w:r w:rsidRPr="00202B22">
        <w:rPr>
          <w:rFonts w:ascii="Book Antiqua" w:hAnsi="Book Antiqua"/>
          <w:b/>
          <w:bCs/>
          <w:i/>
          <w:iCs/>
          <w:sz w:val="22"/>
          <w:szCs w:val="22"/>
        </w:rPr>
        <w:t xml:space="preserve"> на </w:t>
      </w:r>
      <w:r>
        <w:rPr>
          <w:rFonts w:ascii="Book Antiqua" w:hAnsi="Book Antiqua"/>
          <w:b/>
          <w:bCs/>
          <w:i/>
          <w:iCs/>
          <w:sz w:val="22"/>
          <w:szCs w:val="22"/>
        </w:rPr>
        <w:t>семьдесят три</w:t>
      </w:r>
      <w:r w:rsidRPr="00202B22">
        <w:rPr>
          <w:rFonts w:ascii="Book Antiqua" w:hAnsi="Book Antiqua"/>
          <w:b/>
          <w:bCs/>
          <w:i/>
          <w:iCs/>
          <w:sz w:val="22"/>
          <w:szCs w:val="22"/>
        </w:rPr>
        <w:t xml:space="preserve"> группы, каждая из которых будет в Огне, кроме одной»</w:t>
      </w:r>
      <w:r w:rsidRPr="00202B22">
        <w:rPr>
          <w:rFonts w:ascii="Book Antiqua" w:hAnsi="Book Antiqua"/>
          <w:i/>
          <w:iCs/>
          <w:sz w:val="22"/>
          <w:szCs w:val="22"/>
        </w:rPr>
        <w:t xml:space="preserve">. </w:t>
      </w:r>
      <w:r w:rsidRPr="00202B22">
        <w:rPr>
          <w:rFonts w:ascii="Book Antiqua" w:hAnsi="Book Antiqua"/>
          <w:sz w:val="22"/>
          <w:szCs w:val="22"/>
        </w:rPr>
        <w:t>Его спросили:</w:t>
      </w:r>
      <w:r w:rsidRPr="00202B22">
        <w:rPr>
          <w:rFonts w:ascii="Book Antiqua" w:hAnsi="Book Antiqua"/>
          <w:i/>
          <w:iCs/>
          <w:sz w:val="22"/>
          <w:szCs w:val="22"/>
        </w:rPr>
        <w:t xml:space="preserve"> «Кто же будет этой спасшейся группой, о п</w:t>
      </w:r>
      <w:r w:rsidRPr="00202B22">
        <w:rPr>
          <w:rFonts w:ascii="Book Antiqua" w:hAnsi="Book Antiqua"/>
          <w:i/>
          <w:iCs/>
          <w:sz w:val="22"/>
          <w:szCs w:val="22"/>
        </w:rPr>
        <w:t>о</w:t>
      </w:r>
      <w:r w:rsidRPr="00202B22">
        <w:rPr>
          <w:rFonts w:ascii="Book Antiqua" w:hAnsi="Book Antiqua"/>
          <w:i/>
          <w:iCs/>
          <w:sz w:val="22"/>
          <w:szCs w:val="22"/>
        </w:rPr>
        <w:t xml:space="preserve">сланник Аллаха?» </w:t>
      </w:r>
      <w:r w:rsidRPr="00202B22">
        <w:rPr>
          <w:rFonts w:ascii="Book Antiqua" w:hAnsi="Book Antiqua"/>
          <w:sz w:val="22"/>
          <w:szCs w:val="22"/>
        </w:rPr>
        <w:t xml:space="preserve">На что он </w:t>
      </w:r>
      <w:r w:rsidRPr="007C107C">
        <w:rPr>
          <w:rFonts w:ascii="AGA Arabesque" w:hAnsi="AGA Arabesque" w:cs="AGHlvCyrillic"/>
          <w:sz w:val="26"/>
          <w:szCs w:val="26"/>
        </w:rPr>
        <w:sym w:font="AGA Arabesque" w:char="F072"/>
      </w:r>
      <w:r w:rsidRPr="00202B22">
        <w:rPr>
          <w:rFonts w:ascii="Book Antiqua" w:hAnsi="Book Antiqua"/>
          <w:sz w:val="22"/>
          <w:szCs w:val="22"/>
        </w:rPr>
        <w:t xml:space="preserve"> ответил: </w:t>
      </w:r>
      <w:r w:rsidRPr="00202B22">
        <w:rPr>
          <w:rFonts w:ascii="Book Antiqua" w:hAnsi="Book Antiqua"/>
          <w:b/>
          <w:bCs/>
          <w:i/>
          <w:iCs/>
          <w:sz w:val="22"/>
          <w:szCs w:val="22"/>
        </w:rPr>
        <w:t>«Это те, кто следует тому, на чем я и мои сподвижники»</w:t>
      </w:r>
      <w:r w:rsidRPr="00BC43A6">
        <w:rPr>
          <w:rFonts w:ascii="Book Antiqua" w:hAnsi="Book Antiqua"/>
          <w:sz w:val="22"/>
          <w:szCs w:val="22"/>
        </w:rPr>
        <w:t xml:space="preserve">. </w:t>
      </w:r>
      <w:r w:rsidRPr="00BC43A6">
        <w:rPr>
          <w:rFonts w:ascii="Book Antiqua" w:hAnsi="Book Antiqua"/>
          <w:sz w:val="16"/>
          <w:szCs w:val="16"/>
        </w:rPr>
        <w:t>ат-Тирмизи 2641, аль-Хаким 1/128.</w:t>
      </w:r>
      <w:r w:rsidRPr="00BC43A6">
        <w:rPr>
          <w:rFonts w:ascii="Book Antiqua" w:hAnsi="Book Antiqua"/>
          <w:b/>
          <w:bCs/>
          <w:i/>
          <w:iCs/>
          <w:sz w:val="16"/>
          <w:szCs w:val="16"/>
        </w:rPr>
        <w:t xml:space="preserve"> </w:t>
      </w:r>
      <w:r w:rsidRPr="00BC43A6">
        <w:rPr>
          <w:rStyle w:val="postbody1"/>
          <w:rFonts w:ascii="Book Antiqua" w:hAnsi="Book Antiqua"/>
          <w:sz w:val="16"/>
          <w:szCs w:val="16"/>
        </w:rPr>
        <w:t>Достоверность</w:t>
      </w:r>
      <w:r w:rsidRPr="00BC43A6">
        <w:rPr>
          <w:rStyle w:val="postbody1"/>
          <w:rFonts w:ascii="Book Antiqua" w:hAnsi="Book Antiqua"/>
          <w:sz w:val="16"/>
          <w:szCs w:val="16"/>
          <w:lang w:bidi="ar-EG"/>
        </w:rPr>
        <w:t xml:space="preserve"> этого хадиса</w:t>
      </w:r>
      <w:r w:rsidRPr="00BC43A6">
        <w:rPr>
          <w:rStyle w:val="postbody1"/>
          <w:rFonts w:ascii="Book Antiqua" w:hAnsi="Book Antiqua"/>
          <w:sz w:val="16"/>
          <w:szCs w:val="16"/>
        </w:rPr>
        <w:t xml:space="preserve"> подтвердили шейхуль-Ислам Ибн Таймия, Ибн аль-Къайим, имам аш-Шатыби, хафиз аль-‘Иракъи и шейх аль-Альбани.</w:t>
      </w:r>
    </w:p>
    <w:p w:rsidR="00384D8D" w:rsidRPr="00BC43A6" w:rsidRDefault="00384D8D" w:rsidP="00384D8D">
      <w:pPr>
        <w:ind w:firstLine="360"/>
        <w:jc w:val="both"/>
        <w:rPr>
          <w:rStyle w:val="postbody1"/>
          <w:rFonts w:ascii="Book Antiqua" w:hAnsi="Book Antiqua"/>
          <w:sz w:val="16"/>
          <w:szCs w:val="16"/>
          <w:lang w:bidi="ar-EG"/>
        </w:rPr>
      </w:pPr>
      <w:r w:rsidRPr="00202B22">
        <w:rPr>
          <w:rStyle w:val="postbody1"/>
          <w:rFonts w:ascii="Book Antiqua" w:hAnsi="Book Antiqua"/>
          <w:sz w:val="22"/>
          <w:szCs w:val="22"/>
        </w:rPr>
        <w:t>Если слова сподвижника не являются следствием его иджтихада или сообщением от людей Писания, и неизвестно, чтобы кто-либо из других сподвижников ему возразил, то они являются доводом, который необходимо принять, ибо сподвижники от себя не толковали Коран, не гов</w:t>
      </w:r>
      <w:r w:rsidRPr="00202B22">
        <w:rPr>
          <w:rStyle w:val="postbody1"/>
          <w:rFonts w:ascii="Book Antiqua" w:hAnsi="Book Antiqua"/>
          <w:sz w:val="22"/>
          <w:szCs w:val="22"/>
        </w:rPr>
        <w:t>о</w:t>
      </w:r>
      <w:r w:rsidRPr="00202B22">
        <w:rPr>
          <w:rStyle w:val="postbody1"/>
          <w:rFonts w:ascii="Book Antiqua" w:hAnsi="Book Antiqua"/>
          <w:sz w:val="22"/>
          <w:szCs w:val="22"/>
        </w:rPr>
        <w:t>рили о сокровенных вещах и вопросах религии. В этом все последователи (таби’ун) и имамы б</w:t>
      </w:r>
      <w:r w:rsidRPr="00202B22">
        <w:rPr>
          <w:rStyle w:val="postbody1"/>
          <w:rFonts w:ascii="Book Antiqua" w:hAnsi="Book Antiqua"/>
          <w:sz w:val="22"/>
          <w:szCs w:val="22"/>
        </w:rPr>
        <w:t>ы</w:t>
      </w:r>
      <w:r w:rsidRPr="00202B22">
        <w:rPr>
          <w:rStyle w:val="postbody1"/>
          <w:rFonts w:ascii="Book Antiqua" w:hAnsi="Book Antiqua"/>
          <w:sz w:val="22"/>
          <w:szCs w:val="22"/>
        </w:rPr>
        <w:t xml:space="preserve">ли единогласны. Отрицали как довод слова сподвижников только те, кто отклонился от </w:t>
      </w:r>
      <w:r w:rsidRPr="00202B22">
        <w:rPr>
          <w:rStyle w:val="postbody1"/>
          <w:rFonts w:ascii="Book Antiqua" w:hAnsi="Book Antiqua"/>
          <w:sz w:val="22"/>
          <w:szCs w:val="22"/>
        </w:rPr>
        <w:lastRenderedPageBreak/>
        <w:t>истины, как аш’ариты, му’тазилиты, философы</w:t>
      </w:r>
      <w:r>
        <w:rPr>
          <w:rStyle w:val="postbody1"/>
          <w:rFonts w:ascii="Book Antiqua" w:hAnsi="Book Antiqua"/>
          <w:sz w:val="22"/>
          <w:szCs w:val="22"/>
        </w:rPr>
        <w:t xml:space="preserve"> </w:t>
      </w:r>
      <w:r w:rsidRPr="00202B22">
        <w:rPr>
          <w:rStyle w:val="postbody1"/>
          <w:rFonts w:ascii="Book Antiqua" w:hAnsi="Book Antiqua"/>
          <w:sz w:val="22"/>
          <w:szCs w:val="22"/>
        </w:rPr>
        <w:t xml:space="preserve">и некоторые ханафиты. </w:t>
      </w:r>
      <w:r w:rsidRPr="00BC43A6">
        <w:rPr>
          <w:rStyle w:val="postbody1"/>
          <w:rFonts w:ascii="Book Antiqua" w:hAnsi="Book Antiqua"/>
          <w:sz w:val="16"/>
          <w:szCs w:val="16"/>
        </w:rPr>
        <w:t>См. “аль-Ихкам” 4/120, “ат-Тахсыль” 2/319.</w:t>
      </w:r>
    </w:p>
    <w:p w:rsidR="00384D8D" w:rsidRPr="00202B22" w:rsidRDefault="00384D8D" w:rsidP="00384D8D">
      <w:pPr>
        <w:ind w:firstLine="360"/>
        <w:jc w:val="both"/>
        <w:rPr>
          <w:rFonts w:ascii="Book Antiqua" w:hAnsi="Book Antiqua"/>
          <w:sz w:val="22"/>
          <w:szCs w:val="22"/>
        </w:rPr>
      </w:pPr>
      <w:r w:rsidRPr="00202B22">
        <w:rPr>
          <w:rFonts w:ascii="Book Antiqua" w:hAnsi="Book Antiqua"/>
          <w:sz w:val="22"/>
          <w:szCs w:val="22"/>
        </w:rPr>
        <w:t>Имам аш-Ша’би</w:t>
      </w:r>
      <w:r w:rsidRPr="00202B22">
        <w:rPr>
          <w:rStyle w:val="a7"/>
          <w:rFonts w:ascii="Bookman Old Style" w:hAnsi="Bookman Old Style"/>
          <w:sz w:val="22"/>
          <w:szCs w:val="22"/>
        </w:rPr>
        <w:footnoteReference w:id="83"/>
      </w:r>
      <w:r w:rsidRPr="00202B22">
        <w:rPr>
          <w:rFonts w:ascii="Book Antiqua" w:hAnsi="Book Antiqua"/>
          <w:sz w:val="22"/>
          <w:szCs w:val="22"/>
        </w:rPr>
        <w:t xml:space="preserve"> говорил: </w:t>
      </w:r>
      <w:r w:rsidRPr="00202B22">
        <w:rPr>
          <w:rFonts w:ascii="Book Antiqua" w:hAnsi="Book Antiqua"/>
          <w:i/>
          <w:iCs/>
          <w:sz w:val="22"/>
          <w:szCs w:val="22"/>
        </w:rPr>
        <w:t>“Бери то, что рассказали тебе от сподвижников посланника Аллаха </w:t>
      </w:r>
      <w:r w:rsidRPr="007C107C">
        <w:rPr>
          <w:rFonts w:ascii="AGA Arabesque" w:hAnsi="AGA Arabesque" w:cs="AGHlvCyrillic"/>
          <w:sz w:val="26"/>
          <w:szCs w:val="26"/>
        </w:rPr>
        <w:sym w:font="AGA Arabesque" w:char="F072"/>
      </w:r>
      <w:r w:rsidRPr="00202B22">
        <w:rPr>
          <w:rFonts w:ascii="Book Antiqua" w:hAnsi="Book Antiqua"/>
          <w:i/>
          <w:iCs/>
          <w:sz w:val="22"/>
          <w:szCs w:val="22"/>
        </w:rPr>
        <w:t>, а на то, что тебе рассказали, основываясь на своем мнении, помочись!”</w:t>
      </w:r>
      <w:r w:rsidRPr="00202B22">
        <w:rPr>
          <w:rFonts w:ascii="Book Antiqua" w:hAnsi="Book Antiqua"/>
          <w:sz w:val="22"/>
          <w:szCs w:val="22"/>
        </w:rPr>
        <w:t xml:space="preserve"> </w:t>
      </w:r>
      <w:r w:rsidRPr="00BC43A6">
        <w:rPr>
          <w:rFonts w:ascii="Book Antiqua" w:hAnsi="Book Antiqua"/>
          <w:sz w:val="16"/>
          <w:szCs w:val="16"/>
        </w:rPr>
        <w:t>‘Абдур-Раззакъ 11/256.</w:t>
      </w:r>
      <w:r w:rsidRPr="00202B22">
        <w:rPr>
          <w:rFonts w:ascii="Book Antiqua" w:hAnsi="Book Antiqua"/>
          <w:sz w:val="22"/>
          <w:szCs w:val="22"/>
        </w:rPr>
        <w:t xml:space="preserve"> </w:t>
      </w:r>
    </w:p>
    <w:p w:rsidR="00384D8D" w:rsidRPr="00202B22" w:rsidRDefault="00384D8D" w:rsidP="00384D8D">
      <w:pPr>
        <w:ind w:firstLine="360"/>
        <w:jc w:val="both"/>
        <w:rPr>
          <w:rFonts w:ascii="Book Antiqua" w:hAnsi="Book Antiqua"/>
          <w:sz w:val="22"/>
          <w:szCs w:val="22"/>
        </w:rPr>
      </w:pPr>
      <w:r w:rsidRPr="00202B22">
        <w:rPr>
          <w:rFonts w:ascii="Book Antiqua" w:hAnsi="Book Antiqua"/>
          <w:sz w:val="22"/>
          <w:szCs w:val="22"/>
        </w:rPr>
        <w:t xml:space="preserve">Са’ид ибн Джубайр сказал: </w:t>
      </w:r>
      <w:r w:rsidRPr="00202B22">
        <w:rPr>
          <w:rFonts w:ascii="Book Antiqua" w:hAnsi="Book Antiqua"/>
          <w:i/>
          <w:iCs/>
          <w:sz w:val="22"/>
          <w:szCs w:val="22"/>
        </w:rPr>
        <w:t>“</w:t>
      </w:r>
      <w:r w:rsidRPr="00202B22">
        <w:rPr>
          <w:rFonts w:ascii="Book Antiqua" w:hAnsi="Book Antiqua"/>
          <w:i/>
          <w:iCs/>
          <w:sz w:val="22"/>
          <w:szCs w:val="22"/>
          <w:lang w:bidi="ar-EG"/>
        </w:rPr>
        <w:t>То, что не было известно сподвижникам, участвовавшим в битве при Бадре, не из религии</w:t>
      </w:r>
      <w:r w:rsidRPr="00202B22">
        <w:rPr>
          <w:rFonts w:ascii="Book Antiqua" w:hAnsi="Book Antiqua"/>
          <w:i/>
          <w:iCs/>
          <w:sz w:val="22"/>
          <w:szCs w:val="22"/>
        </w:rPr>
        <w:t>”</w:t>
      </w:r>
      <w:r w:rsidRPr="00202B22">
        <w:rPr>
          <w:rFonts w:ascii="Book Antiqua" w:hAnsi="Book Antiqua"/>
          <w:sz w:val="22"/>
          <w:szCs w:val="22"/>
        </w:rPr>
        <w:t xml:space="preserve">. </w:t>
      </w:r>
      <w:r w:rsidRPr="00BC43A6">
        <w:rPr>
          <w:rFonts w:ascii="Book Antiqua" w:hAnsi="Book Antiqua"/>
          <w:sz w:val="16"/>
          <w:szCs w:val="16"/>
        </w:rPr>
        <w:t>См. “Джами’уль-баяниль-‘ильм” 1425.</w:t>
      </w:r>
    </w:p>
    <w:p w:rsidR="00384D8D" w:rsidRPr="00BC43A6" w:rsidRDefault="00384D8D" w:rsidP="00384D8D">
      <w:pPr>
        <w:ind w:firstLine="360"/>
        <w:jc w:val="both"/>
        <w:rPr>
          <w:rFonts w:ascii="Book Antiqua" w:hAnsi="Book Antiqua"/>
          <w:sz w:val="16"/>
          <w:szCs w:val="16"/>
        </w:rPr>
      </w:pPr>
      <w:r w:rsidRPr="00202B22">
        <w:rPr>
          <w:rFonts w:ascii="Book Antiqua" w:hAnsi="Book Antiqua"/>
          <w:sz w:val="22"/>
          <w:szCs w:val="22"/>
        </w:rPr>
        <w:t>Имам аль-Ауза’и</w:t>
      </w:r>
      <w:r w:rsidRPr="00202B22">
        <w:rPr>
          <w:rFonts w:ascii="Book Antiqua" w:hAnsi="Book Antiqua"/>
          <w:sz w:val="22"/>
          <w:szCs w:val="22"/>
          <w:lang w:bidi="ar-EG"/>
        </w:rPr>
        <w:t xml:space="preserve"> сказал</w:t>
      </w:r>
      <w:r w:rsidRPr="00202B22">
        <w:rPr>
          <w:rFonts w:ascii="Book Antiqua" w:hAnsi="Book Antiqua"/>
          <w:sz w:val="22"/>
          <w:szCs w:val="22"/>
        </w:rPr>
        <w:t xml:space="preserve">: </w:t>
      </w:r>
      <w:r w:rsidRPr="00202B22">
        <w:rPr>
          <w:rFonts w:ascii="Book Antiqua" w:hAnsi="Book Antiqua"/>
          <w:i/>
          <w:iCs/>
          <w:sz w:val="22"/>
          <w:szCs w:val="22"/>
        </w:rPr>
        <w:t xml:space="preserve">“Знание – это то, что пришло от сподвижников Мухаммада </w:t>
      </w:r>
      <w:r w:rsidRPr="007C107C">
        <w:rPr>
          <w:rFonts w:ascii="AGA Arabesque" w:hAnsi="AGA Arabesque" w:cs="AGHlvCyrillic"/>
          <w:sz w:val="26"/>
          <w:szCs w:val="26"/>
        </w:rPr>
        <w:sym w:font="AGA Arabesque" w:char="F072"/>
      </w:r>
      <w:r w:rsidRPr="00202B22">
        <w:rPr>
          <w:rFonts w:ascii="Book Antiqua" w:hAnsi="Book Antiqua"/>
          <w:i/>
          <w:iCs/>
          <w:sz w:val="22"/>
          <w:szCs w:val="22"/>
        </w:rPr>
        <w:t>, а то, что не пришло хотя бы от одного из них, не является знанием”.</w:t>
      </w:r>
      <w:r w:rsidRPr="00202B22">
        <w:rPr>
          <w:rFonts w:ascii="Book Antiqua" w:hAnsi="Book Antiqua"/>
          <w:sz w:val="22"/>
          <w:szCs w:val="22"/>
        </w:rPr>
        <w:t xml:space="preserve"> </w:t>
      </w:r>
      <w:r w:rsidRPr="00BC43A6">
        <w:rPr>
          <w:rFonts w:ascii="Book Antiqua" w:hAnsi="Book Antiqua"/>
          <w:sz w:val="16"/>
          <w:szCs w:val="16"/>
        </w:rPr>
        <w:t>См. “Джами’уль-баяниль-‘ильм” 1420.</w:t>
      </w:r>
    </w:p>
    <w:p w:rsidR="00384D8D" w:rsidRPr="00BC43A6" w:rsidRDefault="00384D8D" w:rsidP="00384D8D">
      <w:pPr>
        <w:ind w:firstLine="360"/>
        <w:jc w:val="both"/>
        <w:rPr>
          <w:rStyle w:val="LotusLinotypeLotusLinotype"/>
          <w:rFonts w:ascii="Book Antiqua" w:hAnsi="Book Antiqua" w:cs="Arabic Transparent"/>
          <w:color w:val="auto"/>
          <w:sz w:val="16"/>
          <w:szCs w:val="16"/>
        </w:rPr>
      </w:pPr>
      <w:r w:rsidRPr="00202B22">
        <w:rPr>
          <w:rStyle w:val="LotusLinotypeLotusLinotype"/>
          <w:rFonts w:ascii="Book Antiqua" w:hAnsi="Book Antiqua" w:cs="Arabic Transparent"/>
          <w:color w:val="auto"/>
          <w:sz w:val="22"/>
          <w:szCs w:val="22"/>
        </w:rPr>
        <w:t xml:space="preserve">Ибн аль-Къайим сказал: </w:t>
      </w:r>
      <w:r w:rsidRPr="00202B22">
        <w:rPr>
          <w:rStyle w:val="LotusLinotypeLotusLinotype"/>
          <w:rFonts w:ascii="Book Antiqua" w:hAnsi="Book Antiqua" w:cs="Arabic Transparent"/>
          <w:i/>
          <w:iCs/>
          <w:color w:val="auto"/>
          <w:sz w:val="22"/>
          <w:szCs w:val="22"/>
        </w:rPr>
        <w:t>“Все имамы Ислама говорили о необходимости принятия слов сподвижн</w:t>
      </w:r>
      <w:r w:rsidRPr="00202B22">
        <w:rPr>
          <w:rStyle w:val="LotusLinotypeLotusLinotype"/>
          <w:rFonts w:ascii="Book Antiqua" w:hAnsi="Book Antiqua" w:cs="Arabic Transparent"/>
          <w:i/>
          <w:iCs/>
          <w:color w:val="auto"/>
          <w:sz w:val="22"/>
          <w:szCs w:val="22"/>
        </w:rPr>
        <w:t>и</w:t>
      </w:r>
      <w:r w:rsidRPr="00202B22">
        <w:rPr>
          <w:rStyle w:val="LotusLinotypeLotusLinotype"/>
          <w:rFonts w:ascii="Book Antiqua" w:hAnsi="Book Antiqua" w:cs="Arabic Transparent"/>
          <w:i/>
          <w:iCs/>
          <w:color w:val="auto"/>
          <w:sz w:val="22"/>
          <w:szCs w:val="22"/>
        </w:rPr>
        <w:t>ка”</w:t>
      </w:r>
      <w:r w:rsidRPr="00202B22">
        <w:rPr>
          <w:rStyle w:val="LotusLinotypeLotusLinotype"/>
          <w:rFonts w:ascii="Book Antiqua" w:hAnsi="Book Antiqua" w:cs="Arabic Transparent"/>
          <w:color w:val="auto"/>
          <w:sz w:val="22"/>
          <w:szCs w:val="22"/>
        </w:rPr>
        <w:t xml:space="preserve">. </w:t>
      </w:r>
      <w:r w:rsidRPr="00BC43A6">
        <w:rPr>
          <w:rStyle w:val="LotusLinotypeLotusLinotype"/>
          <w:rFonts w:ascii="Book Antiqua" w:hAnsi="Book Antiqua" w:cs="Arabic Transparent"/>
          <w:color w:val="auto"/>
          <w:sz w:val="16"/>
          <w:szCs w:val="16"/>
        </w:rPr>
        <w:t>См. “И</w:t>
      </w:r>
      <w:r w:rsidRPr="00840DD0">
        <w:rPr>
          <w:rStyle w:val="LotusLinotypeLotusLinotype"/>
          <w:rFonts w:ascii="Book Antiqua" w:hAnsi="Book Antiqua" w:cs="Arabic Transparent"/>
          <w:color w:val="auto"/>
          <w:sz w:val="16"/>
          <w:szCs w:val="16"/>
        </w:rPr>
        <w:t>’</w:t>
      </w:r>
      <w:r w:rsidRPr="00BC43A6">
        <w:rPr>
          <w:rStyle w:val="LotusLinotypeLotusLinotype"/>
          <w:rFonts w:ascii="Book Antiqua" w:hAnsi="Book Antiqua" w:cs="Arabic Transparent"/>
          <w:color w:val="auto"/>
          <w:sz w:val="16"/>
          <w:szCs w:val="16"/>
        </w:rPr>
        <w:t>лямуль-мууаккъи</w:t>
      </w:r>
      <w:r w:rsidRPr="00840DD0">
        <w:rPr>
          <w:rStyle w:val="LotusLinotypeLotusLinotype"/>
          <w:rFonts w:ascii="Book Antiqua" w:hAnsi="Book Antiqua" w:cs="Arabic Transparent"/>
          <w:color w:val="auto"/>
          <w:sz w:val="16"/>
          <w:szCs w:val="16"/>
        </w:rPr>
        <w:t>’</w:t>
      </w:r>
      <w:r w:rsidRPr="00BC43A6">
        <w:rPr>
          <w:rStyle w:val="LotusLinotypeLotusLinotype"/>
          <w:rFonts w:ascii="Book Antiqua" w:hAnsi="Book Antiqua" w:cs="Arabic Transparent"/>
          <w:color w:val="auto"/>
          <w:sz w:val="16"/>
          <w:szCs w:val="16"/>
        </w:rPr>
        <w:t>ин” 4/124.</w:t>
      </w:r>
    </w:p>
    <w:p w:rsidR="00384D8D" w:rsidRPr="00D42A9B" w:rsidRDefault="00384D8D" w:rsidP="00384D8D">
      <w:pPr>
        <w:autoSpaceDE w:val="0"/>
        <w:autoSpaceDN w:val="0"/>
        <w:adjustRightInd w:val="0"/>
        <w:ind w:firstLine="360"/>
        <w:jc w:val="both"/>
        <w:rPr>
          <w:rFonts w:ascii="Book Antiqua" w:hAnsi="Book Antiqua"/>
          <w:color w:val="000000"/>
          <w:sz w:val="22"/>
          <w:szCs w:val="22"/>
        </w:rPr>
      </w:pPr>
      <w:r w:rsidRPr="00D42A9B">
        <w:rPr>
          <w:rFonts w:ascii="Book Antiqua" w:hAnsi="Book Antiqua"/>
          <w:color w:val="000000"/>
          <w:sz w:val="22"/>
          <w:szCs w:val="22"/>
          <w:lang w:bidi="ar-EG"/>
        </w:rPr>
        <w:t>Что же касается аналогии, то не все ученые считали ее доводом. Однако наилучшим мнением является то, что при отсутствии прямого текста из Корана и Сунны и при необходимости анал</w:t>
      </w:r>
      <w:r w:rsidRPr="00D42A9B">
        <w:rPr>
          <w:rFonts w:ascii="Book Antiqua" w:hAnsi="Book Antiqua"/>
          <w:color w:val="000000"/>
          <w:sz w:val="22"/>
          <w:szCs w:val="22"/>
          <w:lang w:bidi="ar-EG"/>
        </w:rPr>
        <w:t>о</w:t>
      </w:r>
      <w:r w:rsidRPr="00D42A9B">
        <w:rPr>
          <w:rFonts w:ascii="Book Antiqua" w:hAnsi="Book Antiqua"/>
          <w:color w:val="000000"/>
          <w:sz w:val="22"/>
          <w:szCs w:val="22"/>
          <w:lang w:bidi="ar-EG"/>
        </w:rPr>
        <w:t xml:space="preserve">гия также является доказательством. </w:t>
      </w:r>
      <w:r w:rsidRPr="00D42A9B">
        <w:rPr>
          <w:rFonts w:ascii="Book Antiqua" w:hAnsi="Book Antiqua"/>
          <w:color w:val="000000"/>
          <w:sz w:val="22"/>
          <w:szCs w:val="22"/>
        </w:rPr>
        <w:t>Указанием на это служат аяты Корана, хадисы и слова сп</w:t>
      </w:r>
      <w:r w:rsidRPr="00D42A9B">
        <w:rPr>
          <w:rFonts w:ascii="Book Antiqua" w:hAnsi="Book Antiqua"/>
          <w:color w:val="000000"/>
          <w:sz w:val="22"/>
          <w:szCs w:val="22"/>
        </w:rPr>
        <w:t>о</w:t>
      </w:r>
      <w:r w:rsidRPr="00D42A9B">
        <w:rPr>
          <w:rFonts w:ascii="Book Antiqua" w:hAnsi="Book Antiqua"/>
          <w:color w:val="000000"/>
          <w:sz w:val="22"/>
          <w:szCs w:val="22"/>
        </w:rPr>
        <w:t>движников. Так, например, Всевышний Аллах сказал:</w:t>
      </w:r>
    </w:p>
    <w:p w:rsidR="00384D8D" w:rsidRPr="00E846AC" w:rsidRDefault="00384D8D" w:rsidP="00384D8D">
      <w:pPr>
        <w:autoSpaceDE w:val="0"/>
        <w:autoSpaceDN w:val="0"/>
        <w:bidi/>
        <w:adjustRightInd w:val="0"/>
        <w:jc w:val="center"/>
        <w:rPr>
          <w:rFonts w:ascii="Book Antiqua" w:hAnsi="Book Antiqua"/>
          <w:color w:val="000000"/>
          <w:sz w:val="20"/>
          <w:szCs w:val="20"/>
        </w:rPr>
      </w:pPr>
      <w:r w:rsidRPr="00E846AC">
        <w:rPr>
          <w:sz w:val="20"/>
          <w:szCs w:val="20"/>
        </w:rPr>
        <w:sym w:font="HQPB5" w:char="F0AA"/>
      </w:r>
      <w:r w:rsidRPr="00E846AC">
        <w:rPr>
          <w:sz w:val="20"/>
          <w:szCs w:val="20"/>
        </w:rPr>
        <w:sym w:font="HQPB1" w:char="F021"/>
      </w:r>
      <w:r w:rsidRPr="00E846AC">
        <w:rPr>
          <w:sz w:val="20"/>
          <w:szCs w:val="20"/>
        </w:rPr>
        <w:sym w:font="HQPB5" w:char="F024"/>
      </w:r>
      <w:r w:rsidRPr="00E846AC">
        <w:rPr>
          <w:sz w:val="20"/>
          <w:szCs w:val="20"/>
        </w:rPr>
        <w:sym w:font="HQPB1" w:char="F023"/>
      </w:r>
      <w:r w:rsidRPr="00E846AC">
        <w:rPr>
          <w:rFonts w:ascii="Book Antiqua" w:hAnsi="Book Antiqua" w:cs="Arabic Transparent"/>
          <w:color w:val="000000"/>
          <w:sz w:val="20"/>
          <w:szCs w:val="20"/>
        </w:rPr>
        <w:sym w:font="HQPB2" w:char="F0E2"/>
      </w:r>
      <w:r w:rsidRPr="00E846AC">
        <w:rPr>
          <w:sz w:val="20"/>
          <w:szCs w:val="20"/>
          <w:rtl/>
        </w:rPr>
        <w:t xml:space="preserve"> </w:t>
      </w:r>
      <w:r w:rsidRPr="00E846AC">
        <w:rPr>
          <w:sz w:val="20"/>
          <w:szCs w:val="20"/>
        </w:rPr>
        <w:sym w:font="HQPB4" w:char="F0FC"/>
      </w:r>
      <w:r w:rsidRPr="00E846AC">
        <w:rPr>
          <w:sz w:val="20"/>
          <w:szCs w:val="20"/>
        </w:rPr>
        <w:sym w:font="HQPB2" w:char="F093"/>
      </w:r>
      <w:r w:rsidRPr="00E846AC">
        <w:rPr>
          <w:sz w:val="20"/>
          <w:szCs w:val="20"/>
        </w:rPr>
        <w:sym w:font="HQPB4" w:char="F0CF"/>
      </w:r>
      <w:r w:rsidRPr="00E846AC">
        <w:rPr>
          <w:sz w:val="20"/>
          <w:szCs w:val="20"/>
        </w:rPr>
        <w:sym w:font="HQPB3" w:char="F025"/>
      </w:r>
      <w:r w:rsidRPr="00E846AC">
        <w:rPr>
          <w:sz w:val="20"/>
          <w:szCs w:val="20"/>
        </w:rPr>
        <w:sym w:font="HQPB4" w:char="F0A9"/>
      </w:r>
      <w:r w:rsidRPr="00E846AC">
        <w:rPr>
          <w:sz w:val="20"/>
          <w:szCs w:val="20"/>
        </w:rPr>
        <w:sym w:font="HQPB3" w:char="F021"/>
      </w:r>
      <w:r w:rsidRPr="00E846AC">
        <w:rPr>
          <w:sz w:val="20"/>
          <w:szCs w:val="20"/>
        </w:rPr>
        <w:sym w:font="HQPB5" w:char="F024"/>
      </w:r>
      <w:r w:rsidRPr="00E846AC">
        <w:rPr>
          <w:sz w:val="20"/>
          <w:szCs w:val="20"/>
        </w:rPr>
        <w:sym w:font="HQPB1" w:char="F023"/>
      </w:r>
      <w:r w:rsidRPr="00E846AC">
        <w:rPr>
          <w:sz w:val="20"/>
          <w:szCs w:val="20"/>
          <w:rtl/>
        </w:rPr>
        <w:t xml:space="preserve"> </w:t>
      </w:r>
      <w:r w:rsidRPr="00E846AC">
        <w:rPr>
          <w:sz w:val="20"/>
          <w:szCs w:val="20"/>
        </w:rPr>
        <w:sym w:font="HQPB5" w:char="F074"/>
      </w:r>
      <w:r w:rsidRPr="00E846AC">
        <w:rPr>
          <w:sz w:val="20"/>
          <w:szCs w:val="20"/>
        </w:rPr>
        <w:sym w:font="HQPB2" w:char="F041"/>
      </w:r>
      <w:r w:rsidRPr="00E846AC">
        <w:rPr>
          <w:sz w:val="20"/>
          <w:szCs w:val="20"/>
        </w:rPr>
        <w:sym w:font="HQPB5" w:char="F074"/>
      </w:r>
      <w:r w:rsidRPr="00E846AC">
        <w:rPr>
          <w:sz w:val="20"/>
          <w:szCs w:val="20"/>
        </w:rPr>
        <w:sym w:font="HQPB1" w:char="F093"/>
      </w:r>
      <w:r w:rsidRPr="00E846AC">
        <w:rPr>
          <w:sz w:val="20"/>
          <w:szCs w:val="20"/>
        </w:rPr>
        <w:sym w:font="HQPB2" w:char="F052"/>
      </w:r>
      <w:r w:rsidRPr="00E846AC">
        <w:rPr>
          <w:sz w:val="20"/>
          <w:szCs w:val="20"/>
        </w:rPr>
        <w:sym w:font="HQPB5" w:char="F072"/>
      </w:r>
      <w:r w:rsidRPr="00E846AC">
        <w:rPr>
          <w:sz w:val="20"/>
          <w:szCs w:val="20"/>
        </w:rPr>
        <w:sym w:font="HQPB1" w:char="F026"/>
      </w:r>
      <w:r w:rsidRPr="00E846AC">
        <w:rPr>
          <w:sz w:val="20"/>
          <w:szCs w:val="20"/>
          <w:rtl/>
        </w:rPr>
        <w:t xml:space="preserve"> </w:t>
      </w:r>
      <w:r w:rsidRPr="00E846AC">
        <w:rPr>
          <w:sz w:val="20"/>
          <w:szCs w:val="20"/>
        </w:rPr>
        <w:sym w:font="HQPB5" w:char="F07C"/>
      </w:r>
      <w:r w:rsidRPr="00E846AC">
        <w:rPr>
          <w:sz w:val="20"/>
          <w:szCs w:val="20"/>
        </w:rPr>
        <w:sym w:font="HQPB1" w:char="F03D"/>
      </w:r>
      <w:r w:rsidRPr="00E846AC">
        <w:rPr>
          <w:sz w:val="20"/>
          <w:szCs w:val="20"/>
        </w:rPr>
        <w:sym w:font="HQPB2" w:char="F0BB"/>
      </w:r>
      <w:r w:rsidRPr="00E846AC">
        <w:rPr>
          <w:sz w:val="20"/>
          <w:szCs w:val="20"/>
        </w:rPr>
        <w:sym w:font="HQPB5" w:char="F074"/>
      </w:r>
      <w:r w:rsidRPr="00E846AC">
        <w:rPr>
          <w:sz w:val="20"/>
          <w:szCs w:val="20"/>
        </w:rPr>
        <w:sym w:font="HQPB1" w:char="F047"/>
      </w:r>
      <w:r w:rsidRPr="00E846AC">
        <w:rPr>
          <w:sz w:val="20"/>
          <w:szCs w:val="20"/>
        </w:rPr>
        <w:sym w:font="HQPB4" w:char="F0C5"/>
      </w:r>
      <w:r w:rsidRPr="00E846AC">
        <w:rPr>
          <w:sz w:val="20"/>
          <w:szCs w:val="20"/>
        </w:rPr>
        <w:sym w:font="HQPB2" w:char="F033"/>
      </w:r>
      <w:r w:rsidRPr="00E846AC">
        <w:rPr>
          <w:sz w:val="20"/>
          <w:szCs w:val="20"/>
        </w:rPr>
        <w:sym w:font="HQPB4" w:char="F0F8"/>
      </w:r>
      <w:r w:rsidRPr="00E846AC">
        <w:rPr>
          <w:sz w:val="20"/>
          <w:szCs w:val="20"/>
        </w:rPr>
        <w:sym w:font="HQPB2" w:char="F039"/>
      </w:r>
      <w:r w:rsidRPr="00E846AC">
        <w:rPr>
          <w:sz w:val="20"/>
          <w:szCs w:val="20"/>
        </w:rPr>
        <w:sym w:font="HQPB5" w:char="F024"/>
      </w:r>
      <w:r w:rsidRPr="00E846AC">
        <w:rPr>
          <w:sz w:val="20"/>
          <w:szCs w:val="20"/>
        </w:rPr>
        <w:sym w:font="HQPB1" w:char="F023"/>
      </w:r>
      <w:r w:rsidRPr="00E846AC">
        <w:rPr>
          <w:sz w:val="20"/>
          <w:szCs w:val="20"/>
          <w:rtl/>
        </w:rPr>
        <w:t xml:space="preserve"> </w:t>
      </w:r>
      <w:r w:rsidRPr="00E846AC">
        <w:rPr>
          <w:sz w:val="20"/>
          <w:szCs w:val="20"/>
        </w:rPr>
        <w:sym w:font="HQPB4" w:char="F0C8"/>
      </w:r>
      <w:r w:rsidRPr="00E846AC">
        <w:rPr>
          <w:sz w:val="20"/>
          <w:szCs w:val="20"/>
        </w:rPr>
        <w:sym w:font="HQPB4" w:char="F064"/>
      </w:r>
      <w:r w:rsidRPr="00E846AC">
        <w:rPr>
          <w:sz w:val="20"/>
          <w:szCs w:val="20"/>
        </w:rPr>
        <w:sym w:font="HQPB2" w:char="F02C"/>
      </w:r>
      <w:r w:rsidRPr="00E846AC">
        <w:rPr>
          <w:sz w:val="20"/>
          <w:szCs w:val="20"/>
        </w:rPr>
        <w:sym w:font="HQPB5" w:char="F070"/>
      </w:r>
      <w:r w:rsidRPr="00E846AC">
        <w:rPr>
          <w:sz w:val="20"/>
          <w:szCs w:val="20"/>
        </w:rPr>
        <w:sym w:font="HQPB1" w:char="F074"/>
      </w:r>
      <w:r w:rsidRPr="00E846AC">
        <w:rPr>
          <w:sz w:val="20"/>
          <w:szCs w:val="20"/>
        </w:rPr>
        <w:sym w:font="HQPB4" w:char="F0F8"/>
      </w:r>
      <w:r w:rsidRPr="00E846AC">
        <w:rPr>
          <w:sz w:val="20"/>
          <w:szCs w:val="20"/>
        </w:rPr>
        <w:sym w:font="HQPB2" w:char="F03A"/>
      </w:r>
      <w:r w:rsidRPr="00E846AC">
        <w:rPr>
          <w:sz w:val="20"/>
          <w:szCs w:val="20"/>
        </w:rPr>
        <w:sym w:font="HQPB5" w:char="F024"/>
      </w:r>
      <w:r w:rsidRPr="00E846AC">
        <w:rPr>
          <w:sz w:val="20"/>
          <w:szCs w:val="20"/>
        </w:rPr>
        <w:sym w:font="HQPB1" w:char="F024"/>
      </w:r>
      <w:r w:rsidRPr="00E846AC">
        <w:rPr>
          <w:sz w:val="20"/>
          <w:szCs w:val="20"/>
        </w:rPr>
        <w:sym w:font="HQPB4" w:char="F0CE"/>
      </w:r>
      <w:r w:rsidRPr="00E846AC">
        <w:rPr>
          <w:sz w:val="20"/>
          <w:szCs w:val="20"/>
        </w:rPr>
        <w:sym w:font="HQPB1" w:char="F02F"/>
      </w:r>
      <w:r w:rsidRPr="00E846AC">
        <w:rPr>
          <w:sz w:val="20"/>
          <w:szCs w:val="20"/>
          <w:rtl/>
        </w:rPr>
        <w:t xml:space="preserve"> </w:t>
      </w:r>
      <w:r w:rsidRPr="00E846AC">
        <w:rPr>
          <w:sz w:val="20"/>
          <w:szCs w:val="20"/>
        </w:rPr>
        <w:sym w:font="HQPB5" w:char="F074"/>
      </w:r>
      <w:r w:rsidRPr="00E846AC">
        <w:rPr>
          <w:sz w:val="20"/>
          <w:szCs w:val="20"/>
        </w:rPr>
        <w:sym w:font="HQPB2" w:char="F062"/>
      </w:r>
      <w:r w:rsidRPr="00E846AC">
        <w:rPr>
          <w:sz w:val="20"/>
          <w:szCs w:val="20"/>
        </w:rPr>
        <w:sym w:font="HQPB1" w:char="F023"/>
      </w:r>
      <w:r w:rsidRPr="00E846AC">
        <w:rPr>
          <w:sz w:val="20"/>
          <w:szCs w:val="20"/>
        </w:rPr>
        <w:sym w:font="HQPB5" w:char="F075"/>
      </w:r>
      <w:r w:rsidRPr="00E846AC">
        <w:rPr>
          <w:sz w:val="20"/>
          <w:szCs w:val="20"/>
        </w:rPr>
        <w:sym w:font="HQPB1" w:char="F094"/>
      </w:r>
      <w:r w:rsidRPr="00E846AC">
        <w:rPr>
          <w:sz w:val="20"/>
          <w:szCs w:val="20"/>
        </w:rPr>
        <w:sym w:font="HQPB2" w:char="F08D"/>
      </w:r>
      <w:r w:rsidRPr="00E846AC">
        <w:rPr>
          <w:sz w:val="20"/>
          <w:szCs w:val="20"/>
        </w:rPr>
        <w:sym w:font="HQPB4" w:char="F0CF"/>
      </w:r>
      <w:r w:rsidRPr="00E846AC">
        <w:rPr>
          <w:sz w:val="20"/>
          <w:szCs w:val="20"/>
        </w:rPr>
        <w:sym w:font="HQPB2" w:char="F04A"/>
      </w:r>
      <w:r w:rsidRPr="00E846AC">
        <w:rPr>
          <w:sz w:val="20"/>
          <w:szCs w:val="20"/>
        </w:rPr>
        <w:sym w:font="HQPB4" w:char="F0F8"/>
      </w:r>
      <w:r w:rsidRPr="00E846AC">
        <w:rPr>
          <w:sz w:val="20"/>
          <w:szCs w:val="20"/>
        </w:rPr>
        <w:sym w:font="HQPB2" w:char="F039"/>
      </w:r>
      <w:r w:rsidRPr="00E846AC">
        <w:rPr>
          <w:sz w:val="20"/>
          <w:szCs w:val="20"/>
        </w:rPr>
        <w:sym w:font="HQPB5" w:char="F024"/>
      </w:r>
      <w:r w:rsidRPr="00E846AC">
        <w:rPr>
          <w:sz w:val="20"/>
          <w:szCs w:val="20"/>
        </w:rPr>
        <w:sym w:font="HQPB1" w:char="F023"/>
      </w:r>
      <w:r w:rsidRPr="00E846AC">
        <w:rPr>
          <w:sz w:val="20"/>
          <w:szCs w:val="20"/>
        </w:rPr>
        <w:sym w:font="HQPB5" w:char="F075"/>
      </w:r>
      <w:r w:rsidRPr="00E846AC">
        <w:rPr>
          <w:sz w:val="20"/>
          <w:szCs w:val="20"/>
        </w:rPr>
        <w:sym w:font="HQPB2" w:char="F072"/>
      </w:r>
      <w:r w:rsidRPr="00E846AC">
        <w:rPr>
          <w:rFonts w:hint="cs"/>
          <w:sz w:val="4"/>
          <w:szCs w:val="4"/>
          <w:rtl/>
        </w:rPr>
        <w:t xml:space="preserve"> </w:t>
      </w:r>
      <w:r w:rsidRPr="00E846AC">
        <w:rPr>
          <w:rFonts w:ascii="Book Antiqua" w:hAnsi="Book Antiqua" w:cs="Arabic Transparent"/>
          <w:color w:val="000000"/>
          <w:sz w:val="20"/>
          <w:szCs w:val="20"/>
        </w:rPr>
        <w:sym w:font="HQPB2" w:char="F0E1"/>
      </w:r>
    </w:p>
    <w:p w:rsidR="00384D8D" w:rsidRPr="00D42A9B" w:rsidRDefault="00384D8D" w:rsidP="00384D8D">
      <w:pPr>
        <w:autoSpaceDE w:val="0"/>
        <w:autoSpaceDN w:val="0"/>
        <w:adjustRightInd w:val="0"/>
        <w:ind w:firstLine="360"/>
        <w:jc w:val="both"/>
        <w:rPr>
          <w:rFonts w:ascii="Book Antiqua" w:hAnsi="Book Antiqua"/>
          <w:color w:val="000000"/>
          <w:sz w:val="22"/>
          <w:szCs w:val="22"/>
        </w:rPr>
      </w:pPr>
      <w:r w:rsidRPr="00D42A9B">
        <w:rPr>
          <w:rFonts w:ascii="Book Antiqua" w:hAnsi="Book Antiqua"/>
          <w:b/>
          <w:bCs/>
          <w:color w:val="000000"/>
          <w:sz w:val="22"/>
          <w:szCs w:val="22"/>
        </w:rPr>
        <w:t>«Аллах – Тот, Кто ниспослал Писание с истиной и Весы»</w:t>
      </w:r>
      <w:r w:rsidRPr="00D42A9B">
        <w:rPr>
          <w:rFonts w:ascii="Book Antiqua" w:hAnsi="Book Antiqua"/>
          <w:color w:val="000000"/>
          <w:sz w:val="22"/>
          <w:szCs w:val="22"/>
        </w:rPr>
        <w:t xml:space="preserve"> </w:t>
      </w:r>
      <w:r w:rsidRPr="00D42A9B">
        <w:rPr>
          <w:rFonts w:ascii="Book Antiqua" w:hAnsi="Book Antiqua"/>
          <w:color w:val="000000"/>
          <w:sz w:val="16"/>
          <w:szCs w:val="16"/>
        </w:rPr>
        <w:t>(аш-Шура 42: 17).</w:t>
      </w:r>
    </w:p>
    <w:p w:rsidR="00384D8D" w:rsidRPr="00D42A9B" w:rsidRDefault="00384D8D" w:rsidP="00384D8D">
      <w:pPr>
        <w:autoSpaceDE w:val="0"/>
        <w:autoSpaceDN w:val="0"/>
        <w:adjustRightInd w:val="0"/>
        <w:ind w:firstLine="360"/>
        <w:jc w:val="both"/>
        <w:rPr>
          <w:rFonts w:ascii="Book Antiqua" w:hAnsi="Book Antiqua"/>
          <w:color w:val="000000"/>
          <w:sz w:val="22"/>
          <w:szCs w:val="22"/>
          <w:lang w:bidi="ar-EG"/>
        </w:rPr>
      </w:pPr>
      <w:r w:rsidRPr="00D42A9B">
        <w:rPr>
          <w:rFonts w:ascii="Book Antiqua" w:hAnsi="Book Antiqua"/>
          <w:color w:val="000000"/>
          <w:sz w:val="22"/>
          <w:szCs w:val="22"/>
        </w:rPr>
        <w:t xml:space="preserve">Шейх Ибн ‘Усаймин сказал: </w:t>
      </w:r>
      <w:r w:rsidRPr="00D42A9B">
        <w:rPr>
          <w:rFonts w:ascii="Book Antiqua" w:hAnsi="Book Antiqua"/>
          <w:i/>
          <w:iCs/>
          <w:color w:val="000000"/>
          <w:sz w:val="22"/>
          <w:szCs w:val="22"/>
        </w:rPr>
        <w:t>“Весы – это то, на чем взвешиваются деяния и посредством чего пр</w:t>
      </w:r>
      <w:r w:rsidRPr="00D42A9B">
        <w:rPr>
          <w:rFonts w:ascii="Book Antiqua" w:hAnsi="Book Antiqua"/>
          <w:i/>
          <w:iCs/>
          <w:color w:val="000000"/>
          <w:sz w:val="22"/>
          <w:szCs w:val="22"/>
        </w:rPr>
        <w:t>о</w:t>
      </w:r>
      <w:r w:rsidRPr="00D42A9B">
        <w:rPr>
          <w:rFonts w:ascii="Book Antiqua" w:hAnsi="Book Antiqua"/>
          <w:i/>
          <w:iCs/>
          <w:color w:val="000000"/>
          <w:sz w:val="22"/>
          <w:szCs w:val="22"/>
        </w:rPr>
        <w:t>водится аналогия и сравнение”</w:t>
      </w:r>
      <w:r w:rsidRPr="00D42A9B">
        <w:rPr>
          <w:rFonts w:ascii="Book Antiqua" w:hAnsi="Book Antiqua"/>
          <w:color w:val="000000"/>
          <w:sz w:val="22"/>
          <w:szCs w:val="22"/>
        </w:rPr>
        <w:t xml:space="preserve">. </w:t>
      </w:r>
      <w:r w:rsidRPr="00D42A9B">
        <w:rPr>
          <w:rFonts w:ascii="Book Antiqua" w:hAnsi="Book Antiqua"/>
          <w:color w:val="000000"/>
          <w:sz w:val="16"/>
          <w:szCs w:val="16"/>
        </w:rPr>
        <w:t>См. “Шарх аль-усуль” 477.</w:t>
      </w:r>
    </w:p>
    <w:p w:rsidR="00384D8D" w:rsidRPr="00D42A9B" w:rsidRDefault="00384D8D" w:rsidP="00384D8D">
      <w:pPr>
        <w:autoSpaceDE w:val="0"/>
        <w:autoSpaceDN w:val="0"/>
        <w:adjustRightInd w:val="0"/>
        <w:ind w:firstLine="360"/>
        <w:jc w:val="both"/>
        <w:rPr>
          <w:rFonts w:ascii="Book Antiqua" w:hAnsi="Book Antiqua" w:cs="AGHlvCyrillic"/>
          <w:color w:val="000000"/>
          <w:sz w:val="16"/>
          <w:szCs w:val="16"/>
        </w:rPr>
      </w:pPr>
      <w:r w:rsidRPr="00D42A9B">
        <w:rPr>
          <w:rFonts w:ascii="Book Antiqua" w:hAnsi="Book Antiqua"/>
          <w:color w:val="000000"/>
          <w:sz w:val="22"/>
          <w:szCs w:val="22"/>
        </w:rPr>
        <w:t xml:space="preserve">Сообщается, что когда некий человек спросил пророка </w:t>
      </w:r>
      <w:r w:rsidRPr="00D42A9B">
        <w:rPr>
          <w:rFonts w:ascii="AGA Arabesque" w:hAnsi="AGA Arabesque" w:cs="AGHlvCyrillic"/>
          <w:sz w:val="26"/>
          <w:szCs w:val="26"/>
        </w:rPr>
        <w:sym w:font="AGA Arabesque" w:char="F072"/>
      </w:r>
      <w:r w:rsidRPr="00D42A9B">
        <w:rPr>
          <w:rFonts w:ascii="Book Antiqua" w:hAnsi="Book Antiqua"/>
          <w:color w:val="000000"/>
          <w:sz w:val="22"/>
          <w:szCs w:val="22"/>
        </w:rPr>
        <w:t xml:space="preserve">: </w:t>
      </w:r>
      <w:r w:rsidRPr="00D42A9B">
        <w:rPr>
          <w:rFonts w:ascii="Book Antiqua" w:hAnsi="Book Antiqua" w:cs="AGHlvCyrillic"/>
          <w:i/>
          <w:iCs/>
          <w:color w:val="000000"/>
          <w:sz w:val="22"/>
          <w:szCs w:val="22"/>
        </w:rPr>
        <w:t xml:space="preserve">“Моя мать, которая должна была поститься в течение месяца, умерла. Так следует ли мне поститься за нее?” </w:t>
      </w:r>
      <w:r w:rsidRPr="00D42A9B">
        <w:rPr>
          <w:rFonts w:ascii="Book Antiqua" w:hAnsi="Book Antiqua" w:cs="AGHlvCyrillic"/>
          <w:color w:val="000000"/>
          <w:sz w:val="22"/>
          <w:szCs w:val="22"/>
        </w:rPr>
        <w:t xml:space="preserve">Пророк </w:t>
      </w:r>
      <w:r w:rsidRPr="00D42A9B">
        <w:rPr>
          <w:rFonts w:ascii="AGA Arabesque" w:hAnsi="AGA Arabesque" w:cs="AGHlvCyrillic"/>
          <w:sz w:val="26"/>
          <w:szCs w:val="26"/>
        </w:rPr>
        <w:sym w:font="AGA Arabesque" w:char="F072"/>
      </w:r>
      <w:r w:rsidRPr="00D42A9B">
        <w:rPr>
          <w:rFonts w:ascii="Book Antiqua" w:hAnsi="Book Antiqua" w:cs="AGHlvCyrillic"/>
          <w:color w:val="000000"/>
          <w:sz w:val="22"/>
          <w:szCs w:val="22"/>
        </w:rPr>
        <w:t xml:space="preserve"> сказал: </w:t>
      </w:r>
      <w:r w:rsidRPr="00D42A9B">
        <w:rPr>
          <w:rFonts w:ascii="Book Antiqua" w:hAnsi="Book Antiqua" w:cs="AGHlvCyrillic"/>
          <w:b/>
          <w:bCs/>
          <w:i/>
          <w:iCs/>
          <w:color w:val="000000"/>
          <w:sz w:val="22"/>
          <w:szCs w:val="22"/>
        </w:rPr>
        <w:t>«Возм</w:t>
      </w:r>
      <w:r w:rsidRPr="00D42A9B">
        <w:rPr>
          <w:rFonts w:ascii="Book Antiqua" w:hAnsi="Book Antiqua" w:cs="AGHlvCyrillic"/>
          <w:b/>
          <w:bCs/>
          <w:i/>
          <w:iCs/>
          <w:color w:val="000000"/>
          <w:sz w:val="22"/>
          <w:szCs w:val="22"/>
        </w:rPr>
        <w:t>е</w:t>
      </w:r>
      <w:r w:rsidRPr="00D42A9B">
        <w:rPr>
          <w:rFonts w:ascii="Book Antiqua" w:hAnsi="Book Antiqua" w:cs="AGHlvCyrillic"/>
          <w:b/>
          <w:bCs/>
          <w:i/>
          <w:iCs/>
          <w:color w:val="000000"/>
          <w:sz w:val="22"/>
          <w:szCs w:val="22"/>
        </w:rPr>
        <w:t>сти</w:t>
      </w:r>
      <w:r w:rsidRPr="00D42A9B">
        <w:rPr>
          <w:rStyle w:val="a7"/>
          <w:rFonts w:ascii="Bookman Old Style" w:hAnsi="Bookman Old Style" w:cs="AGHlvCyrillic"/>
          <w:b/>
          <w:bCs/>
          <w:i/>
          <w:iCs/>
          <w:color w:val="000000"/>
          <w:sz w:val="22"/>
          <w:szCs w:val="22"/>
        </w:rPr>
        <w:footnoteReference w:id="84"/>
      </w:r>
      <w:r w:rsidRPr="00D42A9B">
        <w:rPr>
          <w:rFonts w:ascii="Book Antiqua" w:hAnsi="Book Antiqua" w:cs="AGHlvCyrillic"/>
          <w:b/>
          <w:bCs/>
          <w:i/>
          <w:iCs/>
          <w:color w:val="000000"/>
          <w:sz w:val="22"/>
          <w:szCs w:val="22"/>
        </w:rPr>
        <w:t xml:space="preserve">, ибо долг Аллаху более всего заслуживает, чтобы быть выплаченным!» </w:t>
      </w:r>
      <w:r w:rsidRPr="00D42A9B">
        <w:rPr>
          <w:rFonts w:ascii="Book Antiqua" w:hAnsi="Book Antiqua" w:cs="AGHlvCyrillic"/>
          <w:color w:val="000000"/>
          <w:sz w:val="16"/>
          <w:szCs w:val="16"/>
        </w:rPr>
        <w:t>аль-Бухари 1754, 1953, Му</w:t>
      </w:r>
      <w:r w:rsidRPr="00D42A9B">
        <w:rPr>
          <w:rFonts w:ascii="Book Antiqua" w:hAnsi="Book Antiqua" w:cs="AGHlvCyrillic"/>
          <w:color w:val="000000"/>
          <w:sz w:val="16"/>
          <w:szCs w:val="16"/>
        </w:rPr>
        <w:t>с</w:t>
      </w:r>
      <w:r w:rsidRPr="00D42A9B">
        <w:rPr>
          <w:rFonts w:ascii="Book Antiqua" w:hAnsi="Book Antiqua" w:cs="AGHlvCyrillic"/>
          <w:color w:val="000000"/>
          <w:sz w:val="16"/>
          <w:szCs w:val="16"/>
        </w:rPr>
        <w:t>лим 2/154.</w:t>
      </w:r>
    </w:p>
    <w:p w:rsidR="00384D8D" w:rsidRPr="00D42A9B" w:rsidRDefault="00384D8D" w:rsidP="00384D8D">
      <w:pPr>
        <w:pStyle w:val="a3"/>
        <w:ind w:firstLine="360"/>
        <w:jc w:val="both"/>
        <w:rPr>
          <w:rFonts w:ascii="Book Antiqua" w:hAnsi="Book Antiqua"/>
          <w:color w:val="000000"/>
          <w:sz w:val="22"/>
          <w:szCs w:val="22"/>
        </w:rPr>
      </w:pPr>
      <w:r w:rsidRPr="00D42A9B">
        <w:rPr>
          <w:rFonts w:ascii="Book Antiqua" w:hAnsi="Book Antiqua"/>
          <w:color w:val="000000"/>
          <w:sz w:val="22"/>
          <w:szCs w:val="22"/>
        </w:rPr>
        <w:t xml:space="preserve">Таким образом, пророк </w:t>
      </w:r>
      <w:r w:rsidRPr="00D42A9B">
        <w:rPr>
          <w:rFonts w:ascii="AGA Arabesque" w:hAnsi="AGA Arabesque" w:cs="AGHlvCyrillic"/>
          <w:sz w:val="26"/>
          <w:szCs w:val="26"/>
        </w:rPr>
        <w:sym w:font="AGA Arabesque" w:char="F072"/>
      </w:r>
      <w:r w:rsidRPr="00D42A9B">
        <w:rPr>
          <w:rFonts w:ascii="Book Antiqua" w:hAnsi="Book Antiqua"/>
          <w:color w:val="000000"/>
          <w:sz w:val="22"/>
          <w:szCs w:val="22"/>
        </w:rPr>
        <w:t xml:space="preserve"> сравнил долг Аллаху с долгом человеку.</w:t>
      </w:r>
    </w:p>
    <w:p w:rsidR="00384D8D" w:rsidRPr="00D42A9B" w:rsidRDefault="00384D8D" w:rsidP="00384D8D">
      <w:pPr>
        <w:pStyle w:val="a3"/>
        <w:ind w:firstLine="360"/>
        <w:jc w:val="both"/>
        <w:rPr>
          <w:rFonts w:ascii="Book Antiqua" w:hAnsi="Book Antiqua"/>
          <w:color w:val="000000"/>
          <w:sz w:val="16"/>
          <w:szCs w:val="16"/>
          <w:rtl/>
          <w:lang w:val="en-US" w:bidi="ar-EG"/>
        </w:rPr>
      </w:pPr>
      <w:r w:rsidRPr="00D42A9B">
        <w:rPr>
          <w:rFonts w:ascii="Book Antiqua" w:hAnsi="Book Antiqua"/>
          <w:color w:val="000000"/>
          <w:sz w:val="22"/>
          <w:szCs w:val="22"/>
        </w:rPr>
        <w:t xml:space="preserve">Передается также, что Ибн ‘Аббас сообщив о том, что пророк </w:t>
      </w:r>
      <w:r w:rsidRPr="00D42A9B">
        <w:rPr>
          <w:rFonts w:ascii="AGA Arabesque" w:hAnsi="AGA Arabesque" w:cs="AGHlvCyrillic"/>
          <w:sz w:val="26"/>
          <w:szCs w:val="26"/>
        </w:rPr>
        <w:sym w:font="AGA Arabesque" w:char="F072"/>
      </w:r>
      <w:r w:rsidRPr="00D42A9B">
        <w:rPr>
          <w:rFonts w:ascii="Book Antiqua" w:hAnsi="Book Antiqua"/>
          <w:color w:val="000000"/>
          <w:sz w:val="22"/>
          <w:szCs w:val="22"/>
        </w:rPr>
        <w:t xml:space="preserve"> запрещал перепродавать ку</w:t>
      </w:r>
      <w:r w:rsidRPr="00D42A9B">
        <w:rPr>
          <w:rFonts w:ascii="Book Antiqua" w:hAnsi="Book Antiqua"/>
          <w:color w:val="000000"/>
          <w:sz w:val="22"/>
          <w:szCs w:val="22"/>
        </w:rPr>
        <w:t>п</w:t>
      </w:r>
      <w:r w:rsidRPr="00D42A9B">
        <w:rPr>
          <w:rFonts w:ascii="Book Antiqua" w:hAnsi="Book Antiqua"/>
          <w:color w:val="000000"/>
          <w:sz w:val="22"/>
          <w:szCs w:val="22"/>
        </w:rPr>
        <w:t>ленную еду, пока ее не заберут от продавца,</w:t>
      </w:r>
      <w:r w:rsidRPr="00D42A9B">
        <w:rPr>
          <w:rStyle w:val="a7"/>
          <w:rFonts w:ascii="Bookman Old Style" w:hAnsi="Bookman Old Style"/>
          <w:color w:val="000000"/>
          <w:sz w:val="23"/>
          <w:szCs w:val="23"/>
        </w:rPr>
        <w:footnoteReference w:id="85"/>
      </w:r>
      <w:r w:rsidRPr="00D42A9B">
        <w:rPr>
          <w:rFonts w:ascii="Book Antiqua" w:hAnsi="Book Antiqua"/>
          <w:color w:val="000000"/>
          <w:sz w:val="22"/>
          <w:szCs w:val="22"/>
        </w:rPr>
        <w:t xml:space="preserve"> сказал: </w:t>
      </w:r>
      <w:r w:rsidRPr="00D42A9B">
        <w:rPr>
          <w:rFonts w:ascii="Book Antiqua" w:hAnsi="Book Antiqua"/>
          <w:i/>
          <w:iCs/>
          <w:color w:val="000000"/>
          <w:sz w:val="22"/>
          <w:szCs w:val="22"/>
        </w:rPr>
        <w:t>“Я приравниваю к этому любую вещь”</w:t>
      </w:r>
      <w:r w:rsidRPr="00D42A9B">
        <w:rPr>
          <w:rFonts w:ascii="Book Antiqua" w:hAnsi="Book Antiqua"/>
          <w:color w:val="000000"/>
          <w:sz w:val="22"/>
          <w:szCs w:val="22"/>
        </w:rPr>
        <w:t xml:space="preserve">. </w:t>
      </w:r>
      <w:r w:rsidRPr="00D42A9B">
        <w:rPr>
          <w:rFonts w:ascii="Book Antiqua" w:hAnsi="Book Antiqua"/>
          <w:color w:val="000000"/>
          <w:sz w:val="16"/>
          <w:szCs w:val="16"/>
        </w:rPr>
        <w:t>Муслим 1525.</w:t>
      </w:r>
    </w:p>
    <w:p w:rsidR="00384D8D" w:rsidRPr="00D42A9B" w:rsidRDefault="00384D8D" w:rsidP="00384D8D">
      <w:pPr>
        <w:pStyle w:val="a3"/>
        <w:ind w:firstLine="360"/>
        <w:jc w:val="both"/>
        <w:rPr>
          <w:rFonts w:ascii="Book Antiqua" w:hAnsi="Book Antiqua"/>
          <w:sz w:val="16"/>
          <w:szCs w:val="16"/>
        </w:rPr>
      </w:pPr>
      <w:r w:rsidRPr="00D42A9B">
        <w:rPr>
          <w:rFonts w:ascii="Book Antiqua" w:hAnsi="Book Antiqua"/>
          <w:sz w:val="22"/>
          <w:szCs w:val="22"/>
        </w:rPr>
        <w:t xml:space="preserve">Однако как уже было сказано, аналогия применяется только при отсутствии прямого текста Корана или Сунны и при необходимости, в противном случае к ней прибегать не дозволено, и саляфы это сильно порицали. Ибн Мас’уд говорил: </w:t>
      </w:r>
      <w:r w:rsidRPr="00D42A9B">
        <w:rPr>
          <w:rFonts w:ascii="Book Antiqua" w:hAnsi="Book Antiqua"/>
          <w:i/>
          <w:iCs/>
          <w:sz w:val="22"/>
          <w:szCs w:val="22"/>
        </w:rPr>
        <w:t>“Если вы будете опираться на аналогию в вопр</w:t>
      </w:r>
      <w:r w:rsidRPr="00D42A9B">
        <w:rPr>
          <w:rFonts w:ascii="Book Antiqua" w:hAnsi="Book Antiqua"/>
          <w:i/>
          <w:iCs/>
          <w:sz w:val="22"/>
          <w:szCs w:val="22"/>
        </w:rPr>
        <w:t>о</w:t>
      </w:r>
      <w:r w:rsidRPr="00D42A9B">
        <w:rPr>
          <w:rFonts w:ascii="Book Antiqua" w:hAnsi="Book Antiqua"/>
          <w:i/>
          <w:iCs/>
          <w:sz w:val="22"/>
          <w:szCs w:val="22"/>
        </w:rPr>
        <w:t>сах религии, то вы сделаете множество запретных вещей дозволенными, и множество дозволенных вещей запретными!”</w:t>
      </w:r>
      <w:r w:rsidRPr="00D42A9B">
        <w:rPr>
          <w:rFonts w:ascii="Book Antiqua" w:hAnsi="Book Antiqua"/>
          <w:sz w:val="23"/>
          <w:szCs w:val="23"/>
        </w:rPr>
        <w:t xml:space="preserve"> </w:t>
      </w:r>
      <w:r w:rsidRPr="00D42A9B">
        <w:rPr>
          <w:rFonts w:ascii="Book Antiqua" w:hAnsi="Book Antiqua"/>
          <w:sz w:val="16"/>
          <w:szCs w:val="16"/>
        </w:rPr>
        <w:t>аль-Хатыб в “аль-Фикъих уаль-тутафакъих” 180. Сообщение достоверное.</w:t>
      </w:r>
    </w:p>
    <w:p w:rsidR="00384D8D" w:rsidRDefault="00384D8D" w:rsidP="00384D8D">
      <w:pPr>
        <w:pStyle w:val="a3"/>
        <w:ind w:firstLine="360"/>
        <w:jc w:val="both"/>
        <w:rPr>
          <w:rFonts w:ascii="Book Antiqua" w:hAnsi="Book Antiqua"/>
          <w:color w:val="000000"/>
          <w:sz w:val="16"/>
          <w:szCs w:val="16"/>
        </w:rPr>
      </w:pPr>
      <w:r w:rsidRPr="00D42A9B">
        <w:rPr>
          <w:rFonts w:ascii="Book Antiqua" w:hAnsi="Book Antiqua"/>
          <w:color w:val="000000"/>
          <w:sz w:val="22"/>
          <w:szCs w:val="22"/>
        </w:rPr>
        <w:t xml:space="preserve">Также Масрукъ сказал: </w:t>
      </w:r>
      <w:r w:rsidRPr="00D42A9B">
        <w:rPr>
          <w:rFonts w:ascii="Book Antiqua" w:hAnsi="Book Antiqua"/>
          <w:i/>
          <w:iCs/>
          <w:color w:val="000000"/>
          <w:sz w:val="22"/>
          <w:szCs w:val="22"/>
        </w:rPr>
        <w:t>“Остерегайтесь аналогии и своего мнения в религии!”</w:t>
      </w:r>
      <w:r w:rsidRPr="00D42A9B">
        <w:rPr>
          <w:rFonts w:ascii="Book Antiqua" w:hAnsi="Book Antiqua"/>
          <w:color w:val="000000"/>
          <w:sz w:val="22"/>
          <w:szCs w:val="22"/>
        </w:rPr>
        <w:t xml:space="preserve"> </w:t>
      </w:r>
      <w:r w:rsidRPr="00D42A9B">
        <w:rPr>
          <w:rFonts w:ascii="Book Antiqua" w:hAnsi="Book Antiqua"/>
          <w:color w:val="000000"/>
          <w:sz w:val="16"/>
          <w:szCs w:val="16"/>
        </w:rPr>
        <w:t>ад-Дарими 1/191.</w:t>
      </w:r>
    </w:p>
    <w:p w:rsidR="00384D8D" w:rsidRDefault="00384D8D" w:rsidP="00384D8D">
      <w:pPr>
        <w:pStyle w:val="a3"/>
        <w:ind w:firstLine="360"/>
        <w:jc w:val="both"/>
        <w:rPr>
          <w:rFonts w:ascii="Book Antiqua" w:hAnsi="Book Antiqua"/>
          <w:color w:val="000000"/>
          <w:sz w:val="16"/>
          <w:szCs w:val="16"/>
        </w:rPr>
      </w:pPr>
    </w:p>
    <w:p w:rsidR="00384D8D" w:rsidRPr="00013465" w:rsidRDefault="00384D8D" w:rsidP="00384D8D">
      <w:pPr>
        <w:pStyle w:val="a3"/>
        <w:ind w:firstLine="360"/>
        <w:jc w:val="both"/>
        <w:rPr>
          <w:rStyle w:val="postbody1"/>
          <w:rFonts w:ascii="Bookman Old Style" w:hAnsi="Bookman Old Style"/>
          <w:b/>
          <w:bCs/>
          <w:i/>
          <w:iCs/>
          <w:color w:val="000080"/>
          <w:sz w:val="22"/>
          <w:szCs w:val="22"/>
        </w:rPr>
      </w:pPr>
      <w:bookmarkStart w:id="56" w:name="_Toc170649758"/>
      <w:r w:rsidRPr="00013465">
        <w:rPr>
          <w:rStyle w:val="postbody1"/>
          <w:rFonts w:ascii="Bookman Old Style" w:hAnsi="Bookman Old Style"/>
          <w:b/>
          <w:bCs/>
          <w:i/>
          <w:iCs/>
          <w:color w:val="000080"/>
          <w:sz w:val="22"/>
          <w:szCs w:val="22"/>
        </w:rPr>
        <w:t>Каковы условия для приведения доказательств</w:t>
      </w:r>
      <w:bookmarkEnd w:id="56"/>
    </w:p>
    <w:p w:rsidR="00384D8D" w:rsidRPr="00202B22" w:rsidRDefault="00384D8D" w:rsidP="00384D8D">
      <w:pPr>
        <w:ind w:firstLine="360"/>
        <w:jc w:val="both"/>
        <w:rPr>
          <w:rStyle w:val="LotusLinotypeLotusLinotype"/>
          <w:rFonts w:ascii="Book Antiqua" w:hAnsi="Book Antiqua" w:cs="Arabic Transparent"/>
          <w:color w:val="auto"/>
          <w:sz w:val="22"/>
          <w:szCs w:val="22"/>
        </w:rPr>
      </w:pPr>
      <w:r w:rsidRPr="00202B22">
        <w:rPr>
          <w:rStyle w:val="LotusLinotypeLotusLinotype"/>
          <w:rFonts w:ascii="Book Antiqua" w:hAnsi="Book Antiqua" w:cs="Arabic Transparent"/>
          <w:color w:val="auto"/>
          <w:sz w:val="22"/>
          <w:szCs w:val="22"/>
        </w:rPr>
        <w:lastRenderedPageBreak/>
        <w:t>Чтобы приведенное доказательство было приемлемым, необходимо его соответствие четырем условиям, на которые указывали ученые:</w:t>
      </w:r>
    </w:p>
    <w:p w:rsidR="00384D8D" w:rsidRPr="00202B22" w:rsidRDefault="00384D8D" w:rsidP="00384D8D">
      <w:pPr>
        <w:ind w:firstLine="360"/>
        <w:jc w:val="both"/>
        <w:rPr>
          <w:rStyle w:val="LotusLinotypeLotusLinotype"/>
          <w:rFonts w:ascii="Book Antiqua" w:hAnsi="Book Antiqua" w:cs="Arabic Transparent"/>
          <w:color w:val="auto"/>
          <w:sz w:val="22"/>
          <w:szCs w:val="22"/>
        </w:rPr>
      </w:pPr>
      <w:r w:rsidRPr="00202B22">
        <w:rPr>
          <w:rStyle w:val="LotusLinotypeLotusLinotype"/>
          <w:rFonts w:ascii="Book Antiqua" w:hAnsi="Book Antiqua" w:cs="Arabic Transparent"/>
          <w:color w:val="auto"/>
          <w:sz w:val="22"/>
          <w:szCs w:val="22"/>
        </w:rPr>
        <w:t>1.</w:t>
      </w:r>
      <w:r w:rsidRPr="00202B22">
        <w:rPr>
          <w:rStyle w:val="LotusLinotypeLotusLinotype"/>
          <w:rFonts w:ascii="Book Antiqua" w:hAnsi="Book Antiqua" w:cs="Arabic Transparent"/>
          <w:color w:val="auto"/>
          <w:sz w:val="22"/>
          <w:szCs w:val="22"/>
        </w:rPr>
        <w:tab/>
        <w:t>Достоверность текста, будь это хадис или высказывание сподвижника;</w:t>
      </w:r>
    </w:p>
    <w:p w:rsidR="00384D8D" w:rsidRPr="00202B22" w:rsidRDefault="00384D8D" w:rsidP="00384D8D">
      <w:pPr>
        <w:ind w:firstLine="360"/>
        <w:jc w:val="both"/>
        <w:rPr>
          <w:rStyle w:val="LotusLinotypeLotusLinotype"/>
          <w:rFonts w:ascii="Book Antiqua" w:hAnsi="Book Antiqua" w:cs="Arabic Transparent"/>
          <w:color w:val="auto"/>
          <w:sz w:val="22"/>
          <w:szCs w:val="22"/>
        </w:rPr>
      </w:pPr>
      <w:r w:rsidRPr="00202B22">
        <w:rPr>
          <w:rStyle w:val="LotusLinotypeLotusLinotype"/>
          <w:rFonts w:ascii="Book Antiqua" w:hAnsi="Book Antiqua" w:cs="Arabic Transparent"/>
          <w:color w:val="auto"/>
          <w:sz w:val="22"/>
          <w:szCs w:val="22"/>
        </w:rPr>
        <w:t>2.</w:t>
      </w:r>
      <w:r w:rsidRPr="00202B22">
        <w:rPr>
          <w:rStyle w:val="LotusLinotypeLotusLinotype"/>
          <w:rFonts w:ascii="Book Antiqua" w:hAnsi="Book Antiqua" w:cs="Arabic Transparent"/>
          <w:color w:val="auto"/>
          <w:sz w:val="22"/>
          <w:szCs w:val="22"/>
        </w:rPr>
        <w:tab/>
        <w:t>Чтобы этот текст не был отмененным (мансух);</w:t>
      </w:r>
    </w:p>
    <w:p w:rsidR="00384D8D" w:rsidRPr="00202B22" w:rsidRDefault="00384D8D" w:rsidP="00384D8D">
      <w:pPr>
        <w:ind w:firstLine="360"/>
        <w:jc w:val="both"/>
        <w:rPr>
          <w:rStyle w:val="LotusLinotypeLotusLinotype"/>
          <w:rFonts w:ascii="Book Antiqua" w:hAnsi="Book Antiqua" w:cs="Arabic Transparent"/>
          <w:color w:val="auto"/>
          <w:sz w:val="22"/>
          <w:szCs w:val="22"/>
        </w:rPr>
      </w:pPr>
      <w:r w:rsidRPr="00202B22">
        <w:rPr>
          <w:rStyle w:val="LotusLinotypeLotusLinotype"/>
          <w:rFonts w:ascii="Book Antiqua" w:hAnsi="Book Antiqua" w:cs="Arabic Transparent"/>
          <w:color w:val="auto"/>
          <w:sz w:val="22"/>
          <w:szCs w:val="22"/>
        </w:rPr>
        <w:t>3.</w:t>
      </w:r>
      <w:r w:rsidRPr="00202B22">
        <w:rPr>
          <w:rStyle w:val="LotusLinotypeLotusLinotype"/>
          <w:rFonts w:ascii="Book Antiqua" w:hAnsi="Book Antiqua" w:cs="Arabic Transparent"/>
          <w:color w:val="auto"/>
          <w:sz w:val="22"/>
          <w:szCs w:val="22"/>
        </w:rPr>
        <w:tab/>
        <w:t>Чтобы у этого текста не было противоречия с другим текстом из Корана и Сунны;</w:t>
      </w:r>
    </w:p>
    <w:p w:rsidR="00384D8D" w:rsidRPr="007977FE" w:rsidRDefault="00384D8D" w:rsidP="00384D8D">
      <w:pPr>
        <w:ind w:firstLine="360"/>
        <w:jc w:val="both"/>
        <w:rPr>
          <w:rStyle w:val="LotusLinotypeLotusLinotype"/>
          <w:rFonts w:ascii="Book Antiqua" w:hAnsi="Book Antiqua" w:cs="Arabic Transparent"/>
          <w:color w:val="auto"/>
          <w:sz w:val="16"/>
          <w:szCs w:val="16"/>
          <w:lang w:bidi="ar-EG"/>
        </w:rPr>
      </w:pPr>
      <w:r w:rsidRPr="00202B22">
        <w:rPr>
          <w:rStyle w:val="LotusLinotypeLotusLinotype"/>
          <w:rFonts w:ascii="Book Antiqua" w:hAnsi="Book Antiqua" w:cs="Arabic Transparent"/>
          <w:color w:val="auto"/>
          <w:sz w:val="22"/>
          <w:szCs w:val="22"/>
        </w:rPr>
        <w:t>4.</w:t>
      </w:r>
      <w:r w:rsidRPr="00202B22">
        <w:rPr>
          <w:rStyle w:val="LotusLinotypeLotusLinotype"/>
          <w:rFonts w:ascii="Book Antiqua" w:hAnsi="Book Antiqua" w:cs="Arabic Transparent"/>
          <w:color w:val="auto"/>
          <w:sz w:val="22"/>
          <w:szCs w:val="22"/>
        </w:rPr>
        <w:tab/>
        <w:t xml:space="preserve">Чтобы приведение данного текста было уместным, подходящим к данному вопросу. </w:t>
      </w:r>
      <w:r w:rsidRPr="007977FE">
        <w:rPr>
          <w:rStyle w:val="LotusLinotypeLotusLinotype"/>
          <w:rFonts w:ascii="Book Antiqua" w:hAnsi="Book Antiqua" w:cs="Arabic Transparent"/>
          <w:color w:val="auto"/>
          <w:sz w:val="16"/>
          <w:szCs w:val="16"/>
        </w:rPr>
        <w:t>См. “Байракъуль-умма фи къадая мухимма” 32.</w:t>
      </w:r>
    </w:p>
    <w:p w:rsidR="00384D8D" w:rsidRPr="007977FE" w:rsidRDefault="00384D8D" w:rsidP="00384D8D">
      <w:pPr>
        <w:ind w:firstLine="360"/>
        <w:jc w:val="both"/>
        <w:rPr>
          <w:rStyle w:val="LotusLinotypeLotusLinotype"/>
          <w:rFonts w:ascii="Book Antiqua" w:hAnsi="Book Antiqua" w:cs="Arabic Transparent"/>
          <w:color w:val="auto"/>
          <w:sz w:val="16"/>
          <w:szCs w:val="16"/>
          <w:lang w:bidi="ar-EG"/>
        </w:rPr>
      </w:pPr>
      <w:r w:rsidRPr="00202B22">
        <w:rPr>
          <w:rStyle w:val="LotusLinotypeLotusLinotype"/>
          <w:rFonts w:ascii="Book Antiqua" w:hAnsi="Book Antiqua" w:cs="Arabic Transparent"/>
          <w:color w:val="auto"/>
          <w:sz w:val="22"/>
          <w:szCs w:val="22"/>
        </w:rPr>
        <w:t xml:space="preserve">Последнее условие очень важно. Необходимо знать, что не все аяты и хадисы, приводимые как доказательство, подходят к тому или иному положению, несмотря на внешне соответствие. Примером тому служат хариджиты, которые обвинили ‘Али в неверии, опираясь на аят: </w:t>
      </w:r>
      <w:r w:rsidRPr="00202B22">
        <w:rPr>
          <w:rStyle w:val="LotusLinotypeLotusLinotype"/>
          <w:rFonts w:ascii="Book Antiqua" w:hAnsi="Book Antiqua" w:cs="Arabic Transparent"/>
          <w:b/>
          <w:color w:val="auto"/>
          <w:sz w:val="22"/>
          <w:szCs w:val="22"/>
        </w:rPr>
        <w:t>«Суд пр</w:t>
      </w:r>
      <w:r w:rsidRPr="00202B22">
        <w:rPr>
          <w:rStyle w:val="LotusLinotypeLotusLinotype"/>
          <w:rFonts w:ascii="Book Antiqua" w:hAnsi="Book Antiqua" w:cs="Arabic Transparent"/>
          <w:b/>
          <w:color w:val="auto"/>
          <w:sz w:val="22"/>
          <w:szCs w:val="22"/>
        </w:rPr>
        <w:t>и</w:t>
      </w:r>
      <w:r w:rsidRPr="00202B22">
        <w:rPr>
          <w:rStyle w:val="LotusLinotypeLotusLinotype"/>
          <w:rFonts w:ascii="Book Antiqua" w:hAnsi="Book Antiqua" w:cs="Arabic Transparent"/>
          <w:b/>
          <w:color w:val="auto"/>
          <w:sz w:val="22"/>
          <w:szCs w:val="22"/>
        </w:rPr>
        <w:t>надлежит только Аллаху»</w:t>
      </w:r>
      <w:r w:rsidRPr="00202B22">
        <w:rPr>
          <w:rStyle w:val="LotusLinotypeLotusLinotype"/>
          <w:rFonts w:ascii="Book Antiqua" w:hAnsi="Book Antiqua" w:cs="Arabic Transparent"/>
          <w:bCs/>
          <w:color w:val="auto"/>
          <w:sz w:val="22"/>
          <w:szCs w:val="22"/>
        </w:rPr>
        <w:t>. Нафи’</w:t>
      </w:r>
      <w:r w:rsidRPr="00202B22">
        <w:rPr>
          <w:rStyle w:val="LotusLinotypeLotusLinotype"/>
          <w:rFonts w:ascii="Book Antiqua" w:hAnsi="Book Antiqua" w:cs="Arabic Transparent"/>
          <w:bCs/>
          <w:color w:val="auto"/>
          <w:sz w:val="22"/>
          <w:szCs w:val="22"/>
          <w:lang w:bidi="ar-EG"/>
        </w:rPr>
        <w:t xml:space="preserve"> рассказывал: </w:t>
      </w:r>
      <w:r w:rsidRPr="00202B22">
        <w:rPr>
          <w:rStyle w:val="LotusLinotypeLotusLinotype"/>
          <w:rFonts w:ascii="Book Antiqua" w:hAnsi="Book Antiqua" w:cs="Arabic Transparent"/>
          <w:bCs/>
          <w:i/>
          <w:iCs/>
          <w:color w:val="auto"/>
          <w:sz w:val="22"/>
          <w:szCs w:val="22"/>
          <w:lang w:bidi="ar-EG"/>
        </w:rPr>
        <w:t>“Ибн ‘Умар считал хариджитов худшими творен</w:t>
      </w:r>
      <w:r w:rsidRPr="00202B22">
        <w:rPr>
          <w:rStyle w:val="LotusLinotypeLotusLinotype"/>
          <w:rFonts w:ascii="Book Antiqua" w:hAnsi="Book Antiqua" w:cs="Arabic Transparent"/>
          <w:bCs/>
          <w:i/>
          <w:iCs/>
          <w:color w:val="auto"/>
          <w:sz w:val="22"/>
          <w:szCs w:val="22"/>
          <w:lang w:bidi="ar-EG"/>
        </w:rPr>
        <w:t>и</w:t>
      </w:r>
      <w:r w:rsidRPr="00202B22">
        <w:rPr>
          <w:rStyle w:val="LotusLinotypeLotusLinotype"/>
          <w:rFonts w:ascii="Book Antiqua" w:hAnsi="Book Antiqua" w:cs="Arabic Transparent"/>
          <w:bCs/>
          <w:i/>
          <w:iCs/>
          <w:color w:val="auto"/>
          <w:sz w:val="22"/>
          <w:szCs w:val="22"/>
          <w:lang w:bidi="ar-EG"/>
        </w:rPr>
        <w:t>ями Аллаха, и он говорил: “Хариджиты берут аяты ниспосланные относительно неверных, и примен</w:t>
      </w:r>
      <w:r w:rsidRPr="00202B22">
        <w:rPr>
          <w:rStyle w:val="LotusLinotypeLotusLinotype"/>
          <w:rFonts w:ascii="Book Antiqua" w:hAnsi="Book Antiqua" w:cs="Arabic Transparent"/>
          <w:bCs/>
          <w:i/>
          <w:iCs/>
          <w:color w:val="auto"/>
          <w:sz w:val="22"/>
          <w:szCs w:val="22"/>
          <w:lang w:bidi="ar-EG"/>
        </w:rPr>
        <w:t>я</w:t>
      </w:r>
      <w:r w:rsidRPr="00202B22">
        <w:rPr>
          <w:rStyle w:val="LotusLinotypeLotusLinotype"/>
          <w:rFonts w:ascii="Book Antiqua" w:hAnsi="Book Antiqua" w:cs="Arabic Transparent"/>
          <w:bCs/>
          <w:i/>
          <w:iCs/>
          <w:color w:val="auto"/>
          <w:sz w:val="22"/>
          <w:szCs w:val="22"/>
          <w:lang w:bidi="ar-EG"/>
        </w:rPr>
        <w:t>ют их к верующим”</w:t>
      </w:r>
      <w:r w:rsidRPr="00202B22">
        <w:rPr>
          <w:rStyle w:val="LotusLinotypeLotusLinotype"/>
          <w:rFonts w:ascii="Book Antiqua" w:hAnsi="Book Antiqua" w:cs="Arabic Transparent"/>
          <w:bCs/>
          <w:color w:val="auto"/>
          <w:sz w:val="22"/>
          <w:szCs w:val="22"/>
          <w:lang w:bidi="ar-EG"/>
        </w:rPr>
        <w:t xml:space="preserve">. </w:t>
      </w:r>
      <w:r w:rsidRPr="007977FE">
        <w:rPr>
          <w:rStyle w:val="LotusLinotypeLotusLinotype"/>
          <w:rFonts w:ascii="Book Antiqua" w:hAnsi="Book Antiqua" w:cs="Arabic Transparent"/>
          <w:bCs/>
          <w:color w:val="auto"/>
          <w:sz w:val="16"/>
          <w:szCs w:val="16"/>
          <w:lang w:bidi="ar-EG"/>
        </w:rPr>
        <w:t>Ибн Уахб. См. “аль-Истизкар” 8/90. Это сообщение также приводит имам аль-Бухари в одной из глав св</w:t>
      </w:r>
      <w:r w:rsidRPr="007977FE">
        <w:rPr>
          <w:rStyle w:val="LotusLinotypeLotusLinotype"/>
          <w:rFonts w:ascii="Book Antiqua" w:hAnsi="Book Antiqua" w:cs="Arabic Transparent"/>
          <w:bCs/>
          <w:color w:val="auto"/>
          <w:sz w:val="16"/>
          <w:szCs w:val="16"/>
          <w:lang w:bidi="ar-EG"/>
        </w:rPr>
        <w:t>о</w:t>
      </w:r>
      <w:r w:rsidRPr="007977FE">
        <w:rPr>
          <w:rStyle w:val="LotusLinotypeLotusLinotype"/>
          <w:rFonts w:ascii="Book Antiqua" w:hAnsi="Book Antiqua" w:cs="Arabic Transparent"/>
          <w:bCs/>
          <w:color w:val="auto"/>
          <w:sz w:val="16"/>
          <w:szCs w:val="16"/>
          <w:lang w:bidi="ar-EG"/>
        </w:rPr>
        <w:t>его «Сахиха», и хафиз Ибн Хаджар назвал иснад его достоверным. См. “Фатхуль-Бари” 12/286.</w:t>
      </w:r>
    </w:p>
    <w:p w:rsidR="00384D8D" w:rsidRDefault="00384D8D" w:rsidP="00384D8D">
      <w:pPr>
        <w:ind w:firstLine="360"/>
        <w:jc w:val="both"/>
        <w:rPr>
          <w:rStyle w:val="LotusLinotypeLotusLinotype"/>
          <w:rFonts w:ascii="Book Antiqua" w:hAnsi="Book Antiqua" w:cs="Arabic Transparent"/>
          <w:color w:val="auto"/>
          <w:sz w:val="22"/>
          <w:szCs w:val="22"/>
        </w:rPr>
      </w:pPr>
      <w:r w:rsidRPr="00202B22">
        <w:rPr>
          <w:rStyle w:val="LotusLinotypeLotusLinotype"/>
          <w:rFonts w:ascii="Book Antiqua" w:hAnsi="Book Antiqua" w:cs="Arabic Transparent"/>
          <w:color w:val="auto"/>
          <w:sz w:val="22"/>
          <w:szCs w:val="22"/>
        </w:rPr>
        <w:t>В связи с чем ученые вывели следующее правило: «Важно не само приведение доказательства, а важно его правильное понимание».</w:t>
      </w:r>
    </w:p>
    <w:p w:rsidR="00384D8D" w:rsidRPr="002E1672" w:rsidRDefault="00384D8D" w:rsidP="00384D8D">
      <w:pPr>
        <w:ind w:firstLine="360"/>
        <w:jc w:val="both"/>
        <w:rPr>
          <w:rStyle w:val="LotusLinotypeLotusLinotype"/>
          <w:rFonts w:ascii="Book Antiqua" w:hAnsi="Book Antiqua" w:cs="Arabic Transparent"/>
          <w:color w:val="auto"/>
          <w:sz w:val="16"/>
          <w:szCs w:val="16"/>
        </w:rPr>
      </w:pPr>
    </w:p>
    <w:p w:rsidR="00384D8D" w:rsidRPr="00013465" w:rsidRDefault="00384D8D" w:rsidP="00384D8D">
      <w:pPr>
        <w:ind w:firstLine="360"/>
        <w:jc w:val="both"/>
        <w:rPr>
          <w:rStyle w:val="LotusLinotypeLotusLinotype"/>
          <w:rFonts w:ascii="Bookman Old Style" w:hAnsi="Bookman Old Style" w:cs="Helvetica"/>
          <w:b/>
          <w:bCs/>
          <w:i/>
          <w:iCs/>
          <w:color w:val="000080"/>
          <w:sz w:val="22"/>
          <w:szCs w:val="22"/>
        </w:rPr>
      </w:pPr>
      <w:bookmarkStart w:id="57" w:name="_Toc170649336"/>
      <w:bookmarkStart w:id="58" w:name="_Toc170649759"/>
      <w:r w:rsidRPr="00013465">
        <w:rPr>
          <w:rStyle w:val="LotusLinotypeLotusLinotype"/>
          <w:rFonts w:ascii="Bookman Old Style" w:hAnsi="Bookman Old Style" w:cs="Helvetica"/>
          <w:b/>
          <w:bCs/>
          <w:i/>
          <w:iCs/>
          <w:color w:val="000080"/>
          <w:sz w:val="22"/>
          <w:szCs w:val="22"/>
        </w:rPr>
        <w:t>О том, что доводы приве</w:t>
      </w:r>
      <w:r w:rsidRPr="00013465">
        <w:rPr>
          <w:rStyle w:val="LotusLinotypeLotusLinotype"/>
          <w:rFonts w:ascii="Bookman Old Style" w:hAnsi="Bookman Old Style" w:cs="Helvetica"/>
          <w:b/>
          <w:bCs/>
          <w:i/>
          <w:iCs/>
          <w:color w:val="000080"/>
          <w:sz w:val="22"/>
          <w:szCs w:val="22"/>
        </w:rPr>
        <w:t>р</w:t>
      </w:r>
      <w:r w:rsidRPr="00013465">
        <w:rPr>
          <w:rStyle w:val="LotusLinotypeLotusLinotype"/>
          <w:rFonts w:ascii="Bookman Old Style" w:hAnsi="Bookman Old Style" w:cs="Helvetica"/>
          <w:b/>
          <w:bCs/>
          <w:i/>
          <w:iCs/>
          <w:color w:val="000080"/>
          <w:sz w:val="22"/>
          <w:szCs w:val="22"/>
        </w:rPr>
        <w:t>женцев нововведений не принимаются</w:t>
      </w:r>
      <w:bookmarkEnd w:id="57"/>
      <w:bookmarkEnd w:id="58"/>
    </w:p>
    <w:p w:rsidR="00384D8D" w:rsidRPr="00202B22" w:rsidRDefault="00384D8D" w:rsidP="00384D8D">
      <w:pPr>
        <w:ind w:firstLine="360"/>
        <w:jc w:val="both"/>
        <w:rPr>
          <w:rFonts w:ascii="Book Antiqua" w:hAnsi="Book Antiqua"/>
          <w:sz w:val="22"/>
          <w:szCs w:val="22"/>
        </w:rPr>
      </w:pPr>
      <w:r w:rsidRPr="00202B22">
        <w:rPr>
          <w:rFonts w:ascii="Book Antiqua" w:hAnsi="Book Antiqua"/>
          <w:sz w:val="22"/>
          <w:szCs w:val="22"/>
        </w:rPr>
        <w:t xml:space="preserve">Имам аль-Лейс ибн Са’д говорил: </w:t>
      </w:r>
      <w:r w:rsidRPr="00202B22">
        <w:rPr>
          <w:rFonts w:ascii="Book Antiqua" w:hAnsi="Book Antiqua"/>
          <w:i/>
          <w:sz w:val="22"/>
          <w:szCs w:val="22"/>
        </w:rPr>
        <w:t>“Я бы не принял ничего от приверженца нововведений, даже если бы увидел его идущим по воде”</w:t>
      </w:r>
      <w:r w:rsidRPr="00202B22">
        <w:rPr>
          <w:rFonts w:ascii="Book Antiqua" w:hAnsi="Book Antiqua"/>
          <w:sz w:val="22"/>
          <w:szCs w:val="22"/>
        </w:rPr>
        <w:t xml:space="preserve">. </w:t>
      </w:r>
      <w:r w:rsidRPr="007977FE">
        <w:rPr>
          <w:rFonts w:ascii="Book Antiqua" w:hAnsi="Book Antiqua"/>
          <w:sz w:val="16"/>
          <w:szCs w:val="16"/>
        </w:rPr>
        <w:t>См. «аль-Иттиба’» 35.</w:t>
      </w:r>
    </w:p>
    <w:p w:rsidR="00384D8D" w:rsidRPr="00202B22" w:rsidRDefault="00384D8D" w:rsidP="00384D8D">
      <w:pPr>
        <w:ind w:firstLine="360"/>
        <w:jc w:val="both"/>
        <w:rPr>
          <w:rFonts w:ascii="Book Antiqua" w:hAnsi="Book Antiqua"/>
          <w:sz w:val="22"/>
          <w:szCs w:val="22"/>
          <w:lang w:bidi="ar-EG"/>
        </w:rPr>
      </w:pPr>
      <w:r w:rsidRPr="00202B22">
        <w:rPr>
          <w:rFonts w:ascii="Book Antiqua" w:hAnsi="Book Antiqua"/>
          <w:sz w:val="22"/>
          <w:szCs w:val="22"/>
        </w:rPr>
        <w:t xml:space="preserve">‘Абдур-Рахман ибн Махди говорил: </w:t>
      </w:r>
      <w:r w:rsidRPr="00202B22">
        <w:rPr>
          <w:rFonts w:ascii="Book Antiqua" w:hAnsi="Book Antiqua"/>
          <w:i/>
          <w:iCs/>
          <w:sz w:val="22"/>
          <w:szCs w:val="22"/>
        </w:rPr>
        <w:t>“Никогда не станет человек имамом в хадисах, если будет сл</w:t>
      </w:r>
      <w:r w:rsidRPr="00202B22">
        <w:rPr>
          <w:rFonts w:ascii="Book Antiqua" w:hAnsi="Book Antiqua"/>
          <w:i/>
          <w:iCs/>
          <w:sz w:val="22"/>
          <w:szCs w:val="22"/>
        </w:rPr>
        <w:t>е</w:t>
      </w:r>
      <w:r w:rsidRPr="00202B22">
        <w:rPr>
          <w:rFonts w:ascii="Book Antiqua" w:hAnsi="Book Antiqua"/>
          <w:i/>
          <w:iCs/>
          <w:sz w:val="22"/>
          <w:szCs w:val="22"/>
        </w:rPr>
        <w:t>довать за слабыми и отклоненными (шазз) хадисами, говорить обо всем что слышит и передавать ото всех подряд!”</w:t>
      </w:r>
      <w:r w:rsidRPr="00202B22">
        <w:rPr>
          <w:rFonts w:ascii="Book Antiqua" w:hAnsi="Book Antiqua"/>
          <w:sz w:val="22"/>
          <w:szCs w:val="22"/>
        </w:rPr>
        <w:t xml:space="preserve"> </w:t>
      </w:r>
      <w:r w:rsidRPr="007977FE">
        <w:rPr>
          <w:rFonts w:ascii="Book Antiqua" w:hAnsi="Book Antiqua"/>
          <w:sz w:val="16"/>
          <w:szCs w:val="16"/>
        </w:rPr>
        <w:t>См. “Джам’иуль-баяниль-‘ильм уа фадлих” 1055.</w:t>
      </w:r>
    </w:p>
    <w:p w:rsidR="00384D8D" w:rsidRPr="00202B22" w:rsidRDefault="00384D8D" w:rsidP="00384D8D">
      <w:pPr>
        <w:ind w:firstLine="360"/>
        <w:jc w:val="both"/>
        <w:rPr>
          <w:rFonts w:ascii="Book Antiqua" w:hAnsi="Book Antiqua" w:cs="Arial"/>
          <w:sz w:val="22"/>
          <w:szCs w:val="22"/>
        </w:rPr>
      </w:pPr>
      <w:r w:rsidRPr="00202B22">
        <w:rPr>
          <w:rFonts w:ascii="Book Antiqua" w:hAnsi="Book Antiqua" w:cs="Arial"/>
          <w:sz w:val="22"/>
          <w:szCs w:val="22"/>
        </w:rPr>
        <w:t>Многие приверженцы нововведений придумывают хадисы</w:t>
      </w:r>
      <w:r w:rsidRPr="00202B22">
        <w:rPr>
          <w:rStyle w:val="a7"/>
          <w:rFonts w:ascii="Bookman Old Style" w:hAnsi="Bookman Old Style" w:cs="Arial"/>
          <w:sz w:val="22"/>
          <w:szCs w:val="22"/>
        </w:rPr>
        <w:footnoteReference w:id="86"/>
      </w:r>
      <w:r w:rsidRPr="00202B22">
        <w:rPr>
          <w:rFonts w:ascii="Book Antiqua" w:hAnsi="Book Antiqua" w:cs="Arial"/>
          <w:sz w:val="22"/>
          <w:szCs w:val="22"/>
        </w:rPr>
        <w:t xml:space="preserve"> или же подгоняют под себя те</w:t>
      </w:r>
      <w:r w:rsidRPr="00202B22">
        <w:rPr>
          <w:rFonts w:ascii="Book Antiqua" w:hAnsi="Book Antiqua" w:cs="Arial"/>
          <w:sz w:val="22"/>
          <w:szCs w:val="22"/>
        </w:rPr>
        <w:t>к</w:t>
      </w:r>
      <w:r w:rsidRPr="00202B22">
        <w:rPr>
          <w:rFonts w:ascii="Book Antiqua" w:hAnsi="Book Antiqua" w:cs="Arial"/>
          <w:sz w:val="22"/>
          <w:szCs w:val="22"/>
        </w:rPr>
        <w:t xml:space="preserve">сты, чтобы подтвердить свою позицию. Имам аль-Ауза’и о таких сказал: </w:t>
      </w:r>
      <w:r w:rsidRPr="00202B22">
        <w:rPr>
          <w:rFonts w:ascii="Book Antiqua" w:hAnsi="Book Antiqua" w:cs="Arial"/>
          <w:i/>
          <w:iCs/>
          <w:sz w:val="22"/>
          <w:szCs w:val="22"/>
        </w:rPr>
        <w:t>“Было сказано: “Горе тем, кто обучается не для поклонения, и тем, кто делает запретное дозволенным с помощью сомнительного!”</w:t>
      </w:r>
      <w:r w:rsidRPr="00202B22">
        <w:rPr>
          <w:rFonts w:ascii="Book Antiqua" w:hAnsi="Book Antiqua" w:cs="Arial"/>
          <w:sz w:val="22"/>
          <w:szCs w:val="22"/>
        </w:rPr>
        <w:t xml:space="preserve"> </w:t>
      </w:r>
      <w:r w:rsidRPr="007977FE">
        <w:rPr>
          <w:rFonts w:ascii="Book Antiqua" w:hAnsi="Book Antiqua" w:cs="Arial"/>
          <w:sz w:val="16"/>
          <w:szCs w:val="16"/>
        </w:rPr>
        <w:t>аль-Аджурри в “Ахлякъуль-‘уляма” 65.</w:t>
      </w:r>
    </w:p>
    <w:p w:rsidR="00384D8D" w:rsidRPr="00202B22" w:rsidRDefault="00384D8D" w:rsidP="00384D8D">
      <w:pPr>
        <w:ind w:firstLine="360"/>
        <w:jc w:val="both"/>
        <w:rPr>
          <w:rStyle w:val="LotusLinotypeLotusLinotype"/>
          <w:rFonts w:ascii="Book Antiqua" w:hAnsi="Book Antiqua" w:cs="Arabic Transparent"/>
          <w:color w:val="auto"/>
          <w:sz w:val="22"/>
          <w:szCs w:val="22"/>
        </w:rPr>
      </w:pPr>
      <w:r w:rsidRPr="00202B22">
        <w:rPr>
          <w:rStyle w:val="LotusLinotypeLotusLinotype"/>
          <w:rFonts w:ascii="Book Antiqua" w:hAnsi="Book Antiqua" w:cs="Arabic Transparent"/>
          <w:color w:val="auto"/>
          <w:sz w:val="22"/>
          <w:szCs w:val="22"/>
        </w:rPr>
        <w:t xml:space="preserve">Къады ‘Абдуллах ибн Ляхи’а рассказывал, как он слышал слова одного покаявшегося старика, который был хариджитом: </w:t>
      </w:r>
      <w:r w:rsidRPr="00202B22">
        <w:rPr>
          <w:rStyle w:val="LotusLinotypeLotusLinotype"/>
          <w:rFonts w:ascii="Book Antiqua" w:hAnsi="Book Antiqua" w:cs="Arabic Transparent"/>
          <w:i/>
          <w:iCs/>
          <w:color w:val="auto"/>
          <w:sz w:val="22"/>
          <w:szCs w:val="22"/>
        </w:rPr>
        <w:t>“Эти хадисы – религия, так смотрите же на того, от кого вы берете свою религию. Поистине, когда мы желали чего-либо, мы превращали это в хадис!”</w:t>
      </w:r>
      <w:r w:rsidRPr="00202B22">
        <w:rPr>
          <w:rStyle w:val="LotusLinotypeLotusLinotype"/>
          <w:rFonts w:ascii="Book Antiqua" w:hAnsi="Book Antiqua" w:cs="Arabic Transparent"/>
          <w:color w:val="auto"/>
          <w:sz w:val="22"/>
          <w:szCs w:val="22"/>
        </w:rPr>
        <w:t xml:space="preserve"> </w:t>
      </w:r>
      <w:r w:rsidRPr="007977FE">
        <w:rPr>
          <w:rStyle w:val="LotusLinotypeLotusLinotype"/>
          <w:rFonts w:ascii="Book Antiqua" w:hAnsi="Book Antiqua" w:cs="Arabic Transparent"/>
          <w:color w:val="auto"/>
          <w:sz w:val="16"/>
          <w:szCs w:val="16"/>
        </w:rPr>
        <w:t>аль-Лялякаи 1/85.</w:t>
      </w:r>
    </w:p>
    <w:p w:rsidR="00384D8D" w:rsidRPr="00202B22" w:rsidRDefault="00384D8D" w:rsidP="00384D8D">
      <w:pPr>
        <w:ind w:firstLine="360"/>
        <w:jc w:val="both"/>
        <w:rPr>
          <w:rStyle w:val="LotusLinotypeLotusLinotype"/>
          <w:rFonts w:ascii="Book Antiqua" w:hAnsi="Book Antiqua" w:cs="Arabic Transparent"/>
          <w:sz w:val="22"/>
          <w:szCs w:val="22"/>
        </w:rPr>
      </w:pPr>
      <w:r w:rsidRPr="00202B22">
        <w:rPr>
          <w:rStyle w:val="LotusLinotypeLotusLinotype"/>
          <w:rFonts w:ascii="Book Antiqua" w:hAnsi="Book Antiqua" w:cs="Arabic Transparent"/>
          <w:color w:val="auto"/>
          <w:sz w:val="22"/>
          <w:szCs w:val="22"/>
        </w:rPr>
        <w:t xml:space="preserve">Имам аль-Хатыб аль-Багъдади сказал: </w:t>
      </w:r>
      <w:r w:rsidRPr="00202B22">
        <w:rPr>
          <w:rStyle w:val="LotusLinotypeLotusLinotype"/>
          <w:rFonts w:ascii="Book Antiqua" w:hAnsi="Book Antiqua" w:cs="Arabic Transparent"/>
          <w:i/>
          <w:iCs/>
          <w:color w:val="auto"/>
          <w:sz w:val="22"/>
          <w:szCs w:val="22"/>
        </w:rPr>
        <w:t>“Если противоречащий истине передатчик из числа приверженцев страстей или слепой последователь мазхаба, то не принимай от него ничего, даже если он х</w:t>
      </w:r>
      <w:r w:rsidRPr="00202B22">
        <w:rPr>
          <w:rStyle w:val="LotusLinotypeLotusLinotype"/>
          <w:rFonts w:ascii="Book Antiqua" w:hAnsi="Book Antiqua" w:cs="Arabic Transparent"/>
          <w:i/>
          <w:iCs/>
          <w:color w:val="auto"/>
          <w:sz w:val="22"/>
          <w:szCs w:val="22"/>
        </w:rPr>
        <w:t>о</w:t>
      </w:r>
      <w:r w:rsidRPr="00202B22">
        <w:rPr>
          <w:rStyle w:val="LotusLinotypeLotusLinotype"/>
          <w:rFonts w:ascii="Book Antiqua" w:hAnsi="Book Antiqua" w:cs="Arabic Transparent"/>
          <w:i/>
          <w:iCs/>
          <w:color w:val="auto"/>
          <w:sz w:val="22"/>
          <w:szCs w:val="22"/>
        </w:rPr>
        <w:t>рошо заучивает”.</w:t>
      </w:r>
      <w:r w:rsidRPr="00202B22">
        <w:rPr>
          <w:rStyle w:val="LotusLinotypeLotusLinotype"/>
          <w:rFonts w:ascii="Book Antiqua" w:hAnsi="Book Antiqua" w:cs="Arabic Transparent"/>
          <w:color w:val="auto"/>
          <w:sz w:val="22"/>
          <w:szCs w:val="22"/>
        </w:rPr>
        <w:t xml:space="preserve"> </w:t>
      </w:r>
      <w:r w:rsidRPr="007977FE">
        <w:rPr>
          <w:rStyle w:val="LotusLinotypeLotusLinotype"/>
          <w:rFonts w:ascii="Book Antiqua" w:hAnsi="Book Antiqua" w:cs="Arabic Transparent"/>
          <w:color w:val="auto"/>
          <w:sz w:val="16"/>
          <w:szCs w:val="16"/>
        </w:rPr>
        <w:t>См. “аль</w:t>
      </w:r>
      <w:r w:rsidRPr="007977FE">
        <w:rPr>
          <w:rStyle w:val="LotusLinotypeLotusLinotype"/>
          <w:rFonts w:ascii="Book Antiqua" w:hAnsi="Book Antiqua" w:cs="Arabic Transparent"/>
          <w:sz w:val="16"/>
          <w:szCs w:val="16"/>
        </w:rPr>
        <w:t>-Джами’уль-ахлякъи-ррауи” 1/136.</w:t>
      </w:r>
    </w:p>
    <w:p w:rsidR="00384D8D" w:rsidRPr="00202B22" w:rsidRDefault="00384D8D" w:rsidP="00384D8D">
      <w:pPr>
        <w:ind w:firstLine="360"/>
        <w:jc w:val="both"/>
        <w:rPr>
          <w:rFonts w:ascii="Book Antiqua" w:hAnsi="Book Antiqua" w:cs="Arial"/>
          <w:sz w:val="22"/>
          <w:szCs w:val="22"/>
        </w:rPr>
      </w:pPr>
      <w:r w:rsidRPr="00202B22">
        <w:rPr>
          <w:rFonts w:ascii="Book Antiqua" w:hAnsi="Book Antiqua" w:cs="Arial"/>
          <w:sz w:val="22"/>
          <w:szCs w:val="22"/>
        </w:rPr>
        <w:t>Каждый мусульманин прежде, чем следовать какому-либо мнению, должен  изучить этот в</w:t>
      </w:r>
      <w:r w:rsidRPr="00202B22">
        <w:rPr>
          <w:rFonts w:ascii="Book Antiqua" w:hAnsi="Book Antiqua" w:cs="Arial"/>
          <w:sz w:val="22"/>
          <w:szCs w:val="22"/>
        </w:rPr>
        <w:t>о</w:t>
      </w:r>
      <w:r w:rsidRPr="00202B22">
        <w:rPr>
          <w:rFonts w:ascii="Book Antiqua" w:hAnsi="Book Antiqua" w:cs="Arial"/>
          <w:sz w:val="22"/>
          <w:szCs w:val="22"/>
        </w:rPr>
        <w:t xml:space="preserve">прос, и он, прежде, чем что-либо утверждать, обязан знать истинное положение данного вопроса в религии. Приверженцы пути пророка </w:t>
      </w:r>
      <w:r w:rsidRPr="007C107C">
        <w:rPr>
          <w:rFonts w:ascii="AGA Arabesque" w:hAnsi="AGA Arabesque" w:cs="AGHlvCyrillic"/>
          <w:sz w:val="26"/>
          <w:szCs w:val="26"/>
        </w:rPr>
        <w:sym w:font="AGA Arabesque" w:char="F072"/>
      </w:r>
      <w:r w:rsidRPr="00202B22">
        <w:rPr>
          <w:rFonts w:ascii="Book Antiqua" w:hAnsi="Book Antiqua" w:cs="Arial"/>
          <w:sz w:val="22"/>
          <w:szCs w:val="22"/>
        </w:rPr>
        <w:t xml:space="preserve"> и его сподвижников прежде, чем взять себе убеждения, смотрят на доказательства, а приверженцы нововведений и своих страстей сначала берут себе убеждения, и только затем ищут доказательства, подкрепляющие свои убеждения. Имам Уаки’ ибн аль-Джаррах говорил: </w:t>
      </w:r>
      <w:r w:rsidRPr="00202B22">
        <w:rPr>
          <w:rFonts w:ascii="Book Antiqua" w:hAnsi="Book Antiqua" w:cs="Arial"/>
          <w:i/>
          <w:iCs/>
          <w:sz w:val="22"/>
          <w:szCs w:val="22"/>
        </w:rPr>
        <w:t>”Кто ищет хадис, чтобы подтвердить им свое мнение – тот приверженец нововведения”</w:t>
      </w:r>
      <w:r w:rsidRPr="00202B22">
        <w:rPr>
          <w:rFonts w:ascii="Book Antiqua" w:hAnsi="Book Antiqua" w:cs="Arial"/>
          <w:sz w:val="22"/>
          <w:szCs w:val="22"/>
        </w:rPr>
        <w:t xml:space="preserve">. </w:t>
      </w:r>
      <w:r w:rsidRPr="007977FE">
        <w:rPr>
          <w:rFonts w:ascii="Book Antiqua" w:hAnsi="Book Antiqua" w:cs="Arial"/>
          <w:sz w:val="16"/>
          <w:szCs w:val="16"/>
        </w:rPr>
        <w:t>См. ”Замуль-калям” 337.</w:t>
      </w:r>
    </w:p>
    <w:p w:rsidR="00384D8D" w:rsidRDefault="00384D8D" w:rsidP="00384D8D">
      <w:pPr>
        <w:ind w:firstLine="360"/>
        <w:jc w:val="both"/>
        <w:rPr>
          <w:rFonts w:ascii="Book Antiqua" w:hAnsi="Book Antiqua"/>
          <w:sz w:val="16"/>
          <w:szCs w:val="16"/>
        </w:rPr>
      </w:pPr>
      <w:r w:rsidRPr="00202B22">
        <w:rPr>
          <w:rFonts w:ascii="Book Antiqua" w:hAnsi="Book Antiqua"/>
          <w:sz w:val="22"/>
          <w:szCs w:val="22"/>
        </w:rPr>
        <w:t xml:space="preserve">Имам Ибн Хазм сказал: </w:t>
      </w:r>
      <w:r w:rsidRPr="00202B22">
        <w:rPr>
          <w:rFonts w:ascii="Book Antiqua" w:hAnsi="Book Antiqua"/>
          <w:i/>
          <w:iCs/>
          <w:sz w:val="22"/>
          <w:szCs w:val="22"/>
        </w:rPr>
        <w:t>“</w:t>
      </w:r>
      <w:r w:rsidRPr="00202B22">
        <w:rPr>
          <w:rFonts w:ascii="Book Antiqua" w:hAnsi="Book Antiqua"/>
          <w:i/>
          <w:iCs/>
          <w:sz w:val="22"/>
          <w:szCs w:val="22"/>
          <w:lang w:bidi="ar-EG"/>
        </w:rPr>
        <w:t>Нет слабее религии, чем религия человека, который усиливает достове</w:t>
      </w:r>
      <w:r w:rsidRPr="00202B22">
        <w:rPr>
          <w:rFonts w:ascii="Book Antiqua" w:hAnsi="Book Antiqua"/>
          <w:i/>
          <w:iCs/>
          <w:sz w:val="22"/>
          <w:szCs w:val="22"/>
          <w:lang w:bidi="ar-EG"/>
        </w:rPr>
        <w:t>р</w:t>
      </w:r>
      <w:r w:rsidRPr="00202B22">
        <w:rPr>
          <w:rFonts w:ascii="Book Antiqua" w:hAnsi="Book Antiqua"/>
          <w:i/>
          <w:iCs/>
          <w:sz w:val="22"/>
          <w:szCs w:val="22"/>
          <w:lang w:bidi="ar-EG"/>
        </w:rPr>
        <w:t>ность сообщения, если оно соответствует его страсти, и считает его слабым, если оно противоречит ей. И никто не совершает подобного, кроме играющего со своей религией</w:t>
      </w:r>
      <w:r w:rsidRPr="00202B22">
        <w:rPr>
          <w:rFonts w:ascii="Book Antiqua" w:hAnsi="Book Antiqua"/>
          <w:i/>
          <w:iCs/>
          <w:sz w:val="22"/>
          <w:szCs w:val="22"/>
        </w:rPr>
        <w:t>”</w:t>
      </w:r>
      <w:r w:rsidRPr="00202B22">
        <w:rPr>
          <w:rFonts w:ascii="Book Antiqua" w:hAnsi="Book Antiqua"/>
          <w:sz w:val="22"/>
          <w:szCs w:val="22"/>
        </w:rPr>
        <w:t xml:space="preserve">.  </w:t>
      </w:r>
      <w:r w:rsidRPr="007977FE">
        <w:rPr>
          <w:rFonts w:ascii="Book Antiqua" w:hAnsi="Book Antiqua"/>
          <w:sz w:val="16"/>
          <w:szCs w:val="16"/>
        </w:rPr>
        <w:t>См. “аль-Мухалля” 4/180.</w:t>
      </w:r>
    </w:p>
    <w:p w:rsidR="00384D8D" w:rsidRDefault="00384D8D" w:rsidP="00384D8D">
      <w:pPr>
        <w:ind w:firstLine="360"/>
        <w:jc w:val="both"/>
        <w:rPr>
          <w:rFonts w:ascii="Book Antiqua" w:hAnsi="Book Antiqua"/>
          <w:sz w:val="16"/>
          <w:szCs w:val="16"/>
        </w:rPr>
      </w:pPr>
    </w:p>
    <w:p w:rsidR="00384D8D" w:rsidRPr="00013465" w:rsidRDefault="00384D8D" w:rsidP="00384D8D">
      <w:pPr>
        <w:ind w:firstLine="360"/>
        <w:jc w:val="both"/>
        <w:rPr>
          <w:rFonts w:ascii="Bookman Old Style" w:hAnsi="Bookman Old Style"/>
          <w:b/>
          <w:bCs/>
          <w:i/>
          <w:iCs/>
          <w:color w:val="000080"/>
          <w:sz w:val="22"/>
          <w:szCs w:val="22"/>
        </w:rPr>
      </w:pPr>
      <w:bookmarkStart w:id="59" w:name="_Toc170649337"/>
      <w:bookmarkStart w:id="60" w:name="_Toc170649760"/>
      <w:r w:rsidRPr="00013465">
        <w:rPr>
          <w:rFonts w:ascii="Bookman Old Style" w:hAnsi="Bookman Old Style"/>
          <w:b/>
          <w:bCs/>
          <w:i/>
          <w:iCs/>
          <w:color w:val="000080"/>
          <w:sz w:val="22"/>
          <w:szCs w:val="22"/>
        </w:rPr>
        <w:t>Как</w:t>
      </w:r>
      <w:r>
        <w:rPr>
          <w:rFonts w:ascii="Bookman Old Style" w:hAnsi="Bookman Old Style"/>
          <w:b/>
          <w:bCs/>
          <w:i/>
          <w:iCs/>
          <w:color w:val="000080"/>
          <w:sz w:val="22"/>
          <w:szCs w:val="22"/>
        </w:rPr>
        <w:t xml:space="preserve"> следует</w:t>
      </w:r>
      <w:r w:rsidRPr="00013465">
        <w:rPr>
          <w:rFonts w:ascii="Bookman Old Style" w:hAnsi="Bookman Old Style"/>
          <w:b/>
          <w:bCs/>
          <w:i/>
          <w:iCs/>
          <w:color w:val="000080"/>
          <w:sz w:val="22"/>
          <w:szCs w:val="22"/>
        </w:rPr>
        <w:t xml:space="preserve"> приобретать знание</w:t>
      </w:r>
      <w:bookmarkEnd w:id="59"/>
      <w:bookmarkEnd w:id="60"/>
    </w:p>
    <w:p w:rsidR="00384D8D" w:rsidRPr="00202B22" w:rsidRDefault="00384D8D" w:rsidP="00384D8D">
      <w:pPr>
        <w:ind w:firstLine="360"/>
        <w:jc w:val="both"/>
        <w:rPr>
          <w:rFonts w:ascii="Book Antiqua" w:hAnsi="Book Antiqua"/>
          <w:sz w:val="22"/>
          <w:szCs w:val="22"/>
        </w:rPr>
      </w:pPr>
      <w:r w:rsidRPr="00202B22">
        <w:rPr>
          <w:rFonts w:ascii="Book Antiqua" w:hAnsi="Book Antiqua"/>
          <w:sz w:val="22"/>
          <w:szCs w:val="22"/>
        </w:rPr>
        <w:t xml:space="preserve">Здесь необходимо затронуть важный вопрос, связанный с приобретением знания. </w:t>
      </w:r>
      <w:r w:rsidRPr="00202B22">
        <w:rPr>
          <w:rFonts w:ascii="Book Antiqua" w:hAnsi="Book Antiqua"/>
          <w:sz w:val="22"/>
          <w:szCs w:val="22"/>
          <w:lang w:bidi="ar-EG"/>
        </w:rPr>
        <w:t>Многие м</w:t>
      </w:r>
      <w:r w:rsidRPr="00202B22">
        <w:rPr>
          <w:rFonts w:ascii="Book Antiqua" w:hAnsi="Book Antiqua"/>
          <w:sz w:val="22"/>
          <w:szCs w:val="22"/>
          <w:lang w:bidi="ar-EG"/>
        </w:rPr>
        <w:t>у</w:t>
      </w:r>
      <w:r w:rsidRPr="00202B22">
        <w:rPr>
          <w:rFonts w:ascii="Book Antiqua" w:hAnsi="Book Antiqua"/>
          <w:sz w:val="22"/>
          <w:szCs w:val="22"/>
          <w:lang w:bidi="ar-EG"/>
        </w:rPr>
        <w:t xml:space="preserve">сульмане не знают, как и у кого следует приобретать знание. Как уже было сказано, не каждый </w:t>
      </w:r>
      <w:r w:rsidRPr="00202B22">
        <w:rPr>
          <w:rFonts w:ascii="Book Antiqua" w:hAnsi="Book Antiqua"/>
          <w:sz w:val="22"/>
          <w:szCs w:val="22"/>
          <w:lang w:bidi="ar-EG"/>
        </w:rPr>
        <w:lastRenderedPageBreak/>
        <w:t>окончивший какой-либо исламский университет и обладающий знанием арабского языка (пусть даже и в совершенстве), и не каждый имам мечети являются людьми, которым можно доверить свою религию, получая у них знания. И уж тем более не каждая книга, газета, кассета или инт</w:t>
      </w:r>
      <w:r w:rsidRPr="00202B22">
        <w:rPr>
          <w:rFonts w:ascii="Book Antiqua" w:hAnsi="Book Antiqua"/>
          <w:sz w:val="22"/>
          <w:szCs w:val="22"/>
          <w:lang w:bidi="ar-EG"/>
        </w:rPr>
        <w:t>е</w:t>
      </w:r>
      <w:r w:rsidRPr="00202B22">
        <w:rPr>
          <w:rFonts w:ascii="Book Antiqua" w:hAnsi="Book Antiqua"/>
          <w:sz w:val="22"/>
          <w:szCs w:val="22"/>
          <w:lang w:bidi="ar-EG"/>
        </w:rPr>
        <w:t>ренет-сайт является надежным и правильным источником, для того чтобы черпать из не</w:t>
      </w:r>
      <w:r>
        <w:rPr>
          <w:rFonts w:ascii="Book Antiqua" w:hAnsi="Book Antiqua"/>
          <w:sz w:val="22"/>
          <w:szCs w:val="22"/>
          <w:lang w:bidi="ar-EG"/>
        </w:rPr>
        <w:t>го</w:t>
      </w:r>
      <w:r w:rsidRPr="00202B22">
        <w:rPr>
          <w:rFonts w:ascii="Book Antiqua" w:hAnsi="Book Antiqua"/>
          <w:sz w:val="22"/>
          <w:szCs w:val="22"/>
          <w:lang w:bidi="ar-EG"/>
        </w:rPr>
        <w:t xml:space="preserve"> знания о своей религии. Нельзя брать знание, кроме как из надежных источников и тех людей, на кого указали большие ученые, сказав, что от такого-то можно принимать знания.</w:t>
      </w:r>
      <w:r w:rsidRPr="00202B22">
        <w:rPr>
          <w:rFonts w:ascii="Book Antiqua" w:hAnsi="Book Antiqua"/>
          <w:sz w:val="22"/>
          <w:szCs w:val="22"/>
        </w:rPr>
        <w:t xml:space="preserve"> </w:t>
      </w:r>
      <w:r w:rsidRPr="00202B22">
        <w:rPr>
          <w:rFonts w:ascii="Book Antiqua" w:hAnsi="Book Antiqua"/>
          <w:sz w:val="22"/>
          <w:szCs w:val="22"/>
          <w:lang w:bidi="ar-EG"/>
        </w:rPr>
        <w:t xml:space="preserve">Когда ангел Джибриль (мир ему) пришел к пророку </w:t>
      </w:r>
      <w:r w:rsidRPr="007C107C">
        <w:rPr>
          <w:rFonts w:ascii="AGA Arabesque" w:hAnsi="AGA Arabesque" w:cs="AGHlvCyrillic"/>
          <w:sz w:val="26"/>
          <w:szCs w:val="26"/>
        </w:rPr>
        <w:sym w:font="AGA Arabesque" w:char="F072"/>
      </w:r>
      <w:r w:rsidRPr="00202B22">
        <w:rPr>
          <w:rFonts w:ascii="Book Antiqua" w:hAnsi="Book Antiqua"/>
          <w:sz w:val="22"/>
          <w:szCs w:val="22"/>
          <w:lang w:bidi="ar-EG"/>
        </w:rPr>
        <w:t xml:space="preserve"> и его сподвижникам и спрашивал об исламе, имане и ихсане, а затем ушел, пророк </w:t>
      </w:r>
      <w:r w:rsidRPr="007C107C">
        <w:rPr>
          <w:rFonts w:ascii="AGA Arabesque" w:hAnsi="AGA Arabesque" w:cs="AGHlvCyrillic"/>
          <w:sz w:val="26"/>
          <w:szCs w:val="26"/>
        </w:rPr>
        <w:sym w:font="AGA Arabesque" w:char="F072"/>
      </w:r>
      <w:r w:rsidRPr="00202B22">
        <w:rPr>
          <w:rFonts w:ascii="Book Antiqua" w:hAnsi="Book Antiqua"/>
          <w:sz w:val="22"/>
          <w:szCs w:val="22"/>
          <w:lang w:bidi="ar-EG"/>
        </w:rPr>
        <w:t xml:space="preserve"> спросил ‘Умара: </w:t>
      </w:r>
      <w:r w:rsidRPr="00202B22">
        <w:rPr>
          <w:rFonts w:ascii="Book Antiqua" w:hAnsi="Book Antiqua"/>
          <w:b/>
          <w:bCs/>
          <w:i/>
          <w:iCs/>
          <w:sz w:val="22"/>
          <w:szCs w:val="22"/>
        </w:rPr>
        <w:t>«О ‘Умар, известно ли тебе, кто задавал эти в</w:t>
      </w:r>
      <w:r w:rsidRPr="00202B22">
        <w:rPr>
          <w:rFonts w:ascii="Book Antiqua" w:hAnsi="Book Antiqua"/>
          <w:b/>
          <w:bCs/>
          <w:i/>
          <w:iCs/>
          <w:sz w:val="22"/>
          <w:szCs w:val="22"/>
        </w:rPr>
        <w:t>о</w:t>
      </w:r>
      <w:r w:rsidRPr="00202B22">
        <w:rPr>
          <w:rFonts w:ascii="Book Antiqua" w:hAnsi="Book Antiqua"/>
          <w:b/>
          <w:bCs/>
          <w:i/>
          <w:iCs/>
          <w:sz w:val="22"/>
          <w:szCs w:val="22"/>
        </w:rPr>
        <w:t xml:space="preserve">просы?» </w:t>
      </w:r>
      <w:r w:rsidRPr="00202B22">
        <w:rPr>
          <w:rFonts w:ascii="Book Antiqua" w:hAnsi="Book Antiqua"/>
          <w:sz w:val="22"/>
          <w:szCs w:val="22"/>
        </w:rPr>
        <w:t>‘Умар сказал:</w:t>
      </w:r>
      <w:r w:rsidRPr="00202B22">
        <w:rPr>
          <w:rFonts w:ascii="Book Antiqua" w:hAnsi="Book Antiqua"/>
          <w:b/>
          <w:bCs/>
          <w:i/>
          <w:iCs/>
          <w:sz w:val="22"/>
          <w:szCs w:val="22"/>
        </w:rPr>
        <w:t xml:space="preserve"> </w:t>
      </w:r>
      <w:r w:rsidRPr="00202B22">
        <w:rPr>
          <w:rFonts w:ascii="Book Antiqua" w:hAnsi="Book Antiqua"/>
          <w:i/>
          <w:iCs/>
          <w:sz w:val="22"/>
          <w:szCs w:val="22"/>
        </w:rPr>
        <w:t>“Аллах и посланник Его знают об этом лучше”.</w:t>
      </w:r>
      <w:r w:rsidRPr="00202B22">
        <w:rPr>
          <w:rFonts w:ascii="Book Antiqua" w:hAnsi="Book Antiqua"/>
          <w:b/>
          <w:bCs/>
          <w:i/>
          <w:iCs/>
          <w:sz w:val="22"/>
          <w:szCs w:val="22"/>
        </w:rPr>
        <w:t xml:space="preserve"> </w:t>
      </w:r>
      <w:r w:rsidRPr="00202B22">
        <w:rPr>
          <w:rFonts w:ascii="Book Antiqua" w:hAnsi="Book Antiqua"/>
          <w:sz w:val="22"/>
          <w:szCs w:val="22"/>
        </w:rPr>
        <w:t xml:space="preserve">Тогда он </w:t>
      </w:r>
      <w:r w:rsidRPr="00D42A9B">
        <w:rPr>
          <w:rFonts w:ascii="Book Antiqua" w:hAnsi="Book Antiqua" w:cs="AGHlvCyrillic"/>
          <w:sz w:val="26"/>
          <w:szCs w:val="26"/>
        </w:rPr>
        <w:sym w:font="AGA Arabesque" w:char="F072"/>
      </w:r>
      <w:r w:rsidRPr="00202B22">
        <w:rPr>
          <w:rFonts w:ascii="Book Antiqua" w:hAnsi="Book Antiqua"/>
          <w:sz w:val="22"/>
          <w:szCs w:val="22"/>
        </w:rPr>
        <w:t xml:space="preserve"> сказал:</w:t>
      </w:r>
      <w:r w:rsidRPr="00202B22">
        <w:rPr>
          <w:rFonts w:ascii="Book Antiqua" w:hAnsi="Book Antiqua"/>
          <w:b/>
          <w:bCs/>
          <w:i/>
          <w:iCs/>
          <w:sz w:val="22"/>
          <w:szCs w:val="22"/>
        </w:rPr>
        <w:t xml:space="preserve"> «Поистине, это был Джибриль, явившийся к вам, чтобы научить вас вашей религии»</w:t>
      </w:r>
      <w:r w:rsidRPr="00202B22">
        <w:rPr>
          <w:rFonts w:ascii="Book Antiqua" w:hAnsi="Book Antiqua"/>
          <w:sz w:val="22"/>
          <w:szCs w:val="22"/>
        </w:rPr>
        <w:t xml:space="preserve">. </w:t>
      </w:r>
      <w:r w:rsidRPr="007977FE">
        <w:rPr>
          <w:rFonts w:ascii="Book Antiqua" w:hAnsi="Book Antiqua"/>
          <w:sz w:val="16"/>
          <w:szCs w:val="16"/>
        </w:rPr>
        <w:t>Муслим 8</w:t>
      </w:r>
      <w:r w:rsidRPr="00202B22">
        <w:rPr>
          <w:rFonts w:ascii="Book Antiqua" w:hAnsi="Book Antiqua"/>
          <w:sz w:val="22"/>
          <w:szCs w:val="22"/>
        </w:rPr>
        <w:t>. Таким обр</w:t>
      </w:r>
      <w:r w:rsidRPr="00202B22">
        <w:rPr>
          <w:rFonts w:ascii="Book Antiqua" w:hAnsi="Book Antiqua"/>
          <w:sz w:val="22"/>
          <w:szCs w:val="22"/>
        </w:rPr>
        <w:t>а</w:t>
      </w:r>
      <w:r w:rsidRPr="00202B22">
        <w:rPr>
          <w:rFonts w:ascii="Book Antiqua" w:hAnsi="Book Antiqua"/>
          <w:sz w:val="22"/>
          <w:szCs w:val="22"/>
        </w:rPr>
        <w:t xml:space="preserve">зом, посланник Аллаха </w:t>
      </w:r>
      <w:r w:rsidRPr="007C107C">
        <w:rPr>
          <w:rFonts w:ascii="AGA Arabesque" w:hAnsi="AGA Arabesque" w:cs="AGHlvCyrillic"/>
          <w:sz w:val="26"/>
          <w:szCs w:val="26"/>
        </w:rPr>
        <w:sym w:font="AGA Arabesque" w:char="F072"/>
      </w:r>
      <w:r w:rsidRPr="00202B22">
        <w:rPr>
          <w:rFonts w:ascii="Book Antiqua" w:hAnsi="Book Antiqua"/>
          <w:sz w:val="22"/>
          <w:szCs w:val="22"/>
        </w:rPr>
        <w:t xml:space="preserve"> сообщил своим сподвижникам о том, кем был тот, кто задавал вопросы, используя этот метод для обучения окружающих.</w:t>
      </w:r>
    </w:p>
    <w:p w:rsidR="00384D8D" w:rsidRPr="00202B22" w:rsidRDefault="00384D8D" w:rsidP="00384D8D">
      <w:pPr>
        <w:pStyle w:val="a3"/>
        <w:ind w:firstLine="360"/>
        <w:jc w:val="lowKashida"/>
        <w:rPr>
          <w:rFonts w:ascii="Book Antiqua" w:hAnsi="Book Antiqua"/>
          <w:sz w:val="22"/>
          <w:szCs w:val="22"/>
          <w:rtl/>
          <w:lang w:val="en-US"/>
        </w:rPr>
      </w:pPr>
      <w:r w:rsidRPr="00202B22">
        <w:rPr>
          <w:rFonts w:ascii="Book Antiqua" w:hAnsi="Book Antiqua"/>
          <w:sz w:val="22"/>
          <w:szCs w:val="22"/>
        </w:rPr>
        <w:t xml:space="preserve">Хузайфа рассказывал: </w:t>
      </w:r>
      <w:r w:rsidRPr="00202B22">
        <w:rPr>
          <w:rFonts w:ascii="Book Antiqua" w:hAnsi="Book Antiqua"/>
          <w:i/>
          <w:iCs/>
          <w:sz w:val="22"/>
          <w:szCs w:val="22"/>
        </w:rPr>
        <w:t xml:space="preserve">“Обычно, люди спрашивали посланника Аллаха </w:t>
      </w:r>
      <w:r w:rsidRPr="007C107C">
        <w:rPr>
          <w:rFonts w:ascii="AGA Arabesque" w:hAnsi="AGA Arabesque" w:cs="AGHlvCyrillic"/>
          <w:sz w:val="26"/>
          <w:szCs w:val="26"/>
        </w:rPr>
        <w:sym w:font="AGA Arabesque" w:char="F072"/>
      </w:r>
      <w:r w:rsidRPr="00202B22">
        <w:rPr>
          <w:rFonts w:ascii="Book Antiqua" w:hAnsi="Book Antiqua"/>
          <w:i/>
          <w:iCs/>
          <w:sz w:val="22"/>
          <w:szCs w:val="22"/>
        </w:rPr>
        <w:t xml:space="preserve"> о благом, я же спрашивал его о плохом, опасаясь, что это постигнет меня. Однажды я сказал: “О посланник Аллаха, поистине, мы пребывали в невежестве и во зле, а потом Аллах даровал нам это благо (Ислам), но придет ли после этого бл</w:t>
      </w:r>
      <w:r w:rsidRPr="00202B22">
        <w:rPr>
          <w:rFonts w:ascii="Book Antiqua" w:hAnsi="Book Antiqua"/>
          <w:i/>
          <w:iCs/>
          <w:sz w:val="22"/>
          <w:szCs w:val="22"/>
        </w:rPr>
        <w:t>а</w:t>
      </w:r>
      <w:r w:rsidRPr="00202B22">
        <w:rPr>
          <w:rFonts w:ascii="Book Antiqua" w:hAnsi="Book Antiqua"/>
          <w:i/>
          <w:iCs/>
          <w:sz w:val="22"/>
          <w:szCs w:val="22"/>
        </w:rPr>
        <w:t>га зло?” Он</w:t>
      </w:r>
      <w:r>
        <w:rPr>
          <w:rFonts w:ascii="Book Antiqua" w:hAnsi="Book Antiqua"/>
          <w:i/>
          <w:iCs/>
          <w:sz w:val="22"/>
          <w:szCs w:val="22"/>
        </w:rPr>
        <w:t xml:space="preserve"> </w:t>
      </w:r>
      <w:r w:rsidRPr="007C107C">
        <w:rPr>
          <w:rFonts w:ascii="AGA Arabesque" w:hAnsi="AGA Arabesque" w:cs="AGHlvCyrillic"/>
          <w:sz w:val="26"/>
          <w:szCs w:val="26"/>
        </w:rPr>
        <w:sym w:font="AGA Arabesque" w:char="F072"/>
      </w:r>
      <w:r w:rsidRPr="00202B22">
        <w:rPr>
          <w:rFonts w:ascii="Book Antiqua" w:hAnsi="Book Antiqua"/>
          <w:i/>
          <w:iCs/>
          <w:sz w:val="22"/>
          <w:szCs w:val="22"/>
        </w:rPr>
        <w:t xml:space="preserve"> сказал: </w:t>
      </w:r>
      <w:r w:rsidRPr="00202B22">
        <w:rPr>
          <w:rFonts w:ascii="Book Antiqua" w:hAnsi="Book Antiqua"/>
          <w:b/>
          <w:bCs/>
          <w:i/>
          <w:iCs/>
          <w:sz w:val="22"/>
          <w:szCs w:val="22"/>
        </w:rPr>
        <w:t>«Да»</w:t>
      </w:r>
      <w:r w:rsidRPr="00202B22">
        <w:rPr>
          <w:rFonts w:ascii="Book Antiqua" w:hAnsi="Book Antiqua"/>
          <w:i/>
          <w:iCs/>
          <w:sz w:val="22"/>
          <w:szCs w:val="22"/>
        </w:rPr>
        <w:t>. Тогда я спросил: “А придет ли после этого зла благо?” Он</w:t>
      </w:r>
      <w:r>
        <w:rPr>
          <w:rFonts w:ascii="Book Antiqua" w:hAnsi="Book Antiqua"/>
          <w:i/>
          <w:iCs/>
          <w:sz w:val="22"/>
          <w:szCs w:val="22"/>
        </w:rPr>
        <w:t xml:space="preserve"> </w:t>
      </w:r>
      <w:r w:rsidRPr="007C107C">
        <w:rPr>
          <w:rFonts w:ascii="AGA Arabesque" w:hAnsi="AGA Arabesque" w:cs="AGHlvCyrillic"/>
          <w:sz w:val="26"/>
          <w:szCs w:val="26"/>
        </w:rPr>
        <w:sym w:font="AGA Arabesque" w:char="F072"/>
      </w:r>
      <w:r w:rsidRPr="00202B22">
        <w:rPr>
          <w:rFonts w:ascii="Book Antiqua" w:hAnsi="Book Antiqua"/>
          <w:i/>
          <w:iCs/>
          <w:sz w:val="22"/>
          <w:szCs w:val="22"/>
        </w:rPr>
        <w:t xml:space="preserve"> сказал: </w:t>
      </w:r>
      <w:r w:rsidRPr="00202B22">
        <w:rPr>
          <w:rFonts w:ascii="Book Antiqua" w:hAnsi="Book Antiqua"/>
          <w:b/>
          <w:bCs/>
          <w:i/>
          <w:iCs/>
          <w:sz w:val="22"/>
          <w:szCs w:val="22"/>
        </w:rPr>
        <w:t>«Да, но к нему будет примешано и зло»</w:t>
      </w:r>
      <w:r w:rsidRPr="00202B22">
        <w:rPr>
          <w:rFonts w:ascii="Book Antiqua" w:hAnsi="Book Antiqua"/>
          <w:i/>
          <w:iCs/>
          <w:sz w:val="22"/>
          <w:szCs w:val="22"/>
        </w:rPr>
        <w:t>. Я спросил: “В чем же это будет заключаться?” Он</w:t>
      </w:r>
      <w:r>
        <w:rPr>
          <w:rFonts w:ascii="Book Antiqua" w:hAnsi="Book Antiqua"/>
          <w:i/>
          <w:iCs/>
          <w:sz w:val="22"/>
          <w:szCs w:val="22"/>
        </w:rPr>
        <w:t xml:space="preserve"> </w:t>
      </w:r>
      <w:r w:rsidRPr="007C107C">
        <w:rPr>
          <w:rFonts w:ascii="AGA Arabesque" w:hAnsi="AGA Arabesque" w:cs="AGHlvCyrillic"/>
          <w:sz w:val="26"/>
          <w:szCs w:val="26"/>
        </w:rPr>
        <w:sym w:font="AGA Arabesque" w:char="F072"/>
      </w:r>
      <w:r w:rsidRPr="00202B22">
        <w:rPr>
          <w:rFonts w:ascii="Book Antiqua" w:hAnsi="Book Antiqua"/>
          <w:i/>
          <w:iCs/>
          <w:sz w:val="22"/>
          <w:szCs w:val="22"/>
        </w:rPr>
        <w:t xml:space="preserve"> сказал: </w:t>
      </w:r>
      <w:r w:rsidRPr="00202B22">
        <w:rPr>
          <w:rFonts w:ascii="Book Antiqua" w:hAnsi="Book Antiqua"/>
          <w:b/>
          <w:bCs/>
          <w:i/>
          <w:iCs/>
          <w:sz w:val="22"/>
          <w:szCs w:val="22"/>
        </w:rPr>
        <w:t>«Появя</w:t>
      </w:r>
      <w:r w:rsidRPr="00202B22">
        <w:rPr>
          <w:rFonts w:ascii="Book Antiqua" w:hAnsi="Book Antiqua"/>
          <w:b/>
          <w:bCs/>
          <w:i/>
          <w:iCs/>
          <w:sz w:val="22"/>
          <w:szCs w:val="22"/>
        </w:rPr>
        <w:t>т</w:t>
      </w:r>
      <w:r w:rsidRPr="00202B22">
        <w:rPr>
          <w:rFonts w:ascii="Book Antiqua" w:hAnsi="Book Antiqua"/>
          <w:b/>
          <w:bCs/>
          <w:i/>
          <w:iCs/>
          <w:sz w:val="22"/>
          <w:szCs w:val="22"/>
        </w:rPr>
        <w:t>ся люди, которые станут руководить другими не так, как это делаю я, и увидев их дела, вы не одобрите их»</w:t>
      </w:r>
      <w:r w:rsidRPr="00202B22">
        <w:rPr>
          <w:rFonts w:ascii="Book Antiqua" w:hAnsi="Book Antiqua"/>
          <w:i/>
          <w:iCs/>
          <w:sz w:val="22"/>
          <w:szCs w:val="22"/>
        </w:rPr>
        <w:t>. Я спросил: “А придет ли после этого блага опять зло?!” Он</w:t>
      </w:r>
      <w:r>
        <w:rPr>
          <w:rFonts w:ascii="Book Antiqua" w:hAnsi="Book Antiqua"/>
          <w:i/>
          <w:iCs/>
          <w:sz w:val="22"/>
          <w:szCs w:val="22"/>
        </w:rPr>
        <w:t xml:space="preserve"> </w:t>
      </w:r>
      <w:r w:rsidRPr="007C107C">
        <w:rPr>
          <w:rFonts w:ascii="AGA Arabesque" w:hAnsi="AGA Arabesque" w:cs="AGHlvCyrillic"/>
          <w:sz w:val="26"/>
          <w:szCs w:val="26"/>
        </w:rPr>
        <w:sym w:font="AGA Arabesque" w:char="F072"/>
      </w:r>
      <w:r w:rsidRPr="00202B22">
        <w:rPr>
          <w:rFonts w:ascii="Book Antiqua" w:hAnsi="Book Antiqua"/>
          <w:i/>
          <w:iCs/>
          <w:sz w:val="22"/>
          <w:szCs w:val="22"/>
        </w:rPr>
        <w:t xml:space="preserve"> сказал: </w:t>
      </w:r>
      <w:r w:rsidRPr="00202B22">
        <w:rPr>
          <w:rFonts w:ascii="Book Antiqua" w:hAnsi="Book Antiqua"/>
          <w:b/>
          <w:bCs/>
          <w:i/>
          <w:iCs/>
          <w:sz w:val="22"/>
          <w:szCs w:val="22"/>
        </w:rPr>
        <w:t>«Да, и этим злом станут призывающие людей к вратам Ада, и того, кто ответит на их призыв, они бросят в Огонь!»</w:t>
      </w:r>
      <w:r w:rsidRPr="00202B22">
        <w:rPr>
          <w:rFonts w:ascii="Book Antiqua" w:hAnsi="Book Antiqua"/>
          <w:i/>
          <w:iCs/>
          <w:sz w:val="22"/>
          <w:szCs w:val="22"/>
        </w:rPr>
        <w:t xml:space="preserve"> Я попросил: “О посланник Аллаха, опиши их нам”. Он</w:t>
      </w:r>
      <w:r>
        <w:rPr>
          <w:rFonts w:ascii="Book Antiqua" w:hAnsi="Book Antiqua"/>
          <w:i/>
          <w:iCs/>
          <w:sz w:val="22"/>
          <w:szCs w:val="22"/>
        </w:rPr>
        <w:t xml:space="preserve"> </w:t>
      </w:r>
      <w:r w:rsidRPr="007C107C">
        <w:rPr>
          <w:rFonts w:ascii="AGA Arabesque" w:hAnsi="AGA Arabesque" w:cs="AGHlvCyrillic"/>
          <w:sz w:val="26"/>
          <w:szCs w:val="26"/>
        </w:rPr>
        <w:sym w:font="AGA Arabesque" w:char="F072"/>
      </w:r>
      <w:r w:rsidRPr="00202B22">
        <w:rPr>
          <w:rFonts w:ascii="Book Antiqua" w:hAnsi="Book Antiqua"/>
          <w:i/>
          <w:iCs/>
          <w:sz w:val="22"/>
          <w:szCs w:val="22"/>
        </w:rPr>
        <w:t xml:space="preserve"> сказал: </w:t>
      </w:r>
      <w:r w:rsidRPr="00202B22">
        <w:rPr>
          <w:rFonts w:ascii="Book Antiqua" w:hAnsi="Book Antiqua"/>
          <w:b/>
          <w:bCs/>
          <w:i/>
          <w:iCs/>
          <w:sz w:val="22"/>
          <w:szCs w:val="22"/>
        </w:rPr>
        <w:t>«Они будут из нас и будут разговаривать на нашем языке»”</w:t>
      </w:r>
      <w:r w:rsidRPr="00202B22">
        <w:rPr>
          <w:rFonts w:ascii="Book Antiqua" w:hAnsi="Book Antiqua"/>
          <w:i/>
          <w:iCs/>
          <w:sz w:val="22"/>
          <w:szCs w:val="22"/>
        </w:rPr>
        <w:t>.</w:t>
      </w:r>
      <w:r w:rsidRPr="00202B22">
        <w:rPr>
          <w:rFonts w:ascii="Book Antiqua" w:hAnsi="Book Antiqua"/>
          <w:b/>
          <w:bCs/>
          <w:i/>
          <w:iCs/>
          <w:sz w:val="22"/>
          <w:szCs w:val="22"/>
        </w:rPr>
        <w:t xml:space="preserve"> </w:t>
      </w:r>
      <w:r w:rsidRPr="007977FE">
        <w:rPr>
          <w:rFonts w:ascii="Book Antiqua" w:hAnsi="Book Antiqua"/>
          <w:color w:val="000000"/>
          <w:sz w:val="16"/>
          <w:szCs w:val="16"/>
        </w:rPr>
        <w:t>аль-Бухари 3606, Муслим 5/20.</w:t>
      </w:r>
    </w:p>
    <w:p w:rsidR="00384D8D" w:rsidRPr="004A35AF" w:rsidRDefault="00384D8D" w:rsidP="00384D8D">
      <w:pPr>
        <w:ind w:firstLine="360"/>
        <w:jc w:val="both"/>
        <w:rPr>
          <w:sz w:val="22"/>
          <w:szCs w:val="22"/>
        </w:rPr>
      </w:pPr>
      <w:r w:rsidRPr="00202B22">
        <w:rPr>
          <w:rFonts w:ascii="Book Antiqua" w:hAnsi="Book Antiqua"/>
          <w:sz w:val="22"/>
          <w:szCs w:val="22"/>
        </w:rPr>
        <w:t>В наши дни как никогда увеличилось число различных проповедников, каждый из которых говорит что-то свое. И как же богобоязненному мусульманину не проявлять осторожность в пр</w:t>
      </w:r>
      <w:r w:rsidRPr="00202B22">
        <w:rPr>
          <w:rFonts w:ascii="Book Antiqua" w:hAnsi="Book Antiqua"/>
          <w:sz w:val="22"/>
          <w:szCs w:val="22"/>
        </w:rPr>
        <w:t>и</w:t>
      </w:r>
      <w:r w:rsidRPr="00202B22">
        <w:rPr>
          <w:rFonts w:ascii="Book Antiqua" w:hAnsi="Book Antiqua"/>
          <w:sz w:val="22"/>
          <w:szCs w:val="22"/>
        </w:rPr>
        <w:t xml:space="preserve">обретении знания после такого предостережения пророка </w:t>
      </w:r>
      <w:r w:rsidRPr="007C107C">
        <w:rPr>
          <w:rFonts w:ascii="AGA Arabesque" w:hAnsi="AGA Arabesque" w:cs="AGHlvCyrillic"/>
          <w:sz w:val="26"/>
          <w:szCs w:val="26"/>
        </w:rPr>
        <w:sym w:font="AGA Arabesque" w:char="F072"/>
      </w:r>
      <w:r w:rsidRPr="00202B22">
        <w:rPr>
          <w:rFonts w:ascii="Book Antiqua" w:hAnsi="Book Antiqua"/>
          <w:sz w:val="22"/>
          <w:szCs w:val="22"/>
        </w:rPr>
        <w:t xml:space="preserve">?! Необходимо помнить о словах </w:t>
      </w:r>
      <w:r w:rsidRPr="004A35AF">
        <w:rPr>
          <w:rFonts w:ascii="Book Antiqua" w:hAnsi="Book Antiqua"/>
          <w:sz w:val="22"/>
          <w:szCs w:val="22"/>
        </w:rPr>
        <w:t xml:space="preserve">пророка </w:t>
      </w:r>
      <w:r w:rsidRPr="004A35AF">
        <w:rPr>
          <w:rFonts w:ascii="AGA Arabesque" w:hAnsi="AGA Arabesque" w:cs="AGHlvCyrillic"/>
          <w:sz w:val="26"/>
          <w:szCs w:val="26"/>
        </w:rPr>
        <w:sym w:font="AGA Arabesque" w:char="F072"/>
      </w:r>
      <w:r w:rsidRPr="004A35AF">
        <w:rPr>
          <w:rFonts w:ascii="Book Antiqua" w:hAnsi="Book Antiqua"/>
          <w:sz w:val="22"/>
          <w:szCs w:val="22"/>
        </w:rPr>
        <w:t xml:space="preserve">, который сообщил нам о том, что тех, кто последует за этими проповедниками, они приведут в Огонь. А ведь эти проповедники из числа </w:t>
      </w:r>
      <w:r>
        <w:rPr>
          <w:rFonts w:ascii="Book Antiqua" w:hAnsi="Book Antiqua"/>
          <w:sz w:val="22"/>
          <w:szCs w:val="22"/>
        </w:rPr>
        <w:t>общины</w:t>
      </w:r>
      <w:r w:rsidRPr="004A35AF">
        <w:rPr>
          <w:rFonts w:ascii="Book Antiqua" w:hAnsi="Book Antiqua"/>
          <w:sz w:val="22"/>
          <w:szCs w:val="22"/>
        </w:rPr>
        <w:t xml:space="preserve"> Мухаммада </w:t>
      </w:r>
      <w:r w:rsidRPr="004A35AF">
        <w:rPr>
          <w:rFonts w:ascii="AGA Arabesque" w:hAnsi="AGA Arabesque" w:cs="AGHlvCyrillic"/>
          <w:sz w:val="26"/>
          <w:szCs w:val="26"/>
        </w:rPr>
        <w:sym w:font="AGA Arabesque" w:char="F072"/>
      </w:r>
      <w:r w:rsidRPr="004A35AF">
        <w:rPr>
          <w:rFonts w:cs="AGHlvCyrillic"/>
          <w:sz w:val="22"/>
          <w:szCs w:val="22"/>
        </w:rPr>
        <w:t>!</w:t>
      </w:r>
    </w:p>
    <w:p w:rsidR="00384D8D" w:rsidRPr="004A35AF" w:rsidRDefault="00384D8D" w:rsidP="00384D8D">
      <w:pPr>
        <w:ind w:firstLine="360"/>
        <w:jc w:val="both"/>
        <w:rPr>
          <w:rFonts w:ascii="Book Antiqua" w:hAnsi="Book Antiqua"/>
          <w:sz w:val="22"/>
          <w:szCs w:val="22"/>
        </w:rPr>
      </w:pPr>
      <w:r w:rsidRPr="004A35AF">
        <w:rPr>
          <w:rFonts w:ascii="Book Antiqua" w:hAnsi="Book Antiqua"/>
          <w:sz w:val="22"/>
          <w:szCs w:val="22"/>
        </w:rPr>
        <w:t xml:space="preserve">‘Али ибн Абу Талиб сказал: </w:t>
      </w:r>
      <w:r w:rsidRPr="004A35AF">
        <w:rPr>
          <w:rFonts w:ascii="Book Antiqua" w:hAnsi="Book Antiqua"/>
          <w:i/>
          <w:iCs/>
          <w:sz w:val="22"/>
          <w:szCs w:val="22"/>
        </w:rPr>
        <w:t>“Смотрите на тех, от кого вы берете эти знания, ибо поистине – это религия!”</w:t>
      </w:r>
      <w:r w:rsidRPr="004A35AF">
        <w:rPr>
          <w:rFonts w:ascii="Book Antiqua" w:hAnsi="Book Antiqua"/>
          <w:sz w:val="22"/>
          <w:szCs w:val="22"/>
        </w:rPr>
        <w:t xml:space="preserve"> </w:t>
      </w:r>
      <w:r w:rsidRPr="004A35AF">
        <w:rPr>
          <w:rFonts w:ascii="Book Antiqua" w:hAnsi="Book Antiqua"/>
          <w:sz w:val="16"/>
          <w:szCs w:val="16"/>
        </w:rPr>
        <w:t>аль-Хатыб в “аль-Кифая” 121.</w:t>
      </w:r>
    </w:p>
    <w:p w:rsidR="00384D8D" w:rsidRPr="004A35AF" w:rsidRDefault="00384D8D" w:rsidP="00384D8D">
      <w:pPr>
        <w:ind w:firstLine="360"/>
        <w:jc w:val="both"/>
        <w:rPr>
          <w:rFonts w:ascii="Book Antiqua" w:hAnsi="Book Antiqua"/>
          <w:sz w:val="22"/>
          <w:szCs w:val="22"/>
        </w:rPr>
      </w:pPr>
      <w:r w:rsidRPr="004A35AF">
        <w:rPr>
          <w:rFonts w:ascii="Book Antiqua" w:hAnsi="Book Antiqua"/>
          <w:sz w:val="22"/>
          <w:szCs w:val="22"/>
        </w:rPr>
        <w:t xml:space="preserve">Ибн ‘Умар говорил: </w:t>
      </w:r>
      <w:r w:rsidRPr="004A35AF">
        <w:rPr>
          <w:rFonts w:ascii="Book Antiqua" w:hAnsi="Book Antiqua"/>
          <w:i/>
          <w:iCs/>
          <w:sz w:val="22"/>
          <w:szCs w:val="22"/>
        </w:rPr>
        <w:t>“</w:t>
      </w:r>
      <w:r w:rsidRPr="004A35AF">
        <w:rPr>
          <w:rFonts w:ascii="Book Antiqua" w:hAnsi="Book Antiqua"/>
          <w:i/>
          <w:iCs/>
          <w:sz w:val="22"/>
          <w:szCs w:val="22"/>
          <w:lang w:bidi="ar-EG"/>
        </w:rPr>
        <w:t>Религия твоя! Религия твоя! Поистине – она твоя плоть и кровь! Так смотри же от кого ты берешь свою религию!</w:t>
      </w:r>
      <w:r w:rsidRPr="004A35AF">
        <w:rPr>
          <w:rFonts w:ascii="Book Antiqua" w:hAnsi="Book Antiqua"/>
          <w:i/>
          <w:iCs/>
          <w:sz w:val="22"/>
          <w:szCs w:val="22"/>
        </w:rPr>
        <w:t>”</w:t>
      </w:r>
      <w:r w:rsidRPr="004A35AF">
        <w:rPr>
          <w:rFonts w:ascii="Book Antiqua" w:hAnsi="Book Antiqua"/>
          <w:sz w:val="22"/>
          <w:szCs w:val="22"/>
        </w:rPr>
        <w:t xml:space="preserve"> </w:t>
      </w:r>
      <w:r w:rsidRPr="004A35AF">
        <w:rPr>
          <w:rFonts w:ascii="Book Antiqua" w:hAnsi="Book Antiqua"/>
          <w:sz w:val="16"/>
          <w:szCs w:val="16"/>
        </w:rPr>
        <w:t>аль-Хатыб в “аль-Кифая” 122.</w:t>
      </w:r>
    </w:p>
    <w:p w:rsidR="00384D8D" w:rsidRDefault="00384D8D" w:rsidP="00384D8D">
      <w:pPr>
        <w:ind w:firstLine="360"/>
        <w:jc w:val="both"/>
        <w:rPr>
          <w:rFonts w:ascii="Book Antiqua" w:hAnsi="Book Antiqua" w:cs="Arial"/>
          <w:sz w:val="16"/>
          <w:szCs w:val="16"/>
        </w:rPr>
      </w:pPr>
      <w:r w:rsidRPr="004A35AF">
        <w:rPr>
          <w:rFonts w:ascii="Book Antiqua" w:hAnsi="Book Antiqua"/>
          <w:color w:val="000000"/>
          <w:sz w:val="22"/>
          <w:szCs w:val="22"/>
          <w:lang w:bidi="ar-EG"/>
        </w:rPr>
        <w:t xml:space="preserve">Также </w:t>
      </w:r>
      <w:r w:rsidRPr="004A35AF">
        <w:rPr>
          <w:rFonts w:ascii="Book Antiqua" w:hAnsi="Book Antiqua" w:cs="AGHlvCyrillic"/>
          <w:color w:val="000000"/>
          <w:sz w:val="22"/>
          <w:szCs w:val="22"/>
        </w:rPr>
        <w:t>Мухаммад ибн Сирин, Даххак, имам Малик и др</w:t>
      </w:r>
      <w:r w:rsidRPr="00202B22">
        <w:rPr>
          <w:rFonts w:ascii="Book Antiqua" w:hAnsi="Book Antiqua" w:cs="AGHlvCyrillic"/>
          <w:color w:val="000000"/>
          <w:sz w:val="22"/>
          <w:szCs w:val="22"/>
        </w:rPr>
        <w:t xml:space="preserve">. говорили: </w:t>
      </w:r>
      <w:r w:rsidRPr="00202B22">
        <w:rPr>
          <w:rFonts w:ascii="Book Antiqua" w:hAnsi="Book Antiqua" w:cs="AGHlvCyrillic"/>
          <w:i/>
          <w:iCs/>
          <w:sz w:val="22"/>
          <w:szCs w:val="22"/>
        </w:rPr>
        <w:t>“Поистине, эти знания – р</w:t>
      </w:r>
      <w:r w:rsidRPr="00202B22">
        <w:rPr>
          <w:rFonts w:ascii="Book Antiqua" w:hAnsi="Book Antiqua" w:cs="AGHlvCyrillic"/>
          <w:i/>
          <w:iCs/>
          <w:sz w:val="22"/>
          <w:szCs w:val="22"/>
        </w:rPr>
        <w:t>е</w:t>
      </w:r>
      <w:r w:rsidRPr="00202B22">
        <w:rPr>
          <w:rFonts w:ascii="Book Antiqua" w:hAnsi="Book Antiqua" w:cs="AGHlvCyrillic"/>
          <w:i/>
          <w:iCs/>
          <w:sz w:val="22"/>
          <w:szCs w:val="22"/>
        </w:rPr>
        <w:t>лигия, так смотрите же от кого вы берете свою религию”.</w:t>
      </w:r>
      <w:r w:rsidRPr="00202B22">
        <w:rPr>
          <w:rFonts w:ascii="Book Antiqua" w:hAnsi="Book Antiqua" w:cs="AGHlvCyrillic"/>
          <w:sz w:val="22"/>
          <w:szCs w:val="22"/>
        </w:rPr>
        <w:t xml:space="preserve"> </w:t>
      </w:r>
      <w:r w:rsidRPr="007977FE">
        <w:rPr>
          <w:rFonts w:ascii="Book Antiqua" w:hAnsi="Book Antiqua" w:cs="AGHlvCyrillic"/>
          <w:sz w:val="16"/>
          <w:szCs w:val="16"/>
        </w:rPr>
        <w:t xml:space="preserve">Муслим 1/23, ад-Дарими 1/124, аль-Хатыб </w:t>
      </w:r>
      <w:r w:rsidRPr="007977FE">
        <w:rPr>
          <w:rFonts w:ascii="Book Antiqua" w:hAnsi="Book Antiqua" w:cs="Arial"/>
          <w:sz w:val="16"/>
          <w:szCs w:val="16"/>
        </w:rPr>
        <w:t>2/92.</w:t>
      </w:r>
    </w:p>
    <w:p w:rsidR="00384D8D" w:rsidRPr="00202B22" w:rsidRDefault="00384D8D" w:rsidP="00384D8D">
      <w:pPr>
        <w:ind w:firstLine="360"/>
        <w:jc w:val="both"/>
        <w:rPr>
          <w:rFonts w:ascii="Book Antiqua" w:hAnsi="Book Antiqua" w:cs="Arial Narrow"/>
          <w:color w:val="000000"/>
          <w:sz w:val="22"/>
          <w:szCs w:val="22"/>
        </w:rPr>
      </w:pPr>
      <w:r w:rsidRPr="00202B22">
        <w:rPr>
          <w:rFonts w:ascii="Book Antiqua" w:hAnsi="Book Antiqua" w:cs="Arial"/>
          <w:sz w:val="22"/>
          <w:szCs w:val="22"/>
        </w:rPr>
        <w:t>Также хочется упомянуть о многочисленных так называемых «исламских сайтах», на бол</w:t>
      </w:r>
      <w:r w:rsidRPr="00202B22">
        <w:rPr>
          <w:rFonts w:ascii="Book Antiqua" w:hAnsi="Book Antiqua" w:cs="Arial"/>
          <w:sz w:val="22"/>
          <w:szCs w:val="22"/>
        </w:rPr>
        <w:t>ь</w:t>
      </w:r>
      <w:r w:rsidRPr="00202B22">
        <w:rPr>
          <w:rFonts w:ascii="Book Antiqua" w:hAnsi="Book Antiqua" w:cs="Arial"/>
          <w:sz w:val="22"/>
          <w:szCs w:val="22"/>
        </w:rPr>
        <w:t xml:space="preserve">шинстве из которых нет ничего, кроме ереси, не говоря уже о всевозможных форумах, посещение которых стало для мусульман болезнью. Форумы и сайты, на которых унижают знание, порочат ученых, несут отсебятину </w:t>
      </w:r>
      <w:r w:rsidRPr="00202B22">
        <w:rPr>
          <w:rFonts w:ascii="Book Antiqua" w:hAnsi="Book Antiqua" w:cs="AGHlvCyrillic"/>
          <w:sz w:val="22"/>
          <w:szCs w:val="22"/>
        </w:rPr>
        <w:t xml:space="preserve">под лозунгом распространения религии, </w:t>
      </w:r>
      <w:r w:rsidRPr="00202B22">
        <w:rPr>
          <w:rFonts w:ascii="Book Antiqua" w:hAnsi="Book Antiqua" w:cs="Arial"/>
          <w:sz w:val="22"/>
          <w:szCs w:val="22"/>
        </w:rPr>
        <w:t>наносят огромный вред м</w:t>
      </w:r>
      <w:r w:rsidRPr="00202B22">
        <w:rPr>
          <w:rFonts w:ascii="Book Antiqua" w:hAnsi="Book Antiqua" w:cs="Arial"/>
          <w:sz w:val="22"/>
          <w:szCs w:val="22"/>
        </w:rPr>
        <w:t>у</w:t>
      </w:r>
      <w:r w:rsidRPr="00202B22">
        <w:rPr>
          <w:rFonts w:ascii="Book Antiqua" w:hAnsi="Book Antiqua" w:cs="Arial"/>
          <w:sz w:val="22"/>
          <w:szCs w:val="22"/>
        </w:rPr>
        <w:t>сульманам, искажая правильное понимание религии.</w:t>
      </w:r>
      <w:r w:rsidRPr="000C1462">
        <w:rPr>
          <w:rStyle w:val="a7"/>
          <w:rFonts w:ascii="Bookman Old Style" w:hAnsi="Bookman Old Style" w:cs="Arial"/>
          <w:sz w:val="23"/>
          <w:szCs w:val="23"/>
        </w:rPr>
        <w:footnoteReference w:id="87"/>
      </w:r>
      <w:r w:rsidRPr="00202B22">
        <w:rPr>
          <w:rFonts w:ascii="Book Antiqua" w:hAnsi="Book Antiqua" w:cs="Arial"/>
          <w:sz w:val="22"/>
          <w:szCs w:val="22"/>
        </w:rPr>
        <w:t xml:space="preserve"> Те, кто не обладает элементарными зн</w:t>
      </w:r>
      <w:r w:rsidRPr="00202B22">
        <w:rPr>
          <w:rFonts w:ascii="Book Antiqua" w:hAnsi="Book Antiqua" w:cs="Arial"/>
          <w:sz w:val="22"/>
          <w:szCs w:val="22"/>
        </w:rPr>
        <w:t>а</w:t>
      </w:r>
      <w:r w:rsidRPr="00202B22">
        <w:rPr>
          <w:rFonts w:ascii="Book Antiqua" w:hAnsi="Book Antiqua" w:cs="Arial"/>
          <w:sz w:val="22"/>
          <w:szCs w:val="22"/>
        </w:rPr>
        <w:t xml:space="preserve">ниями религии, </w:t>
      </w:r>
      <w:r w:rsidRPr="00202B22">
        <w:rPr>
          <w:rStyle w:val="postbody"/>
          <w:rFonts w:ascii="Book Antiqua" w:hAnsi="Book Antiqua"/>
          <w:sz w:val="22"/>
          <w:szCs w:val="22"/>
        </w:rPr>
        <w:t>после слов ученых осмеливаются говорить: “Однако я считаю…“, “Я думаю…”, “Мое мнение…” и тому подобные слова</w:t>
      </w:r>
      <w:r>
        <w:rPr>
          <w:rStyle w:val="postbody"/>
          <w:rFonts w:ascii="Book Antiqua" w:hAnsi="Book Antiqua"/>
          <w:sz w:val="22"/>
          <w:szCs w:val="22"/>
        </w:rPr>
        <w:t>.</w:t>
      </w:r>
      <w:r w:rsidRPr="00202B22">
        <w:rPr>
          <w:rStyle w:val="postbody"/>
          <w:rFonts w:ascii="Book Antiqua" w:hAnsi="Book Antiqua"/>
          <w:sz w:val="22"/>
          <w:szCs w:val="22"/>
        </w:rPr>
        <w:t xml:space="preserve"> Зачастую, люди посещающие форумы, спорят и говорят о религии Аллаха без знания, забывая о величии этого греха. </w:t>
      </w:r>
      <w:r w:rsidRPr="00202B22">
        <w:rPr>
          <w:rFonts w:ascii="Book Antiqua" w:hAnsi="Book Antiqua" w:cs="Arial Narrow"/>
          <w:color w:val="000000"/>
          <w:sz w:val="22"/>
          <w:szCs w:val="22"/>
        </w:rPr>
        <w:t>Всевышний Аллах сказал:</w:t>
      </w:r>
    </w:p>
    <w:p w:rsidR="00384D8D" w:rsidRPr="00E846AC" w:rsidRDefault="00384D8D" w:rsidP="00384D8D">
      <w:pPr>
        <w:bidi/>
        <w:ind w:firstLine="98"/>
        <w:jc w:val="center"/>
        <w:rPr>
          <w:rFonts w:cs="Arabic Transparent"/>
          <w:sz w:val="20"/>
          <w:szCs w:val="20"/>
        </w:rPr>
      </w:pPr>
      <w:r w:rsidRPr="00E846AC">
        <w:rPr>
          <w:rFonts w:cs="Arabic Transparent"/>
          <w:sz w:val="20"/>
          <w:szCs w:val="20"/>
        </w:rPr>
        <w:sym w:font="HQPB5" w:char="F09F"/>
      </w:r>
      <w:r w:rsidRPr="00E846AC">
        <w:rPr>
          <w:rFonts w:cs="Arabic Transparent"/>
          <w:sz w:val="20"/>
          <w:szCs w:val="20"/>
        </w:rPr>
        <w:sym w:font="HQPB2" w:char="F077"/>
      </w:r>
      <w:r w:rsidRPr="00E846AC">
        <w:rPr>
          <w:rFonts w:cs="Arabic Transparent"/>
          <w:sz w:val="20"/>
          <w:szCs w:val="20"/>
        </w:rPr>
        <w:sym w:font="HQPB5" w:char="F075"/>
      </w:r>
      <w:r w:rsidRPr="00E846AC">
        <w:rPr>
          <w:rFonts w:cs="Arabic Transparent"/>
          <w:sz w:val="20"/>
          <w:szCs w:val="20"/>
        </w:rPr>
        <w:sym w:font="HQPB2" w:char="F072"/>
      </w:r>
      <w:r w:rsidRPr="00E846AC">
        <w:rPr>
          <w:rFonts w:ascii="Book Antiqua" w:hAnsi="Book Antiqua" w:cs="Arabic Transparent"/>
          <w:color w:val="000000"/>
          <w:sz w:val="20"/>
          <w:szCs w:val="20"/>
        </w:rPr>
        <w:sym w:font="HQPB2" w:char="F0E2"/>
      </w:r>
      <w:r w:rsidRPr="00E846AC">
        <w:rPr>
          <w:rFonts w:cs="Arabic Transparent"/>
          <w:sz w:val="20"/>
          <w:szCs w:val="20"/>
          <w:rtl/>
        </w:rPr>
        <w:t xml:space="preserve"> </w:t>
      </w:r>
      <w:r w:rsidRPr="00E846AC">
        <w:rPr>
          <w:rFonts w:cs="Arabic Transparent"/>
          <w:sz w:val="20"/>
          <w:szCs w:val="20"/>
        </w:rPr>
        <w:sym w:font="HQPB5" w:char="F028"/>
      </w:r>
      <w:r w:rsidRPr="00E846AC">
        <w:rPr>
          <w:rFonts w:cs="Arabic Transparent"/>
          <w:sz w:val="20"/>
          <w:szCs w:val="20"/>
        </w:rPr>
        <w:sym w:font="HQPB1" w:char="F023"/>
      </w:r>
      <w:r w:rsidRPr="00E846AC">
        <w:rPr>
          <w:rFonts w:cs="Arabic Transparent"/>
          <w:sz w:val="20"/>
          <w:szCs w:val="20"/>
        </w:rPr>
        <w:sym w:font="HQPB2" w:char="F071"/>
      </w:r>
      <w:r w:rsidRPr="00E846AC">
        <w:rPr>
          <w:rFonts w:cs="Arabic Transparent"/>
          <w:sz w:val="20"/>
          <w:szCs w:val="20"/>
        </w:rPr>
        <w:sym w:font="HQPB4" w:char="F0E4"/>
      </w:r>
      <w:r w:rsidRPr="00E846AC">
        <w:rPr>
          <w:rFonts w:cs="Arabic Transparent"/>
          <w:sz w:val="20"/>
          <w:szCs w:val="20"/>
        </w:rPr>
        <w:sym w:font="HQPB2" w:char="F039"/>
      </w:r>
      <w:r w:rsidRPr="00E846AC">
        <w:rPr>
          <w:rFonts w:cs="Arabic Transparent"/>
          <w:sz w:val="20"/>
          <w:szCs w:val="20"/>
        </w:rPr>
        <w:sym w:font="HQPB2" w:char="F071"/>
      </w:r>
      <w:r w:rsidRPr="00E846AC">
        <w:rPr>
          <w:rFonts w:cs="Arabic Transparent"/>
          <w:sz w:val="20"/>
          <w:szCs w:val="20"/>
        </w:rPr>
        <w:sym w:font="HQPB4" w:char="F0E0"/>
      </w:r>
      <w:r w:rsidRPr="00E846AC">
        <w:rPr>
          <w:rFonts w:cs="Arabic Transparent"/>
          <w:sz w:val="20"/>
          <w:szCs w:val="20"/>
        </w:rPr>
        <w:sym w:font="HQPB2" w:char="F029"/>
      </w:r>
      <w:r w:rsidRPr="00E846AC">
        <w:rPr>
          <w:rFonts w:cs="Arabic Transparent"/>
          <w:sz w:val="20"/>
          <w:szCs w:val="20"/>
        </w:rPr>
        <w:sym w:font="HQPB5" w:char="F073"/>
      </w:r>
      <w:r w:rsidRPr="00E846AC">
        <w:rPr>
          <w:rFonts w:cs="Arabic Transparent"/>
          <w:sz w:val="20"/>
          <w:szCs w:val="20"/>
        </w:rPr>
        <w:sym w:font="HQPB1" w:char="F03F"/>
      </w:r>
      <w:r w:rsidRPr="00E846AC">
        <w:rPr>
          <w:rFonts w:cs="Arabic Transparent"/>
          <w:sz w:val="20"/>
          <w:szCs w:val="20"/>
          <w:rtl/>
        </w:rPr>
        <w:t xml:space="preserve"> </w:t>
      </w:r>
      <w:r w:rsidRPr="00E846AC">
        <w:rPr>
          <w:rFonts w:cs="Arabic Transparent"/>
          <w:sz w:val="20"/>
          <w:szCs w:val="20"/>
        </w:rPr>
        <w:sym w:font="HQPB1" w:char="F024"/>
      </w:r>
      <w:r w:rsidRPr="00E846AC">
        <w:rPr>
          <w:rFonts w:cs="Arabic Transparent"/>
          <w:sz w:val="20"/>
          <w:szCs w:val="20"/>
        </w:rPr>
        <w:sym w:font="HQPB5" w:char="F079"/>
      </w:r>
      <w:r w:rsidRPr="00E846AC">
        <w:rPr>
          <w:rFonts w:cs="Arabic Transparent"/>
          <w:sz w:val="20"/>
          <w:szCs w:val="20"/>
        </w:rPr>
        <w:sym w:font="HQPB2" w:char="F04A"/>
      </w:r>
      <w:r w:rsidRPr="00E846AC">
        <w:rPr>
          <w:rFonts w:cs="Arabic Transparent"/>
          <w:sz w:val="20"/>
          <w:szCs w:val="20"/>
        </w:rPr>
        <w:sym w:font="HQPB4" w:char="F0CF"/>
      </w:r>
      <w:r w:rsidRPr="00E846AC">
        <w:rPr>
          <w:rFonts w:cs="Arabic Transparent"/>
          <w:sz w:val="20"/>
          <w:szCs w:val="20"/>
        </w:rPr>
        <w:sym w:font="HQPB2" w:char="F039"/>
      </w:r>
      <w:r w:rsidRPr="00E846AC">
        <w:rPr>
          <w:rFonts w:cs="Arabic Transparent"/>
          <w:sz w:val="20"/>
          <w:szCs w:val="20"/>
          <w:rtl/>
        </w:rPr>
        <w:t xml:space="preserve"> </w:t>
      </w:r>
      <w:r w:rsidRPr="00E846AC">
        <w:rPr>
          <w:rFonts w:cs="Arabic Transparent"/>
          <w:sz w:val="20"/>
          <w:szCs w:val="20"/>
        </w:rPr>
        <w:sym w:font="HQPB4" w:char="F0DF"/>
      </w:r>
      <w:r w:rsidRPr="00E846AC">
        <w:rPr>
          <w:rFonts w:cs="Arabic Transparent"/>
          <w:sz w:val="20"/>
          <w:szCs w:val="20"/>
        </w:rPr>
        <w:sym w:font="HQPB2" w:char="F023"/>
      </w:r>
      <w:r w:rsidRPr="00E846AC">
        <w:rPr>
          <w:rFonts w:cs="Arabic Transparent"/>
          <w:sz w:val="20"/>
          <w:szCs w:val="20"/>
        </w:rPr>
        <w:sym w:font="HQPB4" w:char="F0C5"/>
      </w:r>
      <w:r w:rsidRPr="00E846AC">
        <w:rPr>
          <w:rFonts w:cs="Arabic Transparent"/>
          <w:sz w:val="20"/>
          <w:szCs w:val="20"/>
        </w:rPr>
        <w:sym w:font="HQPB1" w:char="F0C1"/>
      </w:r>
      <w:r w:rsidRPr="00E846AC">
        <w:rPr>
          <w:rFonts w:cs="Arabic Transparent"/>
          <w:sz w:val="20"/>
          <w:szCs w:val="20"/>
        </w:rPr>
        <w:sym w:font="HQPB5" w:char="F073"/>
      </w:r>
      <w:r w:rsidRPr="00E846AC">
        <w:rPr>
          <w:rFonts w:cs="Arabic Transparent"/>
          <w:sz w:val="20"/>
          <w:szCs w:val="20"/>
        </w:rPr>
        <w:sym w:font="HQPB1" w:char="F03F"/>
      </w:r>
      <w:r w:rsidRPr="00E846AC">
        <w:rPr>
          <w:rFonts w:cs="Arabic Transparent"/>
          <w:sz w:val="20"/>
          <w:szCs w:val="20"/>
          <w:rtl/>
        </w:rPr>
        <w:t xml:space="preserve"> </w:t>
      </w:r>
      <w:r w:rsidRPr="00E846AC">
        <w:rPr>
          <w:rFonts w:cs="Arabic Transparent"/>
          <w:sz w:val="20"/>
          <w:szCs w:val="20"/>
        </w:rPr>
        <w:sym w:font="HQPB4" w:char="F0E3"/>
      </w:r>
      <w:r w:rsidRPr="00E846AC">
        <w:rPr>
          <w:rFonts w:cs="Arabic Transparent"/>
          <w:sz w:val="20"/>
          <w:szCs w:val="20"/>
        </w:rPr>
        <w:sym w:font="HQPB2" w:char="F04E"/>
      </w:r>
      <w:r w:rsidRPr="00E846AC">
        <w:rPr>
          <w:rFonts w:cs="Arabic Transparent"/>
          <w:sz w:val="20"/>
          <w:szCs w:val="20"/>
        </w:rPr>
        <w:sym w:font="HQPB4" w:char="F0E0"/>
      </w:r>
      <w:r w:rsidRPr="00E846AC">
        <w:rPr>
          <w:rFonts w:cs="Arabic Transparent"/>
          <w:sz w:val="20"/>
          <w:szCs w:val="20"/>
        </w:rPr>
        <w:sym w:font="HQPB2" w:char="F036"/>
      </w:r>
      <w:r w:rsidRPr="00E846AC">
        <w:rPr>
          <w:rFonts w:cs="Arabic Transparent"/>
          <w:sz w:val="20"/>
          <w:szCs w:val="20"/>
        </w:rPr>
        <w:sym w:font="HQPB4" w:char="F0E7"/>
      </w:r>
      <w:r w:rsidRPr="00E846AC">
        <w:rPr>
          <w:rFonts w:cs="Arabic Transparent"/>
          <w:sz w:val="20"/>
          <w:szCs w:val="20"/>
        </w:rPr>
        <w:sym w:font="HQPB1" w:char="F047"/>
      </w:r>
      <w:r w:rsidRPr="00E846AC">
        <w:rPr>
          <w:rFonts w:cs="Arabic Transparent"/>
          <w:sz w:val="20"/>
          <w:szCs w:val="20"/>
        </w:rPr>
        <w:sym w:font="HQPB5" w:char="F06F"/>
      </w:r>
      <w:r w:rsidRPr="00E846AC">
        <w:rPr>
          <w:rFonts w:cs="Arabic Transparent"/>
          <w:sz w:val="20"/>
          <w:szCs w:val="20"/>
        </w:rPr>
        <w:sym w:font="HQPB2" w:char="F059"/>
      </w:r>
      <w:r w:rsidRPr="00E846AC">
        <w:rPr>
          <w:rFonts w:cs="Arabic Transparent"/>
          <w:sz w:val="20"/>
          <w:szCs w:val="20"/>
        </w:rPr>
        <w:sym w:font="HQPB4" w:char="F0C5"/>
      </w:r>
      <w:r w:rsidRPr="00E846AC">
        <w:rPr>
          <w:rFonts w:cs="Arabic Transparent"/>
          <w:sz w:val="20"/>
          <w:szCs w:val="20"/>
        </w:rPr>
        <w:sym w:font="HQPB1" w:char="F0A1"/>
      </w:r>
      <w:r w:rsidRPr="00E846AC">
        <w:rPr>
          <w:rFonts w:cs="Arabic Transparent"/>
          <w:sz w:val="20"/>
          <w:szCs w:val="20"/>
        </w:rPr>
        <w:sym w:font="HQPB4" w:char="F0F8"/>
      </w:r>
      <w:r w:rsidRPr="00E846AC">
        <w:rPr>
          <w:rFonts w:cs="Arabic Transparent"/>
          <w:sz w:val="20"/>
          <w:szCs w:val="20"/>
        </w:rPr>
        <w:sym w:font="HQPB2" w:char="F039"/>
      </w:r>
      <w:r w:rsidRPr="00E846AC">
        <w:rPr>
          <w:rFonts w:cs="Arabic Transparent"/>
          <w:sz w:val="20"/>
          <w:szCs w:val="20"/>
        </w:rPr>
        <w:sym w:font="HQPB5" w:char="F072"/>
      </w:r>
      <w:r w:rsidRPr="00E846AC">
        <w:rPr>
          <w:rFonts w:cs="Arabic Transparent"/>
          <w:sz w:val="20"/>
          <w:szCs w:val="20"/>
        </w:rPr>
        <w:sym w:font="HQPB1" w:char="F026"/>
      </w:r>
      <w:r w:rsidRPr="00E846AC">
        <w:rPr>
          <w:rFonts w:cs="Arabic Transparent"/>
          <w:sz w:val="20"/>
          <w:szCs w:val="20"/>
          <w:rtl/>
        </w:rPr>
        <w:t xml:space="preserve"> </w:t>
      </w:r>
      <w:r w:rsidRPr="00E846AC">
        <w:rPr>
          <w:rFonts w:cs="Arabic Transparent"/>
          <w:sz w:val="20"/>
          <w:szCs w:val="20"/>
        </w:rPr>
        <w:sym w:font="HQPB5" w:char="F07A"/>
      </w:r>
      <w:r w:rsidRPr="00E846AC">
        <w:rPr>
          <w:rFonts w:cs="Arabic Transparent"/>
          <w:sz w:val="20"/>
          <w:szCs w:val="20"/>
        </w:rPr>
        <w:sym w:font="HQPB1" w:char="F03E"/>
      </w:r>
      <w:r w:rsidRPr="00E846AC">
        <w:rPr>
          <w:rFonts w:cs="Arabic Transparent"/>
          <w:sz w:val="20"/>
          <w:szCs w:val="20"/>
        </w:rPr>
        <w:sym w:font="HQPB4" w:char="F0C9"/>
      </w:r>
      <w:r w:rsidRPr="00E846AC">
        <w:rPr>
          <w:rFonts w:cs="Arabic Transparent"/>
          <w:sz w:val="20"/>
          <w:szCs w:val="20"/>
        </w:rPr>
        <w:sym w:font="HQPB1" w:char="F08B"/>
      </w:r>
      <w:r w:rsidRPr="00E846AC">
        <w:rPr>
          <w:rFonts w:cs="Arabic Transparent"/>
          <w:sz w:val="20"/>
          <w:szCs w:val="20"/>
        </w:rPr>
        <w:sym w:font="HQPB5" w:char="F073"/>
      </w:r>
      <w:r w:rsidRPr="00E846AC">
        <w:rPr>
          <w:rFonts w:cs="Arabic Transparent"/>
          <w:sz w:val="20"/>
          <w:szCs w:val="20"/>
        </w:rPr>
        <w:sym w:font="HQPB2" w:char="F033"/>
      </w:r>
      <w:r w:rsidRPr="00E846AC">
        <w:rPr>
          <w:rFonts w:cs="Arabic Transparent"/>
          <w:sz w:val="20"/>
          <w:szCs w:val="20"/>
        </w:rPr>
        <w:sym w:font="HQPB4" w:char="F0F8"/>
      </w:r>
      <w:r w:rsidRPr="00E846AC">
        <w:rPr>
          <w:rFonts w:cs="Arabic Transparent"/>
          <w:sz w:val="20"/>
          <w:szCs w:val="20"/>
        </w:rPr>
        <w:sym w:font="HQPB2" w:char="F039"/>
      </w:r>
      <w:r w:rsidRPr="00E846AC">
        <w:rPr>
          <w:rFonts w:cs="Arabic Transparent"/>
          <w:sz w:val="20"/>
          <w:szCs w:val="20"/>
        </w:rPr>
        <w:sym w:font="HQPB5" w:char="F024"/>
      </w:r>
      <w:r w:rsidRPr="00E846AC">
        <w:rPr>
          <w:rFonts w:cs="Arabic Transparent"/>
          <w:sz w:val="20"/>
          <w:szCs w:val="20"/>
        </w:rPr>
        <w:sym w:font="HQPB1" w:char="F023"/>
      </w:r>
      <w:r w:rsidRPr="00E846AC">
        <w:rPr>
          <w:rFonts w:cs="Arabic Transparent"/>
          <w:sz w:val="20"/>
          <w:szCs w:val="20"/>
          <w:rtl/>
        </w:rPr>
        <w:t xml:space="preserve"> </w:t>
      </w:r>
      <w:r w:rsidRPr="00E846AC">
        <w:rPr>
          <w:rFonts w:cs="Arabic Transparent"/>
          <w:sz w:val="20"/>
          <w:szCs w:val="20"/>
        </w:rPr>
        <w:sym w:font="HQPB1" w:char="F023"/>
      </w:r>
      <w:r w:rsidRPr="00E846AC">
        <w:rPr>
          <w:rFonts w:cs="Arabic Transparent"/>
          <w:sz w:val="20"/>
          <w:szCs w:val="20"/>
        </w:rPr>
        <w:sym w:font="HQPB5" w:char="F078"/>
      </w:r>
      <w:r w:rsidRPr="00E846AC">
        <w:rPr>
          <w:rFonts w:cs="Arabic Transparent"/>
          <w:sz w:val="20"/>
          <w:szCs w:val="20"/>
        </w:rPr>
        <w:sym w:font="HQPB1" w:char="F08B"/>
      </w:r>
      <w:r w:rsidRPr="00E846AC">
        <w:rPr>
          <w:rFonts w:cs="Arabic Transparent"/>
          <w:sz w:val="20"/>
          <w:szCs w:val="20"/>
        </w:rPr>
        <w:sym w:font="HQPB2" w:char="F0BB"/>
      </w:r>
      <w:r w:rsidRPr="00E846AC">
        <w:rPr>
          <w:rFonts w:cs="Arabic Transparent"/>
          <w:sz w:val="20"/>
          <w:szCs w:val="20"/>
        </w:rPr>
        <w:sym w:font="HQPB5" w:char="F079"/>
      </w:r>
      <w:r w:rsidRPr="00E846AC">
        <w:rPr>
          <w:rFonts w:cs="Arabic Transparent"/>
          <w:sz w:val="20"/>
          <w:szCs w:val="20"/>
        </w:rPr>
        <w:sym w:font="HQPB2" w:char="F064"/>
      </w:r>
      <w:r w:rsidRPr="00E846AC">
        <w:rPr>
          <w:rFonts w:cs="Arabic Transparent"/>
          <w:sz w:val="20"/>
          <w:szCs w:val="20"/>
          <w:rtl/>
        </w:rPr>
        <w:t xml:space="preserve"> </w:t>
      </w:r>
      <w:r w:rsidRPr="00E846AC">
        <w:rPr>
          <w:rFonts w:cs="Arabic Transparent"/>
          <w:sz w:val="20"/>
          <w:szCs w:val="20"/>
        </w:rPr>
        <w:sym w:font="HQPB4" w:char="F0D7"/>
      </w:r>
      <w:r w:rsidRPr="00E846AC">
        <w:rPr>
          <w:rFonts w:cs="Arabic Transparent"/>
          <w:sz w:val="20"/>
          <w:szCs w:val="20"/>
        </w:rPr>
        <w:sym w:font="HQPB2" w:char="F040"/>
      </w:r>
      <w:r w:rsidRPr="00E846AC">
        <w:rPr>
          <w:rFonts w:cs="Arabic Transparent"/>
          <w:sz w:val="20"/>
          <w:szCs w:val="20"/>
        </w:rPr>
        <w:sym w:font="HQPB2" w:char="F0BB"/>
      </w:r>
      <w:r w:rsidRPr="00E846AC">
        <w:rPr>
          <w:rFonts w:cs="Arabic Transparent"/>
          <w:sz w:val="20"/>
          <w:szCs w:val="20"/>
        </w:rPr>
        <w:sym w:font="HQPB5" w:char="F06E"/>
      </w:r>
      <w:r w:rsidRPr="00E846AC">
        <w:rPr>
          <w:rFonts w:cs="Arabic Transparent"/>
          <w:sz w:val="20"/>
          <w:szCs w:val="20"/>
        </w:rPr>
        <w:sym w:font="HQPB2" w:char="F03D"/>
      </w:r>
      <w:r w:rsidRPr="00E846AC">
        <w:rPr>
          <w:rFonts w:cs="Arabic Transparent"/>
          <w:sz w:val="20"/>
          <w:szCs w:val="20"/>
        </w:rPr>
        <w:sym w:font="HQPB5" w:char="F079"/>
      </w:r>
      <w:r w:rsidRPr="00E846AC">
        <w:rPr>
          <w:rFonts w:cs="Arabic Transparent"/>
          <w:sz w:val="20"/>
          <w:szCs w:val="20"/>
        </w:rPr>
        <w:sym w:font="HQPB1" w:char="F06D"/>
      </w:r>
      <w:r w:rsidRPr="00E846AC">
        <w:rPr>
          <w:rFonts w:cs="Arabic Transparent"/>
          <w:sz w:val="20"/>
          <w:szCs w:val="20"/>
          <w:rtl/>
        </w:rPr>
        <w:t xml:space="preserve"> </w:t>
      </w:r>
      <w:r w:rsidRPr="00E846AC">
        <w:rPr>
          <w:rFonts w:cs="Arabic Transparent"/>
          <w:sz w:val="20"/>
          <w:szCs w:val="20"/>
        </w:rPr>
        <w:sym w:font="HQPB1" w:char="F023"/>
      </w:r>
      <w:r w:rsidRPr="00E846AC">
        <w:rPr>
          <w:rFonts w:cs="Arabic Transparent"/>
          <w:sz w:val="20"/>
          <w:szCs w:val="20"/>
        </w:rPr>
        <w:sym w:font="HQPB5" w:char="F078"/>
      </w:r>
      <w:r w:rsidRPr="00E846AC">
        <w:rPr>
          <w:rFonts w:cs="Arabic Transparent"/>
          <w:sz w:val="20"/>
          <w:szCs w:val="20"/>
        </w:rPr>
        <w:sym w:font="HQPB1" w:char="F08B"/>
      </w:r>
      <w:r w:rsidRPr="00E846AC">
        <w:rPr>
          <w:rFonts w:cs="Arabic Transparent"/>
          <w:sz w:val="20"/>
          <w:szCs w:val="20"/>
        </w:rPr>
        <w:sym w:font="HQPB2" w:char="F0BB"/>
      </w:r>
      <w:r w:rsidRPr="00E846AC">
        <w:rPr>
          <w:rFonts w:cs="Arabic Transparent"/>
          <w:sz w:val="20"/>
          <w:szCs w:val="20"/>
        </w:rPr>
        <w:sym w:font="HQPB5" w:char="F079"/>
      </w:r>
      <w:r w:rsidRPr="00E846AC">
        <w:rPr>
          <w:rFonts w:cs="Arabic Transparent"/>
          <w:sz w:val="20"/>
          <w:szCs w:val="20"/>
        </w:rPr>
        <w:sym w:font="HQPB2" w:char="F064"/>
      </w:r>
      <w:r w:rsidRPr="00E846AC">
        <w:rPr>
          <w:rFonts w:cs="Arabic Transparent"/>
          <w:sz w:val="20"/>
          <w:szCs w:val="20"/>
        </w:rPr>
        <w:sym w:font="HQPB5" w:char="F075"/>
      </w:r>
      <w:r w:rsidRPr="00E846AC">
        <w:rPr>
          <w:rFonts w:cs="Arabic Transparent"/>
          <w:sz w:val="20"/>
          <w:szCs w:val="20"/>
        </w:rPr>
        <w:sym w:font="HQPB2" w:char="F072"/>
      </w:r>
      <w:r w:rsidRPr="00E846AC">
        <w:rPr>
          <w:rFonts w:cs="Arabic Transparent"/>
          <w:sz w:val="20"/>
          <w:szCs w:val="20"/>
          <w:rtl/>
        </w:rPr>
        <w:t xml:space="preserve"> </w:t>
      </w:r>
      <w:r w:rsidRPr="00E846AC">
        <w:rPr>
          <w:rFonts w:cs="Arabic Transparent"/>
          <w:sz w:val="20"/>
          <w:szCs w:val="20"/>
        </w:rPr>
        <w:sym w:font="HQPB4" w:char="F0D7"/>
      </w:r>
      <w:r w:rsidRPr="00E846AC">
        <w:rPr>
          <w:rFonts w:cs="Arabic Transparent"/>
          <w:sz w:val="20"/>
          <w:szCs w:val="20"/>
        </w:rPr>
        <w:sym w:font="HQPB2" w:char="F050"/>
      </w:r>
      <w:r w:rsidRPr="00E846AC">
        <w:rPr>
          <w:rFonts w:cs="Arabic Transparent"/>
          <w:sz w:val="20"/>
          <w:szCs w:val="20"/>
        </w:rPr>
        <w:sym w:font="HQPB1" w:char="F023"/>
      </w:r>
      <w:r w:rsidRPr="00E846AC">
        <w:rPr>
          <w:rFonts w:cs="Arabic Transparent"/>
          <w:sz w:val="20"/>
          <w:szCs w:val="20"/>
        </w:rPr>
        <w:sym w:font="HQPB5" w:char="F074"/>
      </w:r>
      <w:r w:rsidRPr="00E846AC">
        <w:rPr>
          <w:rFonts w:cs="Arabic Transparent"/>
          <w:sz w:val="20"/>
          <w:szCs w:val="20"/>
        </w:rPr>
        <w:sym w:font="HQPB1" w:char="F08D"/>
      </w:r>
      <w:r w:rsidRPr="00E846AC">
        <w:rPr>
          <w:rFonts w:cs="Arabic Transparent"/>
          <w:sz w:val="20"/>
          <w:szCs w:val="20"/>
        </w:rPr>
        <w:sym w:font="HQPB5" w:char="F079"/>
      </w:r>
      <w:r w:rsidRPr="00E846AC">
        <w:rPr>
          <w:rFonts w:cs="Arabic Transparent"/>
          <w:sz w:val="20"/>
          <w:szCs w:val="20"/>
        </w:rPr>
        <w:sym w:font="HQPB1" w:char="F06D"/>
      </w:r>
      <w:r w:rsidRPr="00E846AC">
        <w:rPr>
          <w:rFonts w:cs="Arabic Transparent"/>
          <w:sz w:val="20"/>
          <w:szCs w:val="20"/>
          <w:rtl/>
        </w:rPr>
        <w:t xml:space="preserve"> </w:t>
      </w:r>
      <w:r w:rsidRPr="00E846AC">
        <w:rPr>
          <w:rFonts w:cs="Arabic Transparent"/>
          <w:sz w:val="20"/>
          <w:szCs w:val="20"/>
        </w:rPr>
        <w:sym w:font="HQPB5" w:char="F028"/>
      </w:r>
      <w:r w:rsidRPr="00E846AC">
        <w:rPr>
          <w:rFonts w:cs="Arabic Transparent"/>
          <w:sz w:val="20"/>
          <w:szCs w:val="20"/>
        </w:rPr>
        <w:sym w:font="HQPB1" w:char="F023"/>
      </w:r>
      <w:r w:rsidRPr="00E846AC">
        <w:rPr>
          <w:rFonts w:cs="Arabic Transparent"/>
          <w:sz w:val="20"/>
          <w:szCs w:val="20"/>
        </w:rPr>
        <w:sym w:font="HQPB2" w:char="F072"/>
      </w:r>
      <w:r w:rsidRPr="00E846AC">
        <w:rPr>
          <w:rFonts w:cs="Arabic Transparent"/>
          <w:sz w:val="20"/>
          <w:szCs w:val="20"/>
        </w:rPr>
        <w:sym w:font="HQPB4" w:char="F0E7"/>
      </w:r>
      <w:r w:rsidRPr="00E846AC">
        <w:rPr>
          <w:rFonts w:cs="Arabic Transparent"/>
          <w:sz w:val="20"/>
          <w:szCs w:val="20"/>
        </w:rPr>
        <w:sym w:font="HQPB1" w:char="F08E"/>
      </w:r>
      <w:r w:rsidRPr="00E846AC">
        <w:rPr>
          <w:rFonts w:cs="Arabic Transparent"/>
          <w:sz w:val="20"/>
          <w:szCs w:val="20"/>
        </w:rPr>
        <w:sym w:font="HQPB5" w:char="F074"/>
      </w:r>
      <w:r w:rsidRPr="00E846AC">
        <w:rPr>
          <w:rFonts w:cs="Arabic Transparent"/>
          <w:sz w:val="20"/>
          <w:szCs w:val="20"/>
        </w:rPr>
        <w:sym w:font="HQPB1" w:char="F049"/>
      </w:r>
      <w:r w:rsidRPr="00E846AC">
        <w:rPr>
          <w:rFonts w:cs="Arabic Transparent"/>
          <w:sz w:val="20"/>
          <w:szCs w:val="20"/>
        </w:rPr>
        <w:sym w:font="HQPB4" w:char="F0F8"/>
      </w:r>
      <w:r w:rsidRPr="00E846AC">
        <w:rPr>
          <w:rFonts w:cs="Arabic Transparent"/>
          <w:sz w:val="20"/>
          <w:szCs w:val="20"/>
        </w:rPr>
        <w:sym w:font="HQPB1" w:char="F0FF"/>
      </w:r>
      <w:r w:rsidRPr="00E846AC">
        <w:rPr>
          <w:rFonts w:cs="Arabic Transparent"/>
          <w:sz w:val="20"/>
          <w:szCs w:val="20"/>
        </w:rPr>
        <w:sym w:font="HQPB5" w:char="F074"/>
      </w:r>
      <w:r w:rsidRPr="00E846AC">
        <w:rPr>
          <w:rFonts w:cs="Arabic Transparent"/>
          <w:sz w:val="20"/>
          <w:szCs w:val="20"/>
        </w:rPr>
        <w:sym w:font="HQPB1" w:char="F047"/>
      </w:r>
      <w:r w:rsidRPr="00E846AC">
        <w:rPr>
          <w:rFonts w:cs="Arabic Transparent"/>
          <w:sz w:val="20"/>
          <w:szCs w:val="20"/>
        </w:rPr>
        <w:sym w:font="HQPB4" w:char="F0CF"/>
      </w:r>
      <w:r w:rsidRPr="00E846AC">
        <w:rPr>
          <w:rFonts w:cs="Arabic Transparent"/>
          <w:sz w:val="20"/>
          <w:szCs w:val="20"/>
        </w:rPr>
        <w:sym w:font="HQPB4" w:char="F06A"/>
      </w:r>
      <w:r w:rsidRPr="00E846AC">
        <w:rPr>
          <w:rFonts w:cs="Arabic Transparent"/>
          <w:sz w:val="20"/>
          <w:szCs w:val="20"/>
        </w:rPr>
        <w:sym w:font="HQPB2" w:char="F039"/>
      </w:r>
      <w:r w:rsidRPr="00E846AC">
        <w:rPr>
          <w:rFonts w:cs="Arabic Transparent"/>
          <w:sz w:val="20"/>
          <w:szCs w:val="20"/>
          <w:rtl/>
        </w:rPr>
        <w:t xml:space="preserve"> </w:t>
      </w:r>
      <w:r w:rsidRPr="00E846AC">
        <w:rPr>
          <w:rFonts w:cs="Arabic Transparent"/>
          <w:sz w:val="20"/>
          <w:szCs w:val="20"/>
        </w:rPr>
        <w:sym w:font="HQPB2" w:char="F092"/>
      </w:r>
      <w:r w:rsidRPr="00E846AC">
        <w:rPr>
          <w:rFonts w:cs="Arabic Transparent"/>
          <w:sz w:val="20"/>
          <w:szCs w:val="20"/>
        </w:rPr>
        <w:sym w:font="HQPB5" w:char="F06E"/>
      </w:r>
      <w:r w:rsidRPr="00E846AC">
        <w:rPr>
          <w:rFonts w:cs="Arabic Transparent"/>
          <w:sz w:val="20"/>
          <w:szCs w:val="20"/>
        </w:rPr>
        <w:sym w:font="HQPB2" w:char="F03F"/>
      </w:r>
      <w:r w:rsidRPr="00E846AC">
        <w:rPr>
          <w:rFonts w:cs="Arabic Transparent"/>
          <w:sz w:val="20"/>
          <w:szCs w:val="20"/>
        </w:rPr>
        <w:sym w:font="HQPB5" w:char="F074"/>
      </w:r>
      <w:r w:rsidRPr="00E846AC">
        <w:rPr>
          <w:rFonts w:cs="Arabic Transparent"/>
          <w:sz w:val="20"/>
          <w:szCs w:val="20"/>
        </w:rPr>
        <w:sym w:font="HQPB1" w:char="F0E3"/>
      </w:r>
      <w:r w:rsidRPr="00E846AC">
        <w:rPr>
          <w:rFonts w:cs="Arabic Transparent"/>
          <w:sz w:val="20"/>
          <w:szCs w:val="20"/>
          <w:rtl/>
        </w:rPr>
        <w:t xml:space="preserve"> </w:t>
      </w:r>
      <w:r w:rsidRPr="00E846AC">
        <w:rPr>
          <w:rFonts w:cs="Arabic Transparent"/>
          <w:sz w:val="20"/>
          <w:szCs w:val="20"/>
        </w:rPr>
        <w:sym w:font="HQPB5" w:char="F0AB"/>
      </w:r>
      <w:r w:rsidRPr="00E846AC">
        <w:rPr>
          <w:rFonts w:cs="Arabic Transparent"/>
          <w:sz w:val="20"/>
          <w:szCs w:val="20"/>
        </w:rPr>
        <w:sym w:font="HQPB1" w:char="F021"/>
      </w:r>
      <w:r w:rsidRPr="00E846AC">
        <w:rPr>
          <w:rFonts w:cs="Arabic Transparent"/>
          <w:sz w:val="20"/>
          <w:szCs w:val="20"/>
        </w:rPr>
        <w:sym w:font="HQPB5" w:char="F024"/>
      </w:r>
      <w:r w:rsidRPr="00E846AC">
        <w:rPr>
          <w:rFonts w:cs="Arabic Transparent"/>
          <w:sz w:val="20"/>
          <w:szCs w:val="20"/>
        </w:rPr>
        <w:sym w:font="HQPB1" w:char="F023"/>
      </w:r>
      <w:r w:rsidRPr="00E846AC">
        <w:rPr>
          <w:rFonts w:cs="Arabic Transparent"/>
          <w:sz w:val="20"/>
          <w:szCs w:val="20"/>
          <w:rtl/>
        </w:rPr>
        <w:t xml:space="preserve"> </w:t>
      </w:r>
      <w:r w:rsidRPr="00E846AC">
        <w:rPr>
          <w:rFonts w:cs="Arabic Transparent"/>
          <w:sz w:val="20"/>
          <w:szCs w:val="20"/>
        </w:rPr>
        <w:sym w:font="HQPB5" w:char="F07A"/>
      </w:r>
      <w:r w:rsidRPr="00E846AC">
        <w:rPr>
          <w:rFonts w:cs="Arabic Transparent"/>
          <w:sz w:val="20"/>
          <w:szCs w:val="20"/>
        </w:rPr>
        <w:sym w:font="HQPB1" w:char="F03E"/>
      </w:r>
      <w:r w:rsidRPr="00E846AC">
        <w:rPr>
          <w:rFonts w:cs="Arabic Transparent"/>
          <w:sz w:val="20"/>
          <w:szCs w:val="20"/>
        </w:rPr>
        <w:sym w:font="HQPB4" w:char="F0C9"/>
      </w:r>
      <w:r w:rsidRPr="00E846AC">
        <w:rPr>
          <w:rFonts w:cs="Arabic Transparent"/>
          <w:sz w:val="20"/>
          <w:szCs w:val="20"/>
        </w:rPr>
        <w:sym w:font="HQPB1" w:char="F08B"/>
      </w:r>
      <w:r w:rsidRPr="00E846AC">
        <w:rPr>
          <w:rFonts w:cs="Arabic Transparent"/>
          <w:sz w:val="20"/>
          <w:szCs w:val="20"/>
        </w:rPr>
        <w:sym w:font="HQPB5" w:char="F073"/>
      </w:r>
      <w:r w:rsidRPr="00E846AC">
        <w:rPr>
          <w:rFonts w:cs="Arabic Transparent"/>
          <w:sz w:val="20"/>
          <w:szCs w:val="20"/>
        </w:rPr>
        <w:sym w:font="HQPB2" w:char="F033"/>
      </w:r>
      <w:r w:rsidRPr="00E846AC">
        <w:rPr>
          <w:rFonts w:cs="Arabic Transparent"/>
          <w:sz w:val="20"/>
          <w:szCs w:val="20"/>
        </w:rPr>
        <w:sym w:font="HQPB4" w:char="F0F8"/>
      </w:r>
      <w:r w:rsidRPr="00E846AC">
        <w:rPr>
          <w:rFonts w:cs="Arabic Transparent"/>
          <w:sz w:val="20"/>
          <w:szCs w:val="20"/>
        </w:rPr>
        <w:sym w:font="HQPB2" w:char="F039"/>
      </w:r>
      <w:r w:rsidRPr="00E846AC">
        <w:rPr>
          <w:rFonts w:cs="Arabic Transparent"/>
          <w:sz w:val="20"/>
          <w:szCs w:val="20"/>
        </w:rPr>
        <w:sym w:font="HQPB5" w:char="F024"/>
      </w:r>
      <w:r w:rsidRPr="00E846AC">
        <w:rPr>
          <w:rFonts w:cs="Arabic Transparent"/>
          <w:sz w:val="20"/>
          <w:szCs w:val="20"/>
        </w:rPr>
        <w:sym w:font="HQPB1" w:char="F023"/>
      </w:r>
      <w:r w:rsidRPr="00E846AC">
        <w:rPr>
          <w:rFonts w:cs="Arabic Transparent"/>
          <w:sz w:val="20"/>
          <w:szCs w:val="20"/>
          <w:rtl/>
        </w:rPr>
        <w:t xml:space="preserve"> </w:t>
      </w:r>
      <w:r w:rsidRPr="00E846AC">
        <w:rPr>
          <w:rFonts w:cs="Arabic Transparent"/>
          <w:sz w:val="20"/>
          <w:szCs w:val="20"/>
        </w:rPr>
        <w:sym w:font="HQPB4" w:char="F034"/>
      </w:r>
      <w:r w:rsidRPr="00E846AC">
        <w:rPr>
          <w:rFonts w:cs="Arabic Transparent"/>
          <w:sz w:val="20"/>
          <w:szCs w:val="20"/>
          <w:rtl/>
        </w:rPr>
        <w:t xml:space="preserve"> </w:t>
      </w:r>
    </w:p>
    <w:p w:rsidR="00384D8D" w:rsidRPr="00E846AC" w:rsidRDefault="00384D8D" w:rsidP="00384D8D">
      <w:pPr>
        <w:bidi/>
        <w:ind w:firstLine="98"/>
        <w:jc w:val="center"/>
        <w:rPr>
          <w:rFonts w:ascii="Book Antiqua" w:hAnsi="Book Antiqua" w:cs="Arabic Transparent"/>
          <w:color w:val="000000"/>
          <w:sz w:val="20"/>
          <w:szCs w:val="20"/>
        </w:rPr>
      </w:pPr>
      <w:r w:rsidRPr="00E846AC">
        <w:rPr>
          <w:rFonts w:cs="Arabic Transparent"/>
          <w:sz w:val="20"/>
          <w:szCs w:val="20"/>
        </w:rPr>
        <w:sym w:font="HQPB4" w:char="F0A8"/>
      </w:r>
      <w:r w:rsidRPr="00E846AC">
        <w:rPr>
          <w:rFonts w:cs="Arabic Transparent"/>
          <w:sz w:val="20"/>
          <w:szCs w:val="20"/>
        </w:rPr>
        <w:sym w:font="HQPB2" w:char="F062"/>
      </w:r>
      <w:r w:rsidRPr="00E846AC">
        <w:rPr>
          <w:rFonts w:cs="Arabic Transparent"/>
          <w:sz w:val="20"/>
          <w:szCs w:val="20"/>
        </w:rPr>
        <w:sym w:font="HQPB4" w:char="F0CE"/>
      </w:r>
      <w:r w:rsidRPr="00E846AC">
        <w:rPr>
          <w:rFonts w:cs="Arabic Transparent"/>
          <w:sz w:val="20"/>
          <w:szCs w:val="20"/>
        </w:rPr>
        <w:sym w:font="HQPB1" w:char="F029"/>
      </w:r>
      <w:r w:rsidRPr="00E846AC">
        <w:rPr>
          <w:rFonts w:cs="Arabic Transparent"/>
          <w:sz w:val="20"/>
          <w:szCs w:val="20"/>
          <w:rtl/>
        </w:rPr>
        <w:t xml:space="preserve"> </w:t>
      </w:r>
      <w:r w:rsidRPr="00E846AC">
        <w:rPr>
          <w:rFonts w:cs="Arabic Transparent"/>
          <w:sz w:val="20"/>
          <w:szCs w:val="20"/>
        </w:rPr>
        <w:sym w:font="HQPB5" w:char="F074"/>
      </w:r>
      <w:r w:rsidRPr="00E846AC">
        <w:rPr>
          <w:rFonts w:cs="Arabic Transparent"/>
          <w:sz w:val="20"/>
          <w:szCs w:val="20"/>
        </w:rPr>
        <w:sym w:font="HQPB2" w:char="F0FB"/>
      </w:r>
      <w:r w:rsidRPr="00E846AC">
        <w:rPr>
          <w:rFonts w:cs="Arabic Transparent"/>
          <w:sz w:val="20"/>
          <w:szCs w:val="20"/>
        </w:rPr>
        <w:sym w:font="HQPB2" w:char="F0EF"/>
      </w:r>
      <w:r w:rsidRPr="00E846AC">
        <w:rPr>
          <w:rFonts w:cs="Arabic Transparent"/>
          <w:sz w:val="20"/>
          <w:szCs w:val="20"/>
        </w:rPr>
        <w:sym w:font="HQPB4" w:char="F0CF"/>
      </w:r>
      <w:r w:rsidRPr="00E846AC">
        <w:rPr>
          <w:rFonts w:cs="Arabic Transparent"/>
          <w:sz w:val="20"/>
          <w:szCs w:val="20"/>
        </w:rPr>
        <w:sym w:font="HQPB3" w:char="F025"/>
      </w:r>
      <w:r w:rsidRPr="00E846AC">
        <w:rPr>
          <w:rFonts w:cs="Arabic Transparent"/>
          <w:sz w:val="20"/>
          <w:szCs w:val="20"/>
        </w:rPr>
        <w:sym w:font="HQPB4" w:char="F0A9"/>
      </w:r>
      <w:r w:rsidRPr="00E846AC">
        <w:rPr>
          <w:rFonts w:cs="Arabic Transparent"/>
          <w:sz w:val="20"/>
          <w:szCs w:val="20"/>
        </w:rPr>
        <w:sym w:font="HQPB3" w:char="F021"/>
      </w:r>
      <w:r w:rsidRPr="00E846AC">
        <w:rPr>
          <w:rFonts w:cs="Arabic Transparent"/>
          <w:sz w:val="20"/>
          <w:szCs w:val="20"/>
        </w:rPr>
        <w:sym w:font="HQPB5" w:char="F024"/>
      </w:r>
      <w:r w:rsidRPr="00E846AC">
        <w:rPr>
          <w:rFonts w:cs="Arabic Transparent"/>
          <w:sz w:val="20"/>
          <w:szCs w:val="20"/>
        </w:rPr>
        <w:sym w:font="HQPB1" w:char="F023"/>
      </w:r>
      <w:r w:rsidRPr="00E846AC">
        <w:rPr>
          <w:rFonts w:cs="Arabic Transparent"/>
          <w:sz w:val="20"/>
          <w:szCs w:val="20"/>
          <w:rtl/>
        </w:rPr>
        <w:t xml:space="preserve"> </w:t>
      </w:r>
      <w:r w:rsidRPr="00E846AC">
        <w:rPr>
          <w:rFonts w:cs="Arabic Transparent"/>
          <w:sz w:val="20"/>
          <w:szCs w:val="20"/>
        </w:rPr>
        <w:sym w:font="HQPB5" w:char="F074"/>
      </w:r>
      <w:r w:rsidRPr="00E846AC">
        <w:rPr>
          <w:rFonts w:cs="Arabic Transparent"/>
          <w:sz w:val="20"/>
          <w:szCs w:val="20"/>
        </w:rPr>
        <w:sym w:font="HQPB2" w:char="F062"/>
      </w:r>
      <w:r w:rsidRPr="00E846AC">
        <w:rPr>
          <w:rFonts w:cs="Arabic Transparent"/>
          <w:sz w:val="20"/>
          <w:szCs w:val="20"/>
        </w:rPr>
        <w:sym w:font="HQPB2" w:char="F072"/>
      </w:r>
      <w:r w:rsidRPr="00E846AC">
        <w:rPr>
          <w:rFonts w:cs="Arabic Transparent"/>
          <w:sz w:val="20"/>
          <w:szCs w:val="20"/>
        </w:rPr>
        <w:sym w:font="HQPB4" w:char="F0E7"/>
      </w:r>
      <w:r w:rsidRPr="00E846AC">
        <w:rPr>
          <w:rFonts w:cs="Arabic Transparent"/>
          <w:sz w:val="20"/>
          <w:szCs w:val="20"/>
        </w:rPr>
        <w:sym w:font="HQPB1" w:char="F08E"/>
      </w:r>
      <w:r w:rsidRPr="00E846AC">
        <w:rPr>
          <w:rFonts w:cs="Arabic Transparent"/>
          <w:sz w:val="20"/>
          <w:szCs w:val="20"/>
        </w:rPr>
        <w:sym w:font="HQPB5" w:char="F074"/>
      </w:r>
      <w:r w:rsidRPr="00E846AC">
        <w:rPr>
          <w:rFonts w:cs="Arabic Transparent"/>
          <w:sz w:val="20"/>
          <w:szCs w:val="20"/>
        </w:rPr>
        <w:sym w:font="HQPB1" w:char="F049"/>
      </w:r>
      <w:r w:rsidRPr="00E846AC">
        <w:rPr>
          <w:rFonts w:cs="Arabic Transparent"/>
          <w:sz w:val="20"/>
          <w:szCs w:val="20"/>
        </w:rPr>
        <w:sym w:font="HQPB4" w:char="F0F8"/>
      </w:r>
      <w:r w:rsidRPr="00E846AC">
        <w:rPr>
          <w:rFonts w:cs="Arabic Transparent"/>
          <w:sz w:val="20"/>
          <w:szCs w:val="20"/>
        </w:rPr>
        <w:sym w:font="HQPB1" w:char="F0FF"/>
      </w:r>
      <w:r w:rsidRPr="00E846AC">
        <w:rPr>
          <w:rFonts w:cs="Arabic Transparent"/>
          <w:sz w:val="20"/>
          <w:szCs w:val="20"/>
        </w:rPr>
        <w:sym w:font="HQPB5" w:char="F074"/>
      </w:r>
      <w:r w:rsidRPr="00E846AC">
        <w:rPr>
          <w:rFonts w:cs="Arabic Transparent"/>
          <w:sz w:val="20"/>
          <w:szCs w:val="20"/>
        </w:rPr>
        <w:sym w:font="HQPB2" w:char="F083"/>
      </w:r>
      <w:r w:rsidRPr="00E846AC">
        <w:rPr>
          <w:rFonts w:cs="Arabic Transparent"/>
          <w:sz w:val="20"/>
          <w:szCs w:val="20"/>
          <w:rtl/>
        </w:rPr>
        <w:t xml:space="preserve"> </w:t>
      </w:r>
      <w:r w:rsidRPr="00E846AC">
        <w:rPr>
          <w:rFonts w:cs="Arabic Transparent"/>
          <w:sz w:val="20"/>
          <w:szCs w:val="20"/>
        </w:rPr>
        <w:sym w:font="HQPB2" w:char="F092"/>
      </w:r>
      <w:r w:rsidRPr="00E846AC">
        <w:rPr>
          <w:rFonts w:cs="Arabic Transparent"/>
          <w:sz w:val="20"/>
          <w:szCs w:val="20"/>
        </w:rPr>
        <w:sym w:font="HQPB5" w:char="F06E"/>
      </w:r>
      <w:r w:rsidRPr="00E846AC">
        <w:rPr>
          <w:rFonts w:cs="Arabic Transparent"/>
          <w:sz w:val="20"/>
          <w:szCs w:val="20"/>
        </w:rPr>
        <w:sym w:font="HQPB2" w:char="F03F"/>
      </w:r>
      <w:r w:rsidRPr="00E846AC">
        <w:rPr>
          <w:rFonts w:cs="Arabic Transparent"/>
          <w:sz w:val="20"/>
          <w:szCs w:val="20"/>
        </w:rPr>
        <w:sym w:font="HQPB5" w:char="F074"/>
      </w:r>
      <w:r w:rsidRPr="00E846AC">
        <w:rPr>
          <w:rFonts w:cs="Arabic Transparent"/>
          <w:sz w:val="20"/>
          <w:szCs w:val="20"/>
        </w:rPr>
        <w:sym w:font="HQPB1" w:char="F0E3"/>
      </w:r>
      <w:r w:rsidRPr="00E846AC">
        <w:rPr>
          <w:rFonts w:cs="Arabic Transparent"/>
          <w:sz w:val="20"/>
          <w:szCs w:val="20"/>
          <w:rtl/>
        </w:rPr>
        <w:t xml:space="preserve"> </w:t>
      </w:r>
      <w:r w:rsidRPr="00E846AC">
        <w:rPr>
          <w:rFonts w:cs="Arabic Transparent"/>
          <w:sz w:val="20"/>
          <w:szCs w:val="20"/>
        </w:rPr>
        <w:sym w:font="HQPB5" w:char="F0AB"/>
      </w:r>
      <w:r w:rsidRPr="00E846AC">
        <w:rPr>
          <w:rFonts w:cs="Arabic Transparent"/>
          <w:sz w:val="20"/>
          <w:szCs w:val="20"/>
        </w:rPr>
        <w:sym w:font="HQPB1" w:char="F021"/>
      </w:r>
      <w:r w:rsidRPr="00E846AC">
        <w:rPr>
          <w:rFonts w:cs="Arabic Transparent"/>
          <w:sz w:val="20"/>
          <w:szCs w:val="20"/>
        </w:rPr>
        <w:sym w:font="HQPB5" w:char="F024"/>
      </w:r>
      <w:r w:rsidRPr="00E846AC">
        <w:rPr>
          <w:rFonts w:cs="Arabic Transparent"/>
          <w:sz w:val="20"/>
          <w:szCs w:val="20"/>
        </w:rPr>
        <w:sym w:font="HQPB1" w:char="F023"/>
      </w:r>
      <w:r w:rsidRPr="00E846AC">
        <w:rPr>
          <w:rFonts w:cs="Arabic Transparent"/>
          <w:sz w:val="20"/>
          <w:szCs w:val="20"/>
          <w:rtl/>
        </w:rPr>
        <w:t xml:space="preserve"> </w:t>
      </w:r>
      <w:r w:rsidRPr="00E846AC">
        <w:rPr>
          <w:rFonts w:cs="Arabic Transparent"/>
          <w:sz w:val="20"/>
          <w:szCs w:val="20"/>
        </w:rPr>
        <w:sym w:font="HQPB5" w:char="F07A"/>
      </w:r>
      <w:r w:rsidRPr="00E846AC">
        <w:rPr>
          <w:rFonts w:cs="Arabic Transparent"/>
          <w:sz w:val="20"/>
          <w:szCs w:val="20"/>
        </w:rPr>
        <w:sym w:font="HQPB1" w:char="F03E"/>
      </w:r>
      <w:r w:rsidRPr="00E846AC">
        <w:rPr>
          <w:rFonts w:cs="Arabic Transparent"/>
          <w:sz w:val="20"/>
          <w:szCs w:val="20"/>
        </w:rPr>
        <w:sym w:font="HQPB4" w:char="F0C9"/>
      </w:r>
      <w:r w:rsidRPr="00E846AC">
        <w:rPr>
          <w:rFonts w:cs="Arabic Transparent"/>
          <w:sz w:val="20"/>
          <w:szCs w:val="20"/>
        </w:rPr>
        <w:sym w:font="HQPB1" w:char="F08B"/>
      </w:r>
      <w:r w:rsidRPr="00E846AC">
        <w:rPr>
          <w:rFonts w:cs="Arabic Transparent"/>
          <w:sz w:val="20"/>
          <w:szCs w:val="20"/>
        </w:rPr>
        <w:sym w:font="HQPB5" w:char="F073"/>
      </w:r>
      <w:r w:rsidRPr="00E846AC">
        <w:rPr>
          <w:rFonts w:cs="Arabic Transparent"/>
          <w:sz w:val="20"/>
          <w:szCs w:val="20"/>
        </w:rPr>
        <w:sym w:font="HQPB2" w:char="F033"/>
      </w:r>
      <w:r w:rsidRPr="00E846AC">
        <w:rPr>
          <w:rFonts w:cs="Arabic Transparent"/>
          <w:sz w:val="20"/>
          <w:szCs w:val="20"/>
        </w:rPr>
        <w:sym w:font="HQPB4" w:char="F0F8"/>
      </w:r>
      <w:r w:rsidRPr="00E846AC">
        <w:rPr>
          <w:rFonts w:cs="Arabic Transparent"/>
          <w:sz w:val="20"/>
          <w:szCs w:val="20"/>
        </w:rPr>
        <w:sym w:font="HQPB2" w:char="F039"/>
      </w:r>
      <w:r w:rsidRPr="00E846AC">
        <w:rPr>
          <w:rFonts w:cs="Arabic Transparent"/>
          <w:sz w:val="20"/>
          <w:szCs w:val="20"/>
        </w:rPr>
        <w:sym w:font="HQPB5" w:char="F024"/>
      </w:r>
      <w:r w:rsidRPr="00E846AC">
        <w:rPr>
          <w:rFonts w:cs="Arabic Transparent"/>
          <w:sz w:val="20"/>
          <w:szCs w:val="20"/>
        </w:rPr>
        <w:sym w:font="HQPB1" w:char="F023"/>
      </w:r>
      <w:r w:rsidRPr="00E846AC">
        <w:rPr>
          <w:rFonts w:cs="Arabic Transparent"/>
          <w:sz w:val="20"/>
          <w:szCs w:val="20"/>
          <w:rtl/>
        </w:rPr>
        <w:t xml:space="preserve"> </w:t>
      </w:r>
      <w:r w:rsidRPr="00E846AC">
        <w:rPr>
          <w:rFonts w:cs="Arabic Transparent"/>
          <w:sz w:val="20"/>
          <w:szCs w:val="20"/>
        </w:rPr>
        <w:sym w:font="HQPB5" w:char="F09F"/>
      </w:r>
      <w:r w:rsidRPr="00E846AC">
        <w:rPr>
          <w:rFonts w:cs="Arabic Transparent"/>
          <w:sz w:val="20"/>
          <w:szCs w:val="20"/>
        </w:rPr>
        <w:sym w:font="HQPB2" w:char="F077"/>
      </w:r>
      <w:r w:rsidRPr="00E846AC">
        <w:rPr>
          <w:rFonts w:cs="Arabic Transparent"/>
          <w:sz w:val="20"/>
          <w:szCs w:val="20"/>
          <w:rtl/>
        </w:rPr>
        <w:t xml:space="preserve"> </w:t>
      </w:r>
      <w:r w:rsidRPr="00E846AC">
        <w:rPr>
          <w:rFonts w:cs="Arabic Transparent"/>
          <w:sz w:val="20"/>
          <w:szCs w:val="20"/>
        </w:rPr>
        <w:sym w:font="HQPB5" w:char="F074"/>
      </w:r>
      <w:r w:rsidRPr="00E846AC">
        <w:rPr>
          <w:rFonts w:cs="Arabic Transparent"/>
          <w:sz w:val="20"/>
          <w:szCs w:val="20"/>
        </w:rPr>
        <w:sym w:font="HQPB2" w:char="F062"/>
      </w:r>
      <w:r w:rsidRPr="00E846AC">
        <w:rPr>
          <w:rFonts w:cs="Arabic Transparent"/>
          <w:sz w:val="20"/>
          <w:szCs w:val="20"/>
        </w:rPr>
        <w:sym w:font="HQPB2" w:char="F071"/>
      </w:r>
      <w:r w:rsidRPr="00E846AC">
        <w:rPr>
          <w:rFonts w:cs="Arabic Transparent"/>
          <w:sz w:val="20"/>
          <w:szCs w:val="20"/>
        </w:rPr>
        <w:sym w:font="HQPB4" w:char="F0DF"/>
      </w:r>
      <w:r w:rsidRPr="00E846AC">
        <w:rPr>
          <w:rFonts w:cs="Arabic Transparent"/>
          <w:sz w:val="20"/>
          <w:szCs w:val="20"/>
        </w:rPr>
        <w:sym w:font="HQPB1" w:char="F073"/>
      </w:r>
      <w:r w:rsidRPr="00E846AC">
        <w:rPr>
          <w:rFonts w:cs="Arabic Transparent"/>
          <w:sz w:val="20"/>
          <w:szCs w:val="20"/>
        </w:rPr>
        <w:sym w:font="HQPB4" w:char="F0CE"/>
      </w:r>
      <w:r w:rsidRPr="00E846AC">
        <w:rPr>
          <w:rFonts w:cs="Arabic Transparent"/>
          <w:sz w:val="20"/>
          <w:szCs w:val="20"/>
        </w:rPr>
        <w:sym w:font="HQPB2" w:char="F03D"/>
      </w:r>
      <w:r w:rsidRPr="00E846AC">
        <w:rPr>
          <w:rFonts w:cs="Arabic Transparent"/>
          <w:sz w:val="20"/>
          <w:szCs w:val="20"/>
        </w:rPr>
        <w:sym w:font="HQPB4" w:char="F0F8"/>
      </w:r>
      <w:r w:rsidRPr="00E846AC">
        <w:rPr>
          <w:rFonts w:cs="Arabic Transparent"/>
          <w:sz w:val="20"/>
          <w:szCs w:val="20"/>
        </w:rPr>
        <w:sym w:font="HQPB1" w:char="F0FF"/>
      </w:r>
      <w:r w:rsidRPr="00E846AC">
        <w:rPr>
          <w:rFonts w:cs="Arabic Transparent"/>
          <w:sz w:val="20"/>
          <w:szCs w:val="20"/>
        </w:rPr>
        <w:sym w:font="HQPB4" w:char="F0E3"/>
      </w:r>
      <w:r w:rsidRPr="00E846AC">
        <w:rPr>
          <w:rFonts w:cs="Arabic Transparent"/>
          <w:sz w:val="20"/>
          <w:szCs w:val="20"/>
        </w:rPr>
        <w:sym w:font="HQPB2" w:char="F083"/>
      </w:r>
      <w:r w:rsidRPr="00E846AC">
        <w:rPr>
          <w:rFonts w:cs="Arabic Transparent"/>
          <w:sz w:val="20"/>
          <w:szCs w:val="20"/>
          <w:rtl/>
        </w:rPr>
        <w:t xml:space="preserve"> </w:t>
      </w:r>
      <w:r w:rsidRPr="00E846AC">
        <w:rPr>
          <w:rFonts w:cs="Arabic Transparent"/>
          <w:sz w:val="20"/>
          <w:szCs w:val="20"/>
        </w:rPr>
        <w:sym w:font="HQPB2" w:char="F0C7"/>
      </w:r>
      <w:r w:rsidRPr="00E846AC">
        <w:rPr>
          <w:rFonts w:cs="Arabic Transparent"/>
          <w:sz w:val="20"/>
          <w:szCs w:val="20"/>
        </w:rPr>
        <w:sym w:font="HQPB2" w:char="F0CA"/>
      </w:r>
      <w:r w:rsidRPr="00E846AC">
        <w:rPr>
          <w:rFonts w:cs="Arabic Transparent"/>
          <w:sz w:val="20"/>
          <w:szCs w:val="20"/>
        </w:rPr>
        <w:sym w:font="HQPB2" w:char="F0CA"/>
      </w:r>
      <w:r w:rsidRPr="00E846AC">
        <w:rPr>
          <w:rFonts w:cs="Arabic Transparent"/>
          <w:sz w:val="20"/>
          <w:szCs w:val="20"/>
        </w:rPr>
        <w:sym w:font="HQPB2" w:char="F0CF"/>
      </w:r>
      <w:r w:rsidRPr="00E846AC">
        <w:rPr>
          <w:rFonts w:cs="Arabic Transparent"/>
          <w:sz w:val="20"/>
          <w:szCs w:val="20"/>
        </w:rPr>
        <w:sym w:font="HQPB2" w:char="F0C8"/>
      </w:r>
      <w:r w:rsidRPr="00E846AC">
        <w:rPr>
          <w:rFonts w:cs="Arabic Transparent" w:hint="cs"/>
          <w:sz w:val="4"/>
          <w:szCs w:val="4"/>
          <w:rtl/>
        </w:rPr>
        <w:t xml:space="preserve"> </w:t>
      </w:r>
      <w:r w:rsidRPr="00E846AC">
        <w:rPr>
          <w:rFonts w:ascii="Book Antiqua" w:hAnsi="Book Antiqua" w:cs="Arabic Transparent"/>
          <w:color w:val="000000"/>
          <w:sz w:val="20"/>
          <w:szCs w:val="20"/>
        </w:rPr>
        <w:sym w:font="HQPB2" w:char="F0E1"/>
      </w:r>
    </w:p>
    <w:p w:rsidR="00384D8D" w:rsidRPr="00202B22" w:rsidRDefault="00384D8D" w:rsidP="00384D8D">
      <w:pPr>
        <w:ind w:firstLine="360"/>
        <w:jc w:val="both"/>
        <w:rPr>
          <w:rFonts w:ascii="Book Antiqua" w:hAnsi="Book Antiqua" w:cs="Arial Narrow"/>
          <w:sz w:val="22"/>
          <w:szCs w:val="22"/>
        </w:rPr>
      </w:pPr>
      <w:r w:rsidRPr="00202B22">
        <w:rPr>
          <w:rFonts w:ascii="Book Antiqua" w:hAnsi="Book Antiqua" w:cs="Arial Narrow"/>
          <w:b/>
          <w:bCs/>
          <w:color w:val="000000"/>
          <w:sz w:val="22"/>
          <w:szCs w:val="22"/>
        </w:rPr>
        <w:lastRenderedPageBreak/>
        <w:t>«Не изрекайте своими устами ложь, утверждая: “Это – дозволено, а это – запретно”, и не возводите на Аллаха ложь. Воистину, не преуспеют те, которые возводят ложь на Аллаха»</w:t>
      </w:r>
      <w:r w:rsidRPr="00202B22">
        <w:rPr>
          <w:rFonts w:ascii="Book Antiqua" w:hAnsi="Book Antiqua" w:cs="Arial Narrow"/>
          <w:sz w:val="22"/>
          <w:szCs w:val="22"/>
        </w:rPr>
        <w:t xml:space="preserve"> </w:t>
      </w:r>
      <w:r w:rsidRPr="007977FE">
        <w:rPr>
          <w:rFonts w:ascii="Book Antiqua" w:hAnsi="Book Antiqua" w:cs="Arial Narrow"/>
          <w:sz w:val="16"/>
          <w:szCs w:val="16"/>
        </w:rPr>
        <w:t>(ан-Нахль 16: 116).</w:t>
      </w:r>
    </w:p>
    <w:p w:rsidR="00384D8D" w:rsidRPr="00202B22" w:rsidRDefault="00384D8D" w:rsidP="00384D8D">
      <w:pPr>
        <w:ind w:firstLine="360"/>
        <w:jc w:val="both"/>
        <w:rPr>
          <w:rFonts w:ascii="Book Antiqua" w:hAnsi="Book Antiqua" w:cs="Arial Narrow"/>
          <w:color w:val="000000"/>
          <w:sz w:val="22"/>
          <w:szCs w:val="22"/>
          <w:rtl/>
        </w:rPr>
      </w:pPr>
      <w:r w:rsidRPr="00202B22">
        <w:rPr>
          <w:rFonts w:ascii="Book Antiqua" w:hAnsi="Book Antiqua" w:cs="Arial Narrow"/>
          <w:color w:val="000000"/>
          <w:sz w:val="22"/>
          <w:szCs w:val="22"/>
        </w:rPr>
        <w:t>Имам Ибн аль-Джаузи о словах Аллаха:</w:t>
      </w:r>
    </w:p>
    <w:p w:rsidR="00384D8D" w:rsidRPr="00E846AC" w:rsidRDefault="00384D8D" w:rsidP="00384D8D">
      <w:pPr>
        <w:bidi/>
        <w:ind w:firstLine="98"/>
        <w:jc w:val="center"/>
        <w:rPr>
          <w:rFonts w:ascii="Book Antiqua" w:hAnsi="Book Antiqua" w:cs="Arabic Transparent"/>
          <w:color w:val="000000"/>
          <w:sz w:val="20"/>
          <w:szCs w:val="20"/>
        </w:rPr>
      </w:pPr>
      <w:r w:rsidRPr="00E846AC">
        <w:rPr>
          <w:rFonts w:cs="Arabic Transparent" w:hint="cs"/>
          <w:sz w:val="20"/>
          <w:szCs w:val="20"/>
        </w:rPr>
        <w:sym w:font="HQPB4" w:char="F0F6"/>
      </w:r>
      <w:r w:rsidRPr="00E846AC">
        <w:rPr>
          <w:rFonts w:cs="Arabic Transparent" w:hint="cs"/>
          <w:sz w:val="20"/>
          <w:szCs w:val="20"/>
        </w:rPr>
        <w:sym w:font="HQPB2" w:char="F040"/>
      </w:r>
      <w:r w:rsidRPr="00E846AC">
        <w:rPr>
          <w:rFonts w:cs="Arabic Transparent" w:hint="cs"/>
          <w:sz w:val="20"/>
          <w:szCs w:val="20"/>
        </w:rPr>
        <w:sym w:font="HQPB4" w:char="F0E8"/>
      </w:r>
      <w:r w:rsidRPr="00E846AC">
        <w:rPr>
          <w:rFonts w:cs="Arabic Transparent" w:hint="cs"/>
          <w:sz w:val="20"/>
          <w:szCs w:val="20"/>
        </w:rPr>
        <w:sym w:font="HQPB2" w:char="F025"/>
      </w:r>
      <w:r w:rsidRPr="00E846AC">
        <w:rPr>
          <w:rFonts w:ascii="Book Antiqua" w:hAnsi="Book Antiqua" w:cs="Arabic Transparent"/>
          <w:color w:val="000000"/>
          <w:sz w:val="20"/>
          <w:szCs w:val="20"/>
        </w:rPr>
        <w:sym w:font="HQPB2" w:char="F0E2"/>
      </w:r>
      <w:r w:rsidRPr="00E846AC">
        <w:rPr>
          <w:rFonts w:cs="Arabic Transparent"/>
          <w:sz w:val="20"/>
          <w:szCs w:val="20"/>
          <w:rtl/>
        </w:rPr>
        <w:t xml:space="preserve"> </w:t>
      </w:r>
      <w:r w:rsidRPr="00E846AC">
        <w:rPr>
          <w:rFonts w:cs="Arabic Transparent" w:hint="cs"/>
          <w:sz w:val="20"/>
          <w:szCs w:val="20"/>
        </w:rPr>
        <w:sym w:font="HQPB1" w:char="F024"/>
      </w:r>
      <w:r w:rsidRPr="00E846AC">
        <w:rPr>
          <w:rFonts w:cs="Arabic Transparent" w:hint="cs"/>
          <w:sz w:val="20"/>
          <w:szCs w:val="20"/>
        </w:rPr>
        <w:sym w:font="HQPB5" w:char="F079"/>
      </w:r>
      <w:r w:rsidRPr="00E846AC">
        <w:rPr>
          <w:rFonts w:cs="Arabic Transparent" w:hint="cs"/>
          <w:sz w:val="20"/>
          <w:szCs w:val="20"/>
        </w:rPr>
        <w:sym w:font="HQPB2" w:char="F04A"/>
      </w:r>
      <w:r w:rsidRPr="00E846AC">
        <w:rPr>
          <w:rFonts w:cs="Arabic Transparent" w:hint="cs"/>
          <w:sz w:val="20"/>
          <w:szCs w:val="20"/>
        </w:rPr>
        <w:sym w:font="HQPB4" w:char="F0AF"/>
      </w:r>
      <w:r w:rsidRPr="00E846AC">
        <w:rPr>
          <w:rFonts w:cs="Arabic Transparent" w:hint="cs"/>
          <w:sz w:val="20"/>
          <w:szCs w:val="20"/>
        </w:rPr>
        <w:sym w:font="HQPB2" w:char="F052"/>
      </w:r>
      <w:r w:rsidRPr="00E846AC">
        <w:rPr>
          <w:rFonts w:cs="Arabic Transparent" w:hint="cs"/>
          <w:sz w:val="20"/>
          <w:szCs w:val="20"/>
        </w:rPr>
        <w:sym w:font="HQPB4" w:char="F0CE"/>
      </w:r>
      <w:r w:rsidRPr="00E846AC">
        <w:rPr>
          <w:rFonts w:cs="Arabic Transparent" w:hint="cs"/>
          <w:sz w:val="20"/>
          <w:szCs w:val="20"/>
        </w:rPr>
        <w:sym w:font="HQPB1" w:char="F029"/>
      </w:r>
      <w:r w:rsidRPr="00E846AC">
        <w:rPr>
          <w:rFonts w:cs="Arabic Transparent"/>
          <w:sz w:val="20"/>
          <w:szCs w:val="20"/>
          <w:rtl/>
        </w:rPr>
        <w:t xml:space="preserve"> </w:t>
      </w:r>
      <w:r w:rsidRPr="00E846AC">
        <w:rPr>
          <w:rFonts w:cs="Arabic Transparent" w:hint="cs"/>
          <w:sz w:val="20"/>
          <w:szCs w:val="20"/>
        </w:rPr>
        <w:sym w:font="HQPB5" w:char="F074"/>
      </w:r>
      <w:r w:rsidRPr="00E846AC">
        <w:rPr>
          <w:rFonts w:cs="Arabic Transparent" w:hint="cs"/>
          <w:sz w:val="20"/>
          <w:szCs w:val="20"/>
        </w:rPr>
        <w:sym w:font="HQPB2" w:char="F050"/>
      </w:r>
      <w:r w:rsidRPr="00E846AC">
        <w:rPr>
          <w:rFonts w:cs="Arabic Transparent" w:hint="cs"/>
          <w:sz w:val="20"/>
          <w:szCs w:val="20"/>
        </w:rPr>
        <w:sym w:font="HQPB4" w:char="F0A7"/>
      </w:r>
      <w:r w:rsidRPr="00E846AC">
        <w:rPr>
          <w:rFonts w:cs="Arabic Transparent" w:hint="cs"/>
          <w:sz w:val="20"/>
          <w:szCs w:val="20"/>
        </w:rPr>
        <w:sym w:font="HQPB1" w:char="F08D"/>
      </w:r>
      <w:r w:rsidRPr="00E846AC">
        <w:rPr>
          <w:rFonts w:cs="Arabic Transparent" w:hint="cs"/>
          <w:sz w:val="20"/>
          <w:szCs w:val="20"/>
        </w:rPr>
        <w:sym w:font="HQPB5" w:char="F079"/>
      </w:r>
      <w:r w:rsidRPr="00E846AC">
        <w:rPr>
          <w:rFonts w:cs="Arabic Transparent" w:hint="cs"/>
          <w:sz w:val="20"/>
          <w:szCs w:val="20"/>
        </w:rPr>
        <w:sym w:font="HQPB1" w:char="F06D"/>
      </w:r>
      <w:r w:rsidRPr="00E846AC">
        <w:rPr>
          <w:rFonts w:cs="Arabic Transparent"/>
          <w:sz w:val="20"/>
          <w:szCs w:val="20"/>
          <w:rtl/>
        </w:rPr>
        <w:t xml:space="preserve"> </w:t>
      </w:r>
      <w:r w:rsidRPr="00E846AC">
        <w:rPr>
          <w:rFonts w:cs="Arabic Transparent" w:hint="cs"/>
          <w:sz w:val="20"/>
          <w:szCs w:val="20"/>
        </w:rPr>
        <w:sym w:font="HQPB2" w:char="F091"/>
      </w:r>
      <w:r w:rsidRPr="00E846AC">
        <w:rPr>
          <w:rFonts w:cs="Arabic Transparent" w:hint="cs"/>
          <w:sz w:val="20"/>
          <w:szCs w:val="20"/>
        </w:rPr>
        <w:sym w:font="HQPB4" w:char="F0CE"/>
      </w:r>
      <w:r w:rsidRPr="00E846AC">
        <w:rPr>
          <w:rFonts w:cs="Arabic Transparent" w:hint="cs"/>
          <w:sz w:val="20"/>
          <w:szCs w:val="20"/>
        </w:rPr>
        <w:sym w:font="HQPB4" w:char="F06E"/>
      </w:r>
      <w:r w:rsidRPr="00E846AC">
        <w:rPr>
          <w:rFonts w:cs="Arabic Transparent" w:hint="cs"/>
          <w:sz w:val="20"/>
          <w:szCs w:val="20"/>
        </w:rPr>
        <w:sym w:font="HQPB1" w:char="F02F"/>
      </w:r>
      <w:r w:rsidRPr="00E846AC">
        <w:rPr>
          <w:rFonts w:cs="Arabic Transparent" w:hint="cs"/>
          <w:sz w:val="20"/>
          <w:szCs w:val="20"/>
        </w:rPr>
        <w:sym w:font="HQPB5" w:char="F075"/>
      </w:r>
      <w:r w:rsidRPr="00E846AC">
        <w:rPr>
          <w:rFonts w:cs="Arabic Transparent" w:hint="cs"/>
          <w:sz w:val="20"/>
          <w:szCs w:val="20"/>
        </w:rPr>
        <w:sym w:font="HQPB1" w:char="F091"/>
      </w:r>
      <w:r w:rsidRPr="00E846AC">
        <w:rPr>
          <w:rFonts w:cs="Arabic Transparent" w:hint="cs"/>
          <w:sz w:val="20"/>
          <w:szCs w:val="20"/>
          <w:rtl/>
        </w:rPr>
        <w:t xml:space="preserve">... </w:t>
      </w:r>
      <w:r w:rsidRPr="00E846AC">
        <w:rPr>
          <w:rFonts w:cs="Arabic Transparent" w:hint="cs"/>
          <w:sz w:val="20"/>
          <w:szCs w:val="20"/>
        </w:rPr>
        <w:sym w:font="HQPB2" w:char="F062"/>
      </w:r>
      <w:r w:rsidRPr="00E846AC">
        <w:rPr>
          <w:rFonts w:cs="Arabic Transparent" w:hint="cs"/>
          <w:sz w:val="20"/>
          <w:szCs w:val="20"/>
        </w:rPr>
        <w:sym w:font="HQPB5" w:char="F072"/>
      </w:r>
      <w:r w:rsidRPr="00E846AC">
        <w:rPr>
          <w:rFonts w:cs="Arabic Transparent" w:hint="cs"/>
          <w:sz w:val="20"/>
          <w:szCs w:val="20"/>
        </w:rPr>
        <w:sym w:font="HQPB1" w:char="F026"/>
      </w:r>
      <w:r w:rsidRPr="00E846AC">
        <w:rPr>
          <w:rFonts w:cs="Arabic Transparent" w:hint="cs"/>
          <w:sz w:val="20"/>
          <w:szCs w:val="20"/>
        </w:rPr>
        <w:sym w:font="HQPB5" w:char="F075"/>
      </w:r>
      <w:r w:rsidRPr="00E846AC">
        <w:rPr>
          <w:rFonts w:cs="Arabic Transparent" w:hint="cs"/>
          <w:sz w:val="20"/>
          <w:szCs w:val="20"/>
        </w:rPr>
        <w:sym w:font="HQPB2" w:char="F072"/>
      </w:r>
      <w:r w:rsidRPr="00E846AC">
        <w:rPr>
          <w:rFonts w:cs="Arabic Transparent"/>
          <w:sz w:val="20"/>
          <w:szCs w:val="20"/>
          <w:rtl/>
        </w:rPr>
        <w:t xml:space="preserve"> </w:t>
      </w:r>
      <w:r w:rsidRPr="00E846AC">
        <w:rPr>
          <w:rFonts w:cs="Arabic Transparent" w:hint="cs"/>
          <w:sz w:val="20"/>
          <w:szCs w:val="20"/>
        </w:rPr>
        <w:sym w:font="HQPB5" w:char="F028"/>
      </w:r>
      <w:r w:rsidRPr="00E846AC">
        <w:rPr>
          <w:rFonts w:cs="Arabic Transparent" w:hint="cs"/>
          <w:sz w:val="20"/>
          <w:szCs w:val="20"/>
        </w:rPr>
        <w:sym w:font="HQPB1" w:char="F023"/>
      </w:r>
      <w:r w:rsidRPr="00E846AC">
        <w:rPr>
          <w:rFonts w:cs="Arabic Transparent" w:hint="cs"/>
          <w:sz w:val="20"/>
          <w:szCs w:val="20"/>
        </w:rPr>
        <w:sym w:font="HQPB2" w:char="F071"/>
      </w:r>
      <w:r w:rsidRPr="00E846AC">
        <w:rPr>
          <w:rFonts w:cs="Arabic Transparent" w:hint="cs"/>
          <w:sz w:val="20"/>
          <w:szCs w:val="20"/>
        </w:rPr>
        <w:sym w:font="HQPB4" w:char="F0E4"/>
      </w:r>
      <w:r w:rsidRPr="00E846AC">
        <w:rPr>
          <w:rFonts w:cs="Arabic Transparent" w:hint="cs"/>
          <w:sz w:val="20"/>
          <w:szCs w:val="20"/>
        </w:rPr>
        <w:sym w:font="HQPB2" w:char="F039"/>
      </w:r>
      <w:r w:rsidRPr="00E846AC">
        <w:rPr>
          <w:rFonts w:cs="Arabic Transparent" w:hint="cs"/>
          <w:sz w:val="20"/>
          <w:szCs w:val="20"/>
        </w:rPr>
        <w:sym w:font="HQPB2" w:char="F071"/>
      </w:r>
      <w:r w:rsidRPr="00E846AC">
        <w:rPr>
          <w:rFonts w:cs="Arabic Transparent" w:hint="cs"/>
          <w:sz w:val="20"/>
          <w:szCs w:val="20"/>
        </w:rPr>
        <w:sym w:font="HQPB4" w:char="F0E0"/>
      </w:r>
      <w:r w:rsidRPr="00E846AC">
        <w:rPr>
          <w:rFonts w:cs="Arabic Transparent" w:hint="cs"/>
          <w:sz w:val="20"/>
          <w:szCs w:val="20"/>
        </w:rPr>
        <w:sym w:font="HQPB2" w:char="F029"/>
      </w:r>
      <w:r w:rsidRPr="00E846AC">
        <w:rPr>
          <w:rFonts w:cs="Arabic Transparent" w:hint="cs"/>
          <w:sz w:val="20"/>
          <w:szCs w:val="20"/>
        </w:rPr>
        <w:sym w:font="HQPB5" w:char="F073"/>
      </w:r>
      <w:r w:rsidRPr="00E846AC">
        <w:rPr>
          <w:rFonts w:cs="Arabic Transparent" w:hint="cs"/>
          <w:sz w:val="20"/>
          <w:szCs w:val="20"/>
        </w:rPr>
        <w:sym w:font="HQPB1" w:char="F03F"/>
      </w:r>
      <w:r w:rsidRPr="00E846AC">
        <w:rPr>
          <w:rFonts w:cs="Arabic Transparent"/>
          <w:sz w:val="20"/>
          <w:szCs w:val="20"/>
          <w:rtl/>
        </w:rPr>
        <w:t xml:space="preserve"> </w:t>
      </w:r>
      <w:r w:rsidRPr="00E846AC">
        <w:rPr>
          <w:rFonts w:cs="Arabic Transparent" w:hint="cs"/>
          <w:sz w:val="20"/>
          <w:szCs w:val="20"/>
        </w:rPr>
        <w:sym w:font="HQPB2" w:char="F092"/>
      </w:r>
      <w:r w:rsidRPr="00E846AC">
        <w:rPr>
          <w:rFonts w:cs="Arabic Transparent" w:hint="cs"/>
          <w:sz w:val="20"/>
          <w:szCs w:val="20"/>
        </w:rPr>
        <w:sym w:font="HQPB5" w:char="F06E"/>
      </w:r>
      <w:r w:rsidRPr="00E846AC">
        <w:rPr>
          <w:rFonts w:cs="Arabic Transparent" w:hint="cs"/>
          <w:sz w:val="20"/>
          <w:szCs w:val="20"/>
        </w:rPr>
        <w:sym w:font="HQPB2" w:char="F03F"/>
      </w:r>
      <w:r w:rsidRPr="00E846AC">
        <w:rPr>
          <w:rFonts w:cs="Arabic Transparent" w:hint="cs"/>
          <w:sz w:val="20"/>
          <w:szCs w:val="20"/>
        </w:rPr>
        <w:sym w:font="HQPB5" w:char="F074"/>
      </w:r>
      <w:r w:rsidRPr="00E846AC">
        <w:rPr>
          <w:rFonts w:cs="Arabic Transparent" w:hint="cs"/>
          <w:sz w:val="20"/>
          <w:szCs w:val="20"/>
        </w:rPr>
        <w:sym w:font="HQPB1" w:char="F0E3"/>
      </w:r>
      <w:r w:rsidRPr="00E846AC">
        <w:rPr>
          <w:rFonts w:cs="Arabic Transparent"/>
          <w:sz w:val="20"/>
          <w:szCs w:val="20"/>
          <w:rtl/>
        </w:rPr>
        <w:t xml:space="preserve"> </w:t>
      </w:r>
      <w:r w:rsidRPr="00E846AC">
        <w:rPr>
          <w:rFonts w:cs="Arabic Transparent" w:hint="cs"/>
          <w:sz w:val="20"/>
          <w:szCs w:val="20"/>
        </w:rPr>
        <w:sym w:font="HQPB5" w:char="F0AB"/>
      </w:r>
      <w:r w:rsidRPr="00E846AC">
        <w:rPr>
          <w:rFonts w:cs="Arabic Transparent" w:hint="cs"/>
          <w:sz w:val="20"/>
          <w:szCs w:val="20"/>
        </w:rPr>
        <w:sym w:font="HQPB1" w:char="F021"/>
      </w:r>
      <w:r w:rsidRPr="00E846AC">
        <w:rPr>
          <w:rFonts w:cs="Arabic Transparent" w:hint="cs"/>
          <w:sz w:val="20"/>
          <w:szCs w:val="20"/>
        </w:rPr>
        <w:sym w:font="HQPB5" w:char="F024"/>
      </w:r>
      <w:r w:rsidRPr="00E846AC">
        <w:rPr>
          <w:rFonts w:cs="Arabic Transparent" w:hint="cs"/>
          <w:sz w:val="20"/>
          <w:szCs w:val="20"/>
        </w:rPr>
        <w:sym w:font="HQPB1" w:char="F023"/>
      </w:r>
      <w:r w:rsidRPr="00E846AC">
        <w:rPr>
          <w:rFonts w:cs="Arabic Transparent"/>
          <w:sz w:val="20"/>
          <w:szCs w:val="20"/>
          <w:rtl/>
        </w:rPr>
        <w:t xml:space="preserve"> </w:t>
      </w:r>
      <w:r w:rsidRPr="00E846AC">
        <w:rPr>
          <w:rFonts w:cs="Arabic Transparent" w:hint="cs"/>
          <w:sz w:val="20"/>
          <w:szCs w:val="20"/>
        </w:rPr>
        <w:sym w:font="HQPB1" w:char="F024"/>
      </w:r>
      <w:r w:rsidRPr="00E846AC">
        <w:rPr>
          <w:rFonts w:cs="Arabic Transparent" w:hint="cs"/>
          <w:sz w:val="20"/>
          <w:szCs w:val="20"/>
        </w:rPr>
        <w:sym w:font="HQPB5" w:char="F074"/>
      </w:r>
      <w:r w:rsidRPr="00E846AC">
        <w:rPr>
          <w:rFonts w:cs="Arabic Transparent" w:hint="cs"/>
          <w:sz w:val="20"/>
          <w:szCs w:val="20"/>
        </w:rPr>
        <w:sym w:font="HQPB2" w:char="F042"/>
      </w:r>
      <w:r w:rsidRPr="00E846AC">
        <w:rPr>
          <w:rFonts w:cs="Arabic Transparent"/>
          <w:sz w:val="20"/>
          <w:szCs w:val="20"/>
          <w:rtl/>
        </w:rPr>
        <w:t xml:space="preserve"> </w:t>
      </w:r>
      <w:r w:rsidRPr="00E846AC">
        <w:rPr>
          <w:rFonts w:cs="Arabic Transparent" w:hint="cs"/>
          <w:sz w:val="20"/>
          <w:szCs w:val="20"/>
        </w:rPr>
        <w:sym w:font="HQPB5" w:char="F09F"/>
      </w:r>
      <w:r w:rsidRPr="00E846AC">
        <w:rPr>
          <w:rFonts w:cs="Arabic Transparent" w:hint="cs"/>
          <w:sz w:val="20"/>
          <w:szCs w:val="20"/>
        </w:rPr>
        <w:sym w:font="HQPB2" w:char="F077"/>
      </w:r>
      <w:r w:rsidRPr="00E846AC">
        <w:rPr>
          <w:rFonts w:cs="Arabic Transparent"/>
          <w:sz w:val="20"/>
          <w:szCs w:val="20"/>
          <w:rtl/>
        </w:rPr>
        <w:t xml:space="preserve"> </w:t>
      </w:r>
      <w:r w:rsidRPr="00E846AC">
        <w:rPr>
          <w:rFonts w:cs="Arabic Transparent" w:hint="cs"/>
          <w:sz w:val="20"/>
          <w:szCs w:val="20"/>
        </w:rPr>
        <w:sym w:font="HQPB5" w:char="F074"/>
      </w:r>
      <w:r w:rsidRPr="00E846AC">
        <w:rPr>
          <w:rFonts w:cs="Arabic Transparent" w:hint="cs"/>
          <w:sz w:val="20"/>
          <w:szCs w:val="20"/>
        </w:rPr>
        <w:sym w:font="HQPB2" w:char="F062"/>
      </w:r>
      <w:r w:rsidRPr="00E846AC">
        <w:rPr>
          <w:rFonts w:cs="Arabic Transparent" w:hint="cs"/>
          <w:sz w:val="20"/>
          <w:szCs w:val="20"/>
        </w:rPr>
        <w:sym w:font="HQPB2" w:char="F071"/>
      </w:r>
      <w:r w:rsidRPr="00E846AC">
        <w:rPr>
          <w:rFonts w:cs="Arabic Transparent" w:hint="cs"/>
          <w:sz w:val="20"/>
          <w:szCs w:val="20"/>
        </w:rPr>
        <w:sym w:font="HQPB4" w:char="F0E7"/>
      </w:r>
      <w:r w:rsidRPr="00E846AC">
        <w:rPr>
          <w:rFonts w:cs="Arabic Transparent" w:hint="cs"/>
          <w:sz w:val="20"/>
          <w:szCs w:val="20"/>
        </w:rPr>
        <w:sym w:font="HQPB2" w:char="F048"/>
      </w:r>
      <w:r w:rsidRPr="00E846AC">
        <w:rPr>
          <w:rFonts w:cs="Arabic Transparent" w:hint="cs"/>
          <w:sz w:val="20"/>
          <w:szCs w:val="20"/>
        </w:rPr>
        <w:sym w:font="HQPB5" w:char="F073"/>
      </w:r>
      <w:r w:rsidRPr="00E846AC">
        <w:rPr>
          <w:rFonts w:cs="Arabic Transparent" w:hint="cs"/>
          <w:sz w:val="20"/>
          <w:szCs w:val="20"/>
        </w:rPr>
        <w:sym w:font="HQPB2" w:char="F03E"/>
      </w:r>
      <w:r w:rsidRPr="00E846AC">
        <w:rPr>
          <w:rFonts w:cs="Arabic Transparent" w:hint="cs"/>
          <w:sz w:val="20"/>
          <w:szCs w:val="20"/>
        </w:rPr>
        <w:sym w:font="HQPB4" w:char="F0F7"/>
      </w:r>
      <w:r w:rsidRPr="00E846AC">
        <w:rPr>
          <w:rFonts w:cs="Arabic Transparent" w:hint="cs"/>
          <w:sz w:val="20"/>
          <w:szCs w:val="20"/>
        </w:rPr>
        <w:sym w:font="HQPB1" w:char="F0E8"/>
      </w:r>
      <w:r w:rsidRPr="00E846AC">
        <w:rPr>
          <w:rFonts w:cs="Arabic Transparent" w:hint="cs"/>
          <w:sz w:val="20"/>
          <w:szCs w:val="20"/>
        </w:rPr>
        <w:sym w:font="HQPB5" w:char="F073"/>
      </w:r>
      <w:r w:rsidRPr="00E846AC">
        <w:rPr>
          <w:rFonts w:cs="Arabic Transparent" w:hint="cs"/>
          <w:sz w:val="20"/>
          <w:szCs w:val="20"/>
        </w:rPr>
        <w:sym w:font="HQPB1" w:char="F03F"/>
      </w:r>
      <w:r w:rsidRPr="00E846AC">
        <w:rPr>
          <w:rFonts w:cs="Arabic Transparent" w:hint="cs"/>
          <w:sz w:val="6"/>
          <w:szCs w:val="6"/>
          <w:rtl/>
        </w:rPr>
        <w:t xml:space="preserve"> </w:t>
      </w:r>
      <w:r w:rsidRPr="00E846AC">
        <w:rPr>
          <w:rFonts w:ascii="Book Antiqua" w:hAnsi="Book Antiqua" w:cs="Arabic Transparent"/>
          <w:color w:val="000000"/>
          <w:sz w:val="20"/>
          <w:szCs w:val="20"/>
        </w:rPr>
        <w:sym w:font="HQPB2" w:char="F0E1"/>
      </w:r>
    </w:p>
    <w:p w:rsidR="00384D8D" w:rsidRPr="007977FE" w:rsidRDefault="00384D8D" w:rsidP="00384D8D">
      <w:pPr>
        <w:ind w:firstLine="360"/>
        <w:jc w:val="both"/>
        <w:rPr>
          <w:rFonts w:ascii="Book Antiqua" w:hAnsi="Book Antiqua" w:cs="Arial Narrow"/>
          <w:sz w:val="16"/>
          <w:szCs w:val="16"/>
        </w:rPr>
      </w:pPr>
      <w:r w:rsidRPr="00202B22">
        <w:rPr>
          <w:rFonts w:ascii="Book Antiqua" w:hAnsi="Book Antiqua" w:cs="Arial Narrow"/>
          <w:b/>
          <w:bCs/>
          <w:color w:val="000000"/>
          <w:sz w:val="22"/>
          <w:szCs w:val="22"/>
        </w:rPr>
        <w:t>«Скажи: “</w:t>
      </w:r>
      <w:r w:rsidRPr="00202B22">
        <w:rPr>
          <w:rFonts w:ascii="Book Antiqua" w:hAnsi="Book Antiqua"/>
          <w:b/>
          <w:bCs/>
          <w:color w:val="000000"/>
          <w:sz w:val="22"/>
          <w:szCs w:val="22"/>
        </w:rPr>
        <w:t>Мой Господь запретил</w:t>
      </w:r>
      <w:r w:rsidRPr="00202B22">
        <w:rPr>
          <w:rFonts w:ascii="Book Antiqua" w:hAnsi="Book Antiqua" w:cs="Arial Narrow"/>
          <w:b/>
          <w:bCs/>
          <w:color w:val="000000"/>
          <w:sz w:val="22"/>
          <w:szCs w:val="22"/>
        </w:rPr>
        <w:t>... и говорить об Аллахе то, чего вы не знаете”»</w:t>
      </w:r>
      <w:r w:rsidRPr="00202B22">
        <w:rPr>
          <w:rFonts w:ascii="Book Antiqua" w:hAnsi="Book Antiqua" w:cs="Arial Narrow"/>
          <w:color w:val="000000"/>
          <w:sz w:val="22"/>
          <w:szCs w:val="22"/>
        </w:rPr>
        <w:t xml:space="preserve"> </w:t>
      </w:r>
      <w:r w:rsidRPr="007977FE">
        <w:rPr>
          <w:rFonts w:ascii="Book Antiqua" w:hAnsi="Book Antiqua" w:cs="Arial Narrow"/>
          <w:color w:val="000000"/>
          <w:sz w:val="16"/>
          <w:szCs w:val="16"/>
        </w:rPr>
        <w:t>(аль-А’раф 7: 33)</w:t>
      </w:r>
      <w:r w:rsidRPr="00202B22">
        <w:rPr>
          <w:rFonts w:ascii="Book Antiqua" w:hAnsi="Book Antiqua" w:cs="Arial Narrow"/>
          <w:color w:val="000000"/>
          <w:sz w:val="22"/>
          <w:szCs w:val="22"/>
        </w:rPr>
        <w:t xml:space="preserve">, сказал: </w:t>
      </w:r>
      <w:r w:rsidRPr="00202B22">
        <w:rPr>
          <w:rFonts w:ascii="Book Antiqua" w:hAnsi="Book Antiqua" w:cs="Arial Narrow"/>
          <w:i/>
          <w:iCs/>
          <w:color w:val="000000"/>
          <w:sz w:val="22"/>
          <w:szCs w:val="22"/>
        </w:rPr>
        <w:t>“Сюда относятся все слова и разного рода утверждения о религии без твердых знаний”</w:t>
      </w:r>
      <w:r w:rsidRPr="00202B22">
        <w:rPr>
          <w:rFonts w:ascii="Book Antiqua" w:hAnsi="Book Antiqua" w:cs="Arial Narrow"/>
          <w:color w:val="000000"/>
          <w:sz w:val="22"/>
          <w:szCs w:val="22"/>
        </w:rPr>
        <w:t xml:space="preserve">. </w:t>
      </w:r>
      <w:r w:rsidRPr="007977FE">
        <w:rPr>
          <w:rFonts w:ascii="Book Antiqua" w:hAnsi="Book Antiqua" w:cs="Arial Narrow"/>
          <w:color w:val="000000"/>
          <w:sz w:val="16"/>
          <w:szCs w:val="16"/>
        </w:rPr>
        <w:t>См. “З</w:t>
      </w:r>
      <w:r w:rsidRPr="007977FE">
        <w:rPr>
          <w:rFonts w:ascii="Book Antiqua" w:hAnsi="Book Antiqua" w:cs="Arial Narrow"/>
          <w:color w:val="000000"/>
          <w:sz w:val="16"/>
          <w:szCs w:val="16"/>
        </w:rPr>
        <w:t>а</w:t>
      </w:r>
      <w:r w:rsidRPr="007977FE">
        <w:rPr>
          <w:rFonts w:ascii="Book Antiqua" w:hAnsi="Book Antiqua" w:cs="Arial Narrow"/>
          <w:color w:val="000000"/>
          <w:sz w:val="16"/>
          <w:szCs w:val="16"/>
        </w:rPr>
        <w:t>дуль-Масир” 3/193.</w:t>
      </w:r>
    </w:p>
    <w:p w:rsidR="00384D8D" w:rsidRPr="00202B22" w:rsidRDefault="00384D8D" w:rsidP="00384D8D">
      <w:pPr>
        <w:autoSpaceDE w:val="0"/>
        <w:autoSpaceDN w:val="0"/>
        <w:adjustRightInd w:val="0"/>
        <w:ind w:firstLine="360"/>
        <w:jc w:val="both"/>
        <w:rPr>
          <w:rStyle w:val="postbody1"/>
          <w:rFonts w:ascii="Book Antiqua" w:hAnsi="Book Antiqua"/>
          <w:sz w:val="22"/>
          <w:szCs w:val="22"/>
        </w:rPr>
      </w:pPr>
      <w:r w:rsidRPr="00202B22">
        <w:rPr>
          <w:rFonts w:ascii="Book Antiqua" w:hAnsi="Book Antiqua"/>
          <w:sz w:val="22"/>
          <w:szCs w:val="22"/>
          <w:lang w:bidi="ar-EG"/>
        </w:rPr>
        <w:t xml:space="preserve">Слова, сказанные об Аллахе без знания, Всевышний прировнял к многобожию. </w:t>
      </w:r>
      <w:r w:rsidRPr="00202B22">
        <w:rPr>
          <w:rStyle w:val="postbody1"/>
          <w:rFonts w:ascii="Book Antiqua" w:hAnsi="Book Antiqua"/>
          <w:sz w:val="22"/>
          <w:szCs w:val="22"/>
        </w:rPr>
        <w:t xml:space="preserve">Ибн аль-Къайим сказал: </w:t>
      </w:r>
      <w:r w:rsidRPr="00202B22">
        <w:rPr>
          <w:rStyle w:val="postbody1"/>
          <w:rFonts w:ascii="Book Antiqua" w:hAnsi="Book Antiqua"/>
          <w:i/>
          <w:iCs/>
          <w:sz w:val="22"/>
          <w:szCs w:val="22"/>
        </w:rPr>
        <w:t>“Аллах, хвала Ему Всевышнему, запретил ссылаться на Него при вынесении фатуа и судебных решений, не имея на то знания, отнеся подобный поступок не только к одному из величайших з</w:t>
      </w:r>
      <w:r w:rsidRPr="00202B22">
        <w:rPr>
          <w:rStyle w:val="postbody1"/>
          <w:rFonts w:ascii="Book Antiqua" w:hAnsi="Book Antiqua"/>
          <w:i/>
          <w:iCs/>
          <w:sz w:val="22"/>
          <w:szCs w:val="22"/>
        </w:rPr>
        <w:t>а</w:t>
      </w:r>
      <w:r w:rsidRPr="00202B22">
        <w:rPr>
          <w:rStyle w:val="postbody1"/>
          <w:rFonts w:ascii="Book Antiqua" w:hAnsi="Book Antiqua"/>
          <w:i/>
          <w:iCs/>
          <w:sz w:val="22"/>
          <w:szCs w:val="22"/>
        </w:rPr>
        <w:t>претных деяний, но и возведя его в разряд самых тяжких. Всевышний Аллах сказал:</w:t>
      </w:r>
    </w:p>
    <w:p w:rsidR="00384D8D" w:rsidRDefault="00384D8D" w:rsidP="00384D8D">
      <w:pPr>
        <w:autoSpaceDE w:val="0"/>
        <w:autoSpaceDN w:val="0"/>
        <w:bidi/>
        <w:adjustRightInd w:val="0"/>
        <w:jc w:val="center"/>
        <w:rPr>
          <w:rFonts w:hint="cs"/>
          <w:sz w:val="20"/>
          <w:szCs w:val="20"/>
          <w:rtl/>
        </w:rPr>
      </w:pPr>
      <w:r w:rsidRPr="00E846AC">
        <w:rPr>
          <w:sz w:val="20"/>
          <w:szCs w:val="20"/>
        </w:rPr>
        <w:sym w:font="HQPB4" w:char="00F6"/>
      </w:r>
      <w:r w:rsidRPr="00E846AC">
        <w:rPr>
          <w:sz w:val="20"/>
          <w:szCs w:val="20"/>
        </w:rPr>
        <w:sym w:font="HQPB2" w:char="0040"/>
      </w:r>
      <w:r w:rsidRPr="00E846AC">
        <w:rPr>
          <w:sz w:val="20"/>
          <w:szCs w:val="20"/>
        </w:rPr>
        <w:sym w:font="HQPB4" w:char="00E8"/>
      </w:r>
      <w:r w:rsidRPr="00E846AC">
        <w:rPr>
          <w:sz w:val="20"/>
          <w:szCs w:val="20"/>
        </w:rPr>
        <w:sym w:font="HQPB2" w:char="0025"/>
      </w:r>
      <w:r w:rsidRPr="00E846AC">
        <w:rPr>
          <w:rFonts w:ascii="Book Antiqua" w:hAnsi="Book Antiqua" w:cs="Arabic Transparent"/>
          <w:color w:val="000000"/>
          <w:sz w:val="20"/>
          <w:szCs w:val="20"/>
        </w:rPr>
        <w:sym w:font="HQPB2" w:char="F0E2"/>
      </w:r>
      <w:r w:rsidRPr="00E846AC">
        <w:rPr>
          <w:sz w:val="20"/>
          <w:szCs w:val="20"/>
          <w:rtl/>
        </w:rPr>
        <w:t xml:space="preserve"> </w:t>
      </w:r>
      <w:r w:rsidRPr="00E846AC">
        <w:rPr>
          <w:sz w:val="20"/>
          <w:szCs w:val="20"/>
        </w:rPr>
        <w:sym w:font="HQPB1" w:char="0024"/>
      </w:r>
      <w:r w:rsidRPr="00E846AC">
        <w:rPr>
          <w:sz w:val="20"/>
          <w:szCs w:val="20"/>
        </w:rPr>
        <w:sym w:font="HQPB5" w:char="0079"/>
      </w:r>
      <w:r w:rsidRPr="00E846AC">
        <w:rPr>
          <w:sz w:val="20"/>
          <w:szCs w:val="20"/>
        </w:rPr>
        <w:sym w:font="HQPB2" w:char="004A"/>
      </w:r>
      <w:r w:rsidRPr="00E846AC">
        <w:rPr>
          <w:sz w:val="20"/>
          <w:szCs w:val="20"/>
        </w:rPr>
        <w:sym w:font="HQPB4" w:char="00AF"/>
      </w:r>
      <w:r w:rsidRPr="00E846AC">
        <w:rPr>
          <w:sz w:val="20"/>
          <w:szCs w:val="20"/>
        </w:rPr>
        <w:sym w:font="HQPB2" w:char="0052"/>
      </w:r>
      <w:r w:rsidRPr="00E846AC">
        <w:rPr>
          <w:sz w:val="20"/>
          <w:szCs w:val="20"/>
        </w:rPr>
        <w:sym w:font="HQPB4" w:char="00CE"/>
      </w:r>
      <w:r w:rsidRPr="00E846AC">
        <w:rPr>
          <w:sz w:val="20"/>
          <w:szCs w:val="20"/>
        </w:rPr>
        <w:sym w:font="HQPB1" w:char="0029"/>
      </w:r>
      <w:r w:rsidRPr="00E846AC">
        <w:rPr>
          <w:sz w:val="20"/>
          <w:szCs w:val="20"/>
          <w:rtl/>
        </w:rPr>
        <w:t xml:space="preserve"> </w:t>
      </w:r>
      <w:r w:rsidRPr="00E846AC">
        <w:rPr>
          <w:sz w:val="20"/>
          <w:szCs w:val="20"/>
        </w:rPr>
        <w:sym w:font="HQPB5" w:char="0074"/>
      </w:r>
      <w:r w:rsidRPr="00E846AC">
        <w:rPr>
          <w:sz w:val="20"/>
          <w:szCs w:val="20"/>
        </w:rPr>
        <w:sym w:font="HQPB2" w:char="0050"/>
      </w:r>
      <w:r w:rsidRPr="00E846AC">
        <w:rPr>
          <w:sz w:val="20"/>
          <w:szCs w:val="20"/>
        </w:rPr>
        <w:sym w:font="HQPB4" w:char="00A7"/>
      </w:r>
      <w:r w:rsidRPr="00E846AC">
        <w:rPr>
          <w:sz w:val="20"/>
          <w:szCs w:val="20"/>
        </w:rPr>
        <w:sym w:font="HQPB1" w:char="008D"/>
      </w:r>
      <w:r w:rsidRPr="00E846AC">
        <w:rPr>
          <w:sz w:val="20"/>
          <w:szCs w:val="20"/>
        </w:rPr>
        <w:sym w:font="HQPB5" w:char="0079"/>
      </w:r>
      <w:r w:rsidRPr="00E846AC">
        <w:rPr>
          <w:sz w:val="20"/>
          <w:szCs w:val="20"/>
        </w:rPr>
        <w:sym w:font="HQPB1" w:char="006D"/>
      </w:r>
      <w:r w:rsidRPr="00E846AC">
        <w:rPr>
          <w:sz w:val="20"/>
          <w:szCs w:val="20"/>
          <w:rtl/>
        </w:rPr>
        <w:t xml:space="preserve"> </w:t>
      </w:r>
      <w:r w:rsidRPr="00E846AC">
        <w:rPr>
          <w:sz w:val="20"/>
          <w:szCs w:val="20"/>
        </w:rPr>
        <w:sym w:font="HQPB5" w:char="007D"/>
      </w:r>
      <w:r w:rsidRPr="00E846AC">
        <w:rPr>
          <w:sz w:val="20"/>
          <w:szCs w:val="20"/>
        </w:rPr>
        <w:sym w:font="HQPB2" w:char="0091"/>
      </w:r>
      <w:r w:rsidRPr="00E846AC">
        <w:rPr>
          <w:sz w:val="20"/>
          <w:szCs w:val="20"/>
        </w:rPr>
        <w:sym w:font="HQPB4" w:char="00CE"/>
      </w:r>
      <w:r w:rsidRPr="00E846AC">
        <w:rPr>
          <w:sz w:val="20"/>
          <w:szCs w:val="20"/>
        </w:rPr>
        <w:sym w:font="HQPB4" w:char="006E"/>
      </w:r>
      <w:r w:rsidRPr="00E846AC">
        <w:rPr>
          <w:sz w:val="20"/>
          <w:szCs w:val="20"/>
        </w:rPr>
        <w:sym w:font="HQPB1" w:char="002F"/>
      </w:r>
      <w:r w:rsidRPr="00E846AC">
        <w:rPr>
          <w:sz w:val="20"/>
          <w:szCs w:val="20"/>
        </w:rPr>
        <w:sym w:font="HQPB5" w:char="0075"/>
      </w:r>
      <w:r w:rsidRPr="00E846AC">
        <w:rPr>
          <w:sz w:val="20"/>
          <w:szCs w:val="20"/>
        </w:rPr>
        <w:sym w:font="HQPB1" w:char="0091"/>
      </w:r>
      <w:r w:rsidRPr="00E846AC">
        <w:rPr>
          <w:sz w:val="20"/>
          <w:szCs w:val="20"/>
          <w:rtl/>
        </w:rPr>
        <w:t xml:space="preserve"> </w:t>
      </w:r>
      <w:r w:rsidRPr="00E846AC">
        <w:rPr>
          <w:sz w:val="20"/>
          <w:szCs w:val="20"/>
        </w:rPr>
        <w:sym w:font="HQPB5" w:char="007C"/>
      </w:r>
      <w:r w:rsidRPr="00E846AC">
        <w:rPr>
          <w:sz w:val="20"/>
          <w:szCs w:val="20"/>
        </w:rPr>
        <w:sym w:font="HQPB1" w:char="00B7"/>
      </w:r>
      <w:r w:rsidRPr="00E846AC">
        <w:rPr>
          <w:sz w:val="20"/>
          <w:szCs w:val="20"/>
        </w:rPr>
        <w:sym w:font="HQPB4" w:char="00CF"/>
      </w:r>
      <w:r w:rsidRPr="00E846AC">
        <w:rPr>
          <w:sz w:val="20"/>
          <w:szCs w:val="20"/>
        </w:rPr>
        <w:sym w:font="HQPB1" w:char="006D"/>
      </w:r>
      <w:r w:rsidRPr="00E846AC">
        <w:rPr>
          <w:sz w:val="20"/>
          <w:szCs w:val="20"/>
        </w:rPr>
        <w:sym w:font="HQPB2" w:char="00BA"/>
      </w:r>
      <w:r w:rsidRPr="00E846AC">
        <w:rPr>
          <w:sz w:val="20"/>
          <w:szCs w:val="20"/>
        </w:rPr>
        <w:sym w:font="HQPB5" w:char="0075"/>
      </w:r>
      <w:r w:rsidRPr="00E846AC">
        <w:rPr>
          <w:sz w:val="20"/>
          <w:szCs w:val="20"/>
        </w:rPr>
        <w:sym w:font="HQPB2" w:char="0071"/>
      </w:r>
      <w:r w:rsidRPr="00E846AC">
        <w:rPr>
          <w:sz w:val="20"/>
          <w:szCs w:val="20"/>
        </w:rPr>
        <w:sym w:font="HQPB5" w:char="0078"/>
      </w:r>
      <w:r w:rsidRPr="00E846AC">
        <w:rPr>
          <w:sz w:val="20"/>
          <w:szCs w:val="20"/>
        </w:rPr>
        <w:sym w:font="HQPB1" w:char="00FF"/>
      </w:r>
      <w:r w:rsidRPr="00E846AC">
        <w:rPr>
          <w:sz w:val="20"/>
          <w:szCs w:val="20"/>
        </w:rPr>
        <w:sym w:font="HQPB4" w:char="00F8"/>
      </w:r>
      <w:r w:rsidRPr="00E846AC">
        <w:rPr>
          <w:sz w:val="20"/>
          <w:szCs w:val="20"/>
        </w:rPr>
        <w:sym w:font="HQPB2" w:char="0039"/>
      </w:r>
      <w:r w:rsidRPr="00E846AC">
        <w:rPr>
          <w:sz w:val="20"/>
          <w:szCs w:val="20"/>
        </w:rPr>
        <w:sym w:font="HQPB5" w:char="0024"/>
      </w:r>
      <w:r w:rsidRPr="00E846AC">
        <w:rPr>
          <w:sz w:val="20"/>
          <w:szCs w:val="20"/>
        </w:rPr>
        <w:sym w:font="HQPB1" w:char="0023"/>
      </w:r>
      <w:r w:rsidRPr="00E846AC">
        <w:rPr>
          <w:sz w:val="20"/>
          <w:szCs w:val="20"/>
          <w:rtl/>
        </w:rPr>
        <w:t xml:space="preserve"> </w:t>
      </w:r>
      <w:r w:rsidRPr="00E846AC">
        <w:rPr>
          <w:sz w:val="20"/>
          <w:szCs w:val="20"/>
        </w:rPr>
        <w:sym w:font="HQPB1" w:char="0024"/>
      </w:r>
      <w:r w:rsidRPr="00E846AC">
        <w:rPr>
          <w:sz w:val="20"/>
          <w:szCs w:val="20"/>
        </w:rPr>
        <w:sym w:font="HQPB5" w:char="0074"/>
      </w:r>
      <w:r w:rsidRPr="00E846AC">
        <w:rPr>
          <w:sz w:val="20"/>
          <w:szCs w:val="20"/>
        </w:rPr>
        <w:sym w:font="HQPB2" w:char="0042"/>
      </w:r>
      <w:r w:rsidRPr="00E846AC">
        <w:rPr>
          <w:sz w:val="20"/>
          <w:szCs w:val="20"/>
          <w:rtl/>
        </w:rPr>
        <w:t xml:space="preserve"> </w:t>
      </w:r>
      <w:r w:rsidRPr="00E846AC">
        <w:rPr>
          <w:sz w:val="20"/>
          <w:szCs w:val="20"/>
        </w:rPr>
        <w:sym w:font="HQPB5" w:char="0074"/>
      </w:r>
      <w:r w:rsidRPr="00E846AC">
        <w:rPr>
          <w:sz w:val="20"/>
          <w:szCs w:val="20"/>
        </w:rPr>
        <w:sym w:font="HQPB1" w:char="008D"/>
      </w:r>
      <w:r w:rsidRPr="00E846AC">
        <w:rPr>
          <w:sz w:val="20"/>
          <w:szCs w:val="20"/>
        </w:rPr>
        <w:sym w:font="HQPB5" w:char="0079"/>
      </w:r>
      <w:r w:rsidRPr="00E846AC">
        <w:rPr>
          <w:sz w:val="20"/>
          <w:szCs w:val="20"/>
        </w:rPr>
        <w:sym w:font="HQPB2" w:char="0067"/>
      </w:r>
      <w:r w:rsidRPr="00E846AC">
        <w:rPr>
          <w:sz w:val="20"/>
          <w:szCs w:val="20"/>
        </w:rPr>
        <w:sym w:font="HQPB5" w:char="0073"/>
      </w:r>
      <w:r w:rsidRPr="00E846AC">
        <w:rPr>
          <w:sz w:val="20"/>
          <w:szCs w:val="20"/>
        </w:rPr>
        <w:sym w:font="HQPB1" w:char="00DF"/>
      </w:r>
      <w:r w:rsidRPr="00E846AC">
        <w:rPr>
          <w:sz w:val="20"/>
          <w:szCs w:val="20"/>
          <w:rtl/>
        </w:rPr>
        <w:t xml:space="preserve"> </w:t>
      </w:r>
      <w:r w:rsidRPr="00E846AC">
        <w:rPr>
          <w:sz w:val="20"/>
          <w:szCs w:val="20"/>
        </w:rPr>
        <w:sym w:font="HQPB1" w:char="0024"/>
      </w:r>
      <w:r w:rsidRPr="00E846AC">
        <w:rPr>
          <w:sz w:val="20"/>
          <w:szCs w:val="20"/>
        </w:rPr>
        <w:sym w:font="HQPB5" w:char="0070"/>
      </w:r>
      <w:r w:rsidRPr="00E846AC">
        <w:rPr>
          <w:sz w:val="20"/>
          <w:szCs w:val="20"/>
        </w:rPr>
        <w:sym w:font="HQPB2" w:char="006B"/>
      </w:r>
      <w:r w:rsidRPr="00E846AC">
        <w:rPr>
          <w:sz w:val="20"/>
          <w:szCs w:val="20"/>
        </w:rPr>
        <w:sym w:font="HQPB4" w:char="00F7"/>
      </w:r>
      <w:r w:rsidRPr="00E846AC">
        <w:rPr>
          <w:sz w:val="20"/>
          <w:szCs w:val="20"/>
        </w:rPr>
        <w:sym w:font="HQPB2" w:char="005D"/>
      </w:r>
      <w:r w:rsidRPr="00E846AC">
        <w:rPr>
          <w:sz w:val="20"/>
          <w:szCs w:val="20"/>
        </w:rPr>
        <w:sym w:font="HQPB4" w:char="00CF"/>
      </w:r>
      <w:r w:rsidRPr="00E846AC">
        <w:rPr>
          <w:sz w:val="20"/>
          <w:szCs w:val="20"/>
        </w:rPr>
        <w:sym w:font="HQPB2" w:char="0042"/>
      </w:r>
      <w:r w:rsidRPr="00E846AC">
        <w:rPr>
          <w:sz w:val="20"/>
          <w:szCs w:val="20"/>
          <w:rtl/>
        </w:rPr>
        <w:t xml:space="preserve"> </w:t>
      </w:r>
      <w:r w:rsidRPr="00E846AC">
        <w:rPr>
          <w:sz w:val="20"/>
          <w:szCs w:val="20"/>
        </w:rPr>
        <w:sym w:font="HQPB1" w:char="0024"/>
      </w:r>
      <w:r w:rsidRPr="00E846AC">
        <w:rPr>
          <w:sz w:val="20"/>
          <w:szCs w:val="20"/>
        </w:rPr>
        <w:sym w:font="HQPB5" w:char="0074"/>
      </w:r>
      <w:r w:rsidRPr="00E846AC">
        <w:rPr>
          <w:sz w:val="20"/>
          <w:szCs w:val="20"/>
        </w:rPr>
        <w:sym w:font="HQPB2" w:char="0042"/>
      </w:r>
      <w:r w:rsidRPr="00E846AC">
        <w:rPr>
          <w:sz w:val="20"/>
          <w:szCs w:val="20"/>
        </w:rPr>
        <w:sym w:font="HQPB5" w:char="0075"/>
      </w:r>
      <w:r w:rsidRPr="00E846AC">
        <w:rPr>
          <w:sz w:val="20"/>
          <w:szCs w:val="20"/>
        </w:rPr>
        <w:sym w:font="HQPB2" w:char="0072"/>
      </w:r>
      <w:r w:rsidRPr="00E846AC">
        <w:rPr>
          <w:sz w:val="20"/>
          <w:szCs w:val="20"/>
          <w:rtl/>
        </w:rPr>
        <w:t xml:space="preserve"> </w:t>
      </w:r>
      <w:r w:rsidRPr="00E846AC">
        <w:rPr>
          <w:sz w:val="20"/>
          <w:szCs w:val="20"/>
        </w:rPr>
        <w:sym w:font="HQPB5" w:char="007A"/>
      </w:r>
      <w:r w:rsidRPr="00E846AC">
        <w:rPr>
          <w:sz w:val="20"/>
          <w:szCs w:val="20"/>
        </w:rPr>
        <w:sym w:font="HQPB2" w:char="0060"/>
      </w:r>
      <w:r w:rsidRPr="00E846AC">
        <w:rPr>
          <w:sz w:val="20"/>
          <w:szCs w:val="20"/>
        </w:rPr>
        <w:sym w:font="HQPB5" w:char="0073"/>
      </w:r>
      <w:r w:rsidRPr="00E846AC">
        <w:rPr>
          <w:sz w:val="20"/>
          <w:szCs w:val="20"/>
        </w:rPr>
        <w:sym w:font="HQPB1" w:char="00DC"/>
      </w:r>
      <w:r w:rsidRPr="00E846AC">
        <w:rPr>
          <w:sz w:val="20"/>
          <w:szCs w:val="20"/>
        </w:rPr>
        <w:sym w:font="HQPB5" w:char="0074"/>
      </w:r>
      <w:r w:rsidRPr="00E846AC">
        <w:rPr>
          <w:sz w:val="20"/>
          <w:szCs w:val="20"/>
        </w:rPr>
        <w:sym w:font="HQPB1" w:char="002F"/>
      </w:r>
      <w:r w:rsidRPr="00E846AC">
        <w:rPr>
          <w:sz w:val="20"/>
          <w:szCs w:val="20"/>
          <w:rtl/>
        </w:rPr>
        <w:t xml:space="preserve"> </w:t>
      </w:r>
      <w:r w:rsidRPr="00E846AC">
        <w:rPr>
          <w:sz w:val="20"/>
          <w:szCs w:val="20"/>
        </w:rPr>
        <w:sym w:font="HQPB5" w:char="007A"/>
      </w:r>
      <w:r w:rsidRPr="00E846AC">
        <w:rPr>
          <w:sz w:val="20"/>
          <w:szCs w:val="20"/>
        </w:rPr>
        <w:sym w:font="HQPB2" w:char="004E"/>
      </w:r>
      <w:r w:rsidRPr="00E846AC">
        <w:rPr>
          <w:sz w:val="20"/>
          <w:szCs w:val="20"/>
        </w:rPr>
        <w:sym w:font="HQPB4" w:char="00F8"/>
      </w:r>
      <w:r w:rsidRPr="00E846AC">
        <w:rPr>
          <w:sz w:val="20"/>
          <w:szCs w:val="20"/>
        </w:rPr>
        <w:sym w:font="HQPB1" w:char="004F"/>
      </w:r>
      <w:r w:rsidRPr="00E846AC">
        <w:rPr>
          <w:sz w:val="20"/>
          <w:szCs w:val="20"/>
        </w:rPr>
        <w:sym w:font="HQPB5" w:char="004D"/>
      </w:r>
      <w:r w:rsidRPr="00E846AC">
        <w:rPr>
          <w:sz w:val="20"/>
          <w:szCs w:val="20"/>
        </w:rPr>
        <w:sym w:font="HQPB2" w:char="007D"/>
      </w:r>
      <w:r w:rsidRPr="00E846AC">
        <w:rPr>
          <w:sz w:val="20"/>
          <w:szCs w:val="20"/>
        </w:rPr>
        <w:sym w:font="HQPB5" w:char="0024"/>
      </w:r>
      <w:r w:rsidRPr="00E846AC">
        <w:rPr>
          <w:sz w:val="20"/>
          <w:szCs w:val="20"/>
        </w:rPr>
        <w:sym w:font="HQPB1" w:char="0023"/>
      </w:r>
      <w:r w:rsidRPr="00E846AC">
        <w:rPr>
          <w:sz w:val="20"/>
          <w:szCs w:val="20"/>
        </w:rPr>
        <w:sym w:font="HQPB5" w:char="0075"/>
      </w:r>
      <w:r w:rsidRPr="00E846AC">
        <w:rPr>
          <w:sz w:val="20"/>
          <w:szCs w:val="20"/>
        </w:rPr>
        <w:sym w:font="HQPB2" w:char="0072"/>
      </w:r>
      <w:r w:rsidRPr="00E846AC">
        <w:rPr>
          <w:sz w:val="20"/>
          <w:szCs w:val="20"/>
          <w:rtl/>
        </w:rPr>
        <w:t xml:space="preserve"> </w:t>
      </w:r>
      <w:r w:rsidRPr="00E846AC">
        <w:rPr>
          <w:sz w:val="20"/>
          <w:szCs w:val="20"/>
        </w:rPr>
        <w:sym w:font="HQPB5" w:char="007A"/>
      </w:r>
      <w:r w:rsidRPr="00E846AC">
        <w:rPr>
          <w:sz w:val="20"/>
          <w:szCs w:val="20"/>
        </w:rPr>
        <w:sym w:font="HQPB2" w:char="00D3"/>
      </w:r>
      <w:r w:rsidRPr="00E846AC">
        <w:rPr>
          <w:sz w:val="20"/>
          <w:szCs w:val="20"/>
        </w:rPr>
        <w:sym w:font="HQPB4" w:char="00F8"/>
      </w:r>
      <w:r w:rsidRPr="00E846AC">
        <w:rPr>
          <w:sz w:val="20"/>
          <w:szCs w:val="20"/>
        </w:rPr>
        <w:sym w:font="HQPB1" w:char="00F6"/>
      </w:r>
      <w:r w:rsidRPr="00E846AC">
        <w:rPr>
          <w:sz w:val="20"/>
          <w:szCs w:val="20"/>
        </w:rPr>
        <w:sym w:font="HQPB5" w:char="0074"/>
      </w:r>
      <w:r w:rsidRPr="00E846AC">
        <w:rPr>
          <w:sz w:val="20"/>
          <w:szCs w:val="20"/>
        </w:rPr>
        <w:sym w:font="HQPB1" w:char="0037"/>
      </w:r>
      <w:r w:rsidRPr="00E846AC">
        <w:rPr>
          <w:sz w:val="20"/>
          <w:szCs w:val="20"/>
        </w:rPr>
        <w:sym w:font="HQPB4" w:char="00F8"/>
      </w:r>
      <w:r w:rsidRPr="00E846AC">
        <w:rPr>
          <w:sz w:val="20"/>
          <w:szCs w:val="20"/>
        </w:rPr>
        <w:sym w:font="HQPB2" w:char="0039"/>
      </w:r>
      <w:r w:rsidRPr="00E846AC">
        <w:rPr>
          <w:sz w:val="20"/>
          <w:szCs w:val="20"/>
        </w:rPr>
        <w:sym w:font="HQPB5" w:char="0024"/>
      </w:r>
      <w:r w:rsidRPr="00E846AC">
        <w:rPr>
          <w:sz w:val="20"/>
          <w:szCs w:val="20"/>
        </w:rPr>
        <w:sym w:font="HQPB1" w:char="0023"/>
      </w:r>
      <w:r w:rsidRPr="00E846AC">
        <w:rPr>
          <w:sz w:val="20"/>
          <w:szCs w:val="20"/>
        </w:rPr>
        <w:sym w:font="HQPB5" w:char="0075"/>
      </w:r>
      <w:r w:rsidRPr="00E846AC">
        <w:rPr>
          <w:sz w:val="20"/>
          <w:szCs w:val="20"/>
        </w:rPr>
        <w:sym w:font="HQPB2" w:char="0072"/>
      </w:r>
      <w:r w:rsidRPr="00E846AC">
        <w:rPr>
          <w:sz w:val="20"/>
          <w:szCs w:val="20"/>
          <w:rtl/>
        </w:rPr>
        <w:t xml:space="preserve"> </w:t>
      </w:r>
      <w:r w:rsidRPr="00E846AC">
        <w:rPr>
          <w:sz w:val="20"/>
          <w:szCs w:val="20"/>
        </w:rPr>
        <w:sym w:font="HQPB4" w:char="00CE"/>
      </w:r>
      <w:r w:rsidRPr="00E846AC">
        <w:rPr>
          <w:sz w:val="20"/>
          <w:szCs w:val="20"/>
        </w:rPr>
        <w:sym w:font="HQPB1" w:char="008E"/>
      </w:r>
      <w:r w:rsidRPr="00E846AC">
        <w:rPr>
          <w:sz w:val="20"/>
          <w:szCs w:val="20"/>
        </w:rPr>
        <w:sym w:font="HQPB4" w:char="00F6"/>
      </w:r>
      <w:r w:rsidRPr="00E846AC">
        <w:rPr>
          <w:sz w:val="20"/>
          <w:szCs w:val="20"/>
        </w:rPr>
        <w:sym w:font="HQPB2" w:char="008D"/>
      </w:r>
      <w:r w:rsidRPr="00E846AC">
        <w:rPr>
          <w:sz w:val="20"/>
          <w:szCs w:val="20"/>
        </w:rPr>
        <w:sym w:font="HQPB5" w:char="0074"/>
      </w:r>
      <w:r w:rsidRPr="00E846AC">
        <w:rPr>
          <w:sz w:val="20"/>
          <w:szCs w:val="20"/>
        </w:rPr>
        <w:sym w:font="HQPB1" w:char="00F3"/>
      </w:r>
      <w:r w:rsidRPr="00E846AC">
        <w:rPr>
          <w:sz w:val="20"/>
          <w:szCs w:val="20"/>
        </w:rPr>
        <w:sym w:font="HQPB4" w:char="00CE"/>
      </w:r>
      <w:r w:rsidRPr="00E846AC">
        <w:rPr>
          <w:sz w:val="20"/>
          <w:szCs w:val="20"/>
        </w:rPr>
        <w:sym w:font="HQPB1" w:char="002F"/>
      </w:r>
      <w:r w:rsidRPr="00E846AC">
        <w:rPr>
          <w:sz w:val="20"/>
          <w:szCs w:val="20"/>
          <w:rtl/>
        </w:rPr>
        <w:t xml:space="preserve"> </w:t>
      </w:r>
      <w:r w:rsidRPr="00E846AC">
        <w:rPr>
          <w:sz w:val="20"/>
          <w:szCs w:val="20"/>
        </w:rPr>
        <w:sym w:font="HQPB4" w:char="00C8"/>
      </w:r>
      <w:r w:rsidRPr="00E846AC">
        <w:rPr>
          <w:sz w:val="20"/>
          <w:szCs w:val="20"/>
        </w:rPr>
        <w:sym w:font="HQPB4" w:char="0064"/>
      </w:r>
      <w:r w:rsidRPr="00E846AC">
        <w:rPr>
          <w:sz w:val="20"/>
          <w:szCs w:val="20"/>
        </w:rPr>
        <w:sym w:font="HQPB2" w:char="002C"/>
      </w:r>
      <w:r w:rsidRPr="00E846AC">
        <w:rPr>
          <w:sz w:val="20"/>
          <w:szCs w:val="20"/>
        </w:rPr>
        <w:sym w:font="HQPB5" w:char="0079"/>
      </w:r>
      <w:r w:rsidRPr="00E846AC">
        <w:rPr>
          <w:sz w:val="20"/>
          <w:szCs w:val="20"/>
        </w:rPr>
        <w:sym w:font="HQPB2" w:char="00DB"/>
      </w:r>
      <w:r w:rsidRPr="00E846AC">
        <w:rPr>
          <w:sz w:val="20"/>
          <w:szCs w:val="20"/>
        </w:rPr>
        <w:sym w:font="HQPB4" w:char="00F8"/>
      </w:r>
      <w:r w:rsidRPr="00E846AC">
        <w:rPr>
          <w:sz w:val="20"/>
          <w:szCs w:val="20"/>
        </w:rPr>
        <w:sym w:font="HQPB2" w:char="0039"/>
      </w:r>
      <w:r w:rsidRPr="00E846AC">
        <w:rPr>
          <w:sz w:val="20"/>
          <w:szCs w:val="20"/>
        </w:rPr>
        <w:sym w:font="HQPB5" w:char="0024"/>
      </w:r>
      <w:r w:rsidRPr="00E846AC">
        <w:rPr>
          <w:sz w:val="20"/>
          <w:szCs w:val="20"/>
        </w:rPr>
        <w:sym w:font="HQPB1" w:char="0023"/>
      </w:r>
      <w:r w:rsidRPr="00E846AC">
        <w:rPr>
          <w:sz w:val="20"/>
          <w:szCs w:val="20"/>
          <w:rtl/>
        </w:rPr>
        <w:t xml:space="preserve"> </w:t>
      </w:r>
      <w:r w:rsidRPr="00E846AC">
        <w:rPr>
          <w:sz w:val="20"/>
          <w:szCs w:val="20"/>
        </w:rPr>
        <w:sym w:font="HQPB2" w:char="0062"/>
      </w:r>
      <w:r w:rsidRPr="00E846AC">
        <w:rPr>
          <w:sz w:val="20"/>
          <w:szCs w:val="20"/>
        </w:rPr>
        <w:sym w:font="HQPB5" w:char="0072"/>
      </w:r>
      <w:r w:rsidRPr="00E846AC">
        <w:rPr>
          <w:sz w:val="20"/>
          <w:szCs w:val="20"/>
        </w:rPr>
        <w:sym w:font="HQPB1" w:char="0026"/>
      </w:r>
      <w:r w:rsidRPr="00E846AC">
        <w:rPr>
          <w:sz w:val="20"/>
          <w:szCs w:val="20"/>
        </w:rPr>
        <w:sym w:font="HQPB5" w:char="0075"/>
      </w:r>
      <w:r w:rsidRPr="00E846AC">
        <w:rPr>
          <w:sz w:val="20"/>
          <w:szCs w:val="20"/>
        </w:rPr>
        <w:sym w:font="HQPB2" w:char="0072"/>
      </w:r>
      <w:r w:rsidRPr="00E846AC">
        <w:rPr>
          <w:sz w:val="20"/>
          <w:szCs w:val="20"/>
          <w:rtl/>
        </w:rPr>
        <w:t xml:space="preserve"> </w:t>
      </w:r>
      <w:r w:rsidRPr="00E846AC">
        <w:rPr>
          <w:sz w:val="20"/>
          <w:szCs w:val="20"/>
        </w:rPr>
        <w:sym w:font="HQPB5" w:char="0028"/>
      </w:r>
      <w:r w:rsidRPr="00E846AC">
        <w:rPr>
          <w:sz w:val="20"/>
          <w:szCs w:val="20"/>
        </w:rPr>
        <w:sym w:font="HQPB1" w:char="0023"/>
      </w:r>
      <w:r w:rsidRPr="00E846AC">
        <w:rPr>
          <w:sz w:val="20"/>
          <w:szCs w:val="20"/>
        </w:rPr>
        <w:sym w:font="HQPB2" w:char="0071"/>
      </w:r>
      <w:r w:rsidRPr="00E846AC">
        <w:rPr>
          <w:sz w:val="20"/>
          <w:szCs w:val="20"/>
        </w:rPr>
        <w:sym w:font="HQPB4" w:char="00E4"/>
      </w:r>
      <w:r w:rsidRPr="00E846AC">
        <w:rPr>
          <w:sz w:val="20"/>
          <w:szCs w:val="20"/>
        </w:rPr>
        <w:sym w:font="HQPB2" w:char="002E"/>
      </w:r>
      <w:r w:rsidRPr="00E846AC">
        <w:rPr>
          <w:sz w:val="20"/>
          <w:szCs w:val="20"/>
        </w:rPr>
        <w:sym w:font="HQPB4" w:char="00CE"/>
      </w:r>
      <w:r w:rsidRPr="00E846AC">
        <w:rPr>
          <w:sz w:val="20"/>
          <w:szCs w:val="20"/>
        </w:rPr>
        <w:sym w:font="HQPB1" w:char="008E"/>
      </w:r>
      <w:r w:rsidRPr="00E846AC">
        <w:rPr>
          <w:sz w:val="20"/>
          <w:szCs w:val="20"/>
        </w:rPr>
        <w:sym w:font="HQPB4" w:char="00F4"/>
      </w:r>
      <w:r w:rsidRPr="00E846AC">
        <w:rPr>
          <w:sz w:val="20"/>
          <w:szCs w:val="20"/>
        </w:rPr>
        <w:sym w:font="HQPB1" w:char="00B3"/>
      </w:r>
      <w:r w:rsidRPr="00E846AC">
        <w:rPr>
          <w:sz w:val="20"/>
          <w:szCs w:val="20"/>
        </w:rPr>
        <w:sym w:font="HQPB4" w:char="00E8"/>
      </w:r>
      <w:r w:rsidRPr="00E846AC">
        <w:rPr>
          <w:sz w:val="20"/>
          <w:szCs w:val="20"/>
        </w:rPr>
        <w:sym w:font="HQPB1" w:char="0040"/>
      </w:r>
      <w:r w:rsidRPr="00E846AC">
        <w:rPr>
          <w:sz w:val="20"/>
          <w:szCs w:val="20"/>
          <w:rtl/>
        </w:rPr>
        <w:t xml:space="preserve"> </w:t>
      </w:r>
      <w:r w:rsidRPr="00E846AC">
        <w:rPr>
          <w:sz w:val="20"/>
          <w:szCs w:val="20"/>
        </w:rPr>
        <w:sym w:font="HQPB5" w:char="00AB"/>
      </w:r>
      <w:r w:rsidRPr="00E846AC">
        <w:rPr>
          <w:sz w:val="20"/>
          <w:szCs w:val="20"/>
        </w:rPr>
        <w:sym w:font="HQPB1" w:char="0021"/>
      </w:r>
      <w:r w:rsidRPr="00E846AC">
        <w:rPr>
          <w:sz w:val="20"/>
          <w:szCs w:val="20"/>
        </w:rPr>
        <w:sym w:font="HQPB5" w:char="0024"/>
      </w:r>
      <w:r w:rsidRPr="00E846AC">
        <w:rPr>
          <w:sz w:val="20"/>
          <w:szCs w:val="20"/>
        </w:rPr>
        <w:sym w:font="HQPB1" w:char="0024"/>
      </w:r>
      <w:r w:rsidRPr="00E846AC">
        <w:rPr>
          <w:sz w:val="20"/>
          <w:szCs w:val="20"/>
        </w:rPr>
        <w:sym w:font="HQPB4" w:char="00CE"/>
      </w:r>
      <w:r w:rsidRPr="00E846AC">
        <w:rPr>
          <w:sz w:val="20"/>
          <w:szCs w:val="20"/>
        </w:rPr>
        <w:sym w:font="HQPB1" w:char="002F"/>
      </w:r>
      <w:r w:rsidRPr="00E846AC">
        <w:rPr>
          <w:sz w:val="20"/>
          <w:szCs w:val="20"/>
          <w:rtl/>
        </w:rPr>
        <w:t xml:space="preserve"> </w:t>
      </w:r>
      <w:r w:rsidRPr="00E846AC">
        <w:rPr>
          <w:sz w:val="20"/>
          <w:szCs w:val="20"/>
        </w:rPr>
        <w:sym w:font="HQPB1" w:char="0024"/>
      </w:r>
      <w:r w:rsidRPr="00E846AC">
        <w:rPr>
          <w:sz w:val="20"/>
          <w:szCs w:val="20"/>
        </w:rPr>
        <w:sym w:font="HQPB5" w:char="0074"/>
      </w:r>
      <w:r w:rsidRPr="00E846AC">
        <w:rPr>
          <w:sz w:val="20"/>
          <w:szCs w:val="20"/>
        </w:rPr>
        <w:sym w:font="HQPB2" w:char="0042"/>
      </w:r>
      <w:r w:rsidRPr="00E846AC">
        <w:rPr>
          <w:sz w:val="20"/>
          <w:szCs w:val="20"/>
          <w:rtl/>
        </w:rPr>
        <w:t xml:space="preserve"> </w:t>
      </w:r>
      <w:r w:rsidRPr="00E846AC">
        <w:rPr>
          <w:sz w:val="20"/>
          <w:szCs w:val="20"/>
        </w:rPr>
        <w:sym w:font="HQPB4" w:char="00F3"/>
      </w:r>
      <w:r w:rsidRPr="00E846AC">
        <w:rPr>
          <w:sz w:val="20"/>
          <w:szCs w:val="20"/>
        </w:rPr>
        <w:sym w:font="HQPB2" w:char="004F"/>
      </w:r>
      <w:r w:rsidRPr="00E846AC">
        <w:rPr>
          <w:sz w:val="20"/>
          <w:szCs w:val="20"/>
        </w:rPr>
        <w:sym w:font="HQPB5" w:char="0073"/>
      </w:r>
      <w:r w:rsidRPr="00E846AC">
        <w:rPr>
          <w:sz w:val="20"/>
          <w:szCs w:val="20"/>
        </w:rPr>
        <w:sym w:font="HQPB2" w:char="0039"/>
      </w:r>
      <w:r w:rsidRPr="00E846AC">
        <w:rPr>
          <w:sz w:val="20"/>
          <w:szCs w:val="20"/>
          <w:rtl/>
        </w:rPr>
        <w:t xml:space="preserve"> </w:t>
      </w:r>
      <w:r w:rsidRPr="00E846AC">
        <w:rPr>
          <w:sz w:val="20"/>
          <w:szCs w:val="20"/>
        </w:rPr>
        <w:sym w:font="HQPB4" w:char="00F6"/>
      </w:r>
      <w:r w:rsidRPr="00E846AC">
        <w:rPr>
          <w:sz w:val="20"/>
          <w:szCs w:val="20"/>
        </w:rPr>
        <w:sym w:font="HQPB2" w:char="0041"/>
      </w:r>
      <w:r w:rsidRPr="00E846AC">
        <w:rPr>
          <w:sz w:val="20"/>
          <w:szCs w:val="20"/>
        </w:rPr>
        <w:sym w:font="HQPB4" w:char="00CD"/>
      </w:r>
      <w:r w:rsidRPr="00E846AC">
        <w:rPr>
          <w:sz w:val="20"/>
          <w:szCs w:val="20"/>
        </w:rPr>
        <w:sym w:font="HQPB4" w:char="0069"/>
      </w:r>
      <w:r w:rsidRPr="00E846AC">
        <w:rPr>
          <w:sz w:val="20"/>
          <w:szCs w:val="20"/>
        </w:rPr>
        <w:sym w:font="HQPB1" w:char="0094"/>
      </w:r>
      <w:r w:rsidRPr="00E846AC">
        <w:rPr>
          <w:sz w:val="20"/>
          <w:szCs w:val="20"/>
        </w:rPr>
        <w:sym w:font="HQPB5" w:char="0074"/>
      </w:r>
      <w:r w:rsidRPr="00E846AC">
        <w:rPr>
          <w:sz w:val="20"/>
          <w:szCs w:val="20"/>
        </w:rPr>
        <w:sym w:font="HQPB2" w:char="005C"/>
      </w:r>
      <w:r w:rsidRPr="00E846AC">
        <w:rPr>
          <w:sz w:val="20"/>
          <w:szCs w:val="20"/>
        </w:rPr>
        <w:sym w:font="HQPB4" w:char="00E3"/>
      </w:r>
      <w:r w:rsidRPr="00E846AC">
        <w:rPr>
          <w:sz w:val="20"/>
          <w:szCs w:val="20"/>
        </w:rPr>
        <w:sym w:font="HQPB2" w:char="0083"/>
      </w:r>
      <w:r w:rsidRPr="00E846AC">
        <w:rPr>
          <w:sz w:val="20"/>
          <w:szCs w:val="20"/>
          <w:rtl/>
        </w:rPr>
        <w:t xml:space="preserve"> </w:t>
      </w:r>
      <w:r w:rsidRPr="00E846AC">
        <w:rPr>
          <w:sz w:val="20"/>
          <w:szCs w:val="20"/>
        </w:rPr>
        <w:sym w:font="HQPB2" w:char="00BE"/>
      </w:r>
      <w:r w:rsidRPr="00E846AC">
        <w:rPr>
          <w:sz w:val="20"/>
          <w:szCs w:val="20"/>
        </w:rPr>
        <w:sym w:font="HQPB4" w:char="00CF"/>
      </w:r>
      <w:r w:rsidRPr="00E846AC">
        <w:rPr>
          <w:sz w:val="20"/>
          <w:szCs w:val="20"/>
        </w:rPr>
        <w:sym w:font="HQPB2" w:char="006D"/>
      </w:r>
      <w:r w:rsidRPr="00E846AC">
        <w:rPr>
          <w:sz w:val="20"/>
          <w:szCs w:val="20"/>
        </w:rPr>
        <w:sym w:font="HQPB4" w:char="00CE"/>
      </w:r>
      <w:r w:rsidRPr="00E846AC">
        <w:rPr>
          <w:sz w:val="20"/>
          <w:szCs w:val="20"/>
        </w:rPr>
        <w:sym w:font="HQPB1" w:char="002F"/>
      </w:r>
      <w:r w:rsidRPr="00E846AC">
        <w:rPr>
          <w:sz w:val="20"/>
          <w:szCs w:val="20"/>
          <w:rtl/>
        </w:rPr>
        <w:t xml:space="preserve"> </w:t>
      </w:r>
      <w:r w:rsidRPr="00E846AC">
        <w:rPr>
          <w:sz w:val="20"/>
          <w:szCs w:val="20"/>
        </w:rPr>
        <w:sym w:font="HQPB1" w:char="0024"/>
      </w:r>
      <w:r w:rsidRPr="00E846AC">
        <w:rPr>
          <w:sz w:val="20"/>
          <w:szCs w:val="20"/>
        </w:rPr>
        <w:sym w:font="HQPB4" w:char="0059"/>
      </w:r>
      <w:r w:rsidRPr="00E846AC">
        <w:rPr>
          <w:sz w:val="20"/>
          <w:szCs w:val="20"/>
        </w:rPr>
        <w:sym w:font="HQPB2" w:char="005A"/>
      </w:r>
      <w:r w:rsidRPr="00E846AC">
        <w:rPr>
          <w:sz w:val="20"/>
          <w:szCs w:val="20"/>
        </w:rPr>
        <w:sym w:font="HQPB2" w:char="00BB"/>
      </w:r>
      <w:r w:rsidRPr="00E846AC">
        <w:rPr>
          <w:sz w:val="20"/>
          <w:szCs w:val="20"/>
        </w:rPr>
        <w:sym w:font="HQPB5" w:char="0073"/>
      </w:r>
      <w:r w:rsidRPr="00E846AC">
        <w:rPr>
          <w:sz w:val="20"/>
          <w:szCs w:val="20"/>
        </w:rPr>
        <w:sym w:font="HQPB1" w:char="00DC"/>
      </w:r>
      <w:r w:rsidRPr="00E846AC">
        <w:rPr>
          <w:sz w:val="20"/>
          <w:szCs w:val="20"/>
        </w:rPr>
        <w:sym w:font="HQPB4" w:char="00F9"/>
      </w:r>
      <w:r w:rsidRPr="00E846AC">
        <w:rPr>
          <w:sz w:val="20"/>
          <w:szCs w:val="20"/>
        </w:rPr>
        <w:sym w:font="HQPB2" w:char="003D"/>
      </w:r>
      <w:r w:rsidRPr="00E846AC">
        <w:rPr>
          <w:sz w:val="20"/>
          <w:szCs w:val="20"/>
        </w:rPr>
        <w:sym w:font="HQPB4" w:char="00DF"/>
      </w:r>
      <w:r w:rsidRPr="00E846AC">
        <w:rPr>
          <w:sz w:val="20"/>
          <w:szCs w:val="20"/>
        </w:rPr>
        <w:sym w:font="HQPB1" w:char="0099"/>
      </w:r>
      <w:r w:rsidRPr="00E846AC">
        <w:rPr>
          <w:sz w:val="20"/>
          <w:szCs w:val="20"/>
          <w:rtl/>
        </w:rPr>
        <w:t xml:space="preserve"> </w:t>
      </w:r>
    </w:p>
    <w:p w:rsidR="00384D8D" w:rsidRPr="00E846AC" w:rsidRDefault="00384D8D" w:rsidP="00384D8D">
      <w:pPr>
        <w:autoSpaceDE w:val="0"/>
        <w:autoSpaceDN w:val="0"/>
        <w:bidi/>
        <w:adjustRightInd w:val="0"/>
        <w:jc w:val="center"/>
        <w:rPr>
          <w:rStyle w:val="postbody1"/>
          <w:rFonts w:ascii="Book Antiqua" w:hAnsi="Book Antiqua"/>
          <w:sz w:val="20"/>
          <w:szCs w:val="20"/>
        </w:rPr>
      </w:pPr>
      <w:r w:rsidRPr="00E846AC">
        <w:rPr>
          <w:sz w:val="20"/>
          <w:szCs w:val="20"/>
        </w:rPr>
        <w:sym w:font="HQPB2" w:char="0062"/>
      </w:r>
      <w:r w:rsidRPr="00E846AC">
        <w:rPr>
          <w:sz w:val="20"/>
          <w:szCs w:val="20"/>
        </w:rPr>
        <w:sym w:font="HQPB5" w:char="0072"/>
      </w:r>
      <w:r w:rsidRPr="00E846AC">
        <w:rPr>
          <w:sz w:val="20"/>
          <w:szCs w:val="20"/>
        </w:rPr>
        <w:sym w:font="HQPB1" w:char="0026"/>
      </w:r>
      <w:r w:rsidRPr="00E846AC">
        <w:rPr>
          <w:sz w:val="20"/>
          <w:szCs w:val="20"/>
        </w:rPr>
        <w:sym w:font="HQPB5" w:char="0075"/>
      </w:r>
      <w:r w:rsidRPr="00E846AC">
        <w:rPr>
          <w:sz w:val="20"/>
          <w:szCs w:val="20"/>
        </w:rPr>
        <w:sym w:font="HQPB2" w:char="0072"/>
      </w:r>
      <w:r w:rsidRPr="00E846AC">
        <w:rPr>
          <w:sz w:val="20"/>
          <w:szCs w:val="20"/>
          <w:rtl/>
        </w:rPr>
        <w:t xml:space="preserve"> </w:t>
      </w:r>
      <w:r w:rsidRPr="00E846AC">
        <w:rPr>
          <w:sz w:val="20"/>
          <w:szCs w:val="20"/>
        </w:rPr>
        <w:sym w:font="HQPB5" w:char="0028"/>
      </w:r>
      <w:r w:rsidRPr="00E846AC">
        <w:rPr>
          <w:sz w:val="20"/>
          <w:szCs w:val="20"/>
        </w:rPr>
        <w:sym w:font="HQPB1" w:char="0023"/>
      </w:r>
      <w:r w:rsidRPr="00E846AC">
        <w:rPr>
          <w:sz w:val="20"/>
          <w:szCs w:val="20"/>
        </w:rPr>
        <w:sym w:font="HQPB2" w:char="0071"/>
      </w:r>
      <w:r w:rsidRPr="00E846AC">
        <w:rPr>
          <w:sz w:val="20"/>
          <w:szCs w:val="20"/>
        </w:rPr>
        <w:sym w:font="HQPB4" w:char="00E4"/>
      </w:r>
      <w:r w:rsidRPr="00E846AC">
        <w:rPr>
          <w:sz w:val="20"/>
          <w:szCs w:val="20"/>
        </w:rPr>
        <w:sym w:font="HQPB2" w:char="0039"/>
      </w:r>
      <w:r w:rsidRPr="00E846AC">
        <w:rPr>
          <w:sz w:val="20"/>
          <w:szCs w:val="20"/>
        </w:rPr>
        <w:sym w:font="HQPB2" w:char="0071"/>
      </w:r>
      <w:r w:rsidRPr="00E846AC">
        <w:rPr>
          <w:sz w:val="20"/>
          <w:szCs w:val="20"/>
        </w:rPr>
        <w:sym w:font="HQPB4" w:char="00E0"/>
      </w:r>
      <w:r w:rsidRPr="00E846AC">
        <w:rPr>
          <w:sz w:val="20"/>
          <w:szCs w:val="20"/>
        </w:rPr>
        <w:sym w:font="HQPB2" w:char="0029"/>
      </w:r>
      <w:r w:rsidRPr="00E846AC">
        <w:rPr>
          <w:sz w:val="20"/>
          <w:szCs w:val="20"/>
        </w:rPr>
        <w:sym w:font="HQPB5" w:char="0073"/>
      </w:r>
      <w:r w:rsidRPr="00E846AC">
        <w:rPr>
          <w:sz w:val="20"/>
          <w:szCs w:val="20"/>
        </w:rPr>
        <w:sym w:font="HQPB1" w:char="003F"/>
      </w:r>
      <w:r w:rsidRPr="00E846AC">
        <w:rPr>
          <w:sz w:val="20"/>
          <w:szCs w:val="20"/>
          <w:rtl/>
        </w:rPr>
        <w:t xml:space="preserve"> </w:t>
      </w:r>
      <w:r w:rsidRPr="00E846AC">
        <w:rPr>
          <w:sz w:val="20"/>
          <w:szCs w:val="20"/>
        </w:rPr>
        <w:sym w:font="HQPB2" w:char="0092"/>
      </w:r>
      <w:r w:rsidRPr="00E846AC">
        <w:rPr>
          <w:sz w:val="20"/>
          <w:szCs w:val="20"/>
        </w:rPr>
        <w:sym w:font="HQPB5" w:char="006E"/>
      </w:r>
      <w:r w:rsidRPr="00E846AC">
        <w:rPr>
          <w:sz w:val="20"/>
          <w:szCs w:val="20"/>
        </w:rPr>
        <w:sym w:font="HQPB2" w:char="003F"/>
      </w:r>
      <w:r w:rsidRPr="00E846AC">
        <w:rPr>
          <w:sz w:val="20"/>
          <w:szCs w:val="20"/>
        </w:rPr>
        <w:sym w:font="HQPB5" w:char="0074"/>
      </w:r>
      <w:r w:rsidRPr="00E846AC">
        <w:rPr>
          <w:sz w:val="20"/>
          <w:szCs w:val="20"/>
        </w:rPr>
        <w:sym w:font="HQPB1" w:char="00E3"/>
      </w:r>
      <w:r w:rsidRPr="00E846AC">
        <w:rPr>
          <w:sz w:val="20"/>
          <w:szCs w:val="20"/>
          <w:rtl/>
        </w:rPr>
        <w:t xml:space="preserve"> </w:t>
      </w:r>
      <w:r w:rsidRPr="00E846AC">
        <w:rPr>
          <w:sz w:val="20"/>
          <w:szCs w:val="20"/>
        </w:rPr>
        <w:sym w:font="HQPB5" w:char="00AB"/>
      </w:r>
      <w:r w:rsidRPr="00E846AC">
        <w:rPr>
          <w:sz w:val="20"/>
          <w:szCs w:val="20"/>
        </w:rPr>
        <w:sym w:font="HQPB1" w:char="0021"/>
      </w:r>
      <w:r w:rsidRPr="00E846AC">
        <w:rPr>
          <w:sz w:val="20"/>
          <w:szCs w:val="20"/>
        </w:rPr>
        <w:sym w:font="HQPB5" w:char="0024"/>
      </w:r>
      <w:r w:rsidRPr="00E846AC">
        <w:rPr>
          <w:sz w:val="20"/>
          <w:szCs w:val="20"/>
        </w:rPr>
        <w:sym w:font="HQPB1" w:char="0023"/>
      </w:r>
      <w:r w:rsidRPr="00E846AC">
        <w:rPr>
          <w:sz w:val="20"/>
          <w:szCs w:val="20"/>
          <w:rtl/>
        </w:rPr>
        <w:t xml:space="preserve"> </w:t>
      </w:r>
      <w:r w:rsidRPr="00E846AC">
        <w:rPr>
          <w:sz w:val="20"/>
          <w:szCs w:val="20"/>
        </w:rPr>
        <w:sym w:font="HQPB1" w:char="0024"/>
      </w:r>
      <w:r w:rsidRPr="00E846AC">
        <w:rPr>
          <w:sz w:val="20"/>
          <w:szCs w:val="20"/>
        </w:rPr>
        <w:sym w:font="HQPB5" w:char="0074"/>
      </w:r>
      <w:r w:rsidRPr="00E846AC">
        <w:rPr>
          <w:sz w:val="20"/>
          <w:szCs w:val="20"/>
        </w:rPr>
        <w:sym w:font="HQPB2" w:char="0042"/>
      </w:r>
      <w:r w:rsidRPr="00E846AC">
        <w:rPr>
          <w:sz w:val="20"/>
          <w:szCs w:val="20"/>
          <w:rtl/>
        </w:rPr>
        <w:t xml:space="preserve"> </w:t>
      </w:r>
      <w:r w:rsidRPr="00E846AC">
        <w:rPr>
          <w:sz w:val="20"/>
          <w:szCs w:val="20"/>
        </w:rPr>
        <w:sym w:font="HQPB5" w:char="009F"/>
      </w:r>
      <w:r w:rsidRPr="00E846AC">
        <w:rPr>
          <w:sz w:val="20"/>
          <w:szCs w:val="20"/>
        </w:rPr>
        <w:sym w:font="HQPB2" w:char="0077"/>
      </w:r>
      <w:r w:rsidRPr="00E846AC">
        <w:rPr>
          <w:sz w:val="20"/>
          <w:szCs w:val="20"/>
          <w:rtl/>
        </w:rPr>
        <w:t xml:space="preserve"> </w:t>
      </w:r>
      <w:r w:rsidRPr="00E846AC">
        <w:rPr>
          <w:sz w:val="20"/>
          <w:szCs w:val="20"/>
        </w:rPr>
        <w:sym w:font="HQPB5" w:char="0074"/>
      </w:r>
      <w:r w:rsidRPr="00E846AC">
        <w:rPr>
          <w:sz w:val="20"/>
          <w:szCs w:val="20"/>
        </w:rPr>
        <w:sym w:font="HQPB2" w:char="0062"/>
      </w:r>
      <w:r w:rsidRPr="00E846AC">
        <w:rPr>
          <w:sz w:val="20"/>
          <w:szCs w:val="20"/>
        </w:rPr>
        <w:sym w:font="HQPB2" w:char="0071"/>
      </w:r>
      <w:r w:rsidRPr="00E846AC">
        <w:rPr>
          <w:sz w:val="20"/>
          <w:szCs w:val="20"/>
        </w:rPr>
        <w:sym w:font="HQPB4" w:char="00E7"/>
      </w:r>
      <w:r w:rsidRPr="00E846AC">
        <w:rPr>
          <w:sz w:val="20"/>
          <w:szCs w:val="20"/>
        </w:rPr>
        <w:sym w:font="HQPB2" w:char="0048"/>
      </w:r>
      <w:r w:rsidRPr="00E846AC">
        <w:rPr>
          <w:sz w:val="20"/>
          <w:szCs w:val="20"/>
        </w:rPr>
        <w:sym w:font="HQPB5" w:char="0073"/>
      </w:r>
      <w:r w:rsidRPr="00E846AC">
        <w:rPr>
          <w:sz w:val="20"/>
          <w:szCs w:val="20"/>
        </w:rPr>
        <w:sym w:font="HQPB2" w:char="003E"/>
      </w:r>
      <w:r w:rsidRPr="00E846AC">
        <w:rPr>
          <w:sz w:val="20"/>
          <w:szCs w:val="20"/>
        </w:rPr>
        <w:sym w:font="HQPB4" w:char="00F7"/>
      </w:r>
      <w:r w:rsidRPr="00E846AC">
        <w:rPr>
          <w:sz w:val="20"/>
          <w:szCs w:val="20"/>
        </w:rPr>
        <w:sym w:font="HQPB1" w:char="00E8"/>
      </w:r>
      <w:r w:rsidRPr="00E846AC">
        <w:rPr>
          <w:sz w:val="20"/>
          <w:szCs w:val="20"/>
        </w:rPr>
        <w:sym w:font="HQPB5" w:char="0073"/>
      </w:r>
      <w:r w:rsidRPr="00E846AC">
        <w:rPr>
          <w:sz w:val="20"/>
          <w:szCs w:val="20"/>
        </w:rPr>
        <w:sym w:font="HQPB1" w:char="003F"/>
      </w:r>
      <w:r w:rsidRPr="00E846AC">
        <w:rPr>
          <w:sz w:val="20"/>
          <w:szCs w:val="20"/>
          <w:rtl/>
        </w:rPr>
        <w:t xml:space="preserve"> </w:t>
      </w:r>
      <w:r w:rsidRPr="00E846AC">
        <w:rPr>
          <w:sz w:val="20"/>
          <w:szCs w:val="20"/>
        </w:rPr>
        <w:sym w:font="HQPB2" w:char="00C7"/>
      </w:r>
      <w:r w:rsidRPr="00E846AC">
        <w:rPr>
          <w:sz w:val="20"/>
          <w:szCs w:val="20"/>
        </w:rPr>
        <w:sym w:font="HQPB2" w:char="00CC"/>
      </w:r>
      <w:r w:rsidRPr="00E846AC">
        <w:rPr>
          <w:sz w:val="20"/>
          <w:szCs w:val="20"/>
        </w:rPr>
        <w:sym w:font="HQPB2" w:char="00CC"/>
      </w:r>
      <w:r w:rsidRPr="00E846AC">
        <w:rPr>
          <w:sz w:val="20"/>
          <w:szCs w:val="20"/>
        </w:rPr>
        <w:sym w:font="HQPB2" w:char="00C8"/>
      </w:r>
      <w:r w:rsidRPr="00E846AC">
        <w:rPr>
          <w:rFonts w:hint="cs"/>
          <w:sz w:val="4"/>
          <w:szCs w:val="4"/>
          <w:rtl/>
        </w:rPr>
        <w:t xml:space="preserve"> </w:t>
      </w:r>
      <w:r w:rsidRPr="00E846AC">
        <w:rPr>
          <w:rFonts w:ascii="Book Antiqua" w:hAnsi="Book Antiqua" w:cs="Arabic Transparent"/>
          <w:color w:val="000000"/>
          <w:sz w:val="20"/>
          <w:szCs w:val="20"/>
        </w:rPr>
        <w:sym w:font="HQPB2" w:char="F0E1"/>
      </w:r>
    </w:p>
    <w:p w:rsidR="00384D8D" w:rsidRPr="00202B22" w:rsidRDefault="00384D8D" w:rsidP="00384D8D">
      <w:pPr>
        <w:autoSpaceDE w:val="0"/>
        <w:autoSpaceDN w:val="0"/>
        <w:adjustRightInd w:val="0"/>
        <w:ind w:firstLine="360"/>
        <w:jc w:val="both"/>
        <w:rPr>
          <w:rStyle w:val="postbody1"/>
          <w:rFonts w:ascii="Book Antiqua" w:hAnsi="Book Antiqua"/>
          <w:sz w:val="22"/>
          <w:szCs w:val="22"/>
        </w:rPr>
      </w:pPr>
      <w:r w:rsidRPr="00202B22">
        <w:rPr>
          <w:rStyle w:val="postbody1"/>
          <w:rFonts w:ascii="Book Antiqua" w:hAnsi="Book Antiqua"/>
          <w:b/>
          <w:bCs/>
          <w:sz w:val="22"/>
          <w:szCs w:val="22"/>
        </w:rPr>
        <w:t>«Скажи: “Мой Господь запретил совершать мерзости, как явные, так и скрытые; и все гр</w:t>
      </w:r>
      <w:r w:rsidRPr="00202B22">
        <w:rPr>
          <w:rStyle w:val="postbody1"/>
          <w:rFonts w:ascii="Book Antiqua" w:hAnsi="Book Antiqua"/>
          <w:b/>
          <w:bCs/>
          <w:sz w:val="22"/>
          <w:szCs w:val="22"/>
        </w:rPr>
        <w:t>е</w:t>
      </w:r>
      <w:r w:rsidRPr="00202B22">
        <w:rPr>
          <w:rStyle w:val="postbody1"/>
          <w:rFonts w:ascii="Book Antiqua" w:hAnsi="Book Antiqua"/>
          <w:b/>
          <w:bCs/>
          <w:sz w:val="22"/>
          <w:szCs w:val="22"/>
        </w:rPr>
        <w:t xml:space="preserve">ховное; и притеснение без права; и приобщение к Аллаху сотоварищей, в пользу чего Он не ниспослал никакого доказательства; и говорить об Аллахе то, чего вы не знаете”» </w:t>
      </w:r>
      <w:r w:rsidRPr="007977FE">
        <w:rPr>
          <w:rStyle w:val="postbody1"/>
          <w:rFonts w:ascii="Book Antiqua" w:hAnsi="Book Antiqua"/>
          <w:sz w:val="16"/>
          <w:szCs w:val="16"/>
        </w:rPr>
        <w:t>(аль-А</w:t>
      </w:r>
      <w:r w:rsidRPr="007977FE">
        <w:rPr>
          <w:rStyle w:val="postbody1"/>
          <w:rFonts w:ascii="Book Antiqua" w:hAnsi="Book Antiqua"/>
          <w:sz w:val="16"/>
          <w:szCs w:val="16"/>
          <w:lang w:bidi="ar-EG"/>
        </w:rPr>
        <w:t>’</w:t>
      </w:r>
      <w:r w:rsidRPr="007977FE">
        <w:rPr>
          <w:rStyle w:val="postbody1"/>
          <w:rFonts w:ascii="Book Antiqua" w:hAnsi="Book Antiqua"/>
          <w:sz w:val="16"/>
          <w:szCs w:val="16"/>
        </w:rPr>
        <w:t>раф 7: 33)</w:t>
      </w:r>
      <w:r w:rsidRPr="00202B22">
        <w:rPr>
          <w:rStyle w:val="postbody1"/>
          <w:rFonts w:ascii="Book Antiqua" w:hAnsi="Book Antiqua"/>
          <w:sz w:val="22"/>
          <w:szCs w:val="22"/>
        </w:rPr>
        <w:t xml:space="preserve">. </w:t>
      </w:r>
      <w:r w:rsidRPr="00202B22">
        <w:rPr>
          <w:rStyle w:val="postbody1"/>
          <w:rFonts w:ascii="Book Antiqua" w:hAnsi="Book Antiqua"/>
          <w:i/>
          <w:iCs/>
          <w:sz w:val="22"/>
          <w:szCs w:val="22"/>
        </w:rPr>
        <w:t>В этом аяте Аллах делит запретные дела на четыре категории и перечисляет их, начиная менее запре</w:t>
      </w:r>
      <w:r w:rsidRPr="00202B22">
        <w:rPr>
          <w:rStyle w:val="postbody1"/>
          <w:rFonts w:ascii="Book Antiqua" w:hAnsi="Book Antiqua"/>
          <w:i/>
          <w:iCs/>
          <w:sz w:val="22"/>
          <w:szCs w:val="22"/>
        </w:rPr>
        <w:t>т</w:t>
      </w:r>
      <w:r w:rsidRPr="00202B22">
        <w:rPr>
          <w:rStyle w:val="postbody1"/>
          <w:rFonts w:ascii="Book Antiqua" w:hAnsi="Book Antiqua"/>
          <w:i/>
          <w:iCs/>
          <w:sz w:val="22"/>
          <w:szCs w:val="22"/>
        </w:rPr>
        <w:t>ного – мерзости. Вторым Он упоминает то, что запрещено более строго, чем первое – это несправедл</w:t>
      </w:r>
      <w:r w:rsidRPr="00202B22">
        <w:rPr>
          <w:rStyle w:val="postbody1"/>
          <w:rFonts w:ascii="Book Antiqua" w:hAnsi="Book Antiqua"/>
          <w:i/>
          <w:iCs/>
          <w:sz w:val="22"/>
          <w:szCs w:val="22"/>
        </w:rPr>
        <w:t>и</w:t>
      </w:r>
      <w:r w:rsidRPr="00202B22">
        <w:rPr>
          <w:rStyle w:val="postbody1"/>
          <w:rFonts w:ascii="Book Antiqua" w:hAnsi="Book Antiqua"/>
          <w:i/>
          <w:iCs/>
          <w:sz w:val="22"/>
          <w:szCs w:val="22"/>
        </w:rPr>
        <w:t xml:space="preserve">вость. Затем третьим Он упоминает то, что хуже, чем первые два, а это – многобожие. А четвертым Аллах упоминает то, что запрещено более строго, чем все, перечисленное ранее – говорить об Аллахе то, чего не знаешь. Сюда входят слова, сказанные без знания об Аллахе относительно Его имен, атрибутов и деяний, а также относительно Его религии и законоположений”. </w:t>
      </w:r>
      <w:r w:rsidRPr="007977FE">
        <w:rPr>
          <w:rStyle w:val="postbody1"/>
          <w:rFonts w:ascii="Book Antiqua" w:hAnsi="Book Antiqua"/>
          <w:sz w:val="16"/>
          <w:szCs w:val="16"/>
        </w:rPr>
        <w:t>См. “И’лямуль-мууаккъи’ин” 2/72.</w:t>
      </w:r>
    </w:p>
    <w:p w:rsidR="00384D8D" w:rsidRPr="007977FE" w:rsidRDefault="00384D8D" w:rsidP="00384D8D">
      <w:pPr>
        <w:autoSpaceDE w:val="0"/>
        <w:autoSpaceDN w:val="0"/>
        <w:adjustRightInd w:val="0"/>
        <w:ind w:firstLine="360"/>
        <w:jc w:val="both"/>
        <w:rPr>
          <w:rFonts w:ascii="Book Antiqua" w:hAnsi="Book Antiqua"/>
          <w:sz w:val="16"/>
          <w:szCs w:val="16"/>
          <w:lang w:bidi="ar-EG"/>
        </w:rPr>
      </w:pPr>
      <w:r w:rsidRPr="00202B22">
        <w:rPr>
          <w:rFonts w:ascii="Book Antiqua" w:hAnsi="Book Antiqua"/>
          <w:sz w:val="22"/>
          <w:szCs w:val="22"/>
          <w:lang w:bidi="ar-EG"/>
        </w:rPr>
        <w:t xml:space="preserve">От Ибн ‘Аббаса сообщается, что посланник Аллаха </w:t>
      </w:r>
      <w:r w:rsidRPr="007C107C">
        <w:rPr>
          <w:rFonts w:ascii="AGA Arabesque" w:hAnsi="AGA Arabesque" w:cs="AGHlvCyrillic"/>
          <w:sz w:val="26"/>
          <w:szCs w:val="26"/>
        </w:rPr>
        <w:sym w:font="AGA Arabesque" w:char="F072"/>
      </w:r>
      <w:r w:rsidRPr="00202B22">
        <w:rPr>
          <w:rFonts w:ascii="Book Antiqua" w:hAnsi="Book Antiqua"/>
          <w:sz w:val="22"/>
          <w:szCs w:val="22"/>
          <w:lang w:bidi="ar-EG"/>
        </w:rPr>
        <w:t xml:space="preserve"> сказал: </w:t>
      </w:r>
      <w:r w:rsidRPr="00202B22">
        <w:rPr>
          <w:rFonts w:ascii="Book Antiqua" w:hAnsi="Book Antiqua"/>
          <w:b/>
          <w:bCs/>
          <w:i/>
          <w:iCs/>
          <w:sz w:val="22"/>
          <w:szCs w:val="22"/>
          <w:lang w:bidi="ar-EG"/>
        </w:rPr>
        <w:t>«Тот, кто скажет о Коране без знания, того взнуздают в Судный День уздой из Огня!»</w:t>
      </w:r>
      <w:r w:rsidRPr="00202B22">
        <w:rPr>
          <w:rFonts w:ascii="Book Antiqua" w:hAnsi="Book Antiqua"/>
          <w:sz w:val="22"/>
          <w:szCs w:val="22"/>
          <w:lang w:bidi="ar-EG"/>
        </w:rPr>
        <w:t xml:space="preserve"> </w:t>
      </w:r>
      <w:r w:rsidRPr="007977FE">
        <w:rPr>
          <w:rFonts w:ascii="Book Antiqua" w:hAnsi="Book Antiqua"/>
          <w:sz w:val="16"/>
          <w:szCs w:val="16"/>
          <w:lang w:bidi="ar-EG"/>
        </w:rPr>
        <w:t>Абу Я’ля. Хафиз Ибн Хаджар назвал хадис достоверным. См. “аль-Маталиб аль-‘алия” 3048.</w:t>
      </w:r>
    </w:p>
    <w:p w:rsidR="00384D8D" w:rsidRPr="007977FE" w:rsidRDefault="00384D8D" w:rsidP="00384D8D">
      <w:pPr>
        <w:ind w:firstLine="360"/>
        <w:jc w:val="both"/>
        <w:rPr>
          <w:rFonts w:ascii="Book Antiqua" w:hAnsi="Book Antiqua"/>
          <w:sz w:val="16"/>
          <w:szCs w:val="16"/>
          <w:lang w:bidi="ar-EG"/>
        </w:rPr>
      </w:pPr>
      <w:r w:rsidRPr="00202B22">
        <w:rPr>
          <w:rFonts w:ascii="Book Antiqua" w:hAnsi="Book Antiqua"/>
          <w:sz w:val="22"/>
          <w:szCs w:val="22"/>
          <w:lang w:bidi="ar-EG"/>
        </w:rPr>
        <w:t>И все же, если мусульманин столкнулся в жизни с теми, кто вопреки всем этим запретам, не просто говорит о религии Аллаха без знаний, но еще и упорствует в отстаивании своей точки зрения, он не должен вступать с ними в обсуждение их заблуждений и погружаться в споры. Сл</w:t>
      </w:r>
      <w:r w:rsidRPr="00202B22">
        <w:rPr>
          <w:rFonts w:ascii="Book Antiqua" w:hAnsi="Book Antiqua"/>
          <w:sz w:val="22"/>
          <w:szCs w:val="22"/>
          <w:lang w:bidi="ar-EG"/>
        </w:rPr>
        <w:t>е</w:t>
      </w:r>
      <w:r w:rsidRPr="00202B22">
        <w:rPr>
          <w:rFonts w:ascii="Book Antiqua" w:hAnsi="Book Antiqua"/>
          <w:sz w:val="22"/>
          <w:szCs w:val="22"/>
          <w:lang w:bidi="ar-EG"/>
        </w:rPr>
        <w:t xml:space="preserve">дует знать, что споры с приверженцами нововведений и своих страстей строго порицали саляфы нашей уммы. Имам Ахмад говорил: </w:t>
      </w:r>
      <w:r w:rsidRPr="00202B22">
        <w:rPr>
          <w:rFonts w:ascii="Book Antiqua" w:hAnsi="Book Antiqua"/>
          <w:i/>
          <w:iCs/>
          <w:sz w:val="22"/>
          <w:szCs w:val="22"/>
          <w:lang w:bidi="ar-EG"/>
        </w:rPr>
        <w:t>“Основой Сунны у нас является… оставление сидения с приве</w:t>
      </w:r>
      <w:r w:rsidRPr="00202B22">
        <w:rPr>
          <w:rFonts w:ascii="Book Antiqua" w:hAnsi="Book Antiqua"/>
          <w:i/>
          <w:iCs/>
          <w:sz w:val="22"/>
          <w:szCs w:val="22"/>
          <w:lang w:bidi="ar-EG"/>
        </w:rPr>
        <w:t>р</w:t>
      </w:r>
      <w:r w:rsidRPr="00202B22">
        <w:rPr>
          <w:rFonts w:ascii="Book Antiqua" w:hAnsi="Book Antiqua"/>
          <w:i/>
          <w:iCs/>
          <w:sz w:val="22"/>
          <w:szCs w:val="22"/>
          <w:lang w:bidi="ar-EG"/>
        </w:rPr>
        <w:t>женцами своих страстей, а также оставление споров и препирательств относительно религии”</w:t>
      </w:r>
      <w:r w:rsidRPr="00202B22">
        <w:rPr>
          <w:rFonts w:ascii="Book Antiqua" w:hAnsi="Book Antiqua"/>
          <w:sz w:val="22"/>
          <w:szCs w:val="22"/>
          <w:lang w:bidi="ar-EG"/>
        </w:rPr>
        <w:t xml:space="preserve">. </w:t>
      </w:r>
      <w:r w:rsidRPr="007977FE">
        <w:rPr>
          <w:rFonts w:ascii="Book Antiqua" w:hAnsi="Book Antiqua"/>
          <w:sz w:val="16"/>
          <w:szCs w:val="16"/>
          <w:lang w:bidi="ar-EG"/>
        </w:rPr>
        <w:t>См. “Ус</w:t>
      </w:r>
      <w:r w:rsidRPr="007977FE">
        <w:rPr>
          <w:rFonts w:ascii="Book Antiqua" w:hAnsi="Book Antiqua"/>
          <w:sz w:val="16"/>
          <w:szCs w:val="16"/>
          <w:lang w:bidi="ar-EG"/>
        </w:rPr>
        <w:t>у</w:t>
      </w:r>
      <w:r w:rsidRPr="007977FE">
        <w:rPr>
          <w:rFonts w:ascii="Book Antiqua" w:hAnsi="Book Antiqua"/>
          <w:sz w:val="16"/>
          <w:szCs w:val="16"/>
          <w:lang w:bidi="ar-EG"/>
        </w:rPr>
        <w:t>лю-Ссунна” 23.</w:t>
      </w:r>
    </w:p>
    <w:p w:rsidR="00384D8D" w:rsidRPr="00202B22" w:rsidRDefault="00384D8D" w:rsidP="00384D8D">
      <w:pPr>
        <w:ind w:firstLine="360"/>
        <w:jc w:val="both"/>
        <w:rPr>
          <w:rFonts w:ascii="Book Antiqua" w:hAnsi="Book Antiqua"/>
          <w:sz w:val="22"/>
          <w:szCs w:val="22"/>
        </w:rPr>
      </w:pPr>
      <w:r w:rsidRPr="00202B22">
        <w:rPr>
          <w:rFonts w:ascii="Book Antiqua" w:hAnsi="Book Antiqua" w:cs="Helvetica"/>
          <w:sz w:val="22"/>
          <w:szCs w:val="22"/>
        </w:rPr>
        <w:t>Му’ау</w:t>
      </w:r>
      <w:r w:rsidRPr="00202B22">
        <w:rPr>
          <w:rFonts w:ascii="Book Antiqua" w:hAnsi="Book Antiqua"/>
          <w:sz w:val="22"/>
          <w:szCs w:val="22"/>
          <w:lang w:bidi="ar-EG"/>
        </w:rPr>
        <w:t xml:space="preserve">ия ибн Къурра говорил: </w:t>
      </w:r>
      <w:r w:rsidRPr="00202B22">
        <w:rPr>
          <w:rFonts w:ascii="Book Antiqua" w:hAnsi="Book Antiqua"/>
          <w:i/>
          <w:iCs/>
          <w:sz w:val="22"/>
          <w:szCs w:val="22"/>
          <w:lang w:bidi="ar-EG"/>
        </w:rPr>
        <w:t>“Препирательства относительно религии делают дела тщетными”</w:t>
      </w:r>
      <w:r w:rsidRPr="00202B22">
        <w:rPr>
          <w:rFonts w:ascii="Book Antiqua" w:hAnsi="Book Antiqua"/>
          <w:sz w:val="22"/>
          <w:szCs w:val="22"/>
          <w:lang w:bidi="ar-EG"/>
        </w:rPr>
        <w:t xml:space="preserve">. </w:t>
      </w:r>
      <w:r w:rsidRPr="007977FE">
        <w:rPr>
          <w:rFonts w:ascii="Book Antiqua" w:hAnsi="Book Antiqua"/>
          <w:sz w:val="16"/>
          <w:szCs w:val="16"/>
        </w:rPr>
        <w:t>аль-Аджурри в “аш-Шари</w:t>
      </w:r>
      <w:r w:rsidRPr="007977FE">
        <w:rPr>
          <w:rFonts w:ascii="Book Antiqua" w:hAnsi="Book Antiqua"/>
          <w:sz w:val="16"/>
          <w:szCs w:val="16"/>
          <w:lang w:bidi="ar-EG"/>
        </w:rPr>
        <w:t>’</w:t>
      </w:r>
      <w:r w:rsidRPr="007977FE">
        <w:rPr>
          <w:rFonts w:ascii="Book Antiqua" w:hAnsi="Book Antiqua"/>
          <w:sz w:val="16"/>
          <w:szCs w:val="16"/>
        </w:rPr>
        <w:t>а” 21.</w:t>
      </w:r>
    </w:p>
    <w:p w:rsidR="00384D8D" w:rsidRPr="00202B22" w:rsidRDefault="00384D8D" w:rsidP="00384D8D">
      <w:pPr>
        <w:ind w:firstLine="360"/>
        <w:jc w:val="both"/>
        <w:rPr>
          <w:rFonts w:ascii="Book Antiqua" w:hAnsi="Book Antiqua"/>
          <w:sz w:val="22"/>
          <w:szCs w:val="22"/>
          <w:lang w:bidi="ar-EG"/>
        </w:rPr>
      </w:pPr>
      <w:r w:rsidRPr="00202B22">
        <w:rPr>
          <w:rFonts w:ascii="Book Antiqua" w:hAnsi="Book Antiqua"/>
          <w:sz w:val="22"/>
          <w:szCs w:val="22"/>
          <w:lang w:bidi="ar-EG"/>
        </w:rPr>
        <w:t xml:space="preserve">Абу Къиляба говорил: </w:t>
      </w:r>
      <w:r w:rsidRPr="00202B22">
        <w:rPr>
          <w:rFonts w:ascii="Book Antiqua" w:hAnsi="Book Antiqua"/>
          <w:i/>
          <w:iCs/>
          <w:sz w:val="22"/>
          <w:szCs w:val="22"/>
          <w:lang w:bidi="ar-EG"/>
        </w:rPr>
        <w:t>“Не помогай приверженцам своих страстей, слушая их!”</w:t>
      </w:r>
      <w:r w:rsidRPr="00202B22">
        <w:rPr>
          <w:rFonts w:ascii="Book Antiqua" w:hAnsi="Book Antiqua"/>
          <w:sz w:val="22"/>
          <w:szCs w:val="22"/>
          <w:lang w:bidi="ar-EG"/>
        </w:rPr>
        <w:t xml:space="preserve"> </w:t>
      </w:r>
      <w:r w:rsidRPr="007977FE">
        <w:rPr>
          <w:rFonts w:ascii="Book Antiqua" w:hAnsi="Book Antiqua"/>
          <w:sz w:val="16"/>
          <w:szCs w:val="16"/>
          <w:lang w:bidi="ar-EG"/>
        </w:rPr>
        <w:t>аль-Лялякаи 246.</w:t>
      </w:r>
      <w:r w:rsidRPr="00202B22">
        <w:rPr>
          <w:rFonts w:ascii="Book Antiqua" w:hAnsi="Book Antiqua"/>
          <w:sz w:val="22"/>
          <w:szCs w:val="22"/>
          <w:lang w:bidi="ar-EG"/>
        </w:rPr>
        <w:t xml:space="preserve"> </w:t>
      </w:r>
    </w:p>
    <w:p w:rsidR="00384D8D" w:rsidRPr="00202B22" w:rsidRDefault="00384D8D" w:rsidP="00384D8D">
      <w:pPr>
        <w:ind w:firstLine="360"/>
        <w:jc w:val="both"/>
        <w:rPr>
          <w:rFonts w:ascii="Book Antiqua" w:hAnsi="Book Antiqua"/>
          <w:sz w:val="22"/>
          <w:szCs w:val="22"/>
        </w:rPr>
      </w:pPr>
      <w:r w:rsidRPr="00202B22">
        <w:rPr>
          <w:rFonts w:ascii="Book Antiqua" w:hAnsi="Book Antiqua"/>
          <w:sz w:val="22"/>
          <w:szCs w:val="22"/>
          <w:lang w:bidi="ar-EG"/>
        </w:rPr>
        <w:t xml:space="preserve">Также известный последователь </w:t>
      </w:r>
      <w:r w:rsidRPr="00202B22">
        <w:rPr>
          <w:rFonts w:ascii="Book Antiqua" w:hAnsi="Book Antiqua"/>
          <w:sz w:val="22"/>
          <w:szCs w:val="22"/>
        </w:rPr>
        <w:t xml:space="preserve">Айюб ас-Сахтияни говорил: </w:t>
      </w:r>
      <w:r w:rsidRPr="00202B22">
        <w:rPr>
          <w:rFonts w:ascii="Book Antiqua" w:hAnsi="Book Antiqua"/>
          <w:i/>
          <w:iCs/>
          <w:sz w:val="22"/>
          <w:szCs w:val="22"/>
        </w:rPr>
        <w:t>“</w:t>
      </w:r>
      <w:r w:rsidRPr="00202B22">
        <w:rPr>
          <w:rFonts w:ascii="Book Antiqua" w:hAnsi="Book Antiqua"/>
          <w:i/>
          <w:iCs/>
          <w:sz w:val="22"/>
          <w:szCs w:val="22"/>
          <w:lang w:bidi="ar-EG"/>
        </w:rPr>
        <w:t>Нет более сильного опровержения для приверженцев нововведения, чем молчание</w:t>
      </w:r>
      <w:r w:rsidRPr="00202B22">
        <w:rPr>
          <w:rFonts w:ascii="Book Antiqua" w:hAnsi="Book Antiqua"/>
          <w:i/>
          <w:iCs/>
          <w:sz w:val="22"/>
          <w:szCs w:val="22"/>
        </w:rPr>
        <w:t>”</w:t>
      </w:r>
      <w:r w:rsidRPr="00202B22">
        <w:rPr>
          <w:rFonts w:ascii="Book Antiqua" w:hAnsi="Book Antiqua"/>
          <w:sz w:val="22"/>
          <w:szCs w:val="22"/>
        </w:rPr>
        <w:t>.</w:t>
      </w:r>
      <w:r w:rsidRPr="00AC4324">
        <w:rPr>
          <w:rStyle w:val="a7"/>
          <w:rFonts w:ascii="Bookman Old Style" w:hAnsi="Bookman Old Style"/>
          <w:i/>
          <w:iCs/>
          <w:sz w:val="23"/>
          <w:szCs w:val="23"/>
          <w:lang w:bidi="ar-EG"/>
        </w:rPr>
        <w:footnoteReference w:id="88"/>
      </w:r>
      <w:r w:rsidRPr="00202B22">
        <w:rPr>
          <w:rFonts w:ascii="Book Antiqua" w:hAnsi="Book Antiqua"/>
          <w:sz w:val="22"/>
          <w:szCs w:val="22"/>
        </w:rPr>
        <w:t xml:space="preserve"> </w:t>
      </w:r>
      <w:r w:rsidRPr="007977FE">
        <w:rPr>
          <w:rFonts w:ascii="Book Antiqua" w:hAnsi="Book Antiqua"/>
          <w:sz w:val="16"/>
          <w:szCs w:val="16"/>
        </w:rPr>
        <w:t>См. “аш-Шари</w:t>
      </w:r>
      <w:r w:rsidRPr="007977FE">
        <w:rPr>
          <w:rFonts w:ascii="Book Antiqua" w:hAnsi="Book Antiqua"/>
          <w:sz w:val="16"/>
          <w:szCs w:val="16"/>
          <w:lang w:bidi="ar-EG"/>
        </w:rPr>
        <w:t>’</w:t>
      </w:r>
      <w:r w:rsidRPr="007977FE">
        <w:rPr>
          <w:rFonts w:ascii="Book Antiqua" w:hAnsi="Book Antiqua"/>
          <w:sz w:val="16"/>
          <w:szCs w:val="16"/>
        </w:rPr>
        <w:t>а” 56.</w:t>
      </w:r>
    </w:p>
    <w:p w:rsidR="00384D8D" w:rsidRDefault="00384D8D" w:rsidP="00384D8D">
      <w:pPr>
        <w:autoSpaceDE w:val="0"/>
        <w:autoSpaceDN w:val="0"/>
        <w:adjustRightInd w:val="0"/>
        <w:ind w:firstLine="360"/>
        <w:jc w:val="both"/>
        <w:rPr>
          <w:rFonts w:ascii="Book Antiqua" w:hAnsi="Book Antiqua" w:cs="Arial Narrow"/>
          <w:color w:val="000000"/>
          <w:sz w:val="16"/>
          <w:szCs w:val="16"/>
        </w:rPr>
      </w:pPr>
      <w:r>
        <w:rPr>
          <w:rFonts w:ascii="Book Antiqua" w:hAnsi="Book Antiqua" w:cs="Arial Narrow"/>
          <w:color w:val="000000"/>
          <w:sz w:val="22"/>
          <w:szCs w:val="22"/>
        </w:rPr>
        <w:t xml:space="preserve">От Абу Умамы сообщается, что посланник Аллаха </w:t>
      </w:r>
      <w:r w:rsidRPr="008406AF">
        <w:rPr>
          <w:rFonts w:ascii="Book Antiqua" w:hAnsi="Book Antiqua" w:cs="Arial Narrow"/>
          <w:color w:val="000000"/>
          <w:sz w:val="26"/>
          <w:szCs w:val="26"/>
        </w:rPr>
        <w:sym w:font="AGA Arabesque" w:char="F072"/>
      </w:r>
      <w:r>
        <w:rPr>
          <w:rFonts w:ascii="Book Antiqua" w:hAnsi="Book Antiqua" w:cs="Arial Narrow"/>
          <w:color w:val="000000"/>
          <w:sz w:val="22"/>
          <w:szCs w:val="22"/>
        </w:rPr>
        <w:t xml:space="preserve"> сказал: </w:t>
      </w:r>
      <w:r w:rsidRPr="00B81D0E">
        <w:rPr>
          <w:rFonts w:ascii="Book Antiqua" w:hAnsi="Book Antiqua" w:cs="Arial Narrow"/>
          <w:b/>
          <w:bCs/>
          <w:i/>
          <w:iCs/>
          <w:color w:val="000000"/>
          <w:sz w:val="22"/>
          <w:szCs w:val="22"/>
        </w:rPr>
        <w:t>«Люди всегда сбивались с исти</w:t>
      </w:r>
      <w:r w:rsidRPr="00B81D0E">
        <w:rPr>
          <w:rFonts w:ascii="Book Antiqua" w:hAnsi="Book Antiqua" w:cs="Arial Narrow"/>
          <w:b/>
          <w:bCs/>
          <w:i/>
          <w:iCs/>
          <w:color w:val="000000"/>
          <w:sz w:val="22"/>
          <w:szCs w:val="22"/>
        </w:rPr>
        <w:t>н</w:t>
      </w:r>
      <w:r w:rsidRPr="00B81D0E">
        <w:rPr>
          <w:rFonts w:ascii="Book Antiqua" w:hAnsi="Book Antiqua" w:cs="Arial Narrow"/>
          <w:b/>
          <w:bCs/>
          <w:i/>
          <w:iCs/>
          <w:color w:val="000000"/>
          <w:sz w:val="22"/>
          <w:szCs w:val="22"/>
        </w:rPr>
        <w:t>ного пути</w:t>
      </w:r>
      <w:r>
        <w:rPr>
          <w:rFonts w:ascii="Book Antiqua" w:hAnsi="Book Antiqua" w:cs="Arial Narrow"/>
          <w:b/>
          <w:bCs/>
          <w:i/>
          <w:iCs/>
          <w:color w:val="000000"/>
          <w:sz w:val="22"/>
          <w:szCs w:val="22"/>
        </w:rPr>
        <w:t>,</w:t>
      </w:r>
      <w:r w:rsidRPr="00B81D0E">
        <w:rPr>
          <w:rFonts w:ascii="Book Antiqua" w:hAnsi="Book Antiqua" w:cs="Arial Narrow"/>
          <w:b/>
          <w:bCs/>
          <w:i/>
          <w:iCs/>
          <w:color w:val="000000"/>
          <w:sz w:val="22"/>
          <w:szCs w:val="22"/>
        </w:rPr>
        <w:t xml:space="preserve"> после того как становились на него, только из-за споров»</w:t>
      </w:r>
      <w:r w:rsidRPr="00A32F1B">
        <w:rPr>
          <w:rFonts w:ascii="Book Antiqua" w:hAnsi="Book Antiqua" w:cs="Arial Narrow"/>
          <w:color w:val="000000"/>
          <w:sz w:val="22"/>
          <w:szCs w:val="22"/>
        </w:rPr>
        <w:t xml:space="preserve">. </w:t>
      </w:r>
      <w:r>
        <w:rPr>
          <w:rFonts w:ascii="Book Antiqua" w:hAnsi="Book Antiqua" w:cs="Arial Narrow"/>
          <w:color w:val="000000"/>
          <w:sz w:val="16"/>
          <w:szCs w:val="16"/>
        </w:rPr>
        <w:t>Ахмад, ат-Тирмизи, Ибн Маджах, аль-Хаким. Хадис хороший. См. “Сахиху-ттаргъиб” 137.</w:t>
      </w:r>
    </w:p>
    <w:p w:rsidR="00384D8D" w:rsidRPr="00202B22" w:rsidRDefault="00384D8D" w:rsidP="00384D8D">
      <w:pPr>
        <w:ind w:firstLine="360"/>
        <w:jc w:val="both"/>
        <w:rPr>
          <w:rFonts w:ascii="Book Antiqua" w:hAnsi="Book Antiqua"/>
          <w:sz w:val="22"/>
          <w:szCs w:val="22"/>
        </w:rPr>
      </w:pPr>
      <w:r w:rsidRPr="00202B22">
        <w:rPr>
          <w:rFonts w:ascii="Book Antiqua" w:hAnsi="Book Antiqua"/>
          <w:sz w:val="22"/>
          <w:szCs w:val="22"/>
        </w:rPr>
        <w:lastRenderedPageBreak/>
        <w:t>Однако если кто-либо из приверженцев нововведений действительно желает узнать истину, а не просто поспорить, то нет запрета в том, чтобы вступить с ним в дискуссию, если вступающий в спор обладает достаточным знанием темы дискуссии, и будет проявлять мудрость и мягкость в споре, как говорит Аллах:</w:t>
      </w:r>
    </w:p>
    <w:p w:rsidR="00384D8D" w:rsidRPr="00E846AC" w:rsidRDefault="00384D8D" w:rsidP="00384D8D">
      <w:pPr>
        <w:bidi/>
        <w:jc w:val="center"/>
        <w:rPr>
          <w:rFonts w:ascii="Book Antiqua" w:hAnsi="Book Antiqua" w:cs="AL-Hotham"/>
          <w:sz w:val="20"/>
          <w:szCs w:val="20"/>
        </w:rPr>
      </w:pPr>
      <w:r w:rsidRPr="00E846AC">
        <w:rPr>
          <w:rFonts w:cs="AL-Hotham"/>
          <w:sz w:val="20"/>
          <w:szCs w:val="20"/>
        </w:rPr>
        <w:sym w:font="HQPB4" w:char="F0E4"/>
      </w:r>
      <w:r w:rsidRPr="00E846AC">
        <w:rPr>
          <w:rFonts w:cs="AL-Hotham"/>
          <w:sz w:val="20"/>
          <w:szCs w:val="20"/>
        </w:rPr>
        <w:sym w:font="HQPB1" w:char="F0ED"/>
      </w:r>
      <w:r w:rsidRPr="00E846AC">
        <w:rPr>
          <w:rFonts w:cs="AL-Hotham"/>
          <w:sz w:val="20"/>
          <w:szCs w:val="20"/>
        </w:rPr>
        <w:sym w:font="HQPB4" w:char="F0F7"/>
      </w:r>
      <w:r w:rsidRPr="00E846AC">
        <w:rPr>
          <w:rFonts w:cs="AL-Hotham"/>
          <w:sz w:val="20"/>
          <w:szCs w:val="20"/>
        </w:rPr>
        <w:sym w:font="HQPB1" w:char="F08A"/>
      </w:r>
      <w:r w:rsidRPr="00E846AC">
        <w:rPr>
          <w:rFonts w:cs="AL-Hotham"/>
          <w:sz w:val="20"/>
          <w:szCs w:val="20"/>
        </w:rPr>
        <w:sym w:font="HQPB5" w:char="F024"/>
      </w:r>
      <w:r w:rsidRPr="00E846AC">
        <w:rPr>
          <w:rFonts w:cs="AL-Hotham"/>
          <w:sz w:val="20"/>
          <w:szCs w:val="20"/>
        </w:rPr>
        <w:sym w:font="HQPB1" w:char="F023"/>
      </w:r>
      <w:r w:rsidRPr="00E846AC">
        <w:rPr>
          <w:rFonts w:ascii="Book Antiqua" w:hAnsi="Book Antiqua" w:cs="Arabic Transparent"/>
          <w:color w:val="000000"/>
          <w:sz w:val="20"/>
          <w:szCs w:val="20"/>
        </w:rPr>
        <w:sym w:font="HQPB2" w:char="F0E2"/>
      </w:r>
      <w:r w:rsidRPr="00E846AC">
        <w:rPr>
          <w:rFonts w:cs="AL-Hotham"/>
          <w:sz w:val="20"/>
          <w:szCs w:val="20"/>
          <w:rtl/>
        </w:rPr>
        <w:t xml:space="preserve"> </w:t>
      </w:r>
      <w:r w:rsidRPr="00E846AC">
        <w:rPr>
          <w:rFonts w:cs="AL-Hotham"/>
          <w:sz w:val="20"/>
          <w:szCs w:val="20"/>
        </w:rPr>
        <w:sym w:font="HQPB5" w:char="F034"/>
      </w:r>
      <w:r w:rsidRPr="00E846AC">
        <w:rPr>
          <w:rFonts w:cs="AL-Hotham"/>
          <w:sz w:val="20"/>
          <w:szCs w:val="20"/>
        </w:rPr>
        <w:sym w:font="HQPB2" w:char="F092"/>
      </w:r>
      <w:r w:rsidRPr="00E846AC">
        <w:rPr>
          <w:rFonts w:cs="AL-Hotham"/>
          <w:sz w:val="20"/>
          <w:szCs w:val="20"/>
        </w:rPr>
        <w:sym w:font="HQPB5" w:char="F06E"/>
      </w:r>
      <w:r w:rsidRPr="00E846AC">
        <w:rPr>
          <w:rFonts w:cs="AL-Hotham"/>
          <w:sz w:val="20"/>
          <w:szCs w:val="20"/>
        </w:rPr>
        <w:sym w:font="HQPB2" w:char="F03C"/>
      </w:r>
      <w:r w:rsidRPr="00E846AC">
        <w:rPr>
          <w:rFonts w:cs="AL-Hotham"/>
          <w:sz w:val="20"/>
          <w:szCs w:val="20"/>
        </w:rPr>
        <w:sym w:font="HQPB4" w:char="F0CE"/>
      </w:r>
      <w:r w:rsidRPr="00E846AC">
        <w:rPr>
          <w:rFonts w:cs="AL-Hotham"/>
          <w:sz w:val="20"/>
          <w:szCs w:val="20"/>
        </w:rPr>
        <w:sym w:font="HQPB1" w:char="F029"/>
      </w:r>
      <w:r w:rsidRPr="00E846AC">
        <w:rPr>
          <w:rFonts w:cs="AL-Hotham"/>
          <w:sz w:val="20"/>
          <w:szCs w:val="20"/>
          <w:rtl/>
        </w:rPr>
        <w:t xml:space="preserve"> </w:t>
      </w:r>
      <w:r w:rsidRPr="00E846AC">
        <w:rPr>
          <w:rFonts w:cs="AL-Hotham"/>
          <w:sz w:val="20"/>
          <w:szCs w:val="20"/>
        </w:rPr>
        <w:sym w:font="HQPB4" w:char="F0C8"/>
      </w:r>
      <w:r w:rsidRPr="00E846AC">
        <w:rPr>
          <w:rFonts w:cs="AL-Hotham"/>
          <w:sz w:val="20"/>
          <w:szCs w:val="20"/>
        </w:rPr>
        <w:sym w:font="HQPB2" w:char="F040"/>
      </w:r>
      <w:r w:rsidRPr="00E846AC">
        <w:rPr>
          <w:rFonts w:cs="AL-Hotham"/>
          <w:sz w:val="20"/>
          <w:szCs w:val="20"/>
        </w:rPr>
        <w:sym w:font="HQPB2" w:char="F08B"/>
      </w:r>
      <w:r w:rsidRPr="00E846AC">
        <w:rPr>
          <w:rFonts w:cs="AL-Hotham"/>
          <w:sz w:val="20"/>
          <w:szCs w:val="20"/>
        </w:rPr>
        <w:sym w:font="HQPB4" w:char="F0CE"/>
      </w:r>
      <w:r w:rsidRPr="00E846AC">
        <w:rPr>
          <w:rFonts w:cs="AL-Hotham"/>
          <w:sz w:val="20"/>
          <w:szCs w:val="20"/>
        </w:rPr>
        <w:sym w:font="HQPB1" w:char="F036"/>
      </w:r>
      <w:r w:rsidRPr="00E846AC">
        <w:rPr>
          <w:rFonts w:cs="AL-Hotham"/>
          <w:sz w:val="20"/>
          <w:szCs w:val="20"/>
        </w:rPr>
        <w:sym w:font="HQPB5" w:char="F079"/>
      </w:r>
      <w:r w:rsidRPr="00E846AC">
        <w:rPr>
          <w:rFonts w:cs="AL-Hotham"/>
          <w:sz w:val="20"/>
          <w:szCs w:val="20"/>
        </w:rPr>
        <w:sym w:font="HQPB1" w:char="F099"/>
      </w:r>
      <w:r w:rsidRPr="00E846AC">
        <w:rPr>
          <w:rFonts w:cs="AL-Hotham"/>
          <w:sz w:val="20"/>
          <w:szCs w:val="20"/>
          <w:rtl/>
        </w:rPr>
        <w:t xml:space="preserve"> </w:t>
      </w:r>
      <w:r w:rsidRPr="00E846AC">
        <w:rPr>
          <w:rFonts w:cs="AL-Hotham"/>
          <w:sz w:val="20"/>
          <w:szCs w:val="20"/>
        </w:rPr>
        <w:sym w:font="HQPB5" w:char="F079"/>
      </w:r>
      <w:r w:rsidRPr="00E846AC">
        <w:rPr>
          <w:rFonts w:cs="AL-Hotham"/>
          <w:sz w:val="20"/>
          <w:szCs w:val="20"/>
        </w:rPr>
        <w:sym w:font="HQPB2" w:char="F037"/>
      </w:r>
      <w:r w:rsidRPr="00E846AC">
        <w:rPr>
          <w:rFonts w:cs="AL-Hotham"/>
          <w:sz w:val="20"/>
          <w:szCs w:val="20"/>
        </w:rPr>
        <w:sym w:font="HQPB4" w:char="F0CE"/>
      </w:r>
      <w:r w:rsidRPr="00E846AC">
        <w:rPr>
          <w:rFonts w:cs="AL-Hotham"/>
          <w:sz w:val="20"/>
          <w:szCs w:val="20"/>
        </w:rPr>
        <w:sym w:font="HQPB4" w:char="F06E"/>
      </w:r>
      <w:r w:rsidRPr="00E846AC">
        <w:rPr>
          <w:rFonts w:cs="AL-Hotham"/>
          <w:sz w:val="20"/>
          <w:szCs w:val="20"/>
        </w:rPr>
        <w:sym w:font="HQPB1" w:char="F02F"/>
      </w:r>
      <w:r w:rsidRPr="00E846AC">
        <w:rPr>
          <w:rFonts w:cs="AL-Hotham"/>
          <w:sz w:val="20"/>
          <w:szCs w:val="20"/>
        </w:rPr>
        <w:sym w:font="HQPB5" w:char="F075"/>
      </w:r>
      <w:r w:rsidRPr="00E846AC">
        <w:rPr>
          <w:rFonts w:cs="AL-Hotham"/>
          <w:sz w:val="20"/>
          <w:szCs w:val="20"/>
        </w:rPr>
        <w:sym w:font="HQPB1" w:char="F091"/>
      </w:r>
      <w:r w:rsidRPr="00E846AC">
        <w:rPr>
          <w:rFonts w:cs="AL-Hotham"/>
          <w:sz w:val="20"/>
          <w:szCs w:val="20"/>
          <w:rtl/>
        </w:rPr>
        <w:t xml:space="preserve"> </w:t>
      </w:r>
      <w:r w:rsidRPr="00E846AC">
        <w:rPr>
          <w:rFonts w:cs="AL-Hotham"/>
          <w:sz w:val="20"/>
          <w:szCs w:val="20"/>
        </w:rPr>
        <w:sym w:font="HQPB4" w:char="F0CF"/>
      </w:r>
      <w:r w:rsidRPr="00E846AC">
        <w:rPr>
          <w:rFonts w:cs="AL-Hotham"/>
          <w:sz w:val="20"/>
          <w:szCs w:val="20"/>
        </w:rPr>
        <w:sym w:font="HQPB2" w:char="F070"/>
      </w:r>
      <w:r w:rsidRPr="00E846AC">
        <w:rPr>
          <w:rFonts w:cs="AL-Hotham"/>
          <w:sz w:val="20"/>
          <w:szCs w:val="20"/>
        </w:rPr>
        <w:sym w:font="HQPB5" w:char="F079"/>
      </w:r>
      <w:r w:rsidRPr="00E846AC">
        <w:rPr>
          <w:rFonts w:cs="AL-Hotham"/>
          <w:sz w:val="20"/>
          <w:szCs w:val="20"/>
        </w:rPr>
        <w:sym w:font="HQPB2" w:char="F04A"/>
      </w:r>
      <w:r w:rsidRPr="00E846AC">
        <w:rPr>
          <w:rFonts w:cs="AL-Hotham"/>
          <w:sz w:val="20"/>
          <w:szCs w:val="20"/>
        </w:rPr>
        <w:sym w:font="HQPB4" w:char="F0F5"/>
      </w:r>
      <w:r w:rsidRPr="00E846AC">
        <w:rPr>
          <w:rFonts w:cs="AL-Hotham"/>
          <w:sz w:val="20"/>
          <w:szCs w:val="20"/>
        </w:rPr>
        <w:sym w:font="HQPB2" w:char="F033"/>
      </w:r>
      <w:r w:rsidRPr="00E846AC">
        <w:rPr>
          <w:rFonts w:cs="AL-Hotham"/>
          <w:sz w:val="20"/>
          <w:szCs w:val="20"/>
        </w:rPr>
        <w:sym w:font="HQPB4" w:char="F0CF"/>
      </w:r>
      <w:r w:rsidRPr="00E846AC">
        <w:rPr>
          <w:rFonts w:cs="AL-Hotham"/>
          <w:sz w:val="20"/>
          <w:szCs w:val="20"/>
        </w:rPr>
        <w:sym w:font="HQPB1" w:char="F074"/>
      </w:r>
      <w:r w:rsidRPr="00E846AC">
        <w:rPr>
          <w:rFonts w:cs="AL-Hotham"/>
          <w:sz w:val="20"/>
          <w:szCs w:val="20"/>
        </w:rPr>
        <w:sym w:font="HQPB4" w:char="F0F8"/>
      </w:r>
      <w:r w:rsidRPr="00E846AC">
        <w:rPr>
          <w:rFonts w:cs="AL-Hotham"/>
          <w:sz w:val="20"/>
          <w:szCs w:val="20"/>
        </w:rPr>
        <w:sym w:font="HQPB2" w:char="F03A"/>
      </w:r>
      <w:r w:rsidRPr="00E846AC">
        <w:rPr>
          <w:rFonts w:cs="AL-Hotham"/>
          <w:sz w:val="20"/>
          <w:szCs w:val="20"/>
        </w:rPr>
        <w:sym w:font="HQPB5" w:char="F024"/>
      </w:r>
      <w:r w:rsidRPr="00E846AC">
        <w:rPr>
          <w:rFonts w:cs="AL-Hotham"/>
          <w:sz w:val="20"/>
          <w:szCs w:val="20"/>
        </w:rPr>
        <w:sym w:font="HQPB1" w:char="F024"/>
      </w:r>
      <w:r w:rsidRPr="00E846AC">
        <w:rPr>
          <w:rFonts w:cs="AL-Hotham"/>
          <w:sz w:val="20"/>
          <w:szCs w:val="20"/>
        </w:rPr>
        <w:sym w:font="HQPB4" w:char="F0CE"/>
      </w:r>
      <w:r w:rsidRPr="00E846AC">
        <w:rPr>
          <w:rFonts w:cs="AL-Hotham"/>
          <w:sz w:val="20"/>
          <w:szCs w:val="20"/>
        </w:rPr>
        <w:sym w:font="HQPB1" w:char="F02F"/>
      </w:r>
      <w:r w:rsidRPr="00E846AC">
        <w:rPr>
          <w:rFonts w:cs="AL-Hotham"/>
          <w:sz w:val="20"/>
          <w:szCs w:val="20"/>
          <w:rtl/>
        </w:rPr>
        <w:t xml:space="preserve"> </w:t>
      </w:r>
      <w:r w:rsidRPr="00E846AC">
        <w:rPr>
          <w:rFonts w:cs="AL-Hotham"/>
          <w:sz w:val="20"/>
          <w:szCs w:val="20"/>
        </w:rPr>
        <w:sym w:font="HQPB4" w:char="F0CF"/>
      </w:r>
      <w:r w:rsidRPr="00E846AC">
        <w:rPr>
          <w:rFonts w:cs="AL-Hotham"/>
          <w:sz w:val="20"/>
          <w:szCs w:val="20"/>
        </w:rPr>
        <w:sym w:font="HQPB2" w:char="F070"/>
      </w:r>
      <w:r w:rsidRPr="00E846AC">
        <w:rPr>
          <w:rFonts w:cs="AL-Hotham"/>
          <w:sz w:val="20"/>
          <w:szCs w:val="20"/>
        </w:rPr>
        <w:sym w:font="HQPB5" w:char="F073"/>
      </w:r>
      <w:r w:rsidRPr="00E846AC">
        <w:rPr>
          <w:rFonts w:cs="AL-Hotham"/>
          <w:sz w:val="20"/>
          <w:szCs w:val="20"/>
        </w:rPr>
        <w:sym w:font="HQPB1" w:char="F0E0"/>
      </w:r>
      <w:r w:rsidRPr="00E846AC">
        <w:rPr>
          <w:rFonts w:cs="AL-Hotham"/>
          <w:sz w:val="20"/>
          <w:szCs w:val="20"/>
        </w:rPr>
        <w:sym w:font="HQPB4" w:char="F0CF"/>
      </w:r>
      <w:r w:rsidRPr="00E846AC">
        <w:rPr>
          <w:rFonts w:cs="AL-Hotham"/>
          <w:sz w:val="20"/>
          <w:szCs w:val="20"/>
        </w:rPr>
        <w:sym w:font="HQPB1" w:char="F0E3"/>
      </w:r>
      <w:r w:rsidRPr="00E846AC">
        <w:rPr>
          <w:rFonts w:cs="AL-Hotham"/>
          <w:sz w:val="20"/>
          <w:szCs w:val="20"/>
        </w:rPr>
        <w:sym w:font="HQPB4" w:char="F0F6"/>
      </w:r>
      <w:r w:rsidRPr="00E846AC">
        <w:rPr>
          <w:rFonts w:cs="AL-Hotham"/>
          <w:sz w:val="20"/>
          <w:szCs w:val="20"/>
        </w:rPr>
        <w:sym w:font="HQPB2" w:char="F071"/>
      </w:r>
      <w:r w:rsidRPr="00E846AC">
        <w:rPr>
          <w:rFonts w:cs="AL-Hotham"/>
          <w:sz w:val="20"/>
          <w:szCs w:val="20"/>
        </w:rPr>
        <w:sym w:font="HQPB5" w:char="F079"/>
      </w:r>
      <w:r w:rsidRPr="00E846AC">
        <w:rPr>
          <w:rFonts w:cs="AL-Hotham"/>
          <w:sz w:val="20"/>
          <w:szCs w:val="20"/>
        </w:rPr>
        <w:sym w:font="HQPB2" w:char="F04A"/>
      </w:r>
      <w:r w:rsidRPr="00E846AC">
        <w:rPr>
          <w:rFonts w:cs="AL-Hotham"/>
          <w:sz w:val="20"/>
          <w:szCs w:val="20"/>
        </w:rPr>
        <w:sym w:font="HQPB4" w:char="F0F8"/>
      </w:r>
      <w:r w:rsidRPr="00E846AC">
        <w:rPr>
          <w:rFonts w:cs="AL-Hotham"/>
          <w:sz w:val="20"/>
          <w:szCs w:val="20"/>
        </w:rPr>
        <w:sym w:font="HQPB2" w:char="F039"/>
      </w:r>
      <w:r w:rsidRPr="00E846AC">
        <w:rPr>
          <w:rFonts w:cs="AL-Hotham"/>
          <w:sz w:val="20"/>
          <w:szCs w:val="20"/>
        </w:rPr>
        <w:sym w:font="HQPB5" w:char="F024"/>
      </w:r>
      <w:r w:rsidRPr="00E846AC">
        <w:rPr>
          <w:rFonts w:cs="AL-Hotham"/>
          <w:sz w:val="20"/>
          <w:szCs w:val="20"/>
        </w:rPr>
        <w:sym w:font="HQPB1" w:char="F023"/>
      </w:r>
      <w:r w:rsidRPr="00E846AC">
        <w:rPr>
          <w:rFonts w:cs="AL-Hotham"/>
          <w:sz w:val="20"/>
          <w:szCs w:val="20"/>
        </w:rPr>
        <w:sym w:font="HQPB5" w:char="F075"/>
      </w:r>
      <w:r w:rsidRPr="00E846AC">
        <w:rPr>
          <w:rFonts w:cs="AL-Hotham"/>
          <w:sz w:val="20"/>
          <w:szCs w:val="20"/>
        </w:rPr>
        <w:sym w:font="HQPB2" w:char="F072"/>
      </w:r>
      <w:r w:rsidRPr="00E846AC">
        <w:rPr>
          <w:rFonts w:cs="AL-Hotham"/>
          <w:sz w:val="20"/>
          <w:szCs w:val="20"/>
          <w:rtl/>
        </w:rPr>
        <w:t xml:space="preserve"> </w:t>
      </w:r>
      <w:r w:rsidRPr="00E846AC">
        <w:rPr>
          <w:rFonts w:cs="AL-Hotham"/>
          <w:sz w:val="20"/>
          <w:szCs w:val="20"/>
        </w:rPr>
        <w:sym w:font="HQPB4" w:char="F0CF"/>
      </w:r>
      <w:r w:rsidRPr="00E846AC">
        <w:rPr>
          <w:rFonts w:cs="AL-Hotham"/>
          <w:sz w:val="20"/>
          <w:szCs w:val="20"/>
        </w:rPr>
        <w:sym w:font="HQPB2" w:char="F070"/>
      </w:r>
      <w:r w:rsidRPr="00E846AC">
        <w:rPr>
          <w:rFonts w:cs="AL-Hotham"/>
          <w:sz w:val="20"/>
          <w:szCs w:val="20"/>
        </w:rPr>
        <w:sym w:font="HQPB5" w:char="F075"/>
      </w:r>
      <w:r w:rsidRPr="00E846AC">
        <w:rPr>
          <w:rFonts w:cs="AL-Hotham"/>
          <w:sz w:val="20"/>
          <w:szCs w:val="20"/>
        </w:rPr>
        <w:sym w:font="HQPB2" w:char="F05A"/>
      </w:r>
      <w:r w:rsidRPr="00E846AC">
        <w:rPr>
          <w:rFonts w:cs="AL-Hotham"/>
          <w:sz w:val="20"/>
          <w:szCs w:val="20"/>
        </w:rPr>
        <w:sym w:font="HQPB5" w:char="F07C"/>
      </w:r>
      <w:r w:rsidRPr="00E846AC">
        <w:rPr>
          <w:rFonts w:cs="AL-Hotham"/>
          <w:sz w:val="20"/>
          <w:szCs w:val="20"/>
        </w:rPr>
        <w:sym w:font="HQPB1" w:char="F0A1"/>
      </w:r>
      <w:r w:rsidRPr="00E846AC">
        <w:rPr>
          <w:rFonts w:cs="AL-Hotham"/>
          <w:sz w:val="20"/>
          <w:szCs w:val="20"/>
        </w:rPr>
        <w:sym w:font="HQPB5" w:char="F070"/>
      </w:r>
      <w:r w:rsidRPr="00E846AC">
        <w:rPr>
          <w:rFonts w:cs="AL-Hotham"/>
          <w:sz w:val="20"/>
          <w:szCs w:val="20"/>
        </w:rPr>
        <w:sym w:font="HQPB1" w:char="F074"/>
      </w:r>
      <w:r w:rsidRPr="00E846AC">
        <w:rPr>
          <w:rFonts w:cs="AL-Hotham"/>
          <w:sz w:val="20"/>
          <w:szCs w:val="20"/>
        </w:rPr>
        <w:sym w:font="HQPB4" w:char="F0F8"/>
      </w:r>
      <w:r w:rsidRPr="00E846AC">
        <w:rPr>
          <w:rFonts w:cs="AL-Hotham"/>
          <w:sz w:val="20"/>
          <w:szCs w:val="20"/>
        </w:rPr>
        <w:sym w:font="HQPB2" w:char="F03A"/>
      </w:r>
      <w:r w:rsidRPr="00E846AC">
        <w:rPr>
          <w:rFonts w:cs="AL-Hotham"/>
          <w:sz w:val="20"/>
          <w:szCs w:val="20"/>
        </w:rPr>
        <w:sym w:font="HQPB5" w:char="F024"/>
      </w:r>
      <w:r w:rsidRPr="00E846AC">
        <w:rPr>
          <w:rFonts w:cs="AL-Hotham"/>
          <w:sz w:val="20"/>
          <w:szCs w:val="20"/>
        </w:rPr>
        <w:sym w:font="HQPB1" w:char="F023"/>
      </w:r>
      <w:r w:rsidRPr="00E846AC">
        <w:rPr>
          <w:rFonts w:cs="AL-Hotham"/>
          <w:sz w:val="20"/>
          <w:szCs w:val="20"/>
          <w:rtl/>
        </w:rPr>
        <w:t xml:space="preserve"> </w:t>
      </w:r>
      <w:r w:rsidRPr="00E846AC">
        <w:rPr>
          <w:rFonts w:cs="AL-Hotham"/>
          <w:sz w:val="20"/>
          <w:szCs w:val="20"/>
        </w:rPr>
        <w:sym w:font="HQPB4" w:char="F028"/>
      </w:r>
      <w:r w:rsidRPr="00E846AC">
        <w:rPr>
          <w:rFonts w:cs="AL-Hotham"/>
          <w:sz w:val="20"/>
          <w:szCs w:val="20"/>
          <w:rtl/>
        </w:rPr>
        <w:t xml:space="preserve"> </w:t>
      </w:r>
      <w:r w:rsidRPr="00E846AC">
        <w:rPr>
          <w:rFonts w:cs="AL-Hotham"/>
          <w:sz w:val="20"/>
          <w:szCs w:val="20"/>
        </w:rPr>
        <w:sym w:font="HQPB2" w:char="F04F"/>
      </w:r>
      <w:r w:rsidRPr="00E846AC">
        <w:rPr>
          <w:rFonts w:cs="AL-Hotham"/>
          <w:sz w:val="20"/>
          <w:szCs w:val="20"/>
        </w:rPr>
        <w:sym w:font="HQPB4" w:char="F0DF"/>
      </w:r>
      <w:r w:rsidRPr="00E846AC">
        <w:rPr>
          <w:rFonts w:cs="AL-Hotham"/>
          <w:sz w:val="20"/>
          <w:szCs w:val="20"/>
        </w:rPr>
        <w:sym w:font="HQPB2" w:char="F067"/>
      </w:r>
      <w:r w:rsidRPr="00E846AC">
        <w:rPr>
          <w:rFonts w:cs="AL-Hotham"/>
          <w:sz w:val="20"/>
          <w:szCs w:val="20"/>
        </w:rPr>
        <w:sym w:font="HQPB4" w:char="F0F8"/>
      </w:r>
      <w:r w:rsidRPr="00E846AC">
        <w:rPr>
          <w:rFonts w:cs="AL-Hotham"/>
          <w:sz w:val="20"/>
          <w:szCs w:val="20"/>
        </w:rPr>
        <w:sym w:font="HQPB2" w:char="F039"/>
      </w:r>
      <w:r w:rsidRPr="00E846AC">
        <w:rPr>
          <w:rFonts w:cs="AL-Hotham"/>
          <w:sz w:val="20"/>
          <w:szCs w:val="20"/>
        </w:rPr>
        <w:sym w:font="HQPB4" w:char="F0CF"/>
      </w:r>
      <w:r w:rsidRPr="00E846AC">
        <w:rPr>
          <w:rFonts w:cs="AL-Hotham"/>
          <w:sz w:val="20"/>
          <w:szCs w:val="20"/>
        </w:rPr>
        <w:sym w:font="HQPB1" w:char="F089"/>
      </w:r>
      <w:r w:rsidRPr="00E846AC">
        <w:rPr>
          <w:rFonts w:cs="AL-Hotham"/>
          <w:sz w:val="20"/>
          <w:szCs w:val="20"/>
        </w:rPr>
        <w:sym w:font="HQPB2" w:char="F0BB"/>
      </w:r>
      <w:r w:rsidRPr="00E846AC">
        <w:rPr>
          <w:rFonts w:cs="AL-Hotham"/>
          <w:sz w:val="20"/>
          <w:szCs w:val="20"/>
        </w:rPr>
        <w:sym w:font="HQPB5" w:char="F079"/>
      </w:r>
      <w:r w:rsidRPr="00E846AC">
        <w:rPr>
          <w:rFonts w:cs="AL-Hotham"/>
          <w:sz w:val="20"/>
          <w:szCs w:val="20"/>
        </w:rPr>
        <w:sym w:font="HQPB1" w:char="F05F"/>
      </w:r>
      <w:r w:rsidRPr="00E846AC">
        <w:rPr>
          <w:rFonts w:cs="AL-Hotham"/>
          <w:sz w:val="20"/>
          <w:szCs w:val="20"/>
        </w:rPr>
        <w:sym w:font="HQPB5" w:char="F075"/>
      </w:r>
      <w:r w:rsidRPr="00E846AC">
        <w:rPr>
          <w:rFonts w:cs="AL-Hotham"/>
          <w:sz w:val="20"/>
          <w:szCs w:val="20"/>
        </w:rPr>
        <w:sym w:font="HQPB2" w:char="F072"/>
      </w:r>
      <w:r w:rsidRPr="00E846AC">
        <w:rPr>
          <w:rFonts w:cs="AL-Hotham"/>
          <w:sz w:val="20"/>
          <w:szCs w:val="20"/>
          <w:rtl/>
        </w:rPr>
        <w:t xml:space="preserve"> </w:t>
      </w:r>
      <w:r w:rsidRPr="00E846AC">
        <w:rPr>
          <w:rFonts w:cs="AL-Hotham"/>
          <w:sz w:val="20"/>
          <w:szCs w:val="20"/>
        </w:rPr>
        <w:sym w:font="HQPB2" w:char="F0D3"/>
      </w:r>
      <w:r w:rsidRPr="00E846AC">
        <w:rPr>
          <w:rFonts w:cs="AL-Hotham"/>
          <w:sz w:val="20"/>
          <w:szCs w:val="20"/>
        </w:rPr>
        <w:sym w:font="HQPB4" w:char="F0C9"/>
      </w:r>
      <w:r w:rsidRPr="00E846AC">
        <w:rPr>
          <w:rFonts w:cs="AL-Hotham"/>
          <w:sz w:val="20"/>
          <w:szCs w:val="20"/>
        </w:rPr>
        <w:sym w:font="HQPB1" w:char="F04C"/>
      </w:r>
      <w:r w:rsidRPr="00E846AC">
        <w:rPr>
          <w:rFonts w:cs="AL-Hotham"/>
          <w:sz w:val="20"/>
          <w:szCs w:val="20"/>
        </w:rPr>
        <w:sym w:font="HQPB4" w:char="F0A9"/>
      </w:r>
      <w:r w:rsidRPr="00E846AC">
        <w:rPr>
          <w:rFonts w:cs="AL-Hotham"/>
          <w:sz w:val="20"/>
          <w:szCs w:val="20"/>
        </w:rPr>
        <w:sym w:font="HQPB2" w:char="F039"/>
      </w:r>
      <w:r w:rsidRPr="00E846AC">
        <w:rPr>
          <w:rFonts w:cs="AL-Hotham"/>
          <w:sz w:val="20"/>
          <w:szCs w:val="20"/>
        </w:rPr>
        <w:sym w:font="HQPB5" w:char="F024"/>
      </w:r>
      <w:r w:rsidRPr="00E846AC">
        <w:rPr>
          <w:rFonts w:cs="AL-Hotham"/>
          <w:sz w:val="20"/>
          <w:szCs w:val="20"/>
        </w:rPr>
        <w:sym w:font="HQPB1" w:char="F024"/>
      </w:r>
      <w:r w:rsidRPr="00E846AC">
        <w:rPr>
          <w:rFonts w:cs="AL-Hotham"/>
          <w:sz w:val="20"/>
          <w:szCs w:val="20"/>
        </w:rPr>
        <w:sym w:font="HQPB4" w:char="F0CE"/>
      </w:r>
      <w:r w:rsidRPr="00E846AC">
        <w:rPr>
          <w:rFonts w:cs="AL-Hotham"/>
          <w:sz w:val="20"/>
          <w:szCs w:val="20"/>
        </w:rPr>
        <w:sym w:font="HQPB1" w:char="F02F"/>
      </w:r>
      <w:r w:rsidRPr="00E846AC">
        <w:rPr>
          <w:rFonts w:cs="AL-Hotham"/>
          <w:sz w:val="20"/>
          <w:szCs w:val="20"/>
          <w:rtl/>
        </w:rPr>
        <w:t xml:space="preserve"> </w:t>
      </w:r>
      <w:r w:rsidRPr="00E846AC">
        <w:rPr>
          <w:rFonts w:cs="AL-Hotham"/>
          <w:sz w:val="20"/>
          <w:szCs w:val="20"/>
        </w:rPr>
        <w:sym w:font="HQPB5" w:char="F07D"/>
      </w:r>
      <w:r w:rsidRPr="00E846AC">
        <w:rPr>
          <w:rFonts w:cs="AL-Hotham"/>
          <w:sz w:val="20"/>
          <w:szCs w:val="20"/>
        </w:rPr>
        <w:sym w:font="HQPB2" w:char="F091"/>
      </w:r>
      <w:r w:rsidRPr="00E846AC">
        <w:rPr>
          <w:rFonts w:cs="AL-Hotham"/>
          <w:sz w:val="20"/>
          <w:szCs w:val="20"/>
        </w:rPr>
        <w:sym w:font="HQPB4" w:char="F0CF"/>
      </w:r>
      <w:r w:rsidRPr="00E846AC">
        <w:rPr>
          <w:rFonts w:cs="AL-Hotham"/>
          <w:sz w:val="20"/>
          <w:szCs w:val="20"/>
        </w:rPr>
        <w:sym w:font="HQPB2" w:char="F064"/>
      </w:r>
      <w:r w:rsidRPr="00E846AC">
        <w:rPr>
          <w:rFonts w:cs="AL-Hotham"/>
          <w:sz w:val="20"/>
          <w:szCs w:val="20"/>
          <w:rtl/>
        </w:rPr>
        <w:t xml:space="preserve"> </w:t>
      </w:r>
      <w:r w:rsidRPr="00E846AC">
        <w:rPr>
          <w:rFonts w:cs="AL-Hotham"/>
          <w:sz w:val="20"/>
          <w:szCs w:val="20"/>
        </w:rPr>
        <w:sym w:font="HQPB4" w:char="F0DF"/>
      </w:r>
      <w:r w:rsidRPr="00E846AC">
        <w:rPr>
          <w:rFonts w:cs="AL-Hotham"/>
          <w:sz w:val="20"/>
          <w:szCs w:val="20"/>
        </w:rPr>
        <w:sym w:font="HQPB2" w:char="F060"/>
      </w:r>
      <w:r w:rsidRPr="00E846AC">
        <w:rPr>
          <w:rFonts w:cs="AL-Hotham"/>
          <w:sz w:val="20"/>
          <w:szCs w:val="20"/>
        </w:rPr>
        <w:sym w:font="HQPB5" w:char="F07C"/>
      </w:r>
      <w:r w:rsidRPr="00E846AC">
        <w:rPr>
          <w:rFonts w:cs="AL-Hotham"/>
          <w:sz w:val="20"/>
          <w:szCs w:val="20"/>
        </w:rPr>
        <w:sym w:font="HQPB1" w:char="F0A1"/>
      </w:r>
      <w:r w:rsidRPr="00E846AC">
        <w:rPr>
          <w:rFonts w:cs="AL-Hotham"/>
          <w:sz w:val="20"/>
          <w:szCs w:val="20"/>
        </w:rPr>
        <w:sym w:font="HQPB4" w:char="F0F4"/>
      </w:r>
      <w:r w:rsidRPr="00E846AC">
        <w:rPr>
          <w:rFonts w:cs="AL-Hotham"/>
          <w:sz w:val="20"/>
          <w:szCs w:val="20"/>
        </w:rPr>
        <w:sym w:font="HQPB1" w:char="F06D"/>
      </w:r>
      <w:r w:rsidRPr="00E846AC">
        <w:rPr>
          <w:rFonts w:cs="AL-Hotham"/>
          <w:sz w:val="20"/>
          <w:szCs w:val="20"/>
        </w:rPr>
        <w:sym w:font="HQPB5" w:char="F072"/>
      </w:r>
      <w:r w:rsidRPr="00E846AC">
        <w:rPr>
          <w:rFonts w:cs="AL-Hotham"/>
          <w:sz w:val="20"/>
          <w:szCs w:val="20"/>
        </w:rPr>
        <w:sym w:font="HQPB1" w:char="F026"/>
      </w:r>
      <w:r w:rsidRPr="00E846AC">
        <w:rPr>
          <w:rFonts w:cs="AL-Hotham" w:hint="cs"/>
          <w:sz w:val="20"/>
          <w:szCs w:val="20"/>
          <w:rtl/>
        </w:rPr>
        <w:t xml:space="preserve"> </w:t>
      </w:r>
      <w:r w:rsidRPr="00E846AC">
        <w:rPr>
          <w:rFonts w:ascii="Book Antiqua" w:hAnsi="Book Antiqua" w:cs="Arabic Transparent"/>
          <w:color w:val="000000"/>
          <w:sz w:val="20"/>
          <w:szCs w:val="20"/>
        </w:rPr>
        <w:sym w:font="HQPB2" w:char="F0E1"/>
      </w:r>
    </w:p>
    <w:p w:rsidR="00384D8D" w:rsidRPr="00202B22" w:rsidRDefault="00384D8D" w:rsidP="00384D8D">
      <w:pPr>
        <w:ind w:firstLine="360"/>
        <w:jc w:val="both"/>
        <w:rPr>
          <w:rFonts w:ascii="Book Antiqua" w:hAnsi="Book Antiqua"/>
          <w:sz w:val="22"/>
          <w:szCs w:val="22"/>
        </w:rPr>
      </w:pPr>
      <w:r w:rsidRPr="00202B22">
        <w:rPr>
          <w:rFonts w:ascii="Book Antiqua" w:hAnsi="Book Antiqua"/>
          <w:b/>
          <w:sz w:val="22"/>
          <w:szCs w:val="22"/>
        </w:rPr>
        <w:t>«</w:t>
      </w:r>
      <w:r w:rsidRPr="00202B22">
        <w:rPr>
          <w:rFonts w:ascii="Book Antiqua" w:hAnsi="Book Antiqua"/>
          <w:b/>
          <w:color w:val="000000"/>
          <w:sz w:val="22"/>
          <w:szCs w:val="22"/>
        </w:rPr>
        <w:t>Призывай на путь Господа твоего мудростью</w:t>
      </w:r>
      <w:r w:rsidRPr="00202B22">
        <w:rPr>
          <w:rStyle w:val="a7"/>
          <w:rFonts w:ascii="Bookman Old Style" w:hAnsi="Bookman Old Style"/>
          <w:b/>
          <w:color w:val="000000"/>
          <w:sz w:val="22"/>
          <w:szCs w:val="22"/>
        </w:rPr>
        <w:footnoteReference w:id="89"/>
      </w:r>
      <w:r w:rsidRPr="00202B22">
        <w:rPr>
          <w:rFonts w:ascii="Book Antiqua" w:hAnsi="Book Antiqua"/>
          <w:b/>
          <w:color w:val="000000"/>
          <w:sz w:val="22"/>
          <w:szCs w:val="22"/>
        </w:rPr>
        <w:t xml:space="preserve"> и добрым увещеванием и веди спор с н</w:t>
      </w:r>
      <w:r w:rsidRPr="00202B22">
        <w:rPr>
          <w:rFonts w:ascii="Book Antiqua" w:hAnsi="Book Antiqua"/>
          <w:b/>
          <w:color w:val="000000"/>
          <w:sz w:val="22"/>
          <w:szCs w:val="22"/>
        </w:rPr>
        <w:t>и</w:t>
      </w:r>
      <w:r w:rsidRPr="00202B22">
        <w:rPr>
          <w:rFonts w:ascii="Book Antiqua" w:hAnsi="Book Antiqua"/>
          <w:b/>
          <w:color w:val="000000"/>
          <w:sz w:val="22"/>
          <w:szCs w:val="22"/>
        </w:rPr>
        <w:t>ми наилучшим образом»</w:t>
      </w:r>
      <w:r w:rsidRPr="00202B22">
        <w:rPr>
          <w:rFonts w:ascii="Book Antiqua" w:hAnsi="Book Antiqua"/>
          <w:color w:val="000000"/>
          <w:sz w:val="22"/>
          <w:szCs w:val="22"/>
        </w:rPr>
        <w:t xml:space="preserve"> </w:t>
      </w:r>
      <w:r w:rsidRPr="007977FE">
        <w:rPr>
          <w:rFonts w:ascii="Book Antiqua" w:hAnsi="Book Antiqua"/>
          <w:color w:val="000000"/>
          <w:sz w:val="16"/>
          <w:szCs w:val="16"/>
        </w:rPr>
        <w:t>(ан-Нахль 16: 125).</w:t>
      </w:r>
    </w:p>
    <w:p w:rsidR="00384D8D" w:rsidRDefault="00384D8D" w:rsidP="00384D8D">
      <w:pPr>
        <w:ind w:firstLine="360"/>
        <w:jc w:val="both"/>
        <w:rPr>
          <w:rFonts w:ascii="Book Antiqua" w:hAnsi="Book Antiqua"/>
          <w:sz w:val="16"/>
          <w:szCs w:val="16"/>
        </w:rPr>
      </w:pPr>
      <w:r w:rsidRPr="00202B22">
        <w:rPr>
          <w:rFonts w:ascii="Book Antiqua" w:hAnsi="Book Antiqua"/>
          <w:sz w:val="22"/>
          <w:szCs w:val="22"/>
        </w:rPr>
        <w:t xml:space="preserve">О мусульмане! Не относитесь к своей религии безразлично, приобретая знание, как попало и от кого угодно. Ведь знание – это религия, посредством которой вы приближаетесь к Аллаху. И не верьте всему, что говорят и пишут, пока вы это не проверите. Имам аль-Барбахари </w:t>
      </w:r>
      <w:r>
        <w:rPr>
          <w:rFonts w:ascii="Book Antiqua" w:hAnsi="Book Antiqua"/>
          <w:sz w:val="22"/>
          <w:szCs w:val="22"/>
        </w:rPr>
        <w:t>говорил</w:t>
      </w:r>
      <w:r w:rsidRPr="00202B22">
        <w:rPr>
          <w:rFonts w:ascii="Book Antiqua" w:hAnsi="Book Antiqua"/>
          <w:sz w:val="22"/>
          <w:szCs w:val="22"/>
        </w:rPr>
        <w:t xml:space="preserve">: </w:t>
      </w:r>
      <w:r w:rsidRPr="00202B22">
        <w:rPr>
          <w:rFonts w:ascii="Book Antiqua" w:hAnsi="Book Antiqua"/>
          <w:i/>
          <w:iCs/>
          <w:sz w:val="22"/>
          <w:szCs w:val="22"/>
        </w:rPr>
        <w:t>“Чьи бы слова ты не услышал из числа своих современников, не спеши и не опирайся на них, пока ты не спр</w:t>
      </w:r>
      <w:r w:rsidRPr="00202B22">
        <w:rPr>
          <w:rFonts w:ascii="Book Antiqua" w:hAnsi="Book Antiqua"/>
          <w:i/>
          <w:iCs/>
          <w:sz w:val="22"/>
          <w:szCs w:val="22"/>
        </w:rPr>
        <w:t>о</w:t>
      </w:r>
      <w:r w:rsidRPr="00202B22">
        <w:rPr>
          <w:rFonts w:ascii="Book Antiqua" w:hAnsi="Book Antiqua"/>
          <w:i/>
          <w:iCs/>
          <w:sz w:val="22"/>
          <w:szCs w:val="22"/>
        </w:rPr>
        <w:t xml:space="preserve">сишь и не узнаешь, говорил ли подобное кто-либо из числа сподвижников пророка </w:t>
      </w:r>
      <w:r w:rsidRPr="007C107C">
        <w:rPr>
          <w:rFonts w:ascii="AGA Arabesque" w:hAnsi="AGA Arabesque" w:cs="AGHlvCyrillic"/>
          <w:sz w:val="26"/>
          <w:szCs w:val="26"/>
        </w:rPr>
        <w:sym w:font="AGA Arabesque" w:char="F072"/>
      </w:r>
      <w:r w:rsidRPr="00202B22">
        <w:rPr>
          <w:rFonts w:ascii="Book Antiqua" w:hAnsi="Book Antiqua"/>
          <w:i/>
          <w:iCs/>
          <w:sz w:val="22"/>
          <w:szCs w:val="22"/>
        </w:rPr>
        <w:t xml:space="preserve"> или ученых”</w:t>
      </w:r>
      <w:r w:rsidRPr="00202B22">
        <w:rPr>
          <w:rFonts w:ascii="Book Antiqua" w:hAnsi="Book Antiqua"/>
          <w:sz w:val="22"/>
          <w:szCs w:val="22"/>
        </w:rPr>
        <w:t xml:space="preserve">. </w:t>
      </w:r>
      <w:r w:rsidRPr="007977FE">
        <w:rPr>
          <w:rFonts w:ascii="Book Antiqua" w:hAnsi="Book Antiqua"/>
          <w:sz w:val="16"/>
          <w:szCs w:val="16"/>
        </w:rPr>
        <w:t>См. “Ша</w:t>
      </w:r>
      <w:r w:rsidRPr="007977FE">
        <w:rPr>
          <w:rFonts w:ascii="Book Antiqua" w:hAnsi="Book Antiqua"/>
          <w:sz w:val="16"/>
          <w:szCs w:val="16"/>
        </w:rPr>
        <w:t>р</w:t>
      </w:r>
      <w:r w:rsidRPr="007977FE">
        <w:rPr>
          <w:rFonts w:ascii="Book Antiqua" w:hAnsi="Book Antiqua"/>
          <w:sz w:val="16"/>
          <w:szCs w:val="16"/>
        </w:rPr>
        <w:t>ху-Ссунна” 27.</w:t>
      </w:r>
    </w:p>
    <w:p w:rsidR="00384D8D" w:rsidRPr="002E1672" w:rsidRDefault="00384D8D" w:rsidP="00384D8D">
      <w:pPr>
        <w:ind w:firstLine="360"/>
        <w:jc w:val="both"/>
        <w:rPr>
          <w:rFonts w:ascii="Book Antiqua" w:hAnsi="Book Antiqua"/>
          <w:sz w:val="22"/>
          <w:szCs w:val="22"/>
        </w:rPr>
      </w:pPr>
    </w:p>
    <w:p w:rsidR="00384D8D" w:rsidRPr="00384D8D" w:rsidRDefault="00384D8D" w:rsidP="00384D8D">
      <w:pPr>
        <w:jc w:val="center"/>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pPr>
      <w:bookmarkStart w:id="61" w:name="_Toc170562907"/>
      <w:bookmarkStart w:id="62" w:name="_Toc170649338"/>
      <w:bookmarkStart w:id="63" w:name="_Toc170649761"/>
      <w:r w:rsidRPr="00384D8D">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t>О ТОМ, КТО ЯВЛЯЕТСЯ УЧЕНЫМ</w:t>
      </w:r>
      <w:bookmarkEnd w:id="61"/>
      <w:bookmarkEnd w:id="62"/>
      <w:bookmarkEnd w:id="63"/>
    </w:p>
    <w:p w:rsidR="00384D8D" w:rsidRPr="003D230F" w:rsidRDefault="00384D8D" w:rsidP="00384D8D">
      <w:pPr>
        <w:jc w:val="center"/>
      </w:pPr>
    </w:p>
    <w:p w:rsidR="00384D8D" w:rsidRPr="00202B22" w:rsidRDefault="00384D8D" w:rsidP="00384D8D">
      <w:pPr>
        <w:ind w:left="5220"/>
        <w:jc w:val="both"/>
        <w:rPr>
          <w:rFonts w:ascii="Book Antiqua" w:hAnsi="Book Antiqua" w:cs="AGHlvCyrillic"/>
          <w:i/>
          <w:iCs/>
          <w:sz w:val="22"/>
          <w:szCs w:val="22"/>
        </w:rPr>
      </w:pPr>
      <w:r w:rsidRPr="00202B22">
        <w:rPr>
          <w:rFonts w:ascii="Book Antiqua" w:hAnsi="Book Antiqua" w:cs="AGHlvCyrillic"/>
          <w:b/>
          <w:bCs/>
          <w:sz w:val="22"/>
          <w:szCs w:val="22"/>
        </w:rPr>
        <w:t>«Поистине, эти знания – религия, так смо</w:t>
      </w:r>
      <w:r w:rsidRPr="00202B22">
        <w:rPr>
          <w:rFonts w:ascii="Book Antiqua" w:hAnsi="Book Antiqua" w:cs="AGHlvCyrillic"/>
          <w:b/>
          <w:bCs/>
          <w:sz w:val="22"/>
          <w:szCs w:val="22"/>
        </w:rPr>
        <w:t>т</w:t>
      </w:r>
      <w:r w:rsidRPr="00202B22">
        <w:rPr>
          <w:rFonts w:ascii="Book Antiqua" w:hAnsi="Book Antiqua" w:cs="AGHlvCyrillic"/>
          <w:b/>
          <w:bCs/>
          <w:sz w:val="22"/>
          <w:szCs w:val="22"/>
        </w:rPr>
        <w:t>рите же, от кого вы берете свою религию»</w:t>
      </w:r>
      <w:r w:rsidRPr="00202B22">
        <w:rPr>
          <w:rFonts w:ascii="Book Antiqua" w:hAnsi="Book Antiqua" w:cs="AGHlvCyrillic"/>
          <w:i/>
          <w:iCs/>
          <w:sz w:val="22"/>
          <w:szCs w:val="22"/>
        </w:rPr>
        <w:t>.</w:t>
      </w:r>
    </w:p>
    <w:p w:rsidR="00384D8D" w:rsidRPr="00202B22" w:rsidRDefault="00384D8D" w:rsidP="00384D8D">
      <w:pPr>
        <w:ind w:left="5220"/>
        <w:jc w:val="both"/>
        <w:rPr>
          <w:rFonts w:ascii="Book Antiqua" w:hAnsi="Book Antiqua" w:cs="AGHlvCyrillic"/>
          <w:i/>
          <w:iCs/>
          <w:sz w:val="22"/>
          <w:szCs w:val="22"/>
        </w:rPr>
      </w:pPr>
    </w:p>
    <w:p w:rsidR="00384D8D" w:rsidRPr="00202B22" w:rsidRDefault="00384D8D" w:rsidP="00384D8D">
      <w:pPr>
        <w:ind w:firstLine="360"/>
        <w:jc w:val="both"/>
        <w:rPr>
          <w:rFonts w:ascii="Book Antiqua" w:hAnsi="Book Antiqua" w:cs="Arial"/>
          <w:color w:val="000000"/>
          <w:sz w:val="22"/>
          <w:szCs w:val="22"/>
        </w:rPr>
      </w:pPr>
      <w:r w:rsidRPr="00202B22">
        <w:rPr>
          <w:rFonts w:ascii="Book Antiqua" w:hAnsi="Book Antiqua" w:cs="Arial"/>
          <w:sz w:val="22"/>
          <w:szCs w:val="22"/>
        </w:rPr>
        <w:t xml:space="preserve">О том, кого следует называть ученым и у кого следует брать знание, имамы нашей </w:t>
      </w:r>
      <w:r>
        <w:rPr>
          <w:rFonts w:ascii="Book Antiqua" w:hAnsi="Book Antiqua" w:cs="Arial"/>
          <w:sz w:val="22"/>
          <w:szCs w:val="22"/>
        </w:rPr>
        <w:t>общины</w:t>
      </w:r>
      <w:r w:rsidRPr="00202B22">
        <w:rPr>
          <w:rFonts w:ascii="Book Antiqua" w:hAnsi="Book Antiqua" w:cs="Arial"/>
          <w:sz w:val="22"/>
          <w:szCs w:val="22"/>
        </w:rPr>
        <w:t xml:space="preserve"> писали во многих книгах. Так, например, хафиз</w:t>
      </w:r>
      <w:r>
        <w:rPr>
          <w:rFonts w:ascii="Book Antiqua" w:hAnsi="Book Antiqua" w:cs="Arial"/>
          <w:sz w:val="22"/>
          <w:szCs w:val="22"/>
        </w:rPr>
        <w:t xml:space="preserve"> Ибн</w:t>
      </w:r>
      <w:r w:rsidRPr="00202B22">
        <w:rPr>
          <w:rFonts w:ascii="Book Antiqua" w:hAnsi="Book Antiqua" w:cs="Arial"/>
          <w:sz w:val="22"/>
          <w:szCs w:val="22"/>
        </w:rPr>
        <w:t xml:space="preserve"> </w:t>
      </w:r>
      <w:r w:rsidRPr="00202B22">
        <w:rPr>
          <w:rFonts w:ascii="Book Antiqua" w:hAnsi="Book Antiqua" w:cs="Arial"/>
          <w:color w:val="000000"/>
          <w:sz w:val="22"/>
          <w:szCs w:val="22"/>
        </w:rPr>
        <w:t xml:space="preserve">‘Абдуль-Барр в своей книге “Джами‘уль-баяниль-‘ильм уа фадлих” 2/43 назвал главу следующим образом: </w:t>
      </w:r>
      <w:r w:rsidRPr="00202B22">
        <w:rPr>
          <w:rFonts w:ascii="Book Antiqua" w:hAnsi="Book Antiqua" w:cs="Arial"/>
          <w:i/>
          <w:iCs/>
          <w:color w:val="000000"/>
          <w:sz w:val="22"/>
          <w:szCs w:val="22"/>
        </w:rPr>
        <w:t>«О том, кого можно называть факъих или ‘алим»</w:t>
      </w:r>
      <w:r w:rsidRPr="00202B22">
        <w:rPr>
          <w:rFonts w:ascii="Book Antiqua" w:hAnsi="Book Antiqua" w:cs="Arial"/>
          <w:color w:val="000000"/>
          <w:sz w:val="22"/>
          <w:szCs w:val="22"/>
        </w:rPr>
        <w:t>.</w:t>
      </w:r>
    </w:p>
    <w:p w:rsidR="00384D8D" w:rsidRDefault="00384D8D" w:rsidP="00384D8D">
      <w:pPr>
        <w:ind w:firstLine="360"/>
        <w:jc w:val="both"/>
        <w:rPr>
          <w:rFonts w:ascii="Book Antiqua" w:hAnsi="Book Antiqua" w:cs="Arial"/>
          <w:sz w:val="16"/>
          <w:szCs w:val="16"/>
        </w:rPr>
      </w:pPr>
      <w:r w:rsidRPr="004A35AF">
        <w:rPr>
          <w:rFonts w:ascii="Book Antiqua" w:hAnsi="Book Antiqua" w:cs="Arial"/>
          <w:sz w:val="22"/>
          <w:szCs w:val="22"/>
        </w:rPr>
        <w:t xml:space="preserve">Имам аль-Фудайль говорил: </w:t>
      </w:r>
      <w:r w:rsidRPr="004A35AF">
        <w:rPr>
          <w:rFonts w:ascii="Book Antiqua" w:hAnsi="Book Antiqua" w:cs="Arial"/>
          <w:i/>
          <w:iCs/>
          <w:sz w:val="22"/>
          <w:szCs w:val="22"/>
        </w:rPr>
        <w:t>“Что ты будешь делать, когда наступят такие времена, когда ты будешь видеть людей, неспособных отличить истину ото лжи, верующего от неверного, предателя от пра</w:t>
      </w:r>
      <w:r w:rsidRPr="004A35AF">
        <w:rPr>
          <w:rFonts w:ascii="Book Antiqua" w:hAnsi="Book Antiqua" w:cs="Arial"/>
          <w:i/>
          <w:iCs/>
          <w:sz w:val="22"/>
          <w:szCs w:val="22"/>
        </w:rPr>
        <w:t>в</w:t>
      </w:r>
      <w:r w:rsidRPr="004A35AF">
        <w:rPr>
          <w:rFonts w:ascii="Book Antiqua" w:hAnsi="Book Antiqua" w:cs="Arial"/>
          <w:i/>
          <w:iCs/>
          <w:sz w:val="22"/>
          <w:szCs w:val="22"/>
        </w:rPr>
        <w:t>дивого и невежду от ученого?!”</w:t>
      </w:r>
      <w:r w:rsidRPr="004A35AF">
        <w:rPr>
          <w:rFonts w:ascii="Book Antiqua" w:hAnsi="Book Antiqua" w:cs="Arial"/>
          <w:sz w:val="22"/>
          <w:szCs w:val="22"/>
        </w:rPr>
        <w:t xml:space="preserve"> </w:t>
      </w:r>
      <w:r w:rsidRPr="004A35AF">
        <w:rPr>
          <w:rFonts w:ascii="Book Antiqua" w:hAnsi="Book Antiqua" w:cs="Arial"/>
          <w:sz w:val="16"/>
          <w:szCs w:val="16"/>
        </w:rPr>
        <w:t>См. “аль-Ибана” 1/24.</w:t>
      </w:r>
    </w:p>
    <w:p w:rsidR="00384D8D" w:rsidRPr="00202B22" w:rsidRDefault="00384D8D" w:rsidP="00384D8D">
      <w:pPr>
        <w:ind w:firstLine="360"/>
        <w:jc w:val="both"/>
        <w:rPr>
          <w:rFonts w:ascii="Book Antiqua" w:hAnsi="Book Antiqua" w:cs="Arial"/>
          <w:sz w:val="22"/>
          <w:szCs w:val="22"/>
        </w:rPr>
      </w:pPr>
      <w:r w:rsidRPr="00B7688F">
        <w:rPr>
          <w:rFonts w:ascii="Book Antiqua" w:hAnsi="Book Antiqua" w:cs="Arial"/>
          <w:sz w:val="22"/>
          <w:szCs w:val="22"/>
        </w:rPr>
        <w:t>Как раз в наши дни можно увидеть, как многие люди неспособны отличить ученого от неуча, по причине ч</w:t>
      </w:r>
      <w:r>
        <w:rPr>
          <w:rFonts w:ascii="Book Antiqua" w:hAnsi="Book Antiqua" w:cs="Arial"/>
          <w:sz w:val="22"/>
          <w:szCs w:val="22"/>
        </w:rPr>
        <w:t>его называют ученым</w:t>
      </w:r>
      <w:r w:rsidRPr="00B7688F">
        <w:rPr>
          <w:rFonts w:ascii="Book Antiqua" w:hAnsi="Book Antiqua" w:cs="Arial"/>
          <w:sz w:val="22"/>
          <w:szCs w:val="22"/>
        </w:rPr>
        <w:t xml:space="preserve"> (‘алим)</w:t>
      </w:r>
      <w:r w:rsidRPr="00AC4324">
        <w:rPr>
          <w:rFonts w:ascii="Book Antiqua" w:hAnsi="Book Antiqua" w:cs="Arial"/>
          <w:sz w:val="22"/>
          <w:szCs w:val="22"/>
        </w:rPr>
        <w:t xml:space="preserve"> </w:t>
      </w:r>
      <w:r>
        <w:rPr>
          <w:rFonts w:ascii="Book Antiqua" w:hAnsi="Book Antiqua" w:cs="Arial"/>
          <w:sz w:val="22"/>
          <w:szCs w:val="22"/>
        </w:rPr>
        <w:t>всех подряд</w:t>
      </w:r>
      <w:r w:rsidRPr="00B7688F">
        <w:rPr>
          <w:rFonts w:ascii="Book Antiqua" w:hAnsi="Book Antiqua" w:cs="Arial"/>
          <w:sz w:val="22"/>
          <w:szCs w:val="22"/>
        </w:rPr>
        <w:t>. Не каждый человек, кто считает себя уч</w:t>
      </w:r>
      <w:r w:rsidRPr="00B7688F">
        <w:rPr>
          <w:rFonts w:ascii="Book Antiqua" w:hAnsi="Book Antiqua" w:cs="Arial"/>
          <w:sz w:val="22"/>
          <w:szCs w:val="22"/>
        </w:rPr>
        <w:t>е</w:t>
      </w:r>
      <w:r w:rsidRPr="00B7688F">
        <w:rPr>
          <w:rFonts w:ascii="Book Antiqua" w:hAnsi="Book Antiqua" w:cs="Arial"/>
          <w:sz w:val="22"/>
          <w:szCs w:val="22"/>
        </w:rPr>
        <w:t>ным, или же кого обычные люди считают ученым, является таковым. Истинных ученых всегда было мало, и чем больше времени проходит со смерти пророка</w:t>
      </w:r>
      <w:r w:rsidRPr="00202B22">
        <w:rPr>
          <w:rFonts w:ascii="Book Antiqua" w:hAnsi="Book Antiqua" w:cs="Arial"/>
          <w:sz w:val="22"/>
          <w:szCs w:val="22"/>
        </w:rPr>
        <w:t xml:space="preserve"> </w:t>
      </w:r>
      <w:r w:rsidRPr="007C107C">
        <w:rPr>
          <w:rFonts w:ascii="AGA Arabesque" w:hAnsi="AGA Arabesque" w:cs="AGHlvCyrillic"/>
          <w:sz w:val="26"/>
          <w:szCs w:val="26"/>
        </w:rPr>
        <w:sym w:font="AGA Arabesque" w:char="F072"/>
      </w:r>
      <w:r w:rsidRPr="00202B22">
        <w:rPr>
          <w:rFonts w:ascii="Book Antiqua" w:hAnsi="Book Antiqua" w:cs="Arial"/>
          <w:sz w:val="22"/>
          <w:szCs w:val="22"/>
        </w:rPr>
        <w:t xml:space="preserve">, тем меньше их остается. Ибн Мас’уд сказал: </w:t>
      </w:r>
      <w:r w:rsidRPr="00202B22">
        <w:rPr>
          <w:rFonts w:ascii="Book Antiqua" w:hAnsi="Book Antiqua" w:cs="Arial"/>
          <w:i/>
          <w:iCs/>
          <w:sz w:val="22"/>
          <w:szCs w:val="22"/>
        </w:rPr>
        <w:t>“Поистине вы сейчас находитесь в том времени, когда много факъихов и мало ораторов, мало просящих и много дающих, и деяния руководят страстями. Но наступит после вас такое время, когда будет мало факъихов и много ораторов, много просящих и мало дающих, и страсть в это время б</w:t>
      </w:r>
      <w:r w:rsidRPr="00202B22">
        <w:rPr>
          <w:rFonts w:ascii="Book Antiqua" w:hAnsi="Book Antiqua" w:cs="Arial"/>
          <w:i/>
          <w:iCs/>
          <w:sz w:val="22"/>
          <w:szCs w:val="22"/>
        </w:rPr>
        <w:t>у</w:t>
      </w:r>
      <w:r w:rsidRPr="00202B22">
        <w:rPr>
          <w:rFonts w:ascii="Book Antiqua" w:hAnsi="Book Antiqua" w:cs="Arial"/>
          <w:i/>
          <w:iCs/>
          <w:sz w:val="22"/>
          <w:szCs w:val="22"/>
        </w:rPr>
        <w:t>дет руководить делами. Так знайте же, что следовать правильному пути в конце времен будет лучше, чем некоторые праведные дела!”</w:t>
      </w:r>
      <w:r w:rsidRPr="00202B22">
        <w:rPr>
          <w:rFonts w:ascii="Book Antiqua" w:hAnsi="Book Antiqua" w:cs="Arial"/>
          <w:sz w:val="22"/>
          <w:szCs w:val="22"/>
        </w:rPr>
        <w:t xml:space="preserve"> </w:t>
      </w:r>
      <w:r w:rsidRPr="007977FE">
        <w:rPr>
          <w:rFonts w:ascii="Book Antiqua" w:hAnsi="Book Antiqua" w:cs="Arial"/>
          <w:sz w:val="16"/>
          <w:szCs w:val="16"/>
        </w:rPr>
        <w:t>аль-Бухари в “аль-Адабуль-муфрад” 2/258.</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Хафиз Ибн Хаджар сказал: </w:t>
      </w:r>
      <w:r w:rsidRPr="00202B22">
        <w:rPr>
          <w:rFonts w:ascii="Book Antiqua" w:hAnsi="Book Antiqua" w:cs="Arial"/>
          <w:i/>
          <w:iCs/>
          <w:sz w:val="22"/>
          <w:szCs w:val="22"/>
        </w:rPr>
        <w:t>“Иснад этого сообщения достоверный, и такие вещи от себя не гов</w:t>
      </w:r>
      <w:r w:rsidRPr="00202B22">
        <w:rPr>
          <w:rFonts w:ascii="Book Antiqua" w:hAnsi="Book Antiqua" w:cs="Arial"/>
          <w:i/>
          <w:iCs/>
          <w:sz w:val="22"/>
          <w:szCs w:val="22"/>
        </w:rPr>
        <w:t>о</w:t>
      </w:r>
      <w:r w:rsidRPr="00202B22">
        <w:rPr>
          <w:rFonts w:ascii="Book Antiqua" w:hAnsi="Book Antiqua" w:cs="Arial"/>
          <w:i/>
          <w:iCs/>
          <w:sz w:val="22"/>
          <w:szCs w:val="22"/>
        </w:rPr>
        <w:t>рят”</w:t>
      </w:r>
      <w:r w:rsidRPr="00202B22">
        <w:rPr>
          <w:rFonts w:ascii="Book Antiqua" w:hAnsi="Book Antiqua" w:cs="Arial"/>
          <w:sz w:val="22"/>
          <w:szCs w:val="22"/>
        </w:rPr>
        <w:t>.</w:t>
      </w:r>
      <w:r w:rsidRPr="00AC4324">
        <w:rPr>
          <w:rStyle w:val="a7"/>
          <w:rFonts w:ascii="Bookman Old Style" w:hAnsi="Bookman Old Style" w:cs="Arial"/>
          <w:i/>
          <w:iCs/>
          <w:sz w:val="23"/>
          <w:szCs w:val="23"/>
        </w:rPr>
        <w:footnoteReference w:id="90"/>
      </w:r>
      <w:r w:rsidRPr="00202B22">
        <w:rPr>
          <w:rFonts w:ascii="Book Antiqua" w:hAnsi="Book Antiqua" w:cs="Arial"/>
          <w:sz w:val="22"/>
          <w:szCs w:val="22"/>
        </w:rPr>
        <w:t xml:space="preserve"> </w:t>
      </w:r>
      <w:r w:rsidRPr="007977FE">
        <w:rPr>
          <w:rFonts w:ascii="Book Antiqua" w:hAnsi="Book Antiqua" w:cs="Arial"/>
          <w:sz w:val="16"/>
          <w:szCs w:val="16"/>
        </w:rPr>
        <w:t>См. “Фатхуль-Бари” 10/510.</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Хафиз Ибн ‘Абдуль-Барр сказал: </w:t>
      </w:r>
      <w:r w:rsidRPr="00202B22">
        <w:rPr>
          <w:rFonts w:ascii="Book Antiqua" w:hAnsi="Book Antiqua" w:cs="Arial"/>
          <w:i/>
          <w:iCs/>
          <w:sz w:val="22"/>
          <w:szCs w:val="22"/>
        </w:rPr>
        <w:t>“Подтвердилась истинность слов Ибн Мас’уда в наши дни, как знамение”</w:t>
      </w:r>
      <w:r w:rsidRPr="00202B22">
        <w:rPr>
          <w:rFonts w:ascii="Book Antiqua" w:hAnsi="Book Antiqua" w:cs="Arial"/>
          <w:sz w:val="22"/>
          <w:szCs w:val="22"/>
        </w:rPr>
        <w:t>. </w:t>
      </w:r>
      <w:r w:rsidRPr="007977FE">
        <w:rPr>
          <w:rFonts w:ascii="Book Antiqua" w:hAnsi="Book Antiqua" w:cs="Arial"/>
          <w:sz w:val="16"/>
          <w:szCs w:val="16"/>
        </w:rPr>
        <w:t>См. “аль-Изтискар” 6/345.</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Сказавший это Ибн ‘Абдуль-Барр жил </w:t>
      </w:r>
      <w:r>
        <w:rPr>
          <w:rFonts w:ascii="Book Antiqua" w:hAnsi="Book Antiqua" w:cs="Arial"/>
          <w:sz w:val="22"/>
          <w:szCs w:val="22"/>
        </w:rPr>
        <w:t>тысячу</w:t>
      </w:r>
      <w:r w:rsidRPr="00202B22">
        <w:rPr>
          <w:rFonts w:ascii="Book Antiqua" w:hAnsi="Book Antiqua" w:cs="Arial"/>
          <w:sz w:val="22"/>
          <w:szCs w:val="22"/>
        </w:rPr>
        <w:t xml:space="preserve"> лет назад, а что же говорить про наши дни?!</w:t>
      </w:r>
    </w:p>
    <w:p w:rsidR="00384D8D" w:rsidRPr="007977FE" w:rsidRDefault="00384D8D" w:rsidP="00384D8D">
      <w:pPr>
        <w:ind w:firstLine="360"/>
        <w:jc w:val="thaiDistribute"/>
        <w:rPr>
          <w:rFonts w:ascii="Book Antiqua" w:hAnsi="Book Antiqua" w:cs="Traditional Arabic"/>
          <w:sz w:val="16"/>
          <w:szCs w:val="16"/>
          <w:rtl/>
          <w:lang w:val="en-US"/>
        </w:rPr>
      </w:pPr>
      <w:r w:rsidRPr="00202B22">
        <w:rPr>
          <w:rFonts w:ascii="Book Antiqua" w:hAnsi="Book Antiqua" w:cs="Traditional Arabic"/>
          <w:sz w:val="22"/>
          <w:szCs w:val="22"/>
        </w:rPr>
        <w:t xml:space="preserve">Также Ибн Мас’уд говорил: </w:t>
      </w:r>
      <w:r w:rsidRPr="00202B22">
        <w:rPr>
          <w:rFonts w:ascii="Book Antiqua" w:hAnsi="Book Antiqua" w:cs="Traditional Arabic"/>
          <w:i/>
          <w:iCs/>
          <w:sz w:val="22"/>
          <w:szCs w:val="22"/>
        </w:rPr>
        <w:t>“Какой бы день ни настал, он обязательно будет хуже, чем предыдущий, и так будет вплоть до наступления Часа! И я не имею ввиду правителя, который будет лучше предыд</w:t>
      </w:r>
      <w:r w:rsidRPr="00202B22">
        <w:rPr>
          <w:rFonts w:ascii="Book Antiqua" w:hAnsi="Book Antiqua" w:cs="Traditional Arabic"/>
          <w:i/>
          <w:iCs/>
          <w:sz w:val="22"/>
          <w:szCs w:val="22"/>
        </w:rPr>
        <w:t>у</w:t>
      </w:r>
      <w:r w:rsidRPr="00202B22">
        <w:rPr>
          <w:rFonts w:ascii="Book Antiqua" w:hAnsi="Book Antiqua" w:cs="Traditional Arabic"/>
          <w:i/>
          <w:iCs/>
          <w:sz w:val="22"/>
          <w:szCs w:val="22"/>
        </w:rPr>
        <w:t xml:space="preserve">щего, или год, который будет лучше предыдущего, </w:t>
      </w:r>
      <w:r w:rsidRPr="00202B22">
        <w:rPr>
          <w:rFonts w:ascii="Book Antiqua" w:hAnsi="Book Antiqua" w:cs="Traditional Arabic"/>
          <w:i/>
          <w:iCs/>
          <w:sz w:val="22"/>
          <w:szCs w:val="22"/>
          <w:u w:val="single"/>
        </w:rPr>
        <w:t>однако ваши ученые исчезнут и вы не найдете из их числа никого</w:t>
      </w:r>
      <w:r w:rsidRPr="00202B22">
        <w:rPr>
          <w:rFonts w:ascii="Book Antiqua" w:hAnsi="Book Antiqua" w:cs="Traditional Arabic"/>
          <w:i/>
          <w:iCs/>
          <w:sz w:val="22"/>
          <w:szCs w:val="22"/>
        </w:rPr>
        <w:t>. А затем появятся люди, которые будут давать фатуа, основываясь на своем мнении!”</w:t>
      </w:r>
      <w:r w:rsidRPr="00202B22">
        <w:rPr>
          <w:rFonts w:ascii="Book Antiqua" w:hAnsi="Book Antiqua" w:cs="Traditional Arabic"/>
          <w:sz w:val="22"/>
          <w:szCs w:val="22"/>
        </w:rPr>
        <w:t xml:space="preserve"> В другой версии сказано: </w:t>
      </w:r>
      <w:r w:rsidRPr="00202B22">
        <w:rPr>
          <w:rFonts w:ascii="Book Antiqua" w:hAnsi="Book Antiqua" w:cs="Traditional Arabic"/>
          <w:i/>
          <w:iCs/>
          <w:sz w:val="22"/>
          <w:szCs w:val="22"/>
        </w:rPr>
        <w:t>“</w:t>
      </w:r>
      <w:r w:rsidRPr="00202B22">
        <w:rPr>
          <w:rFonts w:ascii="Book Antiqua" w:hAnsi="Book Antiqua" w:cs="Traditional Arabic"/>
          <w:i/>
          <w:iCs/>
          <w:sz w:val="22"/>
          <w:szCs w:val="22"/>
          <w:lang w:bidi="ar-EG"/>
        </w:rPr>
        <w:t>К</w:t>
      </w:r>
      <w:r w:rsidRPr="00202B22">
        <w:rPr>
          <w:rFonts w:ascii="Book Antiqua" w:hAnsi="Book Antiqua" w:cs="Traditional Arabic"/>
          <w:i/>
          <w:iCs/>
          <w:sz w:val="22"/>
          <w:szCs w:val="22"/>
        </w:rPr>
        <w:t>акой бы день вы ни застали, обязательно в нем будет меньше знания, чем в предыдущем дне”.</w:t>
      </w:r>
      <w:r w:rsidRPr="00202B22">
        <w:rPr>
          <w:rFonts w:ascii="Book Antiqua" w:hAnsi="Book Antiqua" w:cs="Traditional Arabic"/>
          <w:i/>
          <w:iCs/>
          <w:sz w:val="22"/>
          <w:szCs w:val="22"/>
          <w:u w:val="single"/>
        </w:rPr>
        <w:t xml:space="preserve"> </w:t>
      </w:r>
      <w:r w:rsidRPr="007977FE">
        <w:rPr>
          <w:rFonts w:ascii="Book Antiqua" w:hAnsi="Book Antiqua" w:cs="Traditional Arabic"/>
          <w:sz w:val="16"/>
          <w:szCs w:val="16"/>
        </w:rPr>
        <w:t>аль-Фасауи 3/393. Хафиз Ибн Хаджар назвал это предание хорошим в “Фатхуль-Бари” 13/21.</w:t>
      </w:r>
    </w:p>
    <w:p w:rsidR="00384D8D" w:rsidRPr="007977FE" w:rsidRDefault="00384D8D" w:rsidP="00384D8D">
      <w:pPr>
        <w:ind w:firstLine="360"/>
        <w:jc w:val="thaiDistribute"/>
        <w:rPr>
          <w:rFonts w:ascii="Book Antiqua" w:hAnsi="Book Antiqua"/>
          <w:sz w:val="16"/>
          <w:szCs w:val="16"/>
        </w:rPr>
      </w:pPr>
      <w:r w:rsidRPr="00202B22">
        <w:rPr>
          <w:rFonts w:ascii="Book Antiqua" w:hAnsi="Book Antiqua"/>
          <w:sz w:val="22"/>
          <w:szCs w:val="22"/>
        </w:rPr>
        <w:t>И на что же ссылаются те, кто заявляет о том, что в наши дни есть множество ученых, о кот</w:t>
      </w:r>
      <w:r w:rsidRPr="00202B22">
        <w:rPr>
          <w:rFonts w:ascii="Book Antiqua" w:hAnsi="Book Antiqua"/>
          <w:sz w:val="22"/>
          <w:szCs w:val="22"/>
        </w:rPr>
        <w:t>о</w:t>
      </w:r>
      <w:r w:rsidRPr="00202B22">
        <w:rPr>
          <w:rFonts w:ascii="Book Antiqua" w:hAnsi="Book Antiqua"/>
          <w:sz w:val="22"/>
          <w:szCs w:val="22"/>
        </w:rPr>
        <w:t xml:space="preserve">рых, однако многим неизвестно?! Сколько же дней прошло со времен сподвижников? Имам аль-Ауза’и говорил: </w:t>
      </w:r>
      <w:r w:rsidRPr="00202B22">
        <w:rPr>
          <w:rFonts w:ascii="Book Antiqua" w:hAnsi="Book Antiqua"/>
          <w:i/>
          <w:iCs/>
          <w:sz w:val="22"/>
          <w:szCs w:val="22"/>
        </w:rPr>
        <w:t>“</w:t>
      </w:r>
      <w:r w:rsidRPr="00202B22">
        <w:rPr>
          <w:rFonts w:ascii="Book Antiqua" w:hAnsi="Book Antiqua"/>
          <w:i/>
          <w:iCs/>
          <w:sz w:val="22"/>
          <w:szCs w:val="22"/>
          <w:lang w:bidi="ar-EG"/>
        </w:rPr>
        <w:t xml:space="preserve">Ислам не исчезнет, но будут исчезать приверженцы Сунны, и так будет </w:t>
      </w:r>
      <w:r w:rsidRPr="00202B22">
        <w:rPr>
          <w:rFonts w:ascii="Book Antiqua" w:hAnsi="Book Antiqua"/>
          <w:i/>
          <w:iCs/>
          <w:sz w:val="22"/>
          <w:szCs w:val="22"/>
          <w:lang w:bidi="ar-EG"/>
        </w:rPr>
        <w:lastRenderedPageBreak/>
        <w:t>продолжаться до тех пор, пока не останется из их числа в городе, лишь один человек</w:t>
      </w:r>
      <w:r w:rsidRPr="00202B22">
        <w:rPr>
          <w:rFonts w:ascii="Book Antiqua" w:hAnsi="Book Antiqua"/>
          <w:i/>
          <w:iCs/>
          <w:sz w:val="22"/>
          <w:szCs w:val="22"/>
        </w:rPr>
        <w:t>”</w:t>
      </w:r>
      <w:r w:rsidRPr="00202B22">
        <w:rPr>
          <w:rFonts w:ascii="Book Antiqua" w:hAnsi="Book Antiqua"/>
          <w:sz w:val="22"/>
          <w:szCs w:val="22"/>
        </w:rPr>
        <w:t xml:space="preserve">. </w:t>
      </w:r>
      <w:r w:rsidRPr="007977FE">
        <w:rPr>
          <w:rFonts w:ascii="Book Antiqua" w:hAnsi="Book Antiqua"/>
          <w:sz w:val="16"/>
          <w:szCs w:val="16"/>
        </w:rPr>
        <w:t>См. “Ахадис филь-фитан уаль-хауадис” 27.</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‘Имран аль-Мункъари рассказывал: </w:t>
      </w:r>
      <w:r w:rsidRPr="00202B22">
        <w:rPr>
          <w:rFonts w:ascii="Book Antiqua" w:hAnsi="Book Antiqua" w:cs="Arial"/>
          <w:i/>
          <w:iCs/>
          <w:sz w:val="22"/>
          <w:szCs w:val="22"/>
        </w:rPr>
        <w:t>“Однажды, я спросил аль-Хасана о чем то и сказал: “А разве фукъаха не так говорят?!”</w:t>
      </w:r>
      <w:r w:rsidRPr="00202B22">
        <w:rPr>
          <w:rFonts w:ascii="Book Antiqua" w:hAnsi="Book Antiqua" w:cs="Arial"/>
          <w:sz w:val="22"/>
          <w:szCs w:val="22"/>
        </w:rPr>
        <w:t xml:space="preserve"> </w:t>
      </w:r>
      <w:r w:rsidRPr="00202B22">
        <w:rPr>
          <w:rFonts w:ascii="Book Antiqua" w:hAnsi="Book Antiqua" w:cs="Arial"/>
          <w:i/>
          <w:iCs/>
          <w:sz w:val="22"/>
          <w:szCs w:val="22"/>
        </w:rPr>
        <w:t>На что он мне сказал: “Горе тебе! Ты никогда не видел факъиха! Факъих – это отрешенный от мира этого, боящийся мира иного, знающий повеления религии и постоянно поклоня</w:t>
      </w:r>
      <w:r w:rsidRPr="00202B22">
        <w:rPr>
          <w:rFonts w:ascii="Book Antiqua" w:hAnsi="Book Antiqua" w:cs="Arial"/>
          <w:i/>
          <w:iCs/>
          <w:sz w:val="22"/>
          <w:szCs w:val="22"/>
        </w:rPr>
        <w:t>ю</w:t>
      </w:r>
      <w:r w:rsidRPr="00202B22">
        <w:rPr>
          <w:rFonts w:ascii="Book Antiqua" w:hAnsi="Book Antiqua" w:cs="Arial"/>
          <w:i/>
          <w:iCs/>
          <w:sz w:val="22"/>
          <w:szCs w:val="22"/>
        </w:rPr>
        <w:t>щийся своему Господу”</w:t>
      </w:r>
      <w:r w:rsidRPr="00202B22">
        <w:rPr>
          <w:rFonts w:ascii="Book Antiqua" w:hAnsi="Book Antiqua" w:cs="Arial"/>
          <w:sz w:val="22"/>
          <w:szCs w:val="22"/>
        </w:rPr>
        <w:t xml:space="preserve">. </w:t>
      </w:r>
      <w:r w:rsidRPr="007977FE">
        <w:rPr>
          <w:rFonts w:ascii="Book Antiqua" w:hAnsi="Book Antiqua" w:cs="Arial"/>
          <w:sz w:val="16"/>
          <w:szCs w:val="16"/>
        </w:rPr>
        <w:t>ад-Дарими 302, Абу Ну’айм 2/147.</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Исхакъ ибн Рахауейх сказал: </w:t>
      </w:r>
      <w:r w:rsidRPr="00202B22">
        <w:rPr>
          <w:rFonts w:ascii="Book Antiqua" w:hAnsi="Book Antiqua" w:cs="Arial"/>
          <w:i/>
          <w:iCs/>
          <w:sz w:val="22"/>
          <w:szCs w:val="22"/>
        </w:rPr>
        <w:t>“Я не слышал о настоящем ученом уже пятьдесят лет, который де</w:t>
      </w:r>
      <w:r w:rsidRPr="00202B22">
        <w:rPr>
          <w:rFonts w:ascii="Book Antiqua" w:hAnsi="Book Antiqua" w:cs="Arial"/>
          <w:i/>
          <w:iCs/>
          <w:sz w:val="22"/>
          <w:szCs w:val="22"/>
        </w:rPr>
        <w:t>р</w:t>
      </w:r>
      <w:r w:rsidRPr="00202B22">
        <w:rPr>
          <w:rFonts w:ascii="Book Antiqua" w:hAnsi="Book Antiqua" w:cs="Arial"/>
          <w:i/>
          <w:iCs/>
          <w:sz w:val="22"/>
          <w:szCs w:val="22"/>
        </w:rPr>
        <w:t xml:space="preserve">жался бы сильней всех пути пророка </w:t>
      </w:r>
      <w:r w:rsidRPr="007C107C">
        <w:rPr>
          <w:rFonts w:ascii="AGA Arabesque" w:hAnsi="AGA Arabesque" w:cs="AGHlvCyrillic"/>
          <w:sz w:val="26"/>
          <w:szCs w:val="26"/>
        </w:rPr>
        <w:sym w:font="AGA Arabesque" w:char="F072"/>
      </w:r>
      <w:r w:rsidRPr="00202B22">
        <w:rPr>
          <w:rFonts w:ascii="Book Antiqua" w:hAnsi="Book Antiqua" w:cs="Arial"/>
          <w:i/>
          <w:iCs/>
          <w:sz w:val="22"/>
          <w:szCs w:val="22"/>
        </w:rPr>
        <w:t>, чем Мухаммад ибн Аслям!”</w:t>
      </w:r>
      <w:r w:rsidRPr="00202B22">
        <w:rPr>
          <w:rFonts w:ascii="Book Antiqua" w:hAnsi="Book Antiqua" w:cs="Arial"/>
          <w:sz w:val="22"/>
          <w:szCs w:val="22"/>
        </w:rPr>
        <w:t xml:space="preserve"> </w:t>
      </w:r>
      <w:r w:rsidRPr="007977FE">
        <w:rPr>
          <w:rFonts w:ascii="Book Antiqua" w:hAnsi="Book Antiqua" w:cs="Arial"/>
          <w:sz w:val="16"/>
          <w:szCs w:val="16"/>
        </w:rPr>
        <w:t>См. “аль-И’тисам” 1/778.</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Обратите внимание на слова Исхакъа, который жил во втором поколении после пророка </w:t>
      </w:r>
      <w:r w:rsidRPr="007C107C">
        <w:rPr>
          <w:rFonts w:ascii="AGA Arabesque" w:hAnsi="AGA Arabesque" w:cs="AGHlvCyrillic"/>
          <w:sz w:val="26"/>
          <w:szCs w:val="26"/>
        </w:rPr>
        <w:sym w:font="AGA Arabesque" w:char="F072"/>
      </w:r>
      <w:r w:rsidRPr="00202B22">
        <w:rPr>
          <w:rFonts w:ascii="Book Antiqua" w:hAnsi="Book Antiqua" w:cs="Arial"/>
          <w:sz w:val="22"/>
          <w:szCs w:val="22"/>
        </w:rPr>
        <w:t>, чье время было временем великих имамов нашей общины, но, несмотря на это он говорит, что не слышал о настоящем ученом целых пятьдесят лет!</w:t>
      </w:r>
    </w:p>
    <w:p w:rsidR="00384D8D" w:rsidRPr="00202B22" w:rsidRDefault="00384D8D" w:rsidP="00384D8D">
      <w:pPr>
        <w:ind w:firstLine="360"/>
        <w:jc w:val="thaiDistribute"/>
        <w:rPr>
          <w:rFonts w:ascii="Book Antiqua" w:hAnsi="Book Antiqua"/>
          <w:sz w:val="22"/>
          <w:szCs w:val="22"/>
          <w:lang w:bidi="ar-EG"/>
        </w:rPr>
      </w:pPr>
      <w:r w:rsidRPr="00202B22">
        <w:rPr>
          <w:rFonts w:ascii="Book Antiqua" w:hAnsi="Book Antiqua"/>
          <w:sz w:val="22"/>
          <w:szCs w:val="22"/>
          <w:lang w:bidi="ar-EG"/>
        </w:rPr>
        <w:t xml:space="preserve">Аль-Фудайль ибн ‘Ийяд сказал: </w:t>
      </w:r>
      <w:r w:rsidRPr="00202B22">
        <w:rPr>
          <w:rFonts w:ascii="Book Antiqua" w:hAnsi="Book Antiqua"/>
          <w:i/>
          <w:iCs/>
          <w:sz w:val="22"/>
          <w:szCs w:val="22"/>
          <w:lang w:bidi="ar-EG"/>
        </w:rPr>
        <w:t>“Так называемых ученых много, а мудрых из них мало. И поистине, под знанием подразумевается мудрость, «</w:t>
      </w:r>
      <w:r w:rsidRPr="00202B22">
        <w:rPr>
          <w:rFonts w:ascii="Book Antiqua" w:hAnsi="Book Antiqua"/>
          <w:b/>
          <w:bCs/>
          <w:sz w:val="22"/>
          <w:szCs w:val="22"/>
          <w:lang w:bidi="ar-EG"/>
        </w:rPr>
        <w:t>а тот, кому дарована мудрость, наделен великим бл</w:t>
      </w:r>
      <w:r w:rsidRPr="00202B22">
        <w:rPr>
          <w:rFonts w:ascii="Book Antiqua" w:hAnsi="Book Antiqua"/>
          <w:b/>
          <w:bCs/>
          <w:sz w:val="22"/>
          <w:szCs w:val="22"/>
          <w:lang w:bidi="ar-EG"/>
        </w:rPr>
        <w:t>а</w:t>
      </w:r>
      <w:r w:rsidRPr="00202B22">
        <w:rPr>
          <w:rFonts w:ascii="Book Antiqua" w:hAnsi="Book Antiqua"/>
          <w:b/>
          <w:bCs/>
          <w:sz w:val="22"/>
          <w:szCs w:val="22"/>
          <w:lang w:bidi="ar-EG"/>
        </w:rPr>
        <w:t xml:space="preserve">гом!» </w:t>
      </w:r>
      <w:r w:rsidRPr="007977FE">
        <w:rPr>
          <w:rFonts w:ascii="Book Antiqua" w:hAnsi="Book Antiqua"/>
          <w:sz w:val="16"/>
          <w:szCs w:val="16"/>
          <w:lang w:bidi="ar-EG"/>
        </w:rPr>
        <w:t>(аль-Бакъара 2: 269)</w:t>
      </w:r>
      <w:r w:rsidRPr="007977FE">
        <w:rPr>
          <w:rFonts w:ascii="Book Antiqua" w:hAnsi="Book Antiqua"/>
          <w:i/>
          <w:iCs/>
          <w:sz w:val="16"/>
          <w:szCs w:val="16"/>
          <w:lang w:bidi="ar-EG"/>
        </w:rPr>
        <w:t>”</w:t>
      </w:r>
      <w:r w:rsidRPr="007977FE">
        <w:rPr>
          <w:rFonts w:ascii="Book Antiqua" w:hAnsi="Book Antiqua"/>
          <w:sz w:val="16"/>
          <w:szCs w:val="16"/>
          <w:lang w:bidi="ar-EG"/>
        </w:rPr>
        <w:t xml:space="preserve"> См. “Ахлякъуль-‘уляма” 63.</w:t>
      </w:r>
    </w:p>
    <w:p w:rsidR="00384D8D" w:rsidRPr="00202B22" w:rsidRDefault="00384D8D" w:rsidP="00384D8D">
      <w:pPr>
        <w:ind w:firstLine="360"/>
        <w:jc w:val="thaiDistribute"/>
        <w:rPr>
          <w:rFonts w:ascii="Book Antiqua" w:hAnsi="Book Antiqua" w:cs="Arial"/>
          <w:color w:val="000000"/>
          <w:sz w:val="22"/>
          <w:szCs w:val="22"/>
        </w:rPr>
      </w:pPr>
      <w:r w:rsidRPr="00202B22">
        <w:rPr>
          <w:rFonts w:ascii="Book Antiqua" w:hAnsi="Book Antiqua" w:cs="Arial"/>
          <w:color w:val="000000"/>
          <w:sz w:val="22"/>
          <w:szCs w:val="22"/>
        </w:rPr>
        <w:t xml:space="preserve">Таким образом, на основании вышеизложенного становится ясно, что имамы нашей уммы, которые действительно являлись учеными, понимали важность слова «‘алим», «факъих» и не называли так ни самих себя, ни тех, кто этого не был достоин. И не каждый, кто обладает какими-то знаниями религии, является ученым. Ведь с каждым годом ученых все меньше и меньше, как сообщил нам это Ибн Мас’уд. И доступность знания в виде многочисленных книг и дисков в наши дни отнюдь не делает количество истинных ученых больше. Однако это не означает, что уровень современных или будущих </w:t>
      </w:r>
      <w:r w:rsidRPr="00202B22">
        <w:rPr>
          <w:rFonts w:ascii="Book Antiqua" w:hAnsi="Book Antiqua" w:cs="Arial"/>
          <w:sz w:val="22"/>
          <w:szCs w:val="22"/>
        </w:rPr>
        <w:t>ученых должен быть ниже их предшественников. Речь идет о колич</w:t>
      </w:r>
      <w:r w:rsidRPr="00202B22">
        <w:rPr>
          <w:rFonts w:ascii="Book Antiqua" w:hAnsi="Book Antiqua" w:cs="Arial"/>
          <w:sz w:val="22"/>
          <w:szCs w:val="22"/>
        </w:rPr>
        <w:t>е</w:t>
      </w:r>
      <w:r w:rsidRPr="00202B22">
        <w:rPr>
          <w:rFonts w:ascii="Book Antiqua" w:hAnsi="Book Antiqua" w:cs="Arial"/>
          <w:sz w:val="22"/>
          <w:szCs w:val="22"/>
        </w:rPr>
        <w:t xml:space="preserve">стве </w:t>
      </w:r>
      <w:r w:rsidRPr="00202B22">
        <w:rPr>
          <w:rFonts w:ascii="Book Antiqua" w:hAnsi="Book Antiqua" w:cs="Arial"/>
          <w:sz w:val="22"/>
          <w:szCs w:val="22"/>
          <w:lang w:bidi="ar-EG"/>
        </w:rPr>
        <w:t>ученых</w:t>
      </w:r>
      <w:r w:rsidRPr="00202B22">
        <w:rPr>
          <w:rFonts w:ascii="Book Antiqua" w:hAnsi="Book Antiqua" w:cs="Arial"/>
          <w:sz w:val="22"/>
          <w:szCs w:val="22"/>
        </w:rPr>
        <w:t>, а не об уровне знаний</w:t>
      </w:r>
      <w:r w:rsidRPr="00202B22">
        <w:rPr>
          <w:rFonts w:ascii="Book Antiqua" w:hAnsi="Book Antiqua" w:cs="Arial"/>
          <w:color w:val="000000"/>
          <w:sz w:val="22"/>
          <w:szCs w:val="22"/>
        </w:rPr>
        <w:t xml:space="preserve"> отдельных из них, живших в то или иное время.</w:t>
      </w:r>
    </w:p>
    <w:p w:rsidR="00384D8D" w:rsidRPr="00202B22" w:rsidRDefault="00384D8D" w:rsidP="00384D8D">
      <w:pPr>
        <w:ind w:firstLine="360"/>
        <w:jc w:val="both"/>
        <w:rPr>
          <w:rFonts w:ascii="Book Antiqua" w:hAnsi="Book Antiqua" w:cs="Arial"/>
          <w:sz w:val="22"/>
          <w:szCs w:val="22"/>
        </w:rPr>
      </w:pPr>
      <w:r w:rsidRPr="004A35AF">
        <w:rPr>
          <w:rFonts w:ascii="Book Antiqua" w:hAnsi="Book Antiqua" w:cs="Arial"/>
          <w:sz w:val="22"/>
          <w:szCs w:val="22"/>
        </w:rPr>
        <w:t xml:space="preserve">Шейх Салих аль-Фаузан сказал: </w:t>
      </w:r>
      <w:r w:rsidRPr="004A35AF">
        <w:rPr>
          <w:rFonts w:ascii="Book Antiqua" w:hAnsi="Book Antiqua" w:cs="Arial"/>
          <w:i/>
          <w:iCs/>
          <w:sz w:val="22"/>
          <w:szCs w:val="22"/>
        </w:rPr>
        <w:t xml:space="preserve">“Образованные люди и охваченные энтузиазмом проповедники не заменят исламской общине ее ученых. Пророк </w:t>
      </w:r>
      <w:r w:rsidRPr="004A35AF">
        <w:rPr>
          <w:rFonts w:ascii="AGA Arabesque" w:hAnsi="AGA Arabesque" w:cs="AGHlvCyrillic"/>
          <w:sz w:val="26"/>
          <w:szCs w:val="26"/>
        </w:rPr>
        <w:sym w:font="AGA Arabesque" w:char="F072"/>
      </w:r>
      <w:r w:rsidRPr="004A35AF">
        <w:rPr>
          <w:rFonts w:ascii="Book Antiqua" w:hAnsi="Book Antiqua" w:cs="Arial"/>
          <w:i/>
          <w:iCs/>
          <w:sz w:val="22"/>
          <w:szCs w:val="22"/>
        </w:rPr>
        <w:t xml:space="preserve"> сообщил</w:t>
      </w:r>
      <w:r w:rsidRPr="004A35AF">
        <w:rPr>
          <w:rFonts w:ascii="Book Antiqua" w:hAnsi="Book Antiqua" w:cs="Arial"/>
          <w:i/>
          <w:iCs/>
          <w:sz w:val="22"/>
          <w:szCs w:val="22"/>
          <w:lang w:bidi="ar-EG"/>
        </w:rPr>
        <w:t>, что</w:t>
      </w:r>
      <w:r w:rsidRPr="004A35AF">
        <w:rPr>
          <w:rFonts w:ascii="Book Antiqua" w:hAnsi="Book Antiqua" w:cs="Arial"/>
          <w:sz w:val="22"/>
          <w:szCs w:val="22"/>
        </w:rPr>
        <w:t xml:space="preserve"> </w:t>
      </w:r>
      <w:r w:rsidRPr="004A35AF">
        <w:rPr>
          <w:rFonts w:ascii="Book Antiqua" w:hAnsi="Book Antiqua" w:cs="Arial"/>
          <w:b/>
          <w:bCs/>
          <w:i/>
          <w:iCs/>
          <w:sz w:val="22"/>
          <w:szCs w:val="22"/>
        </w:rPr>
        <w:t>«к концу времен увеличатся чтецы и уменьшатся знающие»</w:t>
      </w:r>
      <w:r w:rsidRPr="004A35AF">
        <w:rPr>
          <w:rFonts w:ascii="Book Antiqua" w:hAnsi="Book Antiqua" w:cs="Arial"/>
          <w:sz w:val="22"/>
          <w:szCs w:val="22"/>
        </w:rPr>
        <w:t xml:space="preserve">. </w:t>
      </w:r>
      <w:r w:rsidRPr="004A35AF">
        <w:rPr>
          <w:rFonts w:ascii="Book Antiqua" w:hAnsi="Book Antiqua" w:cs="Arial"/>
          <w:sz w:val="16"/>
          <w:szCs w:val="16"/>
        </w:rPr>
        <w:t>ат-Табарани 3277, аль-Хаким 4/457. Иснад хадиса хороший</w:t>
      </w:r>
      <w:r w:rsidRPr="004A35AF">
        <w:rPr>
          <w:rFonts w:ascii="Book Antiqua" w:hAnsi="Book Antiqua" w:cs="Arial"/>
          <w:sz w:val="22"/>
          <w:szCs w:val="22"/>
        </w:rPr>
        <w:t xml:space="preserve">. </w:t>
      </w:r>
      <w:r w:rsidRPr="004A35AF">
        <w:rPr>
          <w:rFonts w:ascii="Book Antiqua" w:hAnsi="Book Antiqua" w:cs="Arial"/>
          <w:i/>
          <w:iCs/>
          <w:sz w:val="22"/>
          <w:szCs w:val="22"/>
        </w:rPr>
        <w:t>Эти образованные люди и проповедники – являются чтецами, но не учеными, и применение слова «ученые» в отношении них неумес</w:t>
      </w:r>
      <w:r w:rsidRPr="004A35AF">
        <w:rPr>
          <w:rFonts w:ascii="Book Antiqua" w:hAnsi="Book Antiqua" w:cs="Arial"/>
          <w:i/>
          <w:iCs/>
          <w:sz w:val="22"/>
          <w:szCs w:val="22"/>
        </w:rPr>
        <w:t>т</w:t>
      </w:r>
      <w:r w:rsidRPr="004A35AF">
        <w:rPr>
          <w:rFonts w:ascii="Book Antiqua" w:hAnsi="Book Antiqua" w:cs="Arial"/>
          <w:i/>
          <w:iCs/>
          <w:sz w:val="22"/>
          <w:szCs w:val="22"/>
        </w:rPr>
        <w:t>но. Смысл познается сущностью предмета, а не по его названию. Много таких, кто, украшая слова, пр</w:t>
      </w:r>
      <w:r w:rsidRPr="004A35AF">
        <w:rPr>
          <w:rFonts w:ascii="Book Antiqua" w:hAnsi="Book Antiqua" w:cs="Arial"/>
          <w:i/>
          <w:iCs/>
          <w:sz w:val="22"/>
          <w:szCs w:val="22"/>
        </w:rPr>
        <w:t>и</w:t>
      </w:r>
      <w:r w:rsidRPr="004A35AF">
        <w:rPr>
          <w:rFonts w:ascii="Book Antiqua" w:hAnsi="Book Antiqua" w:cs="Arial"/>
          <w:i/>
          <w:iCs/>
          <w:sz w:val="22"/>
          <w:szCs w:val="22"/>
        </w:rPr>
        <w:t>влекает тем самым к себе толпы неграмотных людей, но на самом деле не являясь факихом. И выявляет реальную сущность таких людей то, что когда они сталкиваются со сложными вопросами, постигшими общину мусульман (науазиль), которые нуждаются в знании шариатского постановления, знание этих проповедников и</w:t>
      </w:r>
      <w:r w:rsidRPr="004A35AF">
        <w:rPr>
          <w:rFonts w:ascii="Book Antiqua" w:hAnsi="Book Antiqua" w:cs="Arial"/>
          <w:i/>
          <w:iCs/>
          <w:vanish/>
          <w:sz w:val="22"/>
          <w:szCs w:val="22"/>
        </w:rPr>
        <w:t>го или иного вопроса ()одимость новление шариата чтецыак ни.ся хадисом не может не возротится осланника Аллаха ()</w:t>
      </w:r>
      <w:r w:rsidRPr="004A35AF">
        <w:rPr>
          <w:rFonts w:ascii="Book Antiqua" w:hAnsi="Book Antiqua" w:cs="Arial"/>
          <w:i/>
          <w:iCs/>
          <w:sz w:val="22"/>
          <w:szCs w:val="22"/>
        </w:rPr>
        <w:t xml:space="preserve"> охваченных энтузиазмом людей не в силе справится, и настает время истинных ученых. Так давайте уделим внимание этому, и будем отдавать должное нашим ученым, будем знать их степень и достоинство!”</w:t>
      </w:r>
      <w:r w:rsidRPr="004A35AF">
        <w:rPr>
          <w:rFonts w:ascii="Book Antiqua" w:hAnsi="Book Antiqua" w:cs="Arial"/>
          <w:sz w:val="22"/>
          <w:szCs w:val="22"/>
        </w:rPr>
        <w:t xml:space="preserve"> </w:t>
      </w:r>
      <w:r w:rsidRPr="004A35AF">
        <w:rPr>
          <w:rFonts w:ascii="Book Antiqua" w:hAnsi="Book Antiqua" w:cs="Arial"/>
          <w:sz w:val="16"/>
          <w:szCs w:val="16"/>
        </w:rPr>
        <w:t>См. “Мухадарат филь-‘акъида уа ад-да’уа” 2/186-187.</w:t>
      </w:r>
      <w:r w:rsidRPr="00202B22">
        <w:rPr>
          <w:rFonts w:ascii="Book Antiqua" w:hAnsi="Book Antiqua" w:cs="Arial"/>
          <w:sz w:val="22"/>
          <w:szCs w:val="22"/>
        </w:rPr>
        <w:t xml:space="preserve">  </w:t>
      </w:r>
    </w:p>
    <w:p w:rsidR="00384D8D" w:rsidRDefault="00384D8D" w:rsidP="00384D8D">
      <w:pPr>
        <w:ind w:firstLine="360"/>
        <w:jc w:val="thaiDistribute"/>
        <w:rPr>
          <w:rFonts w:ascii="Book Antiqua" w:hAnsi="Book Antiqua" w:cs="Arial"/>
          <w:color w:val="000000"/>
          <w:sz w:val="16"/>
          <w:szCs w:val="16"/>
        </w:rPr>
      </w:pPr>
      <w:r w:rsidRPr="00202B22">
        <w:rPr>
          <w:rFonts w:ascii="Book Antiqua" w:hAnsi="Book Antiqua" w:cs="Arial"/>
          <w:color w:val="000000"/>
          <w:sz w:val="22"/>
          <w:szCs w:val="22"/>
        </w:rPr>
        <w:t xml:space="preserve">Также нужно отметить, что множество слов о религии не указывает на наличие больших знаний, как это полагают многие. Хафиз Ибн Раджаб говорил: </w:t>
      </w:r>
      <w:r w:rsidRPr="00202B22">
        <w:rPr>
          <w:rFonts w:ascii="Book Antiqua" w:hAnsi="Book Antiqua" w:cs="Arial"/>
          <w:i/>
          <w:iCs/>
          <w:color w:val="000000"/>
          <w:sz w:val="22"/>
          <w:szCs w:val="22"/>
        </w:rPr>
        <w:t>“Множество мусульман из числа посл</w:t>
      </w:r>
      <w:r w:rsidRPr="00202B22">
        <w:rPr>
          <w:rFonts w:ascii="Book Antiqua" w:hAnsi="Book Antiqua" w:cs="Arial"/>
          <w:i/>
          <w:iCs/>
          <w:color w:val="000000"/>
          <w:sz w:val="22"/>
          <w:szCs w:val="22"/>
        </w:rPr>
        <w:t>е</w:t>
      </w:r>
      <w:r w:rsidRPr="00202B22">
        <w:rPr>
          <w:rFonts w:ascii="Book Antiqua" w:hAnsi="Book Antiqua" w:cs="Arial"/>
          <w:i/>
          <w:iCs/>
          <w:color w:val="000000"/>
          <w:sz w:val="22"/>
          <w:szCs w:val="22"/>
        </w:rPr>
        <w:t xml:space="preserve">дующих поколений впало в заблуждение, полагая, что чем больше человек говорит или спорит о религии, тем больше у него знаний, в отличие от того, кто так не поступает. Это страшное невежество. Ведь если посмотреть на великих сподвижников пророка </w:t>
      </w:r>
      <w:r w:rsidRPr="007C107C">
        <w:rPr>
          <w:rFonts w:ascii="AGA Arabesque" w:hAnsi="AGA Arabesque" w:cs="AGHlvCyrillic"/>
          <w:sz w:val="26"/>
          <w:szCs w:val="26"/>
        </w:rPr>
        <w:sym w:font="AGA Arabesque" w:char="F072"/>
      </w:r>
      <w:r w:rsidRPr="00202B22">
        <w:rPr>
          <w:rFonts w:ascii="Book Antiqua" w:hAnsi="Book Antiqua" w:cs="AGHlvCyrillic"/>
          <w:i/>
          <w:iCs/>
          <w:sz w:val="22"/>
          <w:szCs w:val="22"/>
        </w:rPr>
        <w:t xml:space="preserve">, то они говорили меньше чем кто-либо другой. </w:t>
      </w:r>
      <w:r w:rsidRPr="007977FE">
        <w:rPr>
          <w:rFonts w:ascii="Book Antiqua" w:hAnsi="Book Antiqua" w:cs="Arial"/>
          <w:color w:val="000000"/>
          <w:sz w:val="16"/>
          <w:szCs w:val="16"/>
        </w:rPr>
        <w:t>См. “Фадлю ‘ильм ас-саляф ‘аля аль-халяф” 46.</w:t>
      </w:r>
    </w:p>
    <w:p w:rsidR="00384D8D" w:rsidRDefault="00384D8D" w:rsidP="00384D8D">
      <w:pPr>
        <w:ind w:firstLine="360"/>
        <w:jc w:val="thaiDistribute"/>
        <w:rPr>
          <w:rFonts w:ascii="Book Antiqua" w:hAnsi="Book Antiqua" w:cs="Arial"/>
          <w:color w:val="000000"/>
          <w:sz w:val="16"/>
          <w:szCs w:val="16"/>
        </w:rPr>
      </w:pPr>
    </w:p>
    <w:p w:rsidR="00384D8D" w:rsidRPr="00013465" w:rsidRDefault="00384D8D" w:rsidP="00384D8D">
      <w:pPr>
        <w:ind w:firstLine="360"/>
        <w:jc w:val="thaiDistribute"/>
        <w:rPr>
          <w:rFonts w:ascii="Bookman Old Style" w:hAnsi="Bookman Old Style"/>
          <w:b/>
          <w:bCs/>
          <w:i/>
          <w:iCs/>
          <w:color w:val="000080"/>
          <w:sz w:val="22"/>
          <w:szCs w:val="22"/>
        </w:rPr>
      </w:pPr>
      <w:bookmarkStart w:id="64" w:name="_Toc170562908"/>
      <w:bookmarkStart w:id="65" w:name="_Toc170649339"/>
      <w:bookmarkStart w:id="66" w:name="_Toc170649762"/>
      <w:r w:rsidRPr="00013465">
        <w:rPr>
          <w:rFonts w:ascii="Bookman Old Style" w:hAnsi="Bookman Old Style"/>
          <w:b/>
          <w:bCs/>
          <w:i/>
          <w:iCs/>
          <w:color w:val="000080"/>
          <w:sz w:val="22"/>
          <w:szCs w:val="22"/>
        </w:rPr>
        <w:t>Критерии ученого</w:t>
      </w:r>
      <w:bookmarkEnd w:id="64"/>
      <w:bookmarkEnd w:id="65"/>
      <w:bookmarkEnd w:id="66"/>
    </w:p>
    <w:p w:rsidR="00384D8D" w:rsidRPr="00202B22" w:rsidRDefault="00384D8D" w:rsidP="00384D8D">
      <w:pPr>
        <w:ind w:firstLine="360"/>
        <w:jc w:val="thaiDistribute"/>
        <w:rPr>
          <w:rFonts w:ascii="Book Antiqua" w:hAnsi="Book Antiqua" w:cs="Arial"/>
          <w:sz w:val="22"/>
          <w:szCs w:val="22"/>
        </w:rPr>
      </w:pPr>
      <w:r w:rsidRPr="00202B22">
        <w:rPr>
          <w:rFonts w:ascii="Bookman Old Style" w:hAnsi="Bookman Old Style" w:cs="Arial"/>
          <w:color w:val="800000"/>
          <w:sz w:val="22"/>
          <w:szCs w:val="22"/>
        </w:rPr>
        <w:t>Ученый – это тот, о котором другие ученые отозвались, как об ученом, имеющем право давать фатуа, и от которого можно брать знания.</w:t>
      </w:r>
      <w:r w:rsidRPr="00202B22">
        <w:rPr>
          <w:rFonts w:ascii="Book Antiqua" w:hAnsi="Book Antiqua" w:cs="Arial"/>
          <w:sz w:val="22"/>
          <w:szCs w:val="22"/>
        </w:rPr>
        <w:t xml:space="preserve"> Подобная рекомендация ученых именуется как «тазкия» и берет свое начало от пророка </w:t>
      </w:r>
      <w:r w:rsidRPr="007C107C">
        <w:rPr>
          <w:rFonts w:ascii="AGA Arabesque" w:hAnsi="AGA Arabesque" w:cs="AGHlvCyrillic"/>
          <w:sz w:val="26"/>
          <w:szCs w:val="26"/>
        </w:rPr>
        <w:sym w:font="AGA Arabesque" w:char="F072"/>
      </w:r>
      <w:r w:rsidRPr="00202B22">
        <w:rPr>
          <w:rFonts w:ascii="Book Antiqua" w:hAnsi="Book Antiqua" w:cs="Arial"/>
          <w:sz w:val="22"/>
          <w:szCs w:val="22"/>
        </w:rPr>
        <w:t xml:space="preserve">, который часто это делал. Как, например, он </w:t>
      </w:r>
      <w:r w:rsidRPr="00D42A9B">
        <w:rPr>
          <w:rFonts w:ascii="Book Antiqua" w:hAnsi="Book Antiqua" w:cs="AGHlvCyrillic"/>
          <w:sz w:val="26"/>
          <w:szCs w:val="26"/>
        </w:rPr>
        <w:sym w:font="AGA Arabesque" w:char="F072"/>
      </w:r>
      <w:r w:rsidRPr="00202B22">
        <w:rPr>
          <w:rFonts w:ascii="Book Antiqua" w:hAnsi="Book Antiqua" w:cs="Arial"/>
          <w:sz w:val="22"/>
          <w:szCs w:val="22"/>
        </w:rPr>
        <w:t xml:space="preserve"> сказал: </w:t>
      </w:r>
      <w:r w:rsidRPr="00202B22">
        <w:rPr>
          <w:rFonts w:ascii="Book Antiqua" w:hAnsi="Book Antiqua" w:cs="Arial"/>
          <w:b/>
          <w:bCs/>
          <w:i/>
          <w:iCs/>
          <w:sz w:val="22"/>
          <w:szCs w:val="22"/>
        </w:rPr>
        <w:t>«Обучайтесь Корану у четверых: Ибн Мас’уда, Убай ибн Ка’ба, Му’аза ибн Джабаля и Салима, вольноотпущенника Абу Хузайфы»</w:t>
      </w:r>
      <w:r w:rsidRPr="00202B22">
        <w:rPr>
          <w:rFonts w:ascii="Book Antiqua" w:hAnsi="Book Antiqua" w:cs="Arial"/>
          <w:sz w:val="22"/>
          <w:szCs w:val="22"/>
        </w:rPr>
        <w:t xml:space="preserve">. </w:t>
      </w:r>
      <w:r w:rsidRPr="007977FE">
        <w:rPr>
          <w:rFonts w:ascii="Book Antiqua" w:hAnsi="Book Antiqua" w:cs="Arial"/>
          <w:sz w:val="16"/>
          <w:szCs w:val="16"/>
        </w:rPr>
        <w:t>аль-Бухари 3/299, Муслим 7/149.</w:t>
      </w:r>
    </w:p>
    <w:p w:rsidR="00384D8D" w:rsidRPr="007977FE" w:rsidRDefault="00384D8D" w:rsidP="00384D8D">
      <w:pPr>
        <w:autoSpaceDE w:val="0"/>
        <w:autoSpaceDN w:val="0"/>
        <w:adjustRightInd w:val="0"/>
        <w:ind w:firstLine="360"/>
        <w:jc w:val="both"/>
        <w:rPr>
          <w:rFonts w:ascii="Book Antiqua" w:hAnsi="Book Antiqua"/>
          <w:sz w:val="16"/>
          <w:szCs w:val="16"/>
        </w:rPr>
      </w:pPr>
      <w:r w:rsidRPr="00202B22">
        <w:rPr>
          <w:rFonts w:ascii="Book Antiqua" w:hAnsi="Book Antiqua"/>
          <w:sz w:val="22"/>
          <w:szCs w:val="22"/>
        </w:rPr>
        <w:t xml:space="preserve">Также пророк </w:t>
      </w:r>
      <w:r w:rsidRPr="007C107C">
        <w:rPr>
          <w:rFonts w:ascii="AGA Arabesque" w:hAnsi="AGA Arabesque" w:cs="AGHlvCyrillic"/>
          <w:sz w:val="26"/>
          <w:szCs w:val="26"/>
        </w:rPr>
        <w:sym w:font="AGA Arabesque" w:char="F072"/>
      </w:r>
      <w:r w:rsidRPr="00202B22">
        <w:rPr>
          <w:rFonts w:ascii="Book Antiqua" w:hAnsi="Book Antiqua"/>
          <w:sz w:val="22"/>
          <w:szCs w:val="22"/>
        </w:rPr>
        <w:t xml:space="preserve"> говорил: </w:t>
      </w:r>
      <w:r w:rsidRPr="00202B22">
        <w:rPr>
          <w:rFonts w:ascii="Book Antiqua" w:hAnsi="Book Antiqua"/>
          <w:b/>
          <w:bCs/>
          <w:i/>
          <w:iCs/>
          <w:sz w:val="22"/>
          <w:szCs w:val="22"/>
        </w:rPr>
        <w:t>«Самым знающим в вопросах дозволенного и запретного в этой о</w:t>
      </w:r>
      <w:r w:rsidRPr="00202B22">
        <w:rPr>
          <w:rFonts w:ascii="Book Antiqua" w:hAnsi="Book Antiqua"/>
          <w:b/>
          <w:bCs/>
          <w:i/>
          <w:iCs/>
          <w:sz w:val="22"/>
          <w:szCs w:val="22"/>
        </w:rPr>
        <w:t>б</w:t>
      </w:r>
      <w:r w:rsidRPr="00202B22">
        <w:rPr>
          <w:rFonts w:ascii="Book Antiqua" w:hAnsi="Book Antiqua"/>
          <w:b/>
          <w:bCs/>
          <w:i/>
          <w:iCs/>
          <w:sz w:val="22"/>
          <w:szCs w:val="22"/>
        </w:rPr>
        <w:t>щине является Му’аз ибн Джабаль»</w:t>
      </w:r>
      <w:r w:rsidRPr="00202B22">
        <w:rPr>
          <w:rFonts w:ascii="Book Antiqua" w:hAnsi="Book Antiqua"/>
          <w:sz w:val="22"/>
          <w:szCs w:val="22"/>
        </w:rPr>
        <w:t xml:space="preserve">. </w:t>
      </w:r>
      <w:r w:rsidRPr="007977FE">
        <w:rPr>
          <w:rFonts w:ascii="Book Antiqua" w:hAnsi="Book Antiqua"/>
          <w:sz w:val="16"/>
          <w:szCs w:val="16"/>
        </w:rPr>
        <w:t>Ибн Хиббан, Абу Я’ля. Хадис достоверный. См. «ас-Сильсиля ас-сахиха» 1224.</w:t>
      </w:r>
    </w:p>
    <w:p w:rsidR="00384D8D" w:rsidRPr="007977FE"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«Ученые дают рекомендации (тазкия) друг другу, что берет свое начало от </w:t>
      </w:r>
      <w:r>
        <w:rPr>
          <w:rFonts w:ascii="Book Antiqua" w:hAnsi="Book Antiqua" w:cs="Arial"/>
          <w:sz w:val="22"/>
          <w:szCs w:val="22"/>
        </w:rPr>
        <w:t>сподвижников</w:t>
      </w:r>
      <w:r w:rsidRPr="00202B22">
        <w:rPr>
          <w:rFonts w:ascii="Book Antiqua" w:hAnsi="Book Antiqua" w:cs="Arial"/>
          <w:sz w:val="22"/>
          <w:szCs w:val="22"/>
        </w:rPr>
        <w:t xml:space="preserve"> пророка </w:t>
      </w:r>
      <w:r w:rsidRPr="007C107C">
        <w:rPr>
          <w:rFonts w:ascii="AGA Arabesque" w:hAnsi="AGA Arabesque" w:cs="AGHlvCyrillic"/>
          <w:sz w:val="26"/>
          <w:szCs w:val="26"/>
        </w:rPr>
        <w:sym w:font="AGA Arabesque" w:char="F072"/>
      </w:r>
      <w:r w:rsidRPr="00202B22">
        <w:rPr>
          <w:rFonts w:ascii="Book Antiqua" w:hAnsi="Book Antiqua" w:cs="Arial"/>
          <w:sz w:val="22"/>
          <w:szCs w:val="22"/>
        </w:rPr>
        <w:t xml:space="preserve">, которым в свое время дал тазкия сам пророк </w:t>
      </w:r>
      <w:r w:rsidRPr="007C107C">
        <w:rPr>
          <w:rFonts w:ascii="AGA Arabesque" w:hAnsi="AGA Arabesque" w:cs="AGHlvCyrillic"/>
          <w:sz w:val="26"/>
          <w:szCs w:val="26"/>
        </w:rPr>
        <w:sym w:font="AGA Arabesque" w:char="F072"/>
      </w:r>
      <w:r w:rsidRPr="00202B22">
        <w:rPr>
          <w:rFonts w:ascii="Book Antiqua" w:hAnsi="Book Antiqua" w:cs="Arial"/>
          <w:sz w:val="22"/>
          <w:szCs w:val="22"/>
        </w:rPr>
        <w:t>. Сахабы делали тазкия таби’инам, т</w:t>
      </w:r>
      <w:r w:rsidRPr="00202B22">
        <w:rPr>
          <w:rFonts w:ascii="Book Antiqua" w:hAnsi="Book Antiqua" w:cs="Arial"/>
          <w:sz w:val="22"/>
          <w:szCs w:val="22"/>
        </w:rPr>
        <w:t>а</w:t>
      </w:r>
      <w:r w:rsidRPr="00202B22">
        <w:rPr>
          <w:rFonts w:ascii="Book Antiqua" w:hAnsi="Book Antiqua" w:cs="Arial"/>
          <w:sz w:val="22"/>
          <w:szCs w:val="22"/>
        </w:rPr>
        <w:t xml:space="preserve">би’ины своим последователям, и цепочка продолжалась. И так имам Малик дал тазкия аш-Шафи’и, аш-Шафи’и - Ахмаду. И таким образом эта Сунна продолжается, и будет продолжаться вплоть до преддверья Судного дня, что когда появится ‘Иса (мир ему), он даст тазкия Махди». </w:t>
      </w:r>
      <w:r w:rsidRPr="007977FE">
        <w:rPr>
          <w:rFonts w:ascii="Book Antiqua" w:hAnsi="Book Antiqua" w:cs="Arial"/>
          <w:sz w:val="16"/>
          <w:szCs w:val="16"/>
        </w:rPr>
        <w:t>См. “аль-Кауашифуль-джалия</w:t>
      </w:r>
      <w:r>
        <w:rPr>
          <w:rFonts w:ascii="Book Antiqua" w:hAnsi="Book Antiqua" w:cs="Arial"/>
          <w:sz w:val="16"/>
          <w:szCs w:val="16"/>
        </w:rPr>
        <w:t xml:space="preserve"> ли-фурукъ байна ас-саляфия уа-дда</w:t>
      </w:r>
      <w:r w:rsidRPr="00A75429">
        <w:rPr>
          <w:rFonts w:ascii="Book Antiqua" w:hAnsi="Book Antiqua" w:cs="Arial"/>
          <w:sz w:val="16"/>
          <w:szCs w:val="16"/>
        </w:rPr>
        <w:t>’</w:t>
      </w:r>
      <w:r>
        <w:rPr>
          <w:rFonts w:ascii="Book Antiqua" w:hAnsi="Book Antiqua" w:cs="Arial"/>
          <w:sz w:val="16"/>
          <w:szCs w:val="16"/>
        </w:rPr>
        <w:t>ауат аль-бид</w:t>
      </w:r>
      <w:r w:rsidRPr="00A75429">
        <w:rPr>
          <w:rFonts w:ascii="Book Antiqua" w:hAnsi="Book Antiqua" w:cs="Arial"/>
          <w:sz w:val="16"/>
          <w:szCs w:val="16"/>
        </w:rPr>
        <w:t>’</w:t>
      </w:r>
      <w:r>
        <w:rPr>
          <w:rFonts w:ascii="Book Antiqua" w:hAnsi="Book Antiqua" w:cs="Arial"/>
          <w:sz w:val="16"/>
          <w:szCs w:val="16"/>
        </w:rPr>
        <w:t>ия</w:t>
      </w:r>
      <w:r w:rsidRPr="007977FE">
        <w:rPr>
          <w:rFonts w:ascii="Book Antiqua" w:hAnsi="Book Antiqua" w:cs="Arial"/>
          <w:sz w:val="16"/>
          <w:szCs w:val="16"/>
        </w:rPr>
        <w:t>” 230.</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lastRenderedPageBreak/>
        <w:t xml:space="preserve">Имам Малик </w:t>
      </w:r>
      <w:r>
        <w:rPr>
          <w:rFonts w:ascii="Book Antiqua" w:hAnsi="Book Antiqua" w:cs="Arial"/>
          <w:sz w:val="22"/>
          <w:szCs w:val="22"/>
        </w:rPr>
        <w:t>говорил</w:t>
      </w:r>
      <w:r w:rsidRPr="00202B22">
        <w:rPr>
          <w:rFonts w:ascii="Book Antiqua" w:hAnsi="Book Antiqua" w:cs="Arial"/>
          <w:sz w:val="22"/>
          <w:szCs w:val="22"/>
        </w:rPr>
        <w:t xml:space="preserve">: </w:t>
      </w:r>
      <w:r w:rsidRPr="00202B22">
        <w:rPr>
          <w:rFonts w:ascii="Book Antiqua" w:hAnsi="Book Antiqua" w:cs="Arial"/>
          <w:i/>
          <w:iCs/>
          <w:sz w:val="22"/>
          <w:szCs w:val="22"/>
        </w:rPr>
        <w:t xml:space="preserve">“Я не давал фатуа до тех пор, пока </w:t>
      </w:r>
      <w:r>
        <w:rPr>
          <w:rFonts w:ascii="Book Antiqua" w:hAnsi="Book Antiqua" w:cs="Arial"/>
          <w:i/>
          <w:iCs/>
          <w:sz w:val="22"/>
          <w:szCs w:val="22"/>
        </w:rPr>
        <w:t>семьдесят</w:t>
      </w:r>
      <w:r w:rsidRPr="00202B22">
        <w:rPr>
          <w:rFonts w:ascii="Book Antiqua" w:hAnsi="Book Antiqua" w:cs="Arial"/>
          <w:i/>
          <w:iCs/>
          <w:sz w:val="22"/>
          <w:szCs w:val="22"/>
        </w:rPr>
        <w:t xml:space="preserve"> людей из числа обладающих знанием не засвидетельствовали, что я этого достоин”.</w:t>
      </w:r>
      <w:r w:rsidRPr="00202B22">
        <w:rPr>
          <w:rFonts w:ascii="Book Antiqua" w:hAnsi="Book Antiqua" w:cs="Arial"/>
          <w:sz w:val="22"/>
          <w:szCs w:val="22"/>
        </w:rPr>
        <w:t xml:space="preserve"> </w:t>
      </w:r>
      <w:r w:rsidRPr="007977FE">
        <w:rPr>
          <w:rFonts w:ascii="Book Antiqua" w:hAnsi="Book Antiqua" w:cs="Arial"/>
          <w:sz w:val="16"/>
          <w:szCs w:val="16"/>
        </w:rPr>
        <w:t>Абу Ну’айм 6/316.</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 xml:space="preserve">Имам аш-Шатыби сказал: </w:t>
      </w:r>
      <w:r w:rsidRPr="00202B22">
        <w:rPr>
          <w:rFonts w:ascii="Book Antiqua" w:hAnsi="Book Antiqua"/>
          <w:i/>
          <w:iCs/>
          <w:sz w:val="22"/>
          <w:szCs w:val="22"/>
        </w:rPr>
        <w:t xml:space="preserve">“Тот, о ком ученые не сказали, что он ученый, не является таковым до тех пор, пока ученые не засвидетельствуют о нем, что он ученый!” </w:t>
      </w:r>
      <w:r w:rsidRPr="007977FE">
        <w:rPr>
          <w:rFonts w:ascii="Book Antiqua" w:hAnsi="Book Antiqua"/>
          <w:sz w:val="16"/>
          <w:szCs w:val="16"/>
        </w:rPr>
        <w:t>См. “аль-И’тисам” 2/738.</w:t>
      </w:r>
    </w:p>
    <w:p w:rsidR="00384D8D" w:rsidRPr="00202B22" w:rsidRDefault="00384D8D" w:rsidP="00384D8D">
      <w:pPr>
        <w:ind w:firstLine="360"/>
        <w:jc w:val="thaiDistribute"/>
        <w:rPr>
          <w:rFonts w:ascii="Book Antiqua" w:hAnsi="Book Antiqua"/>
          <w:sz w:val="22"/>
          <w:szCs w:val="22"/>
          <w:lang w:bidi="ar-EG"/>
        </w:rPr>
      </w:pPr>
      <w:r w:rsidRPr="00202B22">
        <w:rPr>
          <w:rFonts w:ascii="Book Antiqua" w:hAnsi="Book Antiqua"/>
          <w:sz w:val="22"/>
          <w:szCs w:val="22"/>
          <w:lang w:bidi="ar-EG"/>
        </w:rPr>
        <w:t xml:space="preserve">Шейх аль-Альбани сказал: </w:t>
      </w:r>
      <w:r w:rsidRPr="00202B22">
        <w:rPr>
          <w:rFonts w:ascii="Book Antiqua" w:hAnsi="Book Antiqua"/>
          <w:i/>
          <w:iCs/>
          <w:sz w:val="22"/>
          <w:szCs w:val="22"/>
          <w:lang w:bidi="ar-EG"/>
        </w:rPr>
        <w:t>“Это наставление имама аш-Шатыби адресовано ученому, который сп</w:t>
      </w:r>
      <w:r w:rsidRPr="00202B22">
        <w:rPr>
          <w:rFonts w:ascii="Book Antiqua" w:hAnsi="Book Antiqua"/>
          <w:i/>
          <w:iCs/>
          <w:sz w:val="22"/>
          <w:szCs w:val="22"/>
          <w:lang w:bidi="ar-EG"/>
        </w:rPr>
        <w:t>о</w:t>
      </w:r>
      <w:r w:rsidRPr="00202B22">
        <w:rPr>
          <w:rFonts w:ascii="Book Antiqua" w:hAnsi="Book Antiqua"/>
          <w:i/>
          <w:iCs/>
          <w:sz w:val="22"/>
          <w:szCs w:val="22"/>
          <w:lang w:bidi="ar-EG"/>
        </w:rPr>
        <w:t>собен донести до людей какое-либо знание: не делать этого, пока не засвидетельствуют о нем ученые, что он годится для этого. Смысл этого состоит в опасении того, что подобный человек может быть из числа приверженцев страстей. Что бы сказал имам аш-Шатыби, увидев некоторых людей, приписывающих себя к знанию в наши дни?!”</w:t>
      </w:r>
      <w:r w:rsidRPr="00202B22">
        <w:rPr>
          <w:rFonts w:ascii="Book Antiqua" w:hAnsi="Book Antiqua"/>
          <w:sz w:val="22"/>
          <w:szCs w:val="22"/>
          <w:lang w:bidi="ar-EG"/>
        </w:rPr>
        <w:t xml:space="preserve"> </w:t>
      </w:r>
      <w:r w:rsidRPr="007977FE">
        <w:rPr>
          <w:rFonts w:ascii="Book Antiqua" w:hAnsi="Book Antiqua"/>
          <w:sz w:val="16"/>
          <w:szCs w:val="16"/>
          <w:lang w:bidi="ar-EG"/>
        </w:rPr>
        <w:t>См. “ас-Сильсиля ас-сахиха” 2/713.</w:t>
      </w:r>
    </w:p>
    <w:p w:rsidR="00384D8D" w:rsidRPr="00202B22" w:rsidRDefault="00384D8D" w:rsidP="00384D8D">
      <w:pPr>
        <w:ind w:firstLine="360"/>
        <w:jc w:val="both"/>
        <w:rPr>
          <w:rFonts w:ascii="Book Antiqua" w:hAnsi="Book Antiqua"/>
          <w:sz w:val="22"/>
          <w:szCs w:val="22"/>
        </w:rPr>
      </w:pPr>
      <w:r w:rsidRPr="00202B22">
        <w:rPr>
          <w:rFonts w:ascii="Book Antiqua" w:hAnsi="Book Antiqua"/>
          <w:sz w:val="22"/>
          <w:szCs w:val="22"/>
        </w:rPr>
        <w:t>Ученые дают тазки</w:t>
      </w:r>
      <w:r w:rsidRPr="00202B22">
        <w:rPr>
          <w:rFonts w:ascii="Book Antiqua" w:hAnsi="Book Antiqua"/>
          <w:sz w:val="22"/>
          <w:szCs w:val="22"/>
          <w:lang w:bidi="ar-EG"/>
        </w:rPr>
        <w:t>я</w:t>
      </w:r>
      <w:r w:rsidRPr="00202B22">
        <w:rPr>
          <w:rFonts w:ascii="Book Antiqua" w:hAnsi="Book Antiqua"/>
          <w:sz w:val="22"/>
          <w:szCs w:val="22"/>
        </w:rPr>
        <w:t xml:space="preserve"> ученым и студентам, требующим знания (туллябуль-‘ильм). И студенты дают тазкия студентам. Однако студенты не дают тазкия ученым.</w:t>
      </w:r>
      <w:r w:rsidRPr="0009593D">
        <w:rPr>
          <w:rStyle w:val="a7"/>
          <w:rFonts w:ascii="Bookman Old Style" w:hAnsi="Bookman Old Style"/>
          <w:sz w:val="23"/>
          <w:szCs w:val="23"/>
        </w:rPr>
        <w:footnoteReference w:id="91"/>
      </w:r>
    </w:p>
    <w:p w:rsidR="00384D8D" w:rsidRPr="0009593D" w:rsidRDefault="00384D8D" w:rsidP="00384D8D">
      <w:pPr>
        <w:ind w:firstLine="360"/>
        <w:jc w:val="thaiDistribute"/>
        <w:rPr>
          <w:rFonts w:ascii="Book Antiqua" w:hAnsi="Book Antiqua"/>
          <w:sz w:val="12"/>
          <w:szCs w:val="12"/>
        </w:rPr>
      </w:pPr>
    </w:p>
    <w:p w:rsidR="00384D8D" w:rsidRDefault="00384D8D" w:rsidP="00384D8D">
      <w:pPr>
        <w:ind w:firstLine="360"/>
        <w:jc w:val="thaiDistribute"/>
        <w:rPr>
          <w:rFonts w:ascii="Book Antiqua" w:hAnsi="Book Antiqua"/>
          <w:sz w:val="22"/>
          <w:szCs w:val="22"/>
        </w:rPr>
      </w:pPr>
      <w:r w:rsidRPr="00202B22">
        <w:rPr>
          <w:rFonts w:ascii="Bookman Old Style" w:hAnsi="Bookman Old Style"/>
          <w:color w:val="800000"/>
          <w:sz w:val="22"/>
          <w:szCs w:val="22"/>
        </w:rPr>
        <w:t>Ученый</w:t>
      </w:r>
      <w:r w:rsidRPr="00202B22">
        <w:rPr>
          <w:rFonts w:ascii="Bookman Old Style" w:hAnsi="Bookman Old Style"/>
          <w:b/>
          <w:bCs/>
          <w:color w:val="800000"/>
          <w:sz w:val="22"/>
          <w:szCs w:val="22"/>
        </w:rPr>
        <w:t xml:space="preserve"> </w:t>
      </w:r>
      <w:r w:rsidRPr="00202B22">
        <w:rPr>
          <w:rFonts w:ascii="Bookman Old Style" w:hAnsi="Bookman Old Style"/>
          <w:bCs/>
          <w:color w:val="800000"/>
          <w:sz w:val="22"/>
          <w:szCs w:val="22"/>
        </w:rPr>
        <w:t>–</w:t>
      </w:r>
      <w:r w:rsidRPr="00202B22">
        <w:rPr>
          <w:rFonts w:ascii="Bookman Old Style" w:hAnsi="Bookman Old Style"/>
          <w:b/>
          <w:bCs/>
          <w:color w:val="800000"/>
          <w:sz w:val="22"/>
          <w:szCs w:val="22"/>
        </w:rPr>
        <w:t xml:space="preserve"> </w:t>
      </w:r>
      <w:r w:rsidRPr="00202B22">
        <w:rPr>
          <w:rFonts w:ascii="Bookman Old Style" w:hAnsi="Bookman Old Style"/>
          <w:color w:val="800000"/>
          <w:sz w:val="22"/>
          <w:szCs w:val="22"/>
        </w:rPr>
        <w:t>это также человек, который отдает приобретению знания долгие годы в т</w:t>
      </w:r>
      <w:r w:rsidRPr="00202B22">
        <w:rPr>
          <w:rFonts w:ascii="Bookman Old Style" w:hAnsi="Bookman Old Style"/>
          <w:color w:val="800000"/>
          <w:sz w:val="22"/>
          <w:szCs w:val="22"/>
        </w:rPr>
        <w:t>е</w:t>
      </w:r>
      <w:r w:rsidRPr="00202B22">
        <w:rPr>
          <w:rFonts w:ascii="Bookman Old Style" w:hAnsi="Bookman Old Style"/>
          <w:color w:val="800000"/>
          <w:sz w:val="22"/>
          <w:szCs w:val="22"/>
        </w:rPr>
        <w:t>чение всей своей жизни.</w:t>
      </w:r>
      <w:r w:rsidRPr="00202B22">
        <w:rPr>
          <w:rFonts w:ascii="Book Antiqua" w:hAnsi="Book Antiqua"/>
          <w:sz w:val="22"/>
          <w:szCs w:val="22"/>
        </w:rPr>
        <w:t xml:space="preserve"> И не является ученым тот, кто отучился пять или более лет в каком-либо исламском заведении, а затем прекращает учиться. Са</w:t>
      </w:r>
      <w:r w:rsidRPr="00202B22">
        <w:rPr>
          <w:rFonts w:ascii="Book Antiqua" w:hAnsi="Book Antiqua"/>
          <w:sz w:val="22"/>
          <w:szCs w:val="22"/>
          <w:lang w:bidi="ar-LB"/>
        </w:rPr>
        <w:t xml:space="preserve">‘ид ибн Джубайр сказал: </w:t>
      </w:r>
      <w:r w:rsidRPr="00202B22">
        <w:rPr>
          <w:rFonts w:ascii="Book Antiqua" w:hAnsi="Book Antiqua"/>
          <w:i/>
          <w:iCs/>
          <w:sz w:val="22"/>
          <w:szCs w:val="22"/>
          <w:lang w:bidi="ar-LB"/>
        </w:rPr>
        <w:t>“Человек продолжает оставаться ученым до тех пор, пока продолжает учиться. Если же он перестанет учиться и р</w:t>
      </w:r>
      <w:r w:rsidRPr="00202B22">
        <w:rPr>
          <w:rFonts w:ascii="Book Antiqua" w:hAnsi="Book Antiqua"/>
          <w:i/>
          <w:iCs/>
          <w:sz w:val="22"/>
          <w:szCs w:val="22"/>
          <w:lang w:bidi="ar-LB"/>
        </w:rPr>
        <w:t>е</w:t>
      </w:r>
      <w:r w:rsidRPr="00202B22">
        <w:rPr>
          <w:rFonts w:ascii="Book Antiqua" w:hAnsi="Book Antiqua"/>
          <w:i/>
          <w:iCs/>
          <w:sz w:val="22"/>
          <w:szCs w:val="22"/>
          <w:lang w:bidi="ar-LB"/>
        </w:rPr>
        <w:t>шит, что больше в этом не нуждается, то он самый невежественный человек”</w:t>
      </w:r>
      <w:r w:rsidRPr="00202B22">
        <w:rPr>
          <w:rFonts w:ascii="Book Antiqua" w:hAnsi="Book Antiqua"/>
          <w:sz w:val="22"/>
          <w:szCs w:val="22"/>
          <w:lang w:bidi="ar-LB"/>
        </w:rPr>
        <w:t xml:space="preserve">. </w:t>
      </w:r>
      <w:r w:rsidRPr="007977FE">
        <w:rPr>
          <w:rFonts w:ascii="Book Antiqua" w:hAnsi="Book Antiqua"/>
          <w:sz w:val="16"/>
          <w:szCs w:val="16"/>
        </w:rPr>
        <w:t>См. «Тазкирату-ссами’» 116</w:t>
      </w:r>
      <w:r w:rsidRPr="00202B22">
        <w:rPr>
          <w:rFonts w:ascii="Book Antiqua" w:hAnsi="Book Antiqua"/>
          <w:sz w:val="22"/>
          <w:szCs w:val="22"/>
        </w:rPr>
        <w:t>.</w:t>
      </w:r>
    </w:p>
    <w:p w:rsidR="00384D8D" w:rsidRPr="00E123D7" w:rsidRDefault="00384D8D" w:rsidP="00384D8D">
      <w:pPr>
        <w:ind w:firstLine="360"/>
        <w:jc w:val="thaiDistribute"/>
        <w:rPr>
          <w:rFonts w:ascii="Book Antiqua" w:hAnsi="Book Antiqua"/>
          <w:sz w:val="16"/>
          <w:szCs w:val="16"/>
        </w:rPr>
      </w:pPr>
      <w:r w:rsidRPr="00202B22">
        <w:rPr>
          <w:rFonts w:ascii="Book Antiqua" w:hAnsi="Book Antiqua" w:cs="Arial"/>
          <w:sz w:val="22"/>
          <w:szCs w:val="22"/>
        </w:rPr>
        <w:t xml:space="preserve">От Абу ‘Асыма ан-Набиля сообщается, что однажды, когда он сидел в обществе Суфьяна ас-Саури, пришел молодой парень из числа обладающих знанием, который стал разговаривать, превознося себя с помощью знания над теми, кто был старше него. Тогда разгневался Суфьян, и сказал: </w:t>
      </w:r>
      <w:r w:rsidRPr="00202B22">
        <w:rPr>
          <w:rFonts w:ascii="Book Antiqua" w:hAnsi="Book Antiqua" w:cs="Arial"/>
          <w:i/>
          <w:iCs/>
          <w:sz w:val="22"/>
          <w:szCs w:val="22"/>
        </w:rPr>
        <w:t>“Не были саляфы такими. Ни один из них не претендовал на звание имама и не садился на поче</w:t>
      </w:r>
      <w:r w:rsidRPr="00202B22">
        <w:rPr>
          <w:rFonts w:ascii="Book Antiqua" w:hAnsi="Book Antiqua" w:cs="Arial"/>
          <w:i/>
          <w:iCs/>
          <w:sz w:val="22"/>
          <w:szCs w:val="22"/>
        </w:rPr>
        <w:t>т</w:t>
      </w:r>
      <w:r w:rsidRPr="00202B22">
        <w:rPr>
          <w:rFonts w:ascii="Book Antiqua" w:hAnsi="Book Antiqua" w:cs="Arial"/>
          <w:i/>
          <w:iCs/>
          <w:sz w:val="22"/>
          <w:szCs w:val="22"/>
        </w:rPr>
        <w:t xml:space="preserve">ное место, </w:t>
      </w:r>
      <w:r w:rsidRPr="00202B22">
        <w:rPr>
          <w:rFonts w:ascii="Book Antiqua" w:hAnsi="Book Antiqua" w:cs="Arial"/>
          <w:i/>
          <w:iCs/>
          <w:sz w:val="22"/>
          <w:szCs w:val="22"/>
          <w:u w:val="single"/>
        </w:rPr>
        <w:t>пока не приобретал знание тридцать лет</w:t>
      </w:r>
      <w:r w:rsidRPr="00202B22">
        <w:rPr>
          <w:rFonts w:ascii="Book Antiqua" w:hAnsi="Book Antiqua" w:cs="Arial"/>
          <w:i/>
          <w:iCs/>
          <w:sz w:val="22"/>
          <w:szCs w:val="22"/>
        </w:rPr>
        <w:t>! А ты превозносишься над теми, кто старше тебя в годах. Встань и уходи, ибо я не вижу никого, кто был бы ниже тебя в моем собрании (маджлис)”</w:t>
      </w:r>
      <w:r w:rsidRPr="00202B22">
        <w:rPr>
          <w:rFonts w:ascii="Book Antiqua" w:hAnsi="Book Antiqua" w:cs="Arial"/>
          <w:sz w:val="22"/>
          <w:szCs w:val="22"/>
        </w:rPr>
        <w:t xml:space="preserve">. </w:t>
      </w:r>
      <w:r w:rsidRPr="00E123D7">
        <w:rPr>
          <w:rFonts w:ascii="Book Antiqua" w:hAnsi="Book Antiqua" w:cs="Arial"/>
          <w:sz w:val="16"/>
          <w:szCs w:val="16"/>
        </w:rPr>
        <w:t>См. “аль-Мадхаль” имама аль-Байхакъи” 1/388.</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Больше всего удивляет то, что те, кто ругает больших ученых и считает себя осведомленней в религии, чем они, не прожили и половины того, сколько приобретали знание эти великие им</w:t>
      </w:r>
      <w:r w:rsidRPr="00202B22">
        <w:rPr>
          <w:rFonts w:ascii="Book Antiqua" w:hAnsi="Book Antiqua" w:cs="Arial"/>
          <w:sz w:val="22"/>
          <w:szCs w:val="22"/>
        </w:rPr>
        <w:t>а</w:t>
      </w:r>
      <w:r w:rsidRPr="00202B22">
        <w:rPr>
          <w:rFonts w:ascii="Book Antiqua" w:hAnsi="Book Antiqua" w:cs="Arial"/>
          <w:sz w:val="22"/>
          <w:szCs w:val="22"/>
        </w:rPr>
        <w:t xml:space="preserve">мы, которые требовали знание по </w:t>
      </w:r>
      <w:r>
        <w:rPr>
          <w:rFonts w:ascii="Book Antiqua" w:hAnsi="Book Antiqua" w:cs="Arial"/>
          <w:sz w:val="22"/>
          <w:szCs w:val="22"/>
        </w:rPr>
        <w:t>шестьдесят,</w:t>
      </w:r>
      <w:r w:rsidRPr="00202B22">
        <w:rPr>
          <w:rFonts w:ascii="Book Antiqua" w:hAnsi="Book Antiqua" w:cs="Arial"/>
          <w:sz w:val="22"/>
          <w:szCs w:val="22"/>
        </w:rPr>
        <w:t xml:space="preserve"> </w:t>
      </w:r>
      <w:r>
        <w:rPr>
          <w:rFonts w:ascii="Book Antiqua" w:hAnsi="Book Antiqua" w:cs="Arial"/>
          <w:sz w:val="22"/>
          <w:szCs w:val="22"/>
        </w:rPr>
        <w:t>семьдесят</w:t>
      </w:r>
      <w:r w:rsidRPr="00202B22">
        <w:rPr>
          <w:rFonts w:ascii="Book Antiqua" w:hAnsi="Book Antiqua" w:cs="Arial"/>
          <w:sz w:val="22"/>
          <w:szCs w:val="22"/>
        </w:rPr>
        <w:t xml:space="preserve"> лет!</w:t>
      </w:r>
    </w:p>
    <w:p w:rsidR="00384D8D" w:rsidRPr="0009593D" w:rsidRDefault="00384D8D" w:rsidP="00384D8D">
      <w:pPr>
        <w:ind w:firstLine="360"/>
        <w:jc w:val="thaiDistribute"/>
        <w:rPr>
          <w:rFonts w:ascii="Book Antiqua" w:hAnsi="Book Antiqua" w:cs="Arial"/>
          <w:sz w:val="12"/>
          <w:szCs w:val="12"/>
        </w:rPr>
      </w:pPr>
    </w:p>
    <w:p w:rsidR="00384D8D" w:rsidRPr="00202B22" w:rsidRDefault="00384D8D" w:rsidP="00384D8D">
      <w:pPr>
        <w:ind w:firstLine="360"/>
        <w:jc w:val="thaiDistribute"/>
        <w:rPr>
          <w:rFonts w:ascii="Book Antiqua" w:hAnsi="Book Antiqua"/>
          <w:color w:val="000000"/>
          <w:sz w:val="22"/>
          <w:szCs w:val="22"/>
          <w:lang w:bidi="ar-EG"/>
        </w:rPr>
      </w:pPr>
      <w:r>
        <w:rPr>
          <w:rFonts w:ascii="Bookman Old Style" w:hAnsi="Bookman Old Style" w:cs="AGHlvCyrillic"/>
          <w:color w:val="800000"/>
          <w:sz w:val="22"/>
          <w:szCs w:val="22"/>
        </w:rPr>
        <w:t>К выше сказанному также относится и</w:t>
      </w:r>
      <w:r w:rsidRPr="00202B22">
        <w:rPr>
          <w:rFonts w:ascii="Bookman Old Style" w:hAnsi="Bookman Old Style" w:cs="AGHlvCyrillic"/>
          <w:color w:val="800000"/>
          <w:sz w:val="22"/>
          <w:szCs w:val="22"/>
        </w:rPr>
        <w:t xml:space="preserve"> пожилой возраст</w:t>
      </w:r>
      <w:r w:rsidRPr="00202B22">
        <w:rPr>
          <w:rFonts w:ascii="Book Antiqua" w:hAnsi="Book Antiqua" w:cs="AGHlvCyrillic"/>
          <w:color w:val="800000"/>
          <w:sz w:val="22"/>
          <w:szCs w:val="22"/>
        </w:rPr>
        <w:t>.</w:t>
      </w:r>
      <w:r w:rsidRPr="00202B22">
        <w:rPr>
          <w:rFonts w:ascii="Book Antiqua" w:hAnsi="Book Antiqua" w:cs="AGHlvCyrillic"/>
          <w:color w:val="000000"/>
          <w:sz w:val="22"/>
          <w:szCs w:val="22"/>
        </w:rPr>
        <w:t xml:space="preserve"> </w:t>
      </w:r>
      <w:r w:rsidRPr="00202B22">
        <w:rPr>
          <w:rFonts w:ascii="Book Antiqua" w:hAnsi="Book Antiqua" w:cs="AGHlvCyrillic"/>
          <w:sz w:val="22"/>
          <w:szCs w:val="22"/>
        </w:rPr>
        <w:t>Шейх ‘Абду-Ссалям ибн Ба</w:t>
      </w:r>
      <w:r w:rsidRPr="00202B22">
        <w:rPr>
          <w:rFonts w:ascii="Book Antiqua" w:hAnsi="Book Antiqua" w:cs="AGHlvCyrillic"/>
          <w:sz w:val="22"/>
          <w:szCs w:val="22"/>
        </w:rPr>
        <w:t>р</w:t>
      </w:r>
      <w:r w:rsidRPr="00202B22">
        <w:rPr>
          <w:rFonts w:ascii="Book Antiqua" w:hAnsi="Book Antiqua" w:cs="AGHlvCyrillic"/>
          <w:sz w:val="22"/>
          <w:szCs w:val="22"/>
        </w:rPr>
        <w:t xml:space="preserve">джис говорил: </w:t>
      </w:r>
      <w:r w:rsidRPr="00202B22">
        <w:rPr>
          <w:rFonts w:ascii="Book Antiqua" w:hAnsi="Book Antiqua" w:cs="AGHlvCyrillic"/>
          <w:i/>
          <w:iCs/>
          <w:sz w:val="22"/>
          <w:szCs w:val="22"/>
        </w:rPr>
        <w:t xml:space="preserve">“Из того, что отличает ученого от </w:t>
      </w:r>
      <w:r w:rsidRPr="00202B22">
        <w:rPr>
          <w:rFonts w:ascii="Book Antiqua" w:hAnsi="Book Antiqua"/>
          <w:i/>
          <w:iCs/>
          <w:sz w:val="22"/>
          <w:szCs w:val="22"/>
        </w:rPr>
        <w:t>неученого</w:t>
      </w:r>
      <w:r w:rsidRPr="00202B22">
        <w:rPr>
          <w:rFonts w:ascii="Book Antiqua" w:hAnsi="Book Antiqua" w:cs="AGHlvCyrillic"/>
          <w:i/>
          <w:iCs/>
          <w:sz w:val="22"/>
          <w:szCs w:val="22"/>
        </w:rPr>
        <w:t xml:space="preserve"> – это преклонный возраст. Даже если это </w:t>
      </w:r>
      <w:r w:rsidRPr="00202B22">
        <w:rPr>
          <w:rFonts w:ascii="Book Antiqua" w:hAnsi="Book Antiqua"/>
          <w:i/>
          <w:iCs/>
          <w:sz w:val="22"/>
          <w:szCs w:val="22"/>
        </w:rPr>
        <w:t>и не является условием того, чтобы быть ученым, но в наше время необходимо это делать условием из-за огромного вреда, который несет в себе приобретение знания от молодых, а также из-за того, что множ</w:t>
      </w:r>
      <w:r w:rsidRPr="00202B22">
        <w:rPr>
          <w:rFonts w:ascii="Book Antiqua" w:hAnsi="Book Antiqua"/>
          <w:i/>
          <w:iCs/>
          <w:sz w:val="22"/>
          <w:szCs w:val="22"/>
        </w:rPr>
        <w:t>е</w:t>
      </w:r>
      <w:r w:rsidRPr="00202B22">
        <w:rPr>
          <w:rFonts w:ascii="Book Antiqua" w:hAnsi="Book Antiqua"/>
          <w:i/>
          <w:iCs/>
          <w:sz w:val="22"/>
          <w:szCs w:val="22"/>
        </w:rPr>
        <w:t>ство людей в наши дни не в состоянии отличить ученого от неученого!</w:t>
      </w:r>
      <w:r w:rsidRPr="00202B22">
        <w:rPr>
          <w:rFonts w:ascii="Book Antiqua" w:hAnsi="Book Antiqua" w:cs="AGHlvCyrillic"/>
          <w:i/>
          <w:iCs/>
          <w:sz w:val="22"/>
          <w:szCs w:val="22"/>
        </w:rPr>
        <w:t>”</w:t>
      </w:r>
      <w:r w:rsidRPr="00202B22">
        <w:rPr>
          <w:rFonts w:ascii="Book Antiqua" w:hAnsi="Book Antiqua" w:cs="AGHlvCyrillic"/>
          <w:color w:val="000000"/>
          <w:sz w:val="22"/>
          <w:szCs w:val="22"/>
        </w:rPr>
        <w:t xml:space="preserve"> </w:t>
      </w:r>
      <w:r w:rsidRPr="00E123D7">
        <w:rPr>
          <w:rFonts w:ascii="Book Antiqua" w:hAnsi="Book Antiqua" w:cs="AGHlvCyrillic"/>
          <w:color w:val="000000"/>
          <w:sz w:val="16"/>
          <w:szCs w:val="16"/>
        </w:rPr>
        <w:t>См. “Ман хум аль-‘уляма” 23.</w:t>
      </w:r>
    </w:p>
    <w:p w:rsidR="00384D8D" w:rsidRPr="00E123D7" w:rsidRDefault="00384D8D" w:rsidP="00384D8D">
      <w:pPr>
        <w:ind w:firstLine="360"/>
        <w:jc w:val="thaiDistribute"/>
        <w:rPr>
          <w:rFonts w:ascii="Book Antiqua" w:hAnsi="Book Antiqua" w:cs="AGHlvCyrillic"/>
          <w:sz w:val="16"/>
          <w:szCs w:val="16"/>
        </w:rPr>
      </w:pPr>
      <w:r w:rsidRPr="00202B22">
        <w:rPr>
          <w:rFonts w:ascii="Book Antiqua" w:hAnsi="Book Antiqua" w:cs="AGHlvCyrillic"/>
          <w:color w:val="000000"/>
          <w:sz w:val="22"/>
          <w:szCs w:val="22"/>
        </w:rPr>
        <w:t xml:space="preserve">Основанием на слова шейха служит хадис пророка </w:t>
      </w:r>
      <w:r w:rsidRPr="007C107C">
        <w:rPr>
          <w:rFonts w:ascii="AGA Arabesque" w:hAnsi="AGA Arabesque" w:cs="AGHlvCyrillic"/>
          <w:sz w:val="26"/>
          <w:szCs w:val="26"/>
        </w:rPr>
        <w:sym w:font="AGA Arabesque" w:char="F072"/>
      </w:r>
      <w:r w:rsidRPr="00202B22">
        <w:rPr>
          <w:rFonts w:ascii="Book Antiqua" w:hAnsi="Book Antiqua" w:cs="AGHlvCyrillic"/>
          <w:color w:val="000000"/>
          <w:sz w:val="22"/>
          <w:szCs w:val="22"/>
        </w:rPr>
        <w:t>, который сказал</w:t>
      </w:r>
      <w:r w:rsidRPr="00202B22">
        <w:rPr>
          <w:rFonts w:ascii="Book Antiqua" w:hAnsi="Book Antiqua" w:cs="AGHlvCyrillic"/>
          <w:sz w:val="22"/>
          <w:szCs w:val="22"/>
        </w:rPr>
        <w:t xml:space="preserve">: </w:t>
      </w:r>
      <w:r w:rsidRPr="00202B22">
        <w:rPr>
          <w:rFonts w:ascii="Book Antiqua" w:hAnsi="Book Antiqua" w:cs="AGHlvCyrillic"/>
          <w:b/>
          <w:bCs/>
          <w:i/>
          <w:iCs/>
          <w:sz w:val="22"/>
          <w:szCs w:val="22"/>
        </w:rPr>
        <w:t>«Одним из признаков Судного Часа является то, что знание будут приобретать от малых»</w:t>
      </w:r>
      <w:r w:rsidRPr="00202B22">
        <w:rPr>
          <w:rFonts w:ascii="Book Antiqua" w:hAnsi="Book Antiqua" w:cs="AGHlvCyrillic"/>
          <w:sz w:val="22"/>
          <w:szCs w:val="22"/>
        </w:rPr>
        <w:t xml:space="preserve">. </w:t>
      </w:r>
      <w:r w:rsidRPr="00E123D7">
        <w:rPr>
          <w:rFonts w:ascii="Book Antiqua" w:hAnsi="Book Antiqua" w:cs="AGHlvCyrillic"/>
          <w:sz w:val="16"/>
          <w:szCs w:val="16"/>
        </w:rPr>
        <w:t>Ибн аль-Мубарак 61, ат-Табарани 908, аль-Лялякаи 102. Достоверность хадиса подтвердили хафиз ‘Абдуль-Гъанни аль-Макъдиси и шейх аль-Альбани.</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sz w:val="22"/>
          <w:szCs w:val="22"/>
        </w:rPr>
        <w:t>Среди ученых было разногласие в понимании слова «малые». Одни сказали, что это приве</w:t>
      </w:r>
      <w:r w:rsidRPr="00202B22">
        <w:rPr>
          <w:rFonts w:ascii="Book Antiqua" w:hAnsi="Book Antiqua"/>
          <w:sz w:val="22"/>
          <w:szCs w:val="22"/>
        </w:rPr>
        <w:t>р</w:t>
      </w:r>
      <w:r w:rsidRPr="00202B22">
        <w:rPr>
          <w:rFonts w:ascii="Book Antiqua" w:hAnsi="Book Antiqua"/>
          <w:sz w:val="22"/>
          <w:szCs w:val="22"/>
        </w:rPr>
        <w:t>женцы нововведений. Другие сказали, что речь идет о молодых. А третьи сказали, что речь идет о людях, которые ставят свое мнение выше слов сподвижников. Но как бы то ни было, слово «малые» в хадисе является обобщенным и поэтому неприемлемо брать знание у всех этих трех кат</w:t>
      </w:r>
      <w:r w:rsidRPr="00202B22">
        <w:rPr>
          <w:rFonts w:ascii="Book Antiqua" w:hAnsi="Book Antiqua"/>
          <w:sz w:val="22"/>
          <w:szCs w:val="22"/>
        </w:rPr>
        <w:t>е</w:t>
      </w:r>
      <w:r w:rsidRPr="00202B22">
        <w:rPr>
          <w:rFonts w:ascii="Book Antiqua" w:hAnsi="Book Antiqua"/>
          <w:sz w:val="22"/>
          <w:szCs w:val="22"/>
        </w:rPr>
        <w:t xml:space="preserve">горий людей. </w:t>
      </w:r>
      <w:r w:rsidRPr="00E123D7">
        <w:rPr>
          <w:rFonts w:ascii="Book Antiqua" w:hAnsi="Book Antiqua"/>
          <w:sz w:val="16"/>
          <w:szCs w:val="16"/>
        </w:rPr>
        <w:t>См. “</w:t>
      </w:r>
      <w:r w:rsidRPr="00E123D7">
        <w:rPr>
          <w:rFonts w:ascii="Book Antiqua" w:hAnsi="Book Antiqua"/>
          <w:sz w:val="16"/>
          <w:szCs w:val="16"/>
          <w:lang w:bidi="ar-LB"/>
        </w:rPr>
        <w:t>Ахлякъу махмуда уа ахлякъу мазмума фи талябиль-‘ильм” 51.</w:t>
      </w:r>
    </w:p>
    <w:p w:rsidR="00384D8D" w:rsidRPr="00E123D7"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Также на то, что этот хадис включает в себя и молодых в годах указывают слова Ибн Мас’уда, который говорил: </w:t>
      </w:r>
      <w:r w:rsidRPr="00202B22">
        <w:rPr>
          <w:rFonts w:ascii="Book Antiqua" w:hAnsi="Book Antiqua"/>
          <w:i/>
          <w:iCs/>
          <w:sz w:val="22"/>
          <w:szCs w:val="22"/>
        </w:rPr>
        <w:t xml:space="preserve">“Люди будут пребывать в благополучии до тех пор, пока будут приобретать знания от </w:t>
      </w:r>
      <w:r w:rsidRPr="00202B22">
        <w:rPr>
          <w:rFonts w:ascii="Book Antiqua" w:hAnsi="Book Antiqua"/>
          <w:i/>
          <w:iCs/>
          <w:sz w:val="22"/>
          <w:szCs w:val="22"/>
          <w:lang w:bidi="ar-EG"/>
        </w:rPr>
        <w:t>пожилых, достойных доверия ученых</w:t>
      </w:r>
      <w:r w:rsidRPr="00202B22">
        <w:rPr>
          <w:rFonts w:ascii="Book Antiqua" w:hAnsi="Book Antiqua"/>
          <w:i/>
          <w:iCs/>
          <w:sz w:val="22"/>
          <w:szCs w:val="22"/>
        </w:rPr>
        <w:t>. А когда они станут приобретать знания от молодых, то вп</w:t>
      </w:r>
      <w:r w:rsidRPr="00202B22">
        <w:rPr>
          <w:rFonts w:ascii="Book Antiqua" w:hAnsi="Book Antiqua"/>
          <w:i/>
          <w:iCs/>
          <w:sz w:val="22"/>
          <w:szCs w:val="22"/>
        </w:rPr>
        <w:t>а</w:t>
      </w:r>
      <w:r w:rsidRPr="00202B22">
        <w:rPr>
          <w:rFonts w:ascii="Book Antiqua" w:hAnsi="Book Antiqua"/>
          <w:i/>
          <w:iCs/>
          <w:sz w:val="22"/>
          <w:szCs w:val="22"/>
        </w:rPr>
        <w:t xml:space="preserve">дут в противоречия из-за своих порочных желаний, а затем погибнут”. </w:t>
      </w:r>
      <w:r w:rsidRPr="00E123D7">
        <w:rPr>
          <w:rFonts w:ascii="Book Antiqua" w:hAnsi="Book Antiqua"/>
          <w:sz w:val="16"/>
          <w:szCs w:val="16"/>
        </w:rPr>
        <w:t>ат-Табарани 8589, ‘Абдур-Раззакъ 11/249, аль-Байхакъи 1/275. Достоверность подтвердил хафиз Ибн Хаджар.</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lang w:bidi="ar-LB"/>
        </w:rPr>
        <w:t xml:space="preserve">Имам Ибн Къутайба о словах Ибн Мас’уда сказал: </w:t>
      </w:r>
      <w:r w:rsidRPr="00202B22">
        <w:rPr>
          <w:rFonts w:ascii="Book Antiqua" w:hAnsi="Book Antiqua"/>
          <w:i/>
          <w:iCs/>
          <w:sz w:val="22"/>
          <w:szCs w:val="22"/>
          <w:lang w:bidi="ar-LB"/>
        </w:rPr>
        <w:t xml:space="preserve">“Он хотел сказать, что </w:t>
      </w:r>
      <w:r w:rsidRPr="00202B22">
        <w:rPr>
          <w:rFonts w:ascii="Book Antiqua" w:hAnsi="Book Antiqua"/>
          <w:i/>
          <w:iCs/>
          <w:sz w:val="22"/>
          <w:szCs w:val="22"/>
          <w:u w:val="single"/>
          <w:lang w:bidi="ar-LB"/>
        </w:rPr>
        <w:t>люди будут пребывать в благополучии до тех пор, пока их учеными будут пожилые шейхи, а не молодые люди</w:t>
      </w:r>
      <w:r w:rsidRPr="00202B22">
        <w:rPr>
          <w:rFonts w:ascii="Book Antiqua" w:hAnsi="Book Antiqua"/>
          <w:i/>
          <w:iCs/>
          <w:sz w:val="22"/>
          <w:szCs w:val="22"/>
          <w:lang w:bidi="ar-LB"/>
        </w:rPr>
        <w:t>. Ведь шейх уже з</w:t>
      </w:r>
      <w:r w:rsidRPr="00202B22">
        <w:rPr>
          <w:rFonts w:ascii="Book Antiqua" w:hAnsi="Book Antiqua"/>
          <w:i/>
          <w:iCs/>
          <w:sz w:val="22"/>
          <w:szCs w:val="22"/>
          <w:lang w:bidi="ar-LB"/>
        </w:rPr>
        <w:t>а</w:t>
      </w:r>
      <w:r w:rsidRPr="00202B22">
        <w:rPr>
          <w:rFonts w:ascii="Book Antiqua" w:hAnsi="Book Antiqua"/>
          <w:i/>
          <w:iCs/>
          <w:sz w:val="22"/>
          <w:szCs w:val="22"/>
          <w:lang w:bidi="ar-LB"/>
        </w:rPr>
        <w:t>был об усладах молодости, о свойственной ей горячности, поспешности и неразумности, приобрел знание и опыт. В отношении его знания его не посещают сомнения, им не овладевает страсть, его не охватывают желания, и шайтан уже не может заставить его ошибиться так, как в молодости. С возрастом пр</w:t>
      </w:r>
      <w:r w:rsidRPr="00202B22">
        <w:rPr>
          <w:rFonts w:ascii="Book Antiqua" w:hAnsi="Book Antiqua"/>
          <w:i/>
          <w:iCs/>
          <w:sz w:val="22"/>
          <w:szCs w:val="22"/>
          <w:lang w:bidi="ar-LB"/>
        </w:rPr>
        <w:t>и</w:t>
      </w:r>
      <w:r w:rsidRPr="00202B22">
        <w:rPr>
          <w:rFonts w:ascii="Book Antiqua" w:hAnsi="Book Antiqua"/>
          <w:i/>
          <w:iCs/>
          <w:sz w:val="22"/>
          <w:szCs w:val="22"/>
          <w:lang w:bidi="ar-LB"/>
        </w:rPr>
        <w:t xml:space="preserve">ходит серьезность, величавость и почтение. Молодому же человеку свойственны все эти </w:t>
      </w:r>
      <w:r w:rsidRPr="00202B22">
        <w:rPr>
          <w:rFonts w:ascii="Book Antiqua" w:hAnsi="Book Antiqua"/>
          <w:i/>
          <w:iCs/>
          <w:sz w:val="22"/>
          <w:szCs w:val="22"/>
          <w:lang w:bidi="ar-LB"/>
        </w:rPr>
        <w:lastRenderedPageBreak/>
        <w:t>недостатки, от которых обезопасил себя шейх, и если они им овладеют, и он вынесет фатуа, то погубит себя и других”</w:t>
      </w:r>
      <w:r w:rsidRPr="00202B22">
        <w:rPr>
          <w:rFonts w:ascii="Book Antiqua" w:hAnsi="Book Antiqua"/>
          <w:sz w:val="22"/>
          <w:szCs w:val="22"/>
          <w:lang w:bidi="ar-LB"/>
        </w:rPr>
        <w:t xml:space="preserve">. </w:t>
      </w:r>
      <w:r w:rsidRPr="00E123D7">
        <w:rPr>
          <w:rFonts w:ascii="Book Antiqua" w:hAnsi="Book Antiqua"/>
          <w:sz w:val="16"/>
          <w:szCs w:val="16"/>
          <w:lang w:bidi="ar-LB"/>
        </w:rPr>
        <w:t xml:space="preserve">См. </w:t>
      </w:r>
      <w:r w:rsidRPr="00E123D7">
        <w:rPr>
          <w:rFonts w:ascii="Book Antiqua" w:hAnsi="Book Antiqua"/>
          <w:sz w:val="16"/>
          <w:szCs w:val="16"/>
        </w:rPr>
        <w:t>“Насыхату ахлиль-хадис” 93.</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Имам аль-Хатыб аль-Багъдади, который привел слова Ибн Къутайбы, также отдал предпочт</w:t>
      </w:r>
      <w:r w:rsidRPr="00202B22">
        <w:rPr>
          <w:rFonts w:ascii="Book Antiqua" w:hAnsi="Book Antiqua" w:cs="Arial"/>
          <w:sz w:val="22"/>
          <w:szCs w:val="22"/>
        </w:rPr>
        <w:t>е</w:t>
      </w:r>
      <w:r w:rsidRPr="00202B22">
        <w:rPr>
          <w:rFonts w:ascii="Book Antiqua" w:hAnsi="Book Antiqua" w:cs="Arial"/>
          <w:sz w:val="22"/>
          <w:szCs w:val="22"/>
        </w:rPr>
        <w:t xml:space="preserve">ние тому, что под словом </w:t>
      </w:r>
      <w:r w:rsidRPr="00202B22">
        <w:rPr>
          <w:rFonts w:ascii="Book Antiqua" w:hAnsi="Book Antiqua" w:cs="Arial"/>
          <w:b/>
          <w:bCs/>
          <w:i/>
          <w:iCs/>
          <w:sz w:val="22"/>
          <w:szCs w:val="22"/>
        </w:rPr>
        <w:t>«малые»</w:t>
      </w:r>
      <w:r w:rsidRPr="00202B22">
        <w:rPr>
          <w:rFonts w:ascii="Book Antiqua" w:hAnsi="Book Antiqua" w:cs="Arial"/>
          <w:sz w:val="22"/>
          <w:szCs w:val="22"/>
        </w:rPr>
        <w:t xml:space="preserve"> речь идет о молодых в годах!</w:t>
      </w:r>
    </w:p>
    <w:p w:rsidR="00384D8D" w:rsidRPr="00E123D7"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От Ибн ‘Аббаса сообщается, что посланник Аллаха </w:t>
      </w:r>
      <w:r w:rsidRPr="007C107C">
        <w:rPr>
          <w:rFonts w:ascii="AGA Arabesque" w:hAnsi="AGA Arabesque" w:cs="AGHlvCyrillic"/>
          <w:sz w:val="26"/>
          <w:szCs w:val="26"/>
        </w:rPr>
        <w:sym w:font="AGA Arabesque" w:char="F072"/>
      </w:r>
      <w:r w:rsidRPr="00202B22">
        <w:rPr>
          <w:rFonts w:ascii="Book Antiqua" w:hAnsi="Book Antiqua" w:cs="Arial"/>
          <w:sz w:val="22"/>
          <w:szCs w:val="22"/>
        </w:rPr>
        <w:t xml:space="preserve"> сказал: </w:t>
      </w:r>
      <w:r w:rsidRPr="00202B22">
        <w:rPr>
          <w:rFonts w:ascii="Book Antiqua" w:hAnsi="Book Antiqua" w:cs="Arial"/>
          <w:b/>
          <w:bCs/>
          <w:i/>
          <w:iCs/>
          <w:sz w:val="22"/>
          <w:szCs w:val="22"/>
        </w:rPr>
        <w:t>«Благословение (барака) с вашими старцами»</w:t>
      </w:r>
      <w:r w:rsidRPr="00202B22">
        <w:rPr>
          <w:rFonts w:ascii="Book Antiqua" w:hAnsi="Book Antiqua" w:cs="Arial"/>
          <w:sz w:val="22"/>
          <w:szCs w:val="22"/>
        </w:rPr>
        <w:t xml:space="preserve">. </w:t>
      </w:r>
      <w:r w:rsidRPr="00E123D7">
        <w:rPr>
          <w:rFonts w:ascii="Book Antiqua" w:hAnsi="Book Antiqua" w:cs="Arial"/>
          <w:sz w:val="16"/>
          <w:szCs w:val="16"/>
        </w:rPr>
        <w:t>Ахмад, аль-Байхакъи</w:t>
      </w:r>
      <w:r w:rsidRPr="00E123D7">
        <w:rPr>
          <w:rFonts w:ascii="Book Antiqua" w:hAnsi="Book Antiqua" w:cs="Arial"/>
          <w:sz w:val="16"/>
          <w:szCs w:val="16"/>
          <w:lang w:bidi="ar-EG"/>
        </w:rPr>
        <w:t>, аль-Баззар, ат-Табарани, аль-Къада’и</w:t>
      </w:r>
      <w:r w:rsidRPr="00E123D7">
        <w:rPr>
          <w:rFonts w:ascii="Book Antiqua" w:hAnsi="Book Antiqua" w:cs="Arial"/>
          <w:sz w:val="16"/>
          <w:szCs w:val="16"/>
        </w:rPr>
        <w:t>. Достоверность хадиса подтвердили имамы Ибн Хи</w:t>
      </w:r>
      <w:r w:rsidRPr="00E123D7">
        <w:rPr>
          <w:rFonts w:ascii="Book Antiqua" w:hAnsi="Book Antiqua" w:cs="Arial"/>
          <w:sz w:val="16"/>
          <w:szCs w:val="16"/>
        </w:rPr>
        <w:t>б</w:t>
      </w:r>
      <w:r w:rsidRPr="00E123D7">
        <w:rPr>
          <w:rFonts w:ascii="Book Antiqua" w:hAnsi="Book Antiqua" w:cs="Arial"/>
          <w:sz w:val="16"/>
          <w:szCs w:val="16"/>
        </w:rPr>
        <w:t>бан</w:t>
      </w:r>
      <w:r w:rsidRPr="00E123D7">
        <w:rPr>
          <w:rFonts w:ascii="Book Antiqua" w:hAnsi="Book Antiqua" w:cs="Arial"/>
          <w:sz w:val="16"/>
          <w:szCs w:val="16"/>
          <w:lang w:bidi="ar-EG"/>
        </w:rPr>
        <w:t>,</w:t>
      </w:r>
      <w:r w:rsidRPr="00E123D7">
        <w:rPr>
          <w:rFonts w:ascii="Book Antiqua" w:hAnsi="Book Antiqua" w:cs="Arial"/>
          <w:sz w:val="16"/>
          <w:szCs w:val="16"/>
        </w:rPr>
        <w:t xml:space="preserve"> ад-Дайлями, Ибн Дакъикъ аль-‘Ид и шейх аль-Альбани. См. “Файдуль-Къадир” 3/128 и «Сахихуль-джами’» 2884.</w:t>
      </w:r>
    </w:p>
    <w:p w:rsidR="00384D8D" w:rsidRPr="00E123D7" w:rsidRDefault="00384D8D" w:rsidP="00384D8D">
      <w:pPr>
        <w:ind w:firstLine="360"/>
        <w:jc w:val="thaiDistribute"/>
        <w:rPr>
          <w:rFonts w:ascii="Book Antiqua" w:hAnsi="Book Antiqua"/>
          <w:color w:val="000000"/>
          <w:sz w:val="16"/>
          <w:szCs w:val="16"/>
        </w:rPr>
      </w:pPr>
      <w:r w:rsidRPr="00202B22">
        <w:rPr>
          <w:rFonts w:ascii="Book Antiqua" w:hAnsi="Book Antiqua" w:cs="Arial"/>
          <w:sz w:val="22"/>
          <w:szCs w:val="22"/>
        </w:rPr>
        <w:t xml:space="preserve">А что касается </w:t>
      </w:r>
      <w:r w:rsidRPr="00202B22">
        <w:rPr>
          <w:rFonts w:ascii="Book Antiqua" w:hAnsi="Book Antiqua"/>
          <w:sz w:val="22"/>
          <w:szCs w:val="22"/>
        </w:rPr>
        <w:t>произвольного толкования религии молодыми, то это один из характерных признаков хариджитов</w:t>
      </w:r>
      <w:r w:rsidRPr="00202B22">
        <w:rPr>
          <w:rFonts w:ascii="Book Antiqua" w:hAnsi="Book Antiqua" w:cs="Arial"/>
          <w:sz w:val="22"/>
          <w:szCs w:val="22"/>
        </w:rPr>
        <w:t>, как сказал о них пророк</w:t>
      </w:r>
      <w:r w:rsidRPr="00202B22">
        <w:rPr>
          <w:rFonts w:ascii="Book Antiqua" w:hAnsi="Book Antiqua"/>
          <w:color w:val="000000"/>
          <w:sz w:val="22"/>
          <w:szCs w:val="22"/>
        </w:rPr>
        <w:t xml:space="preserve"> </w:t>
      </w:r>
      <w:r w:rsidRPr="007C107C">
        <w:rPr>
          <w:rFonts w:ascii="AGA Arabesque" w:hAnsi="AGA Arabesque" w:cs="AGHlvCyrillic"/>
          <w:sz w:val="26"/>
          <w:szCs w:val="26"/>
        </w:rPr>
        <w:sym w:font="AGA Arabesque" w:char="F072"/>
      </w:r>
      <w:r w:rsidRPr="00202B22">
        <w:rPr>
          <w:rFonts w:ascii="Book Antiqua" w:hAnsi="Book Antiqua"/>
          <w:color w:val="000000"/>
          <w:sz w:val="22"/>
          <w:szCs w:val="22"/>
        </w:rPr>
        <w:t xml:space="preserve">: </w:t>
      </w:r>
      <w:r w:rsidRPr="00202B22">
        <w:rPr>
          <w:rFonts w:ascii="Book Antiqua" w:hAnsi="Book Antiqua"/>
          <w:b/>
          <w:bCs/>
          <w:i/>
          <w:iCs/>
          <w:color w:val="000000"/>
          <w:sz w:val="22"/>
          <w:szCs w:val="22"/>
        </w:rPr>
        <w:t>«Молодые в годах и бестолковые в умах»</w:t>
      </w:r>
      <w:r w:rsidRPr="00202B22">
        <w:rPr>
          <w:rFonts w:ascii="Book Antiqua" w:hAnsi="Book Antiqua"/>
          <w:color w:val="000000"/>
          <w:sz w:val="22"/>
          <w:szCs w:val="22"/>
        </w:rPr>
        <w:t>.</w:t>
      </w:r>
      <w:r>
        <w:rPr>
          <w:rFonts w:ascii="Book Antiqua" w:hAnsi="Book Antiqua"/>
          <w:color w:val="000000"/>
          <w:sz w:val="22"/>
          <w:szCs w:val="22"/>
        </w:rPr>
        <w:t xml:space="preserve"> </w:t>
      </w:r>
      <w:r w:rsidRPr="00E123D7">
        <w:rPr>
          <w:rFonts w:ascii="Book Antiqua" w:hAnsi="Book Antiqua"/>
          <w:color w:val="000000"/>
          <w:sz w:val="16"/>
          <w:szCs w:val="16"/>
        </w:rPr>
        <w:t>аль-Бухари 3611.</w:t>
      </w:r>
    </w:p>
    <w:p w:rsidR="00384D8D" w:rsidRPr="00202B22" w:rsidRDefault="00384D8D" w:rsidP="00384D8D">
      <w:pPr>
        <w:ind w:firstLine="360"/>
        <w:jc w:val="thaiDistribute"/>
        <w:rPr>
          <w:rFonts w:ascii="Book Antiqua" w:hAnsi="Book Antiqua"/>
          <w:color w:val="000000"/>
          <w:sz w:val="22"/>
          <w:szCs w:val="22"/>
          <w:rtl/>
          <w:lang w:bidi="ar-EG"/>
        </w:rPr>
      </w:pPr>
      <w:r w:rsidRPr="00202B22">
        <w:rPr>
          <w:rFonts w:ascii="Book Antiqua" w:hAnsi="Book Antiqua"/>
          <w:color w:val="000000"/>
          <w:sz w:val="22"/>
          <w:szCs w:val="22"/>
        </w:rPr>
        <w:t xml:space="preserve">Имам ан-Науауи об этом хадисе сказал: </w:t>
      </w:r>
      <w:r w:rsidRPr="00202B22">
        <w:rPr>
          <w:rFonts w:ascii="Book Antiqua" w:hAnsi="Book Antiqua"/>
          <w:i/>
          <w:iCs/>
          <w:color w:val="000000"/>
          <w:sz w:val="22"/>
          <w:szCs w:val="22"/>
        </w:rPr>
        <w:t>“Из этого хадиса извлекаем то, что стойкость и сила зн</w:t>
      </w:r>
      <w:r w:rsidRPr="00202B22">
        <w:rPr>
          <w:rFonts w:ascii="Book Antiqua" w:hAnsi="Book Antiqua"/>
          <w:i/>
          <w:iCs/>
          <w:color w:val="000000"/>
          <w:sz w:val="22"/>
          <w:szCs w:val="22"/>
        </w:rPr>
        <w:t>а</w:t>
      </w:r>
      <w:r w:rsidRPr="00202B22">
        <w:rPr>
          <w:rFonts w:ascii="Book Antiqua" w:hAnsi="Book Antiqua"/>
          <w:i/>
          <w:iCs/>
          <w:color w:val="000000"/>
          <w:sz w:val="22"/>
          <w:szCs w:val="22"/>
        </w:rPr>
        <w:t>ния достигаются с преклонным возрастом”</w:t>
      </w:r>
      <w:r w:rsidRPr="00202B22">
        <w:rPr>
          <w:rFonts w:ascii="Book Antiqua" w:hAnsi="Book Antiqua"/>
          <w:color w:val="000000"/>
          <w:sz w:val="22"/>
          <w:szCs w:val="22"/>
        </w:rPr>
        <w:t xml:space="preserve">. </w:t>
      </w:r>
      <w:r w:rsidRPr="00E123D7">
        <w:rPr>
          <w:rFonts w:ascii="Book Antiqua" w:hAnsi="Book Antiqua"/>
          <w:color w:val="000000"/>
          <w:sz w:val="16"/>
          <w:szCs w:val="16"/>
        </w:rPr>
        <w:t>См. “Фатхуль-Бари” 12/300.</w:t>
      </w:r>
    </w:p>
    <w:p w:rsidR="00384D8D" w:rsidRPr="00840DD0" w:rsidRDefault="00384D8D" w:rsidP="00384D8D">
      <w:pPr>
        <w:ind w:firstLine="360"/>
        <w:jc w:val="thaiDistribute"/>
        <w:rPr>
          <w:rFonts w:ascii="Book Antiqua" w:hAnsi="Book Antiqua" w:cs="AGHlvCyrillic"/>
          <w:sz w:val="22"/>
          <w:szCs w:val="22"/>
        </w:rPr>
      </w:pPr>
      <w:r w:rsidRPr="00202B22">
        <w:rPr>
          <w:rFonts w:ascii="Book Antiqua" w:hAnsi="Book Antiqua" w:cs="Arial"/>
          <w:sz w:val="22"/>
          <w:szCs w:val="22"/>
        </w:rPr>
        <w:t>Максимум, что может сделать молодой – это передавать слова больших ученых, которые он узнал. И</w:t>
      </w:r>
      <w:r w:rsidRPr="00202B22">
        <w:rPr>
          <w:rFonts w:ascii="Book Antiqua" w:hAnsi="Book Antiqua" w:cs="AGHlvCyrillic"/>
          <w:color w:val="000000"/>
          <w:sz w:val="22"/>
          <w:szCs w:val="22"/>
        </w:rPr>
        <w:t>мам Ибн аль-Мубарак сказал: “</w:t>
      </w:r>
      <w:r w:rsidRPr="00202B22">
        <w:rPr>
          <w:rFonts w:ascii="Book Antiqua" w:hAnsi="Book Antiqua" w:cs="AGHlvCyrillic"/>
          <w:i/>
          <w:iCs/>
          <w:sz w:val="22"/>
          <w:szCs w:val="22"/>
        </w:rPr>
        <w:t>Если молодой передает от большого ученого, то он уже не явл</w:t>
      </w:r>
      <w:r w:rsidRPr="00202B22">
        <w:rPr>
          <w:rFonts w:ascii="Book Antiqua" w:hAnsi="Book Antiqua" w:cs="AGHlvCyrillic"/>
          <w:i/>
          <w:iCs/>
          <w:sz w:val="22"/>
          <w:szCs w:val="22"/>
        </w:rPr>
        <w:t>я</w:t>
      </w:r>
      <w:r w:rsidRPr="00202B22">
        <w:rPr>
          <w:rFonts w:ascii="Book Antiqua" w:hAnsi="Book Antiqua" w:cs="AGHlvCyrillic"/>
          <w:i/>
          <w:iCs/>
          <w:sz w:val="22"/>
          <w:szCs w:val="22"/>
        </w:rPr>
        <w:t>ется малым”.</w:t>
      </w:r>
      <w:r w:rsidRPr="00202B22">
        <w:rPr>
          <w:rFonts w:ascii="Book Antiqua" w:hAnsi="Book Antiqua" w:cs="AGHlvCyrillic"/>
          <w:sz w:val="22"/>
          <w:szCs w:val="22"/>
        </w:rPr>
        <w:t xml:space="preserve"> </w:t>
      </w:r>
      <w:r w:rsidRPr="00E123D7">
        <w:rPr>
          <w:rFonts w:ascii="Book Antiqua" w:hAnsi="Book Antiqua" w:cs="AGHlvCyrillic"/>
          <w:sz w:val="16"/>
          <w:szCs w:val="16"/>
        </w:rPr>
        <w:t>См. “аз-Зухд” 31.</w:t>
      </w:r>
    </w:p>
    <w:p w:rsidR="00384D8D" w:rsidRDefault="00384D8D" w:rsidP="00384D8D">
      <w:pPr>
        <w:ind w:firstLine="360"/>
        <w:jc w:val="thaiDistribute"/>
        <w:rPr>
          <w:rFonts w:ascii="Book Antiqua" w:hAnsi="Book Antiqua" w:cs="AGHlvCyrillic"/>
          <w:sz w:val="22"/>
          <w:szCs w:val="22"/>
        </w:rPr>
      </w:pPr>
      <w:r>
        <w:rPr>
          <w:rFonts w:ascii="Book Antiqua" w:hAnsi="Book Antiqua" w:cs="AGHlvCyrillic"/>
          <w:sz w:val="22"/>
          <w:szCs w:val="22"/>
        </w:rPr>
        <w:t>Это то, чем пренебрегают множество студентов наших дней, занимаясь самостоятельным разъяснением религии, не делая ссылок и не передавая лишь слова ученых.</w:t>
      </w:r>
    </w:p>
    <w:p w:rsidR="00384D8D" w:rsidRPr="00A44467" w:rsidRDefault="00384D8D" w:rsidP="00384D8D">
      <w:pPr>
        <w:ind w:firstLine="360"/>
        <w:jc w:val="thaiDistribute"/>
        <w:rPr>
          <w:rFonts w:ascii="Book Antiqua" w:hAnsi="Book Antiqua" w:cs="AGHlvCyrillic"/>
          <w:sz w:val="12"/>
          <w:szCs w:val="12"/>
        </w:rPr>
      </w:pPr>
    </w:p>
    <w:p w:rsidR="00384D8D" w:rsidRPr="00202B22" w:rsidRDefault="00384D8D" w:rsidP="00384D8D">
      <w:pPr>
        <w:ind w:firstLine="360"/>
        <w:jc w:val="thaiDistribute"/>
        <w:rPr>
          <w:rFonts w:ascii="Bookman Old Style" w:hAnsi="Bookman Old Style" w:cs="Arial"/>
          <w:color w:val="800000"/>
          <w:sz w:val="22"/>
          <w:szCs w:val="22"/>
        </w:rPr>
      </w:pPr>
      <w:r w:rsidRPr="00202B22">
        <w:rPr>
          <w:rFonts w:ascii="Bookman Old Style" w:hAnsi="Bookman Old Style" w:cs="Arial"/>
          <w:color w:val="800000"/>
          <w:sz w:val="22"/>
          <w:szCs w:val="22"/>
        </w:rPr>
        <w:t>Человек также не может быть ученым, если он не знает тщательно положения религии.</w:t>
      </w:r>
    </w:p>
    <w:p w:rsidR="00384D8D" w:rsidRPr="00202B22" w:rsidRDefault="00384D8D" w:rsidP="00384D8D">
      <w:pPr>
        <w:ind w:firstLine="360"/>
        <w:jc w:val="thaiDistribute"/>
        <w:rPr>
          <w:rStyle w:val="ad"/>
          <w:rFonts w:ascii="Book Antiqua" w:hAnsi="Book Antiqua" w:cs="Arial"/>
          <w:b w:val="0"/>
          <w:bCs w:val="0"/>
          <w:color w:val="000000"/>
          <w:sz w:val="22"/>
          <w:szCs w:val="22"/>
          <w:lang w:bidi="ar-EG"/>
        </w:rPr>
      </w:pPr>
      <w:r w:rsidRPr="00202B22">
        <w:rPr>
          <w:rStyle w:val="ad"/>
          <w:rFonts w:ascii="Bookman Old Style" w:hAnsi="Bookman Old Style" w:cs="Arial"/>
          <w:b w:val="0"/>
          <w:bCs w:val="0"/>
          <w:color w:val="800000"/>
          <w:sz w:val="22"/>
          <w:szCs w:val="22"/>
        </w:rPr>
        <w:t xml:space="preserve">Также настоящий ученый – это тот, кто открыто придерживается истины. </w:t>
      </w:r>
      <w:r w:rsidRPr="00202B22">
        <w:rPr>
          <w:rStyle w:val="ad"/>
          <w:rFonts w:ascii="Book Antiqua" w:hAnsi="Book Antiqua" w:cs="Arial"/>
          <w:b w:val="0"/>
          <w:bCs w:val="0"/>
          <w:sz w:val="22"/>
          <w:szCs w:val="22"/>
        </w:rPr>
        <w:t>И здесь</w:t>
      </w:r>
      <w:r w:rsidRPr="00202B22">
        <w:rPr>
          <w:rStyle w:val="ad"/>
          <w:rFonts w:ascii="Book Antiqua" w:hAnsi="Book Antiqua" w:cs="Arial"/>
          <w:b w:val="0"/>
          <w:bCs w:val="0"/>
          <w:color w:val="000000"/>
          <w:sz w:val="22"/>
          <w:szCs w:val="22"/>
        </w:rPr>
        <w:t xml:space="preserve"> необходимо затронуть один момент. Многие мусульмане полагают, что истина не может быть явной, ясной и открытой, а полагают, что она где-то скрыта, и считают, как мы уже говорили, что истинные ученые </w:t>
      </w:r>
      <w:r w:rsidRPr="00202B22">
        <w:rPr>
          <w:rStyle w:val="ad"/>
          <w:rFonts w:ascii="Book Antiqua" w:hAnsi="Book Antiqua" w:cs="Arial"/>
          <w:b w:val="0"/>
          <w:bCs w:val="0"/>
          <w:sz w:val="22"/>
          <w:szCs w:val="22"/>
        </w:rPr>
        <w:t>– это подпольные ученые, а не те, которые открыто могут говорить истину. Такое понимание ошибочно, ибо нет такого критерия в Исламе, более того Всевышний Аллах сделал Свою религию явной и</w:t>
      </w:r>
      <w:r w:rsidRPr="00202B22">
        <w:rPr>
          <w:rStyle w:val="ad"/>
          <w:rFonts w:ascii="Book Antiqua" w:hAnsi="Book Antiqua" w:cs="Arial"/>
          <w:b w:val="0"/>
          <w:bCs w:val="0"/>
          <w:color w:val="000000"/>
          <w:sz w:val="22"/>
          <w:szCs w:val="22"/>
        </w:rPr>
        <w:t xml:space="preserve"> открытой, имеющей превосходство над прочими религиями. Всевы</w:t>
      </w:r>
      <w:r w:rsidRPr="00202B22">
        <w:rPr>
          <w:rStyle w:val="ad"/>
          <w:rFonts w:ascii="Book Antiqua" w:hAnsi="Book Antiqua" w:cs="Arial"/>
          <w:b w:val="0"/>
          <w:bCs w:val="0"/>
          <w:color w:val="000000"/>
          <w:sz w:val="22"/>
          <w:szCs w:val="22"/>
        </w:rPr>
        <w:t>ш</w:t>
      </w:r>
      <w:r w:rsidRPr="00202B22">
        <w:rPr>
          <w:rStyle w:val="ad"/>
          <w:rFonts w:ascii="Book Antiqua" w:hAnsi="Book Antiqua" w:cs="Arial"/>
          <w:b w:val="0"/>
          <w:bCs w:val="0"/>
          <w:color w:val="000000"/>
          <w:sz w:val="22"/>
          <w:szCs w:val="22"/>
        </w:rPr>
        <w:t>ний Аллах сказал</w:t>
      </w:r>
      <w:r w:rsidRPr="00202B22">
        <w:rPr>
          <w:rStyle w:val="ad"/>
          <w:rFonts w:ascii="Book Antiqua" w:hAnsi="Book Antiqua" w:cs="Arial"/>
          <w:b w:val="0"/>
          <w:bCs w:val="0"/>
          <w:color w:val="000000"/>
          <w:sz w:val="22"/>
          <w:szCs w:val="22"/>
          <w:lang w:bidi="ar-EG"/>
        </w:rPr>
        <w:t>:</w:t>
      </w:r>
    </w:p>
    <w:p w:rsidR="00384D8D" w:rsidRPr="00E846AC" w:rsidRDefault="00384D8D" w:rsidP="00384D8D">
      <w:pPr>
        <w:bidi/>
        <w:ind w:firstLine="98"/>
        <w:jc w:val="center"/>
        <w:rPr>
          <w:rStyle w:val="ad"/>
          <w:rFonts w:ascii="Book Antiqua" w:hAnsi="Book Antiqua" w:cs="Arabic Transparent"/>
          <w:b w:val="0"/>
          <w:bCs w:val="0"/>
          <w:color w:val="000000"/>
          <w:sz w:val="20"/>
          <w:szCs w:val="20"/>
          <w:lang w:bidi="ar-EG"/>
        </w:rPr>
      </w:pPr>
      <w:r w:rsidRPr="00E846AC">
        <w:rPr>
          <w:rFonts w:cs="Arabic Transparent"/>
          <w:sz w:val="20"/>
          <w:szCs w:val="20"/>
        </w:rPr>
        <w:sym w:font="HQPB5" w:char="F075"/>
      </w:r>
      <w:r w:rsidRPr="00E846AC">
        <w:rPr>
          <w:rFonts w:cs="Arabic Transparent"/>
          <w:sz w:val="20"/>
          <w:szCs w:val="20"/>
        </w:rPr>
        <w:sym w:font="HQPB2" w:char="F071"/>
      </w:r>
      <w:r w:rsidRPr="00E846AC">
        <w:rPr>
          <w:rFonts w:cs="Arabic Transparent"/>
          <w:sz w:val="20"/>
          <w:szCs w:val="20"/>
        </w:rPr>
        <w:sym w:font="HQPB4" w:char="F0E8"/>
      </w:r>
      <w:r w:rsidRPr="00E846AC">
        <w:rPr>
          <w:rFonts w:cs="Arabic Transparent"/>
          <w:sz w:val="20"/>
          <w:szCs w:val="20"/>
        </w:rPr>
        <w:sym w:font="HQPB2" w:char="F064"/>
      </w:r>
      <w:r w:rsidRPr="00E846AC">
        <w:rPr>
          <w:rFonts w:ascii="Book Antiqua" w:hAnsi="Book Antiqua" w:cs="Arabic Transparent"/>
          <w:color w:val="000000"/>
          <w:sz w:val="20"/>
          <w:szCs w:val="20"/>
        </w:rPr>
        <w:sym w:font="HQPB2" w:char="F0E2"/>
      </w:r>
      <w:r w:rsidRPr="00E846AC">
        <w:rPr>
          <w:rFonts w:cs="Arabic Transparent"/>
          <w:sz w:val="20"/>
          <w:szCs w:val="20"/>
          <w:rtl/>
        </w:rPr>
        <w:t xml:space="preserve"> </w:t>
      </w:r>
      <w:r w:rsidRPr="00E846AC">
        <w:rPr>
          <w:rFonts w:cs="Arabic Transparent"/>
          <w:sz w:val="20"/>
          <w:szCs w:val="20"/>
        </w:rPr>
        <w:sym w:font="HQPB4" w:char="F0FC"/>
      </w:r>
      <w:r w:rsidRPr="00E846AC">
        <w:rPr>
          <w:rFonts w:cs="Arabic Transparent"/>
          <w:sz w:val="20"/>
          <w:szCs w:val="20"/>
        </w:rPr>
        <w:sym w:font="HQPB2" w:char="F093"/>
      </w:r>
      <w:r w:rsidRPr="00E846AC">
        <w:rPr>
          <w:rFonts w:cs="Arabic Transparent"/>
          <w:sz w:val="20"/>
          <w:szCs w:val="20"/>
        </w:rPr>
        <w:sym w:font="HQPB4" w:char="F0CF"/>
      </w:r>
      <w:r w:rsidRPr="00E846AC">
        <w:rPr>
          <w:rFonts w:cs="Arabic Transparent"/>
          <w:sz w:val="20"/>
          <w:szCs w:val="20"/>
        </w:rPr>
        <w:sym w:font="HQPB3" w:char="F025"/>
      </w:r>
      <w:r w:rsidRPr="00E846AC">
        <w:rPr>
          <w:rFonts w:cs="Arabic Transparent"/>
          <w:sz w:val="20"/>
          <w:szCs w:val="20"/>
        </w:rPr>
        <w:sym w:font="HQPB4" w:char="F0A9"/>
      </w:r>
      <w:r w:rsidRPr="00E846AC">
        <w:rPr>
          <w:rFonts w:cs="Arabic Transparent"/>
          <w:sz w:val="20"/>
          <w:szCs w:val="20"/>
        </w:rPr>
        <w:sym w:font="HQPB3" w:char="F021"/>
      </w:r>
      <w:r w:rsidRPr="00E846AC">
        <w:rPr>
          <w:rFonts w:cs="Arabic Transparent"/>
          <w:sz w:val="20"/>
          <w:szCs w:val="20"/>
        </w:rPr>
        <w:sym w:font="HQPB5" w:char="F024"/>
      </w:r>
      <w:r w:rsidRPr="00E846AC">
        <w:rPr>
          <w:rFonts w:cs="Arabic Transparent"/>
          <w:sz w:val="20"/>
          <w:szCs w:val="20"/>
        </w:rPr>
        <w:sym w:font="HQPB1" w:char="F023"/>
      </w:r>
      <w:r w:rsidRPr="00E846AC">
        <w:rPr>
          <w:rFonts w:cs="Arabic Transparent"/>
          <w:sz w:val="20"/>
          <w:szCs w:val="20"/>
          <w:rtl/>
        </w:rPr>
        <w:t xml:space="preserve"> </w:t>
      </w:r>
      <w:r w:rsidRPr="00E846AC">
        <w:rPr>
          <w:rFonts w:cs="Arabic Transparent"/>
          <w:sz w:val="20"/>
          <w:szCs w:val="20"/>
        </w:rPr>
        <w:sym w:font="HQPB5" w:char="F09F"/>
      </w:r>
      <w:r w:rsidRPr="00E846AC">
        <w:rPr>
          <w:rFonts w:cs="Arabic Transparent"/>
          <w:sz w:val="20"/>
          <w:szCs w:val="20"/>
        </w:rPr>
        <w:sym w:font="HQPB2" w:char="F040"/>
      </w:r>
      <w:r w:rsidRPr="00E846AC">
        <w:rPr>
          <w:rFonts w:cs="Arabic Transparent"/>
          <w:sz w:val="20"/>
          <w:szCs w:val="20"/>
        </w:rPr>
        <w:sym w:font="HQPB5" w:char="F079"/>
      </w:r>
      <w:r w:rsidRPr="00E846AC">
        <w:rPr>
          <w:rFonts w:cs="Arabic Transparent"/>
          <w:sz w:val="20"/>
          <w:szCs w:val="20"/>
        </w:rPr>
        <w:sym w:font="HQPB1" w:char="F099"/>
      </w:r>
      <w:r w:rsidRPr="00E846AC">
        <w:rPr>
          <w:rFonts w:cs="Arabic Transparent"/>
          <w:sz w:val="20"/>
          <w:szCs w:val="20"/>
        </w:rPr>
        <w:sym w:font="HQPB4" w:char="F0F6"/>
      </w:r>
      <w:r w:rsidRPr="00E846AC">
        <w:rPr>
          <w:rFonts w:cs="Arabic Transparent"/>
          <w:sz w:val="20"/>
          <w:szCs w:val="20"/>
        </w:rPr>
        <w:sym w:font="HQPB1" w:char="F091"/>
      </w:r>
      <w:r w:rsidRPr="00E846AC">
        <w:rPr>
          <w:rFonts w:cs="Arabic Transparent"/>
          <w:sz w:val="20"/>
          <w:szCs w:val="20"/>
        </w:rPr>
        <w:sym w:font="HQPB5" w:char="F072"/>
      </w:r>
      <w:r w:rsidRPr="00E846AC">
        <w:rPr>
          <w:rFonts w:cs="Arabic Transparent"/>
          <w:sz w:val="20"/>
          <w:szCs w:val="20"/>
        </w:rPr>
        <w:sym w:font="HQPB1" w:char="F026"/>
      </w:r>
      <w:r w:rsidRPr="00E846AC">
        <w:rPr>
          <w:rFonts w:cs="Arabic Transparent"/>
          <w:sz w:val="20"/>
          <w:szCs w:val="20"/>
          <w:rtl/>
        </w:rPr>
        <w:t xml:space="preserve"> </w:t>
      </w:r>
      <w:r w:rsidRPr="00E846AC">
        <w:rPr>
          <w:rFonts w:cs="Arabic Transparent"/>
          <w:sz w:val="20"/>
          <w:szCs w:val="20"/>
        </w:rPr>
        <w:sym w:font="HQPB2" w:char="F0BC"/>
      </w:r>
      <w:r w:rsidRPr="00E846AC">
        <w:rPr>
          <w:rFonts w:cs="Arabic Transparent"/>
          <w:sz w:val="20"/>
          <w:szCs w:val="20"/>
        </w:rPr>
        <w:sym w:font="HQPB4" w:char="F0E3"/>
      </w:r>
      <w:r w:rsidRPr="00E846AC">
        <w:rPr>
          <w:rFonts w:cs="Arabic Transparent"/>
          <w:sz w:val="20"/>
          <w:szCs w:val="20"/>
        </w:rPr>
        <w:sym w:font="HQPB3" w:char="F026"/>
      </w:r>
      <w:r w:rsidRPr="00E846AC">
        <w:rPr>
          <w:rFonts w:cs="Arabic Transparent"/>
          <w:sz w:val="20"/>
          <w:szCs w:val="20"/>
        </w:rPr>
        <w:sym w:font="HQPB5" w:char="F073"/>
      </w:r>
      <w:r w:rsidRPr="00E846AC">
        <w:rPr>
          <w:rFonts w:cs="Arabic Transparent"/>
          <w:sz w:val="20"/>
          <w:szCs w:val="20"/>
        </w:rPr>
        <w:sym w:font="HQPB3" w:char="F021"/>
      </w:r>
      <w:r w:rsidRPr="00E846AC">
        <w:rPr>
          <w:rFonts w:cs="Arabic Transparent"/>
          <w:sz w:val="20"/>
          <w:szCs w:val="20"/>
        </w:rPr>
        <w:sym w:font="HQPB2" w:char="F071"/>
      </w:r>
      <w:r w:rsidRPr="00E846AC">
        <w:rPr>
          <w:rFonts w:cs="Arabic Transparent"/>
          <w:sz w:val="20"/>
          <w:szCs w:val="20"/>
        </w:rPr>
        <w:sym w:font="HQPB4" w:char="F0DF"/>
      </w:r>
      <w:r w:rsidRPr="00E846AC">
        <w:rPr>
          <w:rFonts w:cs="Arabic Transparent"/>
          <w:sz w:val="20"/>
          <w:szCs w:val="20"/>
        </w:rPr>
        <w:sym w:font="HQPB1" w:char="F099"/>
      </w:r>
      <w:r w:rsidRPr="00E846AC">
        <w:rPr>
          <w:rFonts w:cs="Arabic Transparent"/>
          <w:sz w:val="20"/>
          <w:szCs w:val="20"/>
        </w:rPr>
        <w:sym w:font="HQPB5" w:char="F075"/>
      </w:r>
      <w:r w:rsidRPr="00E846AC">
        <w:rPr>
          <w:rFonts w:cs="Arabic Transparent"/>
          <w:sz w:val="20"/>
          <w:szCs w:val="20"/>
        </w:rPr>
        <w:sym w:font="HQPB1" w:char="F091"/>
      </w:r>
      <w:r w:rsidRPr="00E846AC">
        <w:rPr>
          <w:rFonts w:cs="Arabic Transparent"/>
          <w:sz w:val="20"/>
          <w:szCs w:val="20"/>
          <w:rtl/>
        </w:rPr>
        <w:t xml:space="preserve"> </w:t>
      </w:r>
      <w:r w:rsidRPr="00E846AC">
        <w:rPr>
          <w:rFonts w:cs="Arabic Transparent"/>
          <w:sz w:val="20"/>
          <w:szCs w:val="20"/>
        </w:rPr>
        <w:sym w:font="HQPB5" w:char="F033"/>
      </w:r>
      <w:r w:rsidRPr="00E846AC">
        <w:rPr>
          <w:rFonts w:cs="Arabic Transparent"/>
          <w:sz w:val="20"/>
          <w:szCs w:val="20"/>
        </w:rPr>
        <w:sym w:font="HQPB2" w:char="F093"/>
      </w:r>
      <w:r w:rsidRPr="00E846AC">
        <w:rPr>
          <w:rFonts w:cs="Arabic Transparent"/>
          <w:sz w:val="20"/>
          <w:szCs w:val="20"/>
        </w:rPr>
        <w:sym w:font="HQPB5" w:char="F079"/>
      </w:r>
      <w:r w:rsidRPr="00E846AC">
        <w:rPr>
          <w:rFonts w:cs="Arabic Transparent"/>
          <w:sz w:val="20"/>
          <w:szCs w:val="20"/>
        </w:rPr>
        <w:sym w:font="HQPB1" w:char="F089"/>
      </w:r>
      <w:r w:rsidRPr="00E846AC">
        <w:rPr>
          <w:rFonts w:cs="Arabic Transparent"/>
          <w:sz w:val="20"/>
          <w:szCs w:val="20"/>
        </w:rPr>
        <w:sym w:font="HQPB4" w:char="F0E7"/>
      </w:r>
      <w:r w:rsidRPr="00E846AC">
        <w:rPr>
          <w:rFonts w:cs="Arabic Transparent"/>
          <w:sz w:val="20"/>
          <w:szCs w:val="20"/>
        </w:rPr>
        <w:sym w:font="HQPB2" w:char="F06C"/>
      </w:r>
      <w:r w:rsidRPr="00E846AC">
        <w:rPr>
          <w:rFonts w:cs="Arabic Transparent"/>
          <w:sz w:val="20"/>
          <w:szCs w:val="20"/>
        </w:rPr>
        <w:sym w:font="HQPB4" w:char="F0F9"/>
      </w:r>
      <w:r w:rsidRPr="00E846AC">
        <w:rPr>
          <w:rFonts w:cs="Arabic Transparent"/>
          <w:sz w:val="20"/>
          <w:szCs w:val="20"/>
        </w:rPr>
        <w:sym w:font="HQPB2" w:char="F03B"/>
      </w:r>
      <w:r w:rsidRPr="00E846AC">
        <w:rPr>
          <w:rFonts w:cs="Arabic Transparent"/>
          <w:sz w:val="20"/>
          <w:szCs w:val="20"/>
        </w:rPr>
        <w:sym w:font="HQPB5" w:char="F024"/>
      </w:r>
      <w:r w:rsidRPr="00E846AC">
        <w:rPr>
          <w:rFonts w:cs="Arabic Transparent"/>
          <w:sz w:val="20"/>
          <w:szCs w:val="20"/>
        </w:rPr>
        <w:sym w:font="HQPB1" w:char="F024"/>
      </w:r>
      <w:r w:rsidRPr="00E846AC">
        <w:rPr>
          <w:rFonts w:cs="Arabic Transparent"/>
          <w:sz w:val="20"/>
          <w:szCs w:val="20"/>
        </w:rPr>
        <w:sym w:font="HQPB4" w:char="F0CE"/>
      </w:r>
      <w:r w:rsidRPr="00E846AC">
        <w:rPr>
          <w:rFonts w:cs="Arabic Transparent"/>
          <w:sz w:val="20"/>
          <w:szCs w:val="20"/>
        </w:rPr>
        <w:sym w:font="HQPB1" w:char="F02F"/>
      </w:r>
      <w:r w:rsidRPr="00E846AC">
        <w:rPr>
          <w:rFonts w:cs="Arabic Transparent"/>
          <w:sz w:val="20"/>
          <w:szCs w:val="20"/>
          <w:rtl/>
        </w:rPr>
        <w:t xml:space="preserve"> </w:t>
      </w:r>
      <w:r w:rsidRPr="00E846AC">
        <w:rPr>
          <w:rFonts w:cs="Arabic Transparent"/>
          <w:sz w:val="20"/>
          <w:szCs w:val="20"/>
        </w:rPr>
        <w:sym w:font="HQPB4" w:char="F0C8"/>
      </w:r>
      <w:r w:rsidRPr="00E846AC">
        <w:rPr>
          <w:rFonts w:cs="Arabic Transparent"/>
          <w:sz w:val="20"/>
          <w:szCs w:val="20"/>
        </w:rPr>
        <w:sym w:font="HQPB2" w:char="F0FB"/>
      </w:r>
      <w:r w:rsidRPr="00E846AC">
        <w:rPr>
          <w:rFonts w:cs="Arabic Transparent"/>
          <w:sz w:val="20"/>
          <w:szCs w:val="20"/>
        </w:rPr>
        <w:sym w:font="HQPB2" w:char="F0EF"/>
      </w:r>
      <w:r w:rsidRPr="00E846AC">
        <w:rPr>
          <w:rFonts w:cs="Arabic Transparent"/>
          <w:sz w:val="20"/>
          <w:szCs w:val="20"/>
        </w:rPr>
        <w:sym w:font="HQPB4" w:char="F0CF"/>
      </w:r>
      <w:r w:rsidRPr="00E846AC">
        <w:rPr>
          <w:rFonts w:cs="Arabic Transparent"/>
          <w:sz w:val="20"/>
          <w:szCs w:val="20"/>
        </w:rPr>
        <w:sym w:font="HQPB1" w:char="F08A"/>
      </w:r>
      <w:r w:rsidRPr="00E846AC">
        <w:rPr>
          <w:rFonts w:cs="Arabic Transparent"/>
          <w:sz w:val="20"/>
          <w:szCs w:val="20"/>
        </w:rPr>
        <w:sym w:font="HQPB5" w:char="F075"/>
      </w:r>
      <w:r w:rsidRPr="00E846AC">
        <w:rPr>
          <w:rFonts w:cs="Arabic Transparent"/>
          <w:sz w:val="20"/>
          <w:szCs w:val="20"/>
        </w:rPr>
        <w:sym w:font="HQPB2" w:char="F072"/>
      </w:r>
      <w:r w:rsidRPr="00E846AC">
        <w:rPr>
          <w:rFonts w:cs="Arabic Transparent"/>
          <w:sz w:val="20"/>
          <w:szCs w:val="20"/>
          <w:rtl/>
        </w:rPr>
        <w:t xml:space="preserve"> </w:t>
      </w:r>
      <w:r w:rsidRPr="00E846AC">
        <w:rPr>
          <w:rFonts w:cs="Arabic Transparent"/>
          <w:sz w:val="20"/>
          <w:szCs w:val="20"/>
        </w:rPr>
        <w:sym w:font="HQPB4" w:char="F0C8"/>
      </w:r>
      <w:r w:rsidRPr="00E846AC">
        <w:rPr>
          <w:rFonts w:cs="Arabic Transparent"/>
          <w:sz w:val="20"/>
          <w:szCs w:val="20"/>
        </w:rPr>
        <w:sym w:font="HQPB4" w:char="F064"/>
      </w:r>
      <w:r w:rsidRPr="00E846AC">
        <w:rPr>
          <w:rFonts w:cs="Arabic Transparent"/>
          <w:sz w:val="20"/>
          <w:szCs w:val="20"/>
        </w:rPr>
        <w:sym w:font="HQPB2" w:char="F02C"/>
      </w:r>
      <w:r w:rsidRPr="00E846AC">
        <w:rPr>
          <w:rFonts w:cs="Arabic Transparent"/>
          <w:sz w:val="20"/>
          <w:szCs w:val="20"/>
        </w:rPr>
        <w:sym w:font="HQPB5" w:char="F070"/>
      </w:r>
      <w:r w:rsidRPr="00E846AC">
        <w:rPr>
          <w:rFonts w:cs="Arabic Transparent"/>
          <w:sz w:val="20"/>
          <w:szCs w:val="20"/>
        </w:rPr>
        <w:sym w:font="HQPB1" w:char="F074"/>
      </w:r>
      <w:r w:rsidRPr="00E846AC">
        <w:rPr>
          <w:rFonts w:cs="Arabic Transparent"/>
          <w:sz w:val="20"/>
          <w:szCs w:val="20"/>
        </w:rPr>
        <w:sym w:font="HQPB4" w:char="F0F8"/>
      </w:r>
      <w:r w:rsidRPr="00E846AC">
        <w:rPr>
          <w:rFonts w:cs="Arabic Transparent"/>
          <w:sz w:val="20"/>
          <w:szCs w:val="20"/>
        </w:rPr>
        <w:sym w:font="HQPB2" w:char="F03A"/>
      </w:r>
      <w:r w:rsidRPr="00E846AC">
        <w:rPr>
          <w:rFonts w:cs="Arabic Transparent"/>
          <w:sz w:val="20"/>
          <w:szCs w:val="20"/>
        </w:rPr>
        <w:sym w:font="HQPB5" w:char="F024"/>
      </w:r>
      <w:r w:rsidRPr="00E846AC">
        <w:rPr>
          <w:rFonts w:cs="Arabic Transparent"/>
          <w:sz w:val="20"/>
          <w:szCs w:val="20"/>
        </w:rPr>
        <w:sym w:font="HQPB1" w:char="F023"/>
      </w:r>
      <w:r w:rsidRPr="00E846AC">
        <w:rPr>
          <w:rFonts w:cs="Arabic Transparent"/>
          <w:sz w:val="20"/>
          <w:szCs w:val="20"/>
          <w:rtl/>
        </w:rPr>
        <w:t xml:space="preserve"> </w:t>
      </w:r>
      <w:r w:rsidRPr="00E846AC">
        <w:rPr>
          <w:rFonts w:cs="Arabic Transparent"/>
          <w:sz w:val="20"/>
          <w:szCs w:val="20"/>
        </w:rPr>
        <w:sym w:font="HQPB2" w:char="F0BC"/>
      </w:r>
      <w:r w:rsidRPr="00E846AC">
        <w:rPr>
          <w:rFonts w:cs="Arabic Transparent"/>
          <w:sz w:val="20"/>
          <w:szCs w:val="20"/>
        </w:rPr>
        <w:sym w:font="HQPB4" w:char="F0E7"/>
      </w:r>
      <w:r w:rsidRPr="00E846AC">
        <w:rPr>
          <w:rFonts w:cs="Arabic Transparent"/>
          <w:sz w:val="20"/>
          <w:szCs w:val="20"/>
        </w:rPr>
        <w:sym w:font="HQPB2" w:char="F06E"/>
      </w:r>
      <w:r w:rsidRPr="00E846AC">
        <w:rPr>
          <w:rFonts w:cs="Arabic Transparent"/>
          <w:sz w:val="20"/>
          <w:szCs w:val="20"/>
        </w:rPr>
        <w:sym w:font="HQPB5" w:char="F074"/>
      </w:r>
      <w:r w:rsidRPr="00E846AC">
        <w:rPr>
          <w:rFonts w:cs="Arabic Transparent"/>
          <w:sz w:val="20"/>
          <w:szCs w:val="20"/>
        </w:rPr>
        <w:sym w:font="HQPB1" w:char="F08D"/>
      </w:r>
      <w:r w:rsidRPr="00E846AC">
        <w:rPr>
          <w:rFonts w:cs="Arabic Transparent"/>
          <w:sz w:val="20"/>
          <w:szCs w:val="20"/>
        </w:rPr>
        <w:sym w:font="HQPB4" w:char="F0CE"/>
      </w:r>
      <w:r w:rsidRPr="00E846AC">
        <w:rPr>
          <w:rFonts w:cs="Arabic Transparent"/>
          <w:sz w:val="20"/>
          <w:szCs w:val="20"/>
        </w:rPr>
        <w:sym w:font="HQPB2" w:char="F067"/>
      </w:r>
      <w:r w:rsidRPr="00E846AC">
        <w:rPr>
          <w:rFonts w:cs="Arabic Transparent"/>
          <w:sz w:val="20"/>
          <w:szCs w:val="20"/>
        </w:rPr>
        <w:sym w:font="HQPB4" w:char="F0F4"/>
      </w:r>
      <w:r w:rsidRPr="00E846AC">
        <w:rPr>
          <w:rFonts w:cs="Arabic Transparent"/>
          <w:sz w:val="20"/>
          <w:szCs w:val="20"/>
        </w:rPr>
        <w:sym w:font="HQPB1" w:char="F0E0"/>
      </w:r>
      <w:r w:rsidRPr="00E846AC">
        <w:rPr>
          <w:rFonts w:cs="Arabic Transparent"/>
          <w:sz w:val="20"/>
          <w:szCs w:val="20"/>
        </w:rPr>
        <w:sym w:font="HQPB4" w:char="F0E3"/>
      </w:r>
      <w:r w:rsidRPr="00E846AC">
        <w:rPr>
          <w:rFonts w:cs="Arabic Transparent"/>
          <w:sz w:val="20"/>
          <w:szCs w:val="20"/>
        </w:rPr>
        <w:sym w:font="HQPB2" w:char="F08B"/>
      </w:r>
      <w:r w:rsidRPr="00E846AC">
        <w:rPr>
          <w:rFonts w:cs="Arabic Transparent"/>
          <w:sz w:val="20"/>
          <w:szCs w:val="20"/>
        </w:rPr>
        <w:sym w:font="HQPB4" w:char="F0CF"/>
      </w:r>
      <w:r w:rsidRPr="00E846AC">
        <w:rPr>
          <w:rFonts w:cs="Arabic Transparent"/>
          <w:sz w:val="20"/>
          <w:szCs w:val="20"/>
        </w:rPr>
        <w:sym w:font="HQPB2" w:char="F039"/>
      </w:r>
      <w:r w:rsidRPr="00E846AC">
        <w:rPr>
          <w:rFonts w:cs="Arabic Transparent"/>
          <w:sz w:val="20"/>
          <w:szCs w:val="20"/>
          <w:rtl/>
        </w:rPr>
        <w:t xml:space="preserve"> </w:t>
      </w:r>
      <w:r w:rsidRPr="00E846AC">
        <w:rPr>
          <w:rFonts w:cs="Arabic Transparent"/>
          <w:sz w:val="20"/>
          <w:szCs w:val="20"/>
        </w:rPr>
        <w:sym w:font="HQPB2" w:char="F092"/>
      </w:r>
      <w:r w:rsidRPr="00E846AC">
        <w:rPr>
          <w:rFonts w:cs="Arabic Transparent"/>
          <w:sz w:val="20"/>
          <w:szCs w:val="20"/>
        </w:rPr>
        <w:sym w:font="HQPB5" w:char="F06E"/>
      </w:r>
      <w:r w:rsidRPr="00E846AC">
        <w:rPr>
          <w:rFonts w:cs="Arabic Transparent"/>
          <w:sz w:val="20"/>
          <w:szCs w:val="20"/>
        </w:rPr>
        <w:sym w:font="HQPB2" w:char="F03F"/>
      </w:r>
      <w:r w:rsidRPr="00E846AC">
        <w:rPr>
          <w:rFonts w:cs="Arabic Transparent"/>
          <w:sz w:val="20"/>
          <w:szCs w:val="20"/>
        </w:rPr>
        <w:sym w:font="HQPB5" w:char="F074"/>
      </w:r>
      <w:r w:rsidRPr="00E846AC">
        <w:rPr>
          <w:rFonts w:cs="Arabic Transparent"/>
          <w:sz w:val="20"/>
          <w:szCs w:val="20"/>
        </w:rPr>
        <w:sym w:font="HQPB1" w:char="F0E3"/>
      </w:r>
      <w:r w:rsidRPr="00E846AC">
        <w:rPr>
          <w:rFonts w:cs="Arabic Transparent"/>
          <w:sz w:val="20"/>
          <w:szCs w:val="20"/>
          <w:rtl/>
        </w:rPr>
        <w:t xml:space="preserve"> </w:t>
      </w:r>
      <w:r w:rsidRPr="00E846AC">
        <w:rPr>
          <w:rFonts w:cs="Arabic Transparent"/>
          <w:sz w:val="20"/>
          <w:szCs w:val="20"/>
        </w:rPr>
        <w:sym w:font="HQPB4" w:char="F0C8"/>
      </w:r>
      <w:r w:rsidRPr="00E846AC">
        <w:rPr>
          <w:rFonts w:cs="Arabic Transparent"/>
          <w:sz w:val="20"/>
          <w:szCs w:val="20"/>
        </w:rPr>
        <w:sym w:font="HQPB2" w:char="F0FB"/>
      </w:r>
      <w:r w:rsidRPr="00E846AC">
        <w:rPr>
          <w:rFonts w:cs="Arabic Transparent"/>
          <w:sz w:val="20"/>
          <w:szCs w:val="20"/>
        </w:rPr>
        <w:sym w:font="HQPB2" w:char="F0EF"/>
      </w:r>
      <w:r w:rsidRPr="00E846AC">
        <w:rPr>
          <w:rFonts w:cs="Arabic Transparent"/>
          <w:sz w:val="20"/>
          <w:szCs w:val="20"/>
        </w:rPr>
        <w:sym w:font="HQPB4" w:char="F0CF"/>
      </w:r>
      <w:r w:rsidRPr="00E846AC">
        <w:rPr>
          <w:rFonts w:cs="Arabic Transparent"/>
          <w:sz w:val="20"/>
          <w:szCs w:val="20"/>
        </w:rPr>
        <w:sym w:font="HQPB4" w:char="F064"/>
      </w:r>
      <w:r w:rsidRPr="00E846AC">
        <w:rPr>
          <w:rFonts w:cs="Arabic Transparent"/>
          <w:sz w:val="20"/>
          <w:szCs w:val="20"/>
        </w:rPr>
        <w:sym w:font="HQPB1" w:char="F089"/>
      </w:r>
      <w:r w:rsidRPr="00E846AC">
        <w:rPr>
          <w:rFonts w:cs="Arabic Transparent"/>
          <w:sz w:val="20"/>
          <w:szCs w:val="20"/>
        </w:rPr>
        <w:sym w:font="HQPB2" w:char="F039"/>
      </w:r>
      <w:r w:rsidRPr="00E846AC">
        <w:rPr>
          <w:rFonts w:cs="Arabic Transparent"/>
          <w:sz w:val="20"/>
          <w:szCs w:val="20"/>
        </w:rPr>
        <w:sym w:font="HQPB5" w:char="F024"/>
      </w:r>
      <w:r w:rsidRPr="00E846AC">
        <w:rPr>
          <w:rFonts w:cs="Arabic Transparent"/>
          <w:sz w:val="20"/>
          <w:szCs w:val="20"/>
        </w:rPr>
        <w:sym w:font="HQPB1" w:char="F023"/>
      </w:r>
      <w:r w:rsidRPr="00E846AC">
        <w:rPr>
          <w:rFonts w:cs="Arabic Transparent"/>
          <w:sz w:val="20"/>
          <w:szCs w:val="20"/>
          <w:rtl/>
        </w:rPr>
        <w:t xml:space="preserve"> </w:t>
      </w:r>
      <w:r w:rsidRPr="00E846AC">
        <w:rPr>
          <w:rFonts w:cs="Arabic Transparent"/>
          <w:sz w:val="20"/>
          <w:szCs w:val="20"/>
        </w:rPr>
        <w:sym w:font="HQPB2" w:char="F0BE"/>
      </w:r>
      <w:r w:rsidRPr="00E846AC">
        <w:rPr>
          <w:rFonts w:cs="Arabic Transparent"/>
          <w:sz w:val="20"/>
          <w:szCs w:val="20"/>
        </w:rPr>
        <w:sym w:font="HQPB4" w:char="F0CF"/>
      </w:r>
      <w:r w:rsidRPr="00E846AC">
        <w:rPr>
          <w:rFonts w:cs="Arabic Transparent"/>
          <w:sz w:val="20"/>
          <w:szCs w:val="20"/>
        </w:rPr>
        <w:sym w:font="HQPB3" w:char="F026"/>
      </w:r>
      <w:r w:rsidRPr="00E846AC">
        <w:rPr>
          <w:rFonts w:cs="Arabic Transparent"/>
          <w:sz w:val="20"/>
          <w:szCs w:val="20"/>
        </w:rPr>
        <w:sym w:font="HQPB4" w:char="F0CD"/>
      </w:r>
      <w:r w:rsidRPr="00E846AC">
        <w:rPr>
          <w:rFonts w:cs="Arabic Transparent"/>
          <w:sz w:val="20"/>
          <w:szCs w:val="20"/>
        </w:rPr>
        <w:sym w:font="HQPB4" w:char="F06A"/>
      </w:r>
      <w:r w:rsidRPr="00E846AC">
        <w:rPr>
          <w:rFonts w:cs="Arabic Transparent"/>
          <w:sz w:val="20"/>
          <w:szCs w:val="20"/>
        </w:rPr>
        <w:sym w:font="HQPB3" w:char="F023"/>
      </w:r>
      <w:r w:rsidRPr="00E846AC">
        <w:rPr>
          <w:rFonts w:cs="Arabic Transparent"/>
          <w:sz w:val="20"/>
          <w:szCs w:val="20"/>
        </w:rPr>
        <w:sym w:font="HQPB4" w:char="F0E4"/>
      </w:r>
      <w:r w:rsidRPr="00E846AC">
        <w:rPr>
          <w:rFonts w:cs="Arabic Transparent"/>
          <w:sz w:val="20"/>
          <w:szCs w:val="20"/>
        </w:rPr>
        <w:sym w:font="HQPB2" w:char="F02E"/>
      </w:r>
      <w:r w:rsidRPr="00E846AC">
        <w:rPr>
          <w:rFonts w:cs="Arabic Transparent"/>
          <w:sz w:val="20"/>
          <w:szCs w:val="20"/>
          <w:rtl/>
        </w:rPr>
        <w:t xml:space="preserve"> </w:t>
      </w:r>
      <w:r w:rsidRPr="00E846AC">
        <w:rPr>
          <w:rFonts w:cs="Arabic Transparent"/>
          <w:sz w:val="20"/>
          <w:szCs w:val="20"/>
        </w:rPr>
        <w:sym w:font="HQPB4" w:char="F0F6"/>
      </w:r>
      <w:r w:rsidRPr="00E846AC">
        <w:rPr>
          <w:rFonts w:cs="Arabic Transparent"/>
          <w:sz w:val="20"/>
          <w:szCs w:val="20"/>
        </w:rPr>
        <w:sym w:font="HQPB2" w:char="F071"/>
      </w:r>
      <w:r w:rsidRPr="00E846AC">
        <w:rPr>
          <w:rFonts w:cs="Arabic Transparent"/>
          <w:sz w:val="20"/>
          <w:szCs w:val="20"/>
        </w:rPr>
        <w:sym w:font="HQPB5" w:char="F073"/>
      </w:r>
      <w:r w:rsidRPr="00E846AC">
        <w:rPr>
          <w:rFonts w:cs="Arabic Transparent"/>
          <w:sz w:val="20"/>
          <w:szCs w:val="20"/>
        </w:rPr>
        <w:sym w:font="HQPB2" w:char="F039"/>
      </w:r>
      <w:r w:rsidRPr="00E846AC">
        <w:rPr>
          <w:rFonts w:cs="Arabic Transparent"/>
          <w:sz w:val="20"/>
          <w:szCs w:val="20"/>
        </w:rPr>
        <w:sym w:font="HQPB5" w:char="F075"/>
      </w:r>
      <w:r w:rsidRPr="00E846AC">
        <w:rPr>
          <w:rFonts w:cs="Arabic Transparent"/>
          <w:sz w:val="20"/>
          <w:szCs w:val="20"/>
        </w:rPr>
        <w:sym w:font="HQPB2" w:char="F072"/>
      </w:r>
      <w:r w:rsidRPr="00E846AC">
        <w:rPr>
          <w:rFonts w:cs="Arabic Transparent"/>
          <w:sz w:val="20"/>
          <w:szCs w:val="20"/>
          <w:rtl/>
        </w:rPr>
        <w:t xml:space="preserve"> </w:t>
      </w:r>
      <w:r w:rsidRPr="00E846AC">
        <w:rPr>
          <w:rFonts w:cs="Arabic Transparent"/>
          <w:sz w:val="20"/>
          <w:szCs w:val="20"/>
        </w:rPr>
        <w:sym w:font="HQPB5" w:char="F06F"/>
      </w:r>
      <w:r w:rsidRPr="00E846AC">
        <w:rPr>
          <w:rFonts w:cs="Arabic Transparent"/>
          <w:sz w:val="20"/>
          <w:szCs w:val="20"/>
        </w:rPr>
        <w:sym w:font="HQPB2" w:char="F06E"/>
      </w:r>
      <w:r w:rsidRPr="00E846AC">
        <w:rPr>
          <w:rFonts w:cs="Arabic Transparent"/>
          <w:sz w:val="20"/>
          <w:szCs w:val="20"/>
        </w:rPr>
        <w:sym w:font="HQPB4" w:char="F0CC"/>
      </w:r>
      <w:r w:rsidRPr="00E846AC">
        <w:rPr>
          <w:rFonts w:cs="Arabic Transparent"/>
          <w:sz w:val="20"/>
          <w:szCs w:val="20"/>
        </w:rPr>
        <w:sym w:font="HQPB1" w:char="F08D"/>
      </w:r>
      <w:r w:rsidRPr="00E846AC">
        <w:rPr>
          <w:rFonts w:cs="Arabic Transparent"/>
          <w:sz w:val="20"/>
          <w:szCs w:val="20"/>
        </w:rPr>
        <w:sym w:font="HQPB5" w:char="F078"/>
      </w:r>
      <w:r w:rsidRPr="00E846AC">
        <w:rPr>
          <w:rFonts w:cs="Arabic Transparent"/>
          <w:sz w:val="20"/>
          <w:szCs w:val="20"/>
        </w:rPr>
        <w:sym w:font="HQPB2" w:char="F02E"/>
      </w:r>
      <w:r w:rsidRPr="00E846AC">
        <w:rPr>
          <w:rFonts w:cs="Arabic Transparent"/>
          <w:sz w:val="20"/>
          <w:szCs w:val="20"/>
          <w:rtl/>
        </w:rPr>
        <w:t xml:space="preserve"> </w:t>
      </w:r>
      <w:r w:rsidRPr="00E846AC">
        <w:rPr>
          <w:rFonts w:cs="Arabic Transparent"/>
          <w:sz w:val="20"/>
          <w:szCs w:val="20"/>
        </w:rPr>
        <w:sym w:font="HQPB5" w:char="F074"/>
      </w:r>
      <w:r w:rsidRPr="00E846AC">
        <w:rPr>
          <w:rFonts w:cs="Arabic Transparent"/>
          <w:sz w:val="20"/>
          <w:szCs w:val="20"/>
        </w:rPr>
        <w:sym w:font="HQPB2" w:char="F062"/>
      </w:r>
      <w:r w:rsidRPr="00E846AC">
        <w:rPr>
          <w:rFonts w:cs="Arabic Transparent"/>
          <w:sz w:val="20"/>
          <w:szCs w:val="20"/>
        </w:rPr>
        <w:sym w:font="HQPB2" w:char="F071"/>
      </w:r>
      <w:r w:rsidRPr="00E846AC">
        <w:rPr>
          <w:rFonts w:cs="Arabic Transparent"/>
          <w:sz w:val="20"/>
          <w:szCs w:val="20"/>
        </w:rPr>
        <w:sym w:font="HQPB4" w:char="F0E4"/>
      </w:r>
      <w:r w:rsidRPr="00E846AC">
        <w:rPr>
          <w:rFonts w:cs="Arabic Transparent"/>
          <w:sz w:val="20"/>
          <w:szCs w:val="20"/>
        </w:rPr>
        <w:sym w:font="HQPB2" w:char="F02E"/>
      </w:r>
      <w:r w:rsidRPr="00E846AC">
        <w:rPr>
          <w:rFonts w:cs="Arabic Transparent"/>
          <w:sz w:val="20"/>
          <w:szCs w:val="20"/>
        </w:rPr>
        <w:sym w:font="HQPB4" w:char="F0CE"/>
      </w:r>
      <w:r w:rsidRPr="00E846AC">
        <w:rPr>
          <w:rFonts w:cs="Arabic Transparent"/>
          <w:sz w:val="20"/>
          <w:szCs w:val="20"/>
        </w:rPr>
        <w:sym w:font="HQPB1" w:char="F08E"/>
      </w:r>
      <w:r w:rsidRPr="00E846AC">
        <w:rPr>
          <w:rFonts w:cs="Arabic Transparent"/>
          <w:sz w:val="20"/>
          <w:szCs w:val="20"/>
        </w:rPr>
        <w:sym w:font="HQPB4" w:char="F0F4"/>
      </w:r>
      <w:r w:rsidRPr="00E846AC">
        <w:rPr>
          <w:rFonts w:cs="Arabic Transparent"/>
          <w:sz w:val="20"/>
          <w:szCs w:val="20"/>
        </w:rPr>
        <w:sym w:font="HQPB1" w:char="F0B3"/>
      </w:r>
      <w:r w:rsidRPr="00E846AC">
        <w:rPr>
          <w:rFonts w:cs="Arabic Transparent"/>
          <w:sz w:val="20"/>
          <w:szCs w:val="20"/>
        </w:rPr>
        <w:sym w:font="HQPB4" w:char="F0DF"/>
      </w:r>
      <w:r w:rsidRPr="00E846AC">
        <w:rPr>
          <w:rFonts w:cs="Arabic Transparent"/>
          <w:sz w:val="20"/>
          <w:szCs w:val="20"/>
        </w:rPr>
        <w:sym w:font="HQPB2" w:char="F04A"/>
      </w:r>
      <w:r w:rsidRPr="00E846AC">
        <w:rPr>
          <w:rFonts w:cs="Arabic Transparent"/>
          <w:sz w:val="20"/>
          <w:szCs w:val="20"/>
        </w:rPr>
        <w:sym w:font="HQPB4" w:char="F0F8"/>
      </w:r>
      <w:r w:rsidRPr="00E846AC">
        <w:rPr>
          <w:rFonts w:cs="Arabic Transparent"/>
          <w:sz w:val="20"/>
          <w:szCs w:val="20"/>
        </w:rPr>
        <w:sym w:font="HQPB2" w:char="F039"/>
      </w:r>
      <w:r w:rsidRPr="00E846AC">
        <w:rPr>
          <w:rFonts w:cs="Arabic Transparent"/>
          <w:sz w:val="20"/>
          <w:szCs w:val="20"/>
        </w:rPr>
        <w:sym w:font="HQPB5" w:char="F024"/>
      </w:r>
      <w:r w:rsidRPr="00E846AC">
        <w:rPr>
          <w:rFonts w:cs="Arabic Transparent"/>
          <w:sz w:val="20"/>
          <w:szCs w:val="20"/>
        </w:rPr>
        <w:sym w:font="HQPB1" w:char="F023"/>
      </w:r>
      <w:r w:rsidRPr="00E846AC">
        <w:rPr>
          <w:rFonts w:cs="Arabic Transparent"/>
          <w:sz w:val="4"/>
          <w:szCs w:val="4"/>
          <w:rtl/>
        </w:rPr>
        <w:t xml:space="preserve"> </w:t>
      </w:r>
      <w:r w:rsidRPr="00E846AC">
        <w:rPr>
          <w:rFonts w:ascii="Book Antiqua" w:hAnsi="Book Antiqua" w:cs="Arabic Transparent"/>
          <w:color w:val="000000"/>
          <w:sz w:val="20"/>
          <w:szCs w:val="20"/>
        </w:rPr>
        <w:sym w:font="HQPB2" w:char="F0E1"/>
      </w:r>
    </w:p>
    <w:p w:rsidR="00384D8D" w:rsidRPr="00202B22" w:rsidRDefault="00384D8D" w:rsidP="00384D8D">
      <w:pPr>
        <w:ind w:firstLine="360"/>
        <w:jc w:val="thaiDistribute"/>
        <w:rPr>
          <w:rStyle w:val="ad"/>
          <w:rFonts w:ascii="Book Antiqua" w:hAnsi="Book Antiqua" w:cs="Arial"/>
          <w:b w:val="0"/>
          <w:bCs w:val="0"/>
          <w:color w:val="000000"/>
          <w:sz w:val="22"/>
          <w:szCs w:val="22"/>
        </w:rPr>
      </w:pPr>
      <w:r w:rsidRPr="00202B22">
        <w:rPr>
          <w:rFonts w:ascii="Book Antiqua" w:hAnsi="Book Antiqua"/>
          <w:b/>
          <w:bCs/>
          <w:sz w:val="22"/>
          <w:szCs w:val="22"/>
        </w:rPr>
        <w:t>«</w:t>
      </w:r>
      <w:r w:rsidRPr="00202B22">
        <w:rPr>
          <w:rFonts w:ascii="Book Antiqua" w:hAnsi="Book Antiqua" w:cs="Helvetica"/>
          <w:b/>
          <w:bCs/>
          <w:color w:val="000000"/>
          <w:sz w:val="22"/>
          <w:szCs w:val="22"/>
        </w:rPr>
        <w:t>Он – Тот, Кто отправил Своего посланника с верным руководством и религией истины, чтобы сделать ее явной над прочими религиями, даже если это ненавистно многобожникам</w:t>
      </w:r>
      <w:r w:rsidRPr="00202B22">
        <w:rPr>
          <w:rFonts w:ascii="Book Antiqua" w:hAnsi="Book Antiqua"/>
          <w:b/>
          <w:bCs/>
          <w:sz w:val="22"/>
          <w:szCs w:val="22"/>
        </w:rPr>
        <w:t>»</w:t>
      </w:r>
      <w:r w:rsidRPr="00202B22">
        <w:rPr>
          <w:rFonts w:ascii="Book Antiqua" w:hAnsi="Book Antiqua"/>
          <w:sz w:val="22"/>
          <w:szCs w:val="22"/>
        </w:rPr>
        <w:t xml:space="preserve"> </w:t>
      </w:r>
      <w:r w:rsidRPr="00E123D7">
        <w:rPr>
          <w:rFonts w:ascii="Book Antiqua" w:hAnsi="Book Antiqua"/>
          <w:sz w:val="16"/>
          <w:szCs w:val="16"/>
        </w:rPr>
        <w:t>(ат-Тауба 9: 33; ас-Саф 61: 9).</w:t>
      </w:r>
    </w:p>
    <w:p w:rsidR="00384D8D" w:rsidRPr="00202B22" w:rsidRDefault="00384D8D" w:rsidP="00384D8D">
      <w:pPr>
        <w:ind w:firstLine="360"/>
        <w:jc w:val="thaiDistribute"/>
        <w:rPr>
          <w:rFonts w:ascii="Book Antiqua" w:hAnsi="Book Antiqua" w:cs="Arial"/>
          <w:sz w:val="22"/>
          <w:szCs w:val="22"/>
        </w:rPr>
      </w:pPr>
      <w:r w:rsidRPr="00202B22">
        <w:rPr>
          <w:rStyle w:val="ad"/>
          <w:rFonts w:ascii="Book Antiqua" w:hAnsi="Book Antiqua" w:cs="Arial"/>
          <w:b w:val="0"/>
          <w:bCs w:val="0"/>
          <w:color w:val="000000"/>
          <w:sz w:val="22"/>
          <w:szCs w:val="22"/>
        </w:rPr>
        <w:t xml:space="preserve">Истинное знание будет всегда явным, и истинные ученые этой религии будут всегда открыто придерживаться истины, как сказал пророк </w:t>
      </w:r>
      <w:r w:rsidRPr="007C107C">
        <w:rPr>
          <w:rFonts w:ascii="AGA Arabesque" w:hAnsi="AGA Arabesque" w:cs="AGHlvCyrillic"/>
          <w:sz w:val="26"/>
          <w:szCs w:val="26"/>
        </w:rPr>
        <w:sym w:font="AGA Arabesque" w:char="F072"/>
      </w:r>
      <w:r w:rsidRPr="00202B22">
        <w:rPr>
          <w:rFonts w:ascii="Book Antiqua" w:hAnsi="Book Antiqua" w:cs="Arial"/>
          <w:sz w:val="22"/>
          <w:szCs w:val="22"/>
        </w:rPr>
        <w:t xml:space="preserve">: </w:t>
      </w:r>
      <w:r w:rsidRPr="00202B22">
        <w:rPr>
          <w:rFonts w:ascii="Book Antiqua" w:hAnsi="Book Antiqua" w:cs="Arial"/>
          <w:b/>
          <w:bCs/>
          <w:i/>
          <w:iCs/>
          <w:sz w:val="22"/>
          <w:szCs w:val="22"/>
        </w:rPr>
        <w:t>«Не перестанет группа людей из моей общины открыто придерживаться истины, и не повредят им выступающие против них до тех пор, пока не придет повеление от Аллаха!</w:t>
      </w:r>
      <w:r w:rsidRPr="00202B22">
        <w:rPr>
          <w:rStyle w:val="a7"/>
          <w:rFonts w:ascii="Bookman Old Style" w:hAnsi="Bookman Old Style" w:cs="Arial"/>
          <w:b/>
          <w:bCs/>
          <w:i/>
          <w:iCs/>
          <w:sz w:val="22"/>
          <w:szCs w:val="22"/>
        </w:rPr>
        <w:footnoteReference w:id="92"/>
      </w:r>
      <w:r w:rsidRPr="00202B22">
        <w:rPr>
          <w:rFonts w:ascii="Book Antiqua" w:hAnsi="Book Antiqua" w:cs="Arial"/>
          <w:b/>
          <w:bCs/>
          <w:i/>
          <w:iCs/>
          <w:sz w:val="22"/>
          <w:szCs w:val="22"/>
        </w:rPr>
        <w:t xml:space="preserve">» </w:t>
      </w:r>
      <w:r w:rsidRPr="00E123D7">
        <w:rPr>
          <w:rFonts w:ascii="Book Antiqua" w:hAnsi="Book Antiqua" w:cs="Arial"/>
          <w:sz w:val="16"/>
          <w:szCs w:val="16"/>
        </w:rPr>
        <w:t>аль-Бухари 4/187, Муслим 6/52.</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Обратите внимание на слова пророка </w:t>
      </w:r>
      <w:r w:rsidRPr="007C107C">
        <w:rPr>
          <w:rFonts w:ascii="AGA Arabesque" w:hAnsi="AGA Arabesque" w:cs="AGHlvCyrillic"/>
          <w:sz w:val="26"/>
          <w:szCs w:val="26"/>
        </w:rPr>
        <w:sym w:font="AGA Arabesque" w:char="F072"/>
      </w:r>
      <w:r w:rsidRPr="00202B22">
        <w:rPr>
          <w:rFonts w:ascii="Book Antiqua" w:hAnsi="Book Antiqua" w:cs="Arial"/>
          <w:sz w:val="22"/>
          <w:szCs w:val="22"/>
        </w:rPr>
        <w:t xml:space="preserve">, который сказал: </w:t>
      </w:r>
      <w:r w:rsidRPr="00202B22">
        <w:rPr>
          <w:rFonts w:ascii="Book Antiqua" w:hAnsi="Book Antiqua" w:cs="Arial"/>
          <w:b/>
          <w:bCs/>
          <w:i/>
          <w:iCs/>
          <w:sz w:val="22"/>
          <w:szCs w:val="22"/>
        </w:rPr>
        <w:t>«не перестанет открыто приде</w:t>
      </w:r>
      <w:r w:rsidRPr="00202B22">
        <w:rPr>
          <w:rFonts w:ascii="Book Antiqua" w:hAnsi="Book Antiqua" w:cs="Arial"/>
          <w:b/>
          <w:bCs/>
          <w:i/>
          <w:iCs/>
          <w:sz w:val="22"/>
          <w:szCs w:val="22"/>
        </w:rPr>
        <w:t>р</w:t>
      </w:r>
      <w:r w:rsidRPr="00202B22">
        <w:rPr>
          <w:rFonts w:ascii="Book Antiqua" w:hAnsi="Book Antiqua" w:cs="Arial"/>
          <w:b/>
          <w:bCs/>
          <w:i/>
          <w:iCs/>
          <w:sz w:val="22"/>
          <w:szCs w:val="22"/>
        </w:rPr>
        <w:t>живаться истины»</w:t>
      </w:r>
      <w:r w:rsidRPr="00202B22">
        <w:rPr>
          <w:rFonts w:ascii="Book Antiqua" w:hAnsi="Book Antiqua" w:cs="Arial"/>
          <w:sz w:val="22"/>
          <w:szCs w:val="22"/>
        </w:rPr>
        <w:t>, именно явно и открыто, а не тайно и подпольно.</w:t>
      </w:r>
    </w:p>
    <w:p w:rsidR="00384D8D" w:rsidRPr="00E123D7"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Ибн ‘Умар рассказывал: </w:t>
      </w:r>
      <w:r w:rsidRPr="00202B22">
        <w:rPr>
          <w:rFonts w:ascii="Book Antiqua" w:hAnsi="Book Antiqua"/>
          <w:i/>
          <w:iCs/>
          <w:sz w:val="22"/>
          <w:szCs w:val="22"/>
        </w:rPr>
        <w:t xml:space="preserve">“Однажды один человек пришел к пророку </w:t>
      </w:r>
      <w:r w:rsidRPr="007C107C">
        <w:rPr>
          <w:rFonts w:ascii="AGA Arabesque" w:hAnsi="AGA Arabesque" w:cs="AGHlvCyrillic"/>
          <w:sz w:val="26"/>
          <w:szCs w:val="26"/>
        </w:rPr>
        <w:sym w:font="AGA Arabesque" w:char="F072"/>
      </w:r>
      <w:r w:rsidRPr="00202B22">
        <w:rPr>
          <w:rFonts w:ascii="Book Antiqua" w:hAnsi="Book Antiqua"/>
          <w:i/>
          <w:iCs/>
          <w:sz w:val="22"/>
          <w:szCs w:val="22"/>
        </w:rPr>
        <w:t xml:space="preserve"> и сказал: “О посланник Аллаха, дай мне наставление!” Он </w:t>
      </w:r>
      <w:r w:rsidRPr="007C107C">
        <w:rPr>
          <w:rFonts w:ascii="AGA Arabesque" w:hAnsi="AGA Arabesque" w:cs="AGHlvCyrillic"/>
          <w:sz w:val="26"/>
          <w:szCs w:val="26"/>
        </w:rPr>
        <w:sym w:font="AGA Arabesque" w:char="F072"/>
      </w:r>
      <w:r w:rsidRPr="00202B22">
        <w:rPr>
          <w:rFonts w:ascii="Book Antiqua" w:hAnsi="Book Antiqua"/>
          <w:i/>
          <w:iCs/>
          <w:sz w:val="22"/>
          <w:szCs w:val="22"/>
        </w:rPr>
        <w:t xml:space="preserve"> сказал: </w:t>
      </w:r>
      <w:r w:rsidRPr="00202B22">
        <w:rPr>
          <w:rFonts w:ascii="Book Antiqua" w:hAnsi="Book Antiqua"/>
          <w:b/>
          <w:bCs/>
          <w:i/>
          <w:iCs/>
          <w:sz w:val="22"/>
          <w:szCs w:val="22"/>
        </w:rPr>
        <w:t>«Поклоняйся Аллаху и никого не придавай Ему в сотоварищи; совершай молитву; выплачивай закят; постись в Рамадан; совершай Хадж и Умру; слушайся и повинуйся правителю мусульман; и придерживайся открытости и остерегайся скрытности!»”</w:t>
      </w:r>
      <w:r w:rsidRPr="00202B22">
        <w:rPr>
          <w:rFonts w:ascii="Book Antiqua" w:hAnsi="Book Antiqua"/>
          <w:sz w:val="22"/>
          <w:szCs w:val="22"/>
        </w:rPr>
        <w:t xml:space="preserve"> </w:t>
      </w:r>
      <w:r w:rsidRPr="00E123D7">
        <w:rPr>
          <w:rFonts w:ascii="Book Antiqua" w:hAnsi="Book Antiqua"/>
          <w:sz w:val="16"/>
          <w:szCs w:val="16"/>
        </w:rPr>
        <w:t>Ибн Абу ‘Асым 1070. Шейх аль-Альбани назвал иснад хадиса хорошим.</w:t>
      </w:r>
    </w:p>
    <w:p w:rsidR="00384D8D" w:rsidRPr="00E123D7" w:rsidRDefault="00384D8D" w:rsidP="00384D8D">
      <w:pPr>
        <w:ind w:firstLine="360"/>
        <w:jc w:val="thaiDistribute"/>
        <w:rPr>
          <w:rFonts w:ascii="Book Antiqua" w:hAnsi="Book Antiqua" w:cs="Arial"/>
          <w:sz w:val="16"/>
          <w:szCs w:val="16"/>
        </w:rPr>
      </w:pPr>
      <w:r w:rsidRPr="00202B22">
        <w:rPr>
          <w:rFonts w:ascii="Book Antiqua" w:hAnsi="Book Antiqua"/>
          <w:sz w:val="22"/>
          <w:szCs w:val="22"/>
        </w:rPr>
        <w:t xml:space="preserve"> ‘Умар ибн ‘Абдуль-‘Азиз говорил: </w:t>
      </w:r>
      <w:r w:rsidRPr="00202B22">
        <w:rPr>
          <w:rFonts w:ascii="Book Antiqua" w:hAnsi="Book Antiqua" w:cs="Arial"/>
          <w:i/>
          <w:iCs/>
          <w:sz w:val="22"/>
          <w:szCs w:val="22"/>
        </w:rPr>
        <w:t>“Если ты увидишь людей, которые втайне от всех говорят что-либо о своей религии, то знай, что они в основе заблуждения!”</w:t>
      </w:r>
      <w:r w:rsidRPr="00202B22">
        <w:rPr>
          <w:rFonts w:ascii="Book Antiqua" w:hAnsi="Book Antiqua" w:cs="Arial"/>
          <w:sz w:val="22"/>
          <w:szCs w:val="22"/>
        </w:rPr>
        <w:t xml:space="preserve"> </w:t>
      </w:r>
      <w:r w:rsidRPr="00E123D7">
        <w:rPr>
          <w:rFonts w:ascii="Book Antiqua" w:hAnsi="Book Antiqua" w:cs="Arial"/>
          <w:sz w:val="16"/>
          <w:szCs w:val="16"/>
        </w:rPr>
        <w:t>Ибн ‘Абдуль-Барр в «аль-Джами’» 2/932.</w:t>
      </w:r>
    </w:p>
    <w:p w:rsidR="00384D8D" w:rsidRDefault="00384D8D" w:rsidP="00384D8D">
      <w:pPr>
        <w:ind w:firstLine="360"/>
        <w:jc w:val="thaiDistribute"/>
        <w:rPr>
          <w:rFonts w:ascii="Book Antiqua" w:hAnsi="Book Antiqua"/>
          <w:sz w:val="16"/>
          <w:szCs w:val="16"/>
        </w:rPr>
      </w:pPr>
      <w:r w:rsidRPr="00202B22">
        <w:rPr>
          <w:rFonts w:ascii="Book Antiqua" w:hAnsi="Book Antiqua" w:cs="Arial"/>
          <w:sz w:val="22"/>
          <w:szCs w:val="22"/>
        </w:rPr>
        <w:t xml:space="preserve">Он также сказал: </w:t>
      </w:r>
      <w:r w:rsidRPr="00202B22">
        <w:rPr>
          <w:rFonts w:ascii="Book Antiqua" w:hAnsi="Book Antiqua"/>
          <w:i/>
          <w:iCs/>
          <w:sz w:val="22"/>
          <w:szCs w:val="22"/>
        </w:rPr>
        <w:t>“Знание не пропадет, пока оно не станет тайным”</w:t>
      </w:r>
      <w:r w:rsidRPr="00202B22">
        <w:rPr>
          <w:rFonts w:ascii="Book Antiqua" w:hAnsi="Book Antiqua"/>
          <w:sz w:val="22"/>
          <w:szCs w:val="22"/>
        </w:rPr>
        <w:t xml:space="preserve">. </w:t>
      </w:r>
      <w:r w:rsidRPr="00E123D7">
        <w:rPr>
          <w:rFonts w:ascii="Book Antiqua" w:hAnsi="Book Antiqua"/>
          <w:sz w:val="16"/>
          <w:szCs w:val="16"/>
        </w:rPr>
        <w:t>См. «‘Умдатуль-къари» 2/129.</w:t>
      </w:r>
    </w:p>
    <w:p w:rsidR="00384D8D" w:rsidRPr="00013465" w:rsidRDefault="00384D8D" w:rsidP="00384D8D">
      <w:pPr>
        <w:ind w:firstLine="360"/>
        <w:jc w:val="thaiDistribute"/>
        <w:rPr>
          <w:rFonts w:ascii="Bookman Old Style" w:hAnsi="Bookman Old Style"/>
          <w:b/>
          <w:bCs/>
          <w:i/>
          <w:iCs/>
          <w:color w:val="000080"/>
          <w:sz w:val="22"/>
          <w:szCs w:val="22"/>
        </w:rPr>
      </w:pPr>
      <w:bookmarkStart w:id="67" w:name="_Toc170562909"/>
      <w:bookmarkStart w:id="68" w:name="_Toc170649340"/>
      <w:bookmarkStart w:id="69" w:name="_Toc170649763"/>
      <w:r w:rsidRPr="00013465">
        <w:rPr>
          <w:rFonts w:ascii="Bookman Old Style" w:hAnsi="Bookman Old Style"/>
          <w:b/>
          <w:bCs/>
          <w:i/>
          <w:iCs/>
          <w:color w:val="000080"/>
          <w:sz w:val="22"/>
          <w:szCs w:val="22"/>
        </w:rPr>
        <w:t>Рекомендации и отзывы (тазкия) с</w:t>
      </w:r>
      <w:r w:rsidRPr="00013465">
        <w:rPr>
          <w:rFonts w:ascii="Bookman Old Style" w:hAnsi="Bookman Old Style"/>
          <w:b/>
          <w:bCs/>
          <w:i/>
          <w:iCs/>
          <w:color w:val="000080"/>
          <w:sz w:val="22"/>
          <w:szCs w:val="22"/>
        </w:rPr>
        <w:t>о</w:t>
      </w:r>
      <w:r w:rsidRPr="00013465">
        <w:rPr>
          <w:rFonts w:ascii="Bookman Old Style" w:hAnsi="Bookman Old Style"/>
          <w:b/>
          <w:bCs/>
          <w:i/>
          <w:iCs/>
          <w:color w:val="000080"/>
          <w:sz w:val="22"/>
          <w:szCs w:val="22"/>
        </w:rPr>
        <w:t>временных ученых друг о друге</w:t>
      </w:r>
      <w:bookmarkEnd w:id="67"/>
      <w:bookmarkEnd w:id="68"/>
      <w:bookmarkEnd w:id="69"/>
      <w:r w:rsidRPr="00013465">
        <w:rPr>
          <w:rFonts w:ascii="Bookman Old Style" w:hAnsi="Bookman Old Style"/>
          <w:b/>
          <w:bCs/>
          <w:i/>
          <w:iCs/>
          <w:color w:val="000080"/>
          <w:sz w:val="22"/>
          <w:szCs w:val="22"/>
        </w:rPr>
        <w:t xml:space="preserve"> </w:t>
      </w:r>
    </w:p>
    <w:p w:rsidR="00384D8D" w:rsidRPr="00202B22" w:rsidRDefault="00384D8D" w:rsidP="00384D8D">
      <w:pPr>
        <w:ind w:firstLine="360"/>
        <w:jc w:val="both"/>
        <w:rPr>
          <w:rFonts w:ascii="Book Antiqua" w:hAnsi="Book Antiqua"/>
          <w:sz w:val="22"/>
          <w:szCs w:val="22"/>
        </w:rPr>
      </w:pPr>
      <w:r w:rsidRPr="00202B22">
        <w:rPr>
          <w:rFonts w:ascii="Book Antiqua" w:hAnsi="Book Antiqua"/>
          <w:sz w:val="22"/>
          <w:szCs w:val="22"/>
        </w:rPr>
        <w:t xml:space="preserve">Шейх Мухаммад ибн Ибрахим, учитель Ибн База, сказал о шейхе аль-Альбани: </w:t>
      </w:r>
      <w:r w:rsidRPr="00202B22">
        <w:rPr>
          <w:rFonts w:ascii="Book Antiqua" w:hAnsi="Book Antiqua"/>
          <w:i/>
          <w:iCs/>
          <w:sz w:val="22"/>
          <w:szCs w:val="22"/>
        </w:rPr>
        <w:t>“Приверженец Сунны, помощник истины и противник сторонников заблуждения”</w:t>
      </w:r>
      <w:r w:rsidRPr="00202B22">
        <w:rPr>
          <w:rFonts w:ascii="Book Antiqua" w:hAnsi="Book Antiqua"/>
          <w:sz w:val="22"/>
          <w:szCs w:val="22"/>
        </w:rPr>
        <w:t xml:space="preserve">. </w:t>
      </w:r>
      <w:r w:rsidRPr="00E123D7">
        <w:rPr>
          <w:rFonts w:ascii="Book Antiqua" w:hAnsi="Book Antiqua"/>
          <w:sz w:val="16"/>
          <w:szCs w:val="16"/>
        </w:rPr>
        <w:t>См. “Фатауа Ибн Ибрахим” 4/92.</w:t>
      </w:r>
    </w:p>
    <w:p w:rsidR="00384D8D" w:rsidRPr="00202B22" w:rsidRDefault="00384D8D" w:rsidP="00384D8D">
      <w:pPr>
        <w:ind w:firstLine="360"/>
        <w:jc w:val="both"/>
        <w:rPr>
          <w:rFonts w:ascii="Book Antiqua" w:hAnsi="Book Antiqua"/>
          <w:sz w:val="22"/>
          <w:szCs w:val="22"/>
        </w:rPr>
      </w:pPr>
      <w:r w:rsidRPr="00202B22">
        <w:rPr>
          <w:rFonts w:ascii="Book Antiqua" w:hAnsi="Book Antiqua"/>
          <w:sz w:val="22"/>
          <w:szCs w:val="22"/>
        </w:rPr>
        <w:t xml:space="preserve">Шейх Ибн Баз сказал о нем: </w:t>
      </w:r>
      <w:r w:rsidRPr="00202B22">
        <w:rPr>
          <w:rFonts w:ascii="Book Antiqua" w:hAnsi="Book Antiqua"/>
          <w:i/>
          <w:iCs/>
          <w:sz w:val="22"/>
          <w:szCs w:val="22"/>
        </w:rPr>
        <w:t>“Я не знаю никого под сводом небес в настоящее время, кто был бы более знающим, чем шейх аль-Альбани!”</w:t>
      </w:r>
      <w:r w:rsidRPr="00202B22">
        <w:rPr>
          <w:rFonts w:ascii="Book Antiqua" w:hAnsi="Book Antiqua"/>
          <w:sz w:val="22"/>
          <w:szCs w:val="22"/>
        </w:rPr>
        <w:t> </w:t>
      </w:r>
      <w:r w:rsidRPr="00E123D7">
        <w:rPr>
          <w:rFonts w:ascii="Book Antiqua" w:hAnsi="Book Antiqua"/>
          <w:sz w:val="16"/>
          <w:szCs w:val="16"/>
        </w:rPr>
        <w:t>См. “Каукаба мин аиматиль-хуада” 227.</w:t>
      </w:r>
    </w:p>
    <w:p w:rsidR="00384D8D" w:rsidRPr="00202B22" w:rsidRDefault="00384D8D" w:rsidP="00384D8D">
      <w:pPr>
        <w:ind w:firstLine="360"/>
        <w:jc w:val="both"/>
        <w:rPr>
          <w:rFonts w:ascii="Book Antiqua" w:hAnsi="Book Antiqua"/>
          <w:sz w:val="22"/>
          <w:szCs w:val="22"/>
        </w:rPr>
      </w:pPr>
      <w:r w:rsidRPr="00202B22">
        <w:rPr>
          <w:rFonts w:ascii="Book Antiqua" w:hAnsi="Book Antiqua"/>
          <w:sz w:val="22"/>
          <w:szCs w:val="22"/>
        </w:rPr>
        <w:t xml:space="preserve">Шейх ‘Абдуль-‘Азиз Али Шейх и шейх Салих аль-Фаузан сказали о нем: </w:t>
      </w:r>
      <w:r w:rsidRPr="00202B22">
        <w:rPr>
          <w:rFonts w:ascii="Book Antiqua" w:hAnsi="Book Antiqua"/>
          <w:i/>
          <w:iCs/>
          <w:sz w:val="22"/>
          <w:szCs w:val="22"/>
        </w:rPr>
        <w:t>“Защитник Сунны наших дней!”</w:t>
      </w:r>
      <w:r w:rsidRPr="00202B22">
        <w:rPr>
          <w:rFonts w:ascii="Book Antiqua" w:hAnsi="Book Antiqua"/>
          <w:sz w:val="22"/>
          <w:szCs w:val="22"/>
        </w:rPr>
        <w:t xml:space="preserve"> </w:t>
      </w:r>
      <w:r w:rsidRPr="00E123D7">
        <w:rPr>
          <w:rFonts w:ascii="Book Antiqua" w:hAnsi="Book Antiqua"/>
          <w:sz w:val="16"/>
          <w:szCs w:val="16"/>
        </w:rPr>
        <w:t>См. “Мухаддисуль-асри уа насыру-Ссунна” 33.</w:t>
      </w:r>
    </w:p>
    <w:p w:rsidR="00384D8D" w:rsidRPr="00202B22" w:rsidRDefault="00384D8D" w:rsidP="00384D8D">
      <w:pPr>
        <w:ind w:firstLine="360"/>
        <w:jc w:val="both"/>
        <w:rPr>
          <w:rFonts w:ascii="Book Antiqua" w:hAnsi="Book Antiqua"/>
          <w:sz w:val="22"/>
          <w:szCs w:val="22"/>
        </w:rPr>
      </w:pPr>
      <w:r w:rsidRPr="00202B22">
        <w:rPr>
          <w:rFonts w:ascii="Book Antiqua" w:hAnsi="Book Antiqua"/>
          <w:sz w:val="22"/>
          <w:szCs w:val="22"/>
        </w:rPr>
        <w:lastRenderedPageBreak/>
        <w:t xml:space="preserve">Шейх ‘Абдуллах ибн ‘Абдур-Рахман аль-Бассам сказал: </w:t>
      </w:r>
      <w:r w:rsidRPr="00202B22">
        <w:rPr>
          <w:rFonts w:ascii="Book Antiqua" w:hAnsi="Book Antiqua"/>
          <w:i/>
          <w:iCs/>
          <w:sz w:val="22"/>
          <w:szCs w:val="22"/>
        </w:rPr>
        <w:t>“Шейх аль-Альбани из числа великих имамов нашего времени, который был усердным в служении Сунне, не жалея на этом пути ни самого себя, ни своего имущества”</w:t>
      </w:r>
      <w:r w:rsidRPr="00202B22">
        <w:rPr>
          <w:rFonts w:ascii="Book Antiqua" w:hAnsi="Book Antiqua"/>
          <w:sz w:val="22"/>
          <w:szCs w:val="22"/>
        </w:rPr>
        <w:t xml:space="preserve">. </w:t>
      </w:r>
      <w:r w:rsidRPr="00E123D7">
        <w:rPr>
          <w:rFonts w:ascii="Book Antiqua" w:hAnsi="Book Antiqua"/>
          <w:sz w:val="16"/>
          <w:szCs w:val="16"/>
        </w:rPr>
        <w:t>См. “Кашфу-ттальбис” 76.</w:t>
      </w:r>
    </w:p>
    <w:p w:rsidR="00384D8D" w:rsidRPr="00202B22" w:rsidRDefault="00384D8D" w:rsidP="00384D8D">
      <w:pPr>
        <w:ind w:firstLine="360"/>
        <w:jc w:val="both"/>
        <w:rPr>
          <w:rFonts w:ascii="Book Antiqua" w:hAnsi="Book Antiqua"/>
          <w:sz w:val="22"/>
          <w:szCs w:val="22"/>
        </w:rPr>
      </w:pPr>
      <w:r w:rsidRPr="00202B22">
        <w:rPr>
          <w:rFonts w:ascii="Book Antiqua" w:hAnsi="Book Antiqua"/>
          <w:sz w:val="22"/>
          <w:szCs w:val="22"/>
        </w:rPr>
        <w:t xml:space="preserve">Шейх ‘Абдуль-Мухсин аль-‘Аббад сказал: </w:t>
      </w:r>
      <w:r w:rsidRPr="00202B22">
        <w:rPr>
          <w:rFonts w:ascii="Book Antiqua" w:hAnsi="Book Antiqua"/>
          <w:i/>
          <w:iCs/>
          <w:sz w:val="22"/>
          <w:szCs w:val="22"/>
        </w:rPr>
        <w:t>“Шейх аль-Альбани, да смилуется над ним Аллах, был из числа выдающихся ученых, которые посвятили свои годы служению Сунне, написанию книг, призыву к А</w:t>
      </w:r>
      <w:r w:rsidRPr="00202B22">
        <w:rPr>
          <w:rFonts w:ascii="Book Antiqua" w:hAnsi="Book Antiqua"/>
          <w:i/>
          <w:iCs/>
          <w:sz w:val="22"/>
          <w:szCs w:val="22"/>
        </w:rPr>
        <w:t>л</w:t>
      </w:r>
      <w:r w:rsidRPr="00202B22">
        <w:rPr>
          <w:rFonts w:ascii="Book Antiqua" w:hAnsi="Book Antiqua"/>
          <w:i/>
          <w:iCs/>
          <w:sz w:val="22"/>
          <w:szCs w:val="22"/>
        </w:rPr>
        <w:t>лаху, победе саляфитского призыва и борьбе против нововведений. Он был защитником Сунны посланника Аллаха </w:t>
      </w:r>
      <w:r w:rsidRPr="00D42A9B">
        <w:rPr>
          <w:rFonts w:ascii="Book Antiqua" w:hAnsi="Book Antiqua" w:cs="AGHlvCyrillic"/>
          <w:sz w:val="26"/>
          <w:szCs w:val="26"/>
        </w:rPr>
        <w:sym w:font="AGA Arabesque" w:char="F072"/>
      </w:r>
      <w:r w:rsidRPr="00202B22">
        <w:rPr>
          <w:rFonts w:ascii="Book Antiqua" w:hAnsi="Book Antiqua"/>
          <w:i/>
          <w:iCs/>
          <w:sz w:val="22"/>
          <w:szCs w:val="22"/>
        </w:rPr>
        <w:t>, и, несомненно, потеря такого ученного – это великая утрата для мусульман. Да воздаст ему Аллах наилучшим воздаянием за его великие заслуги и поселит его в Раю”.</w:t>
      </w:r>
      <w:r w:rsidRPr="00202B22">
        <w:rPr>
          <w:rFonts w:ascii="Book Antiqua" w:hAnsi="Book Antiqua"/>
          <w:sz w:val="22"/>
          <w:szCs w:val="22"/>
        </w:rPr>
        <w:t xml:space="preserve"> </w:t>
      </w:r>
      <w:r w:rsidRPr="00E123D7">
        <w:rPr>
          <w:rFonts w:ascii="Book Antiqua" w:hAnsi="Book Antiqua"/>
          <w:sz w:val="16"/>
          <w:szCs w:val="16"/>
        </w:rPr>
        <w:t>См. “Хаятуль-Альбани” 7.</w:t>
      </w:r>
    </w:p>
    <w:p w:rsidR="00384D8D" w:rsidRPr="00E123D7" w:rsidRDefault="00384D8D" w:rsidP="00384D8D">
      <w:pPr>
        <w:ind w:firstLine="360"/>
        <w:jc w:val="both"/>
        <w:rPr>
          <w:rFonts w:ascii="Book Antiqua" w:hAnsi="Book Antiqua"/>
          <w:sz w:val="16"/>
          <w:szCs w:val="16"/>
        </w:rPr>
      </w:pPr>
      <w:r w:rsidRPr="00202B22">
        <w:rPr>
          <w:rFonts w:ascii="Book Antiqua" w:hAnsi="Book Antiqua"/>
          <w:sz w:val="22"/>
          <w:szCs w:val="22"/>
        </w:rPr>
        <w:t>Шейх ‘Абдуллах аль-‘</w:t>
      </w:r>
      <w:r w:rsidRPr="00202B22">
        <w:rPr>
          <w:rFonts w:ascii="Book Antiqua" w:hAnsi="Book Antiqua"/>
          <w:sz w:val="22"/>
          <w:szCs w:val="22"/>
          <w:lang w:bidi="ar-EG"/>
        </w:rPr>
        <w:t>У</w:t>
      </w:r>
      <w:r w:rsidRPr="00202B22">
        <w:rPr>
          <w:rFonts w:ascii="Book Antiqua" w:hAnsi="Book Antiqua"/>
          <w:sz w:val="22"/>
          <w:szCs w:val="22"/>
        </w:rPr>
        <w:t xml:space="preserve">байлян сказал: </w:t>
      </w:r>
      <w:r w:rsidRPr="00202B22">
        <w:rPr>
          <w:rFonts w:ascii="Book Antiqua" w:hAnsi="Book Antiqua"/>
          <w:i/>
          <w:iCs/>
          <w:sz w:val="22"/>
          <w:szCs w:val="22"/>
        </w:rPr>
        <w:t>“Я и мусульмане всего мира тяжело скорбим в связи с конч</w:t>
      </w:r>
      <w:r w:rsidRPr="00202B22">
        <w:rPr>
          <w:rFonts w:ascii="Book Antiqua" w:hAnsi="Book Antiqua"/>
          <w:i/>
          <w:iCs/>
          <w:sz w:val="22"/>
          <w:szCs w:val="22"/>
        </w:rPr>
        <w:t>и</w:t>
      </w:r>
      <w:r w:rsidRPr="00202B22">
        <w:rPr>
          <w:rFonts w:ascii="Book Antiqua" w:hAnsi="Book Antiqua"/>
          <w:i/>
          <w:iCs/>
          <w:sz w:val="22"/>
          <w:szCs w:val="22"/>
        </w:rPr>
        <w:t>ной имама, выдающегося ученного, мухаддиса, аскета, шейха Мухаммада Насыруддина аль-Альбани. В де</w:t>
      </w:r>
      <w:r w:rsidRPr="00202B22">
        <w:rPr>
          <w:rFonts w:ascii="Book Antiqua" w:hAnsi="Book Antiqua"/>
          <w:i/>
          <w:iCs/>
          <w:sz w:val="22"/>
          <w:szCs w:val="22"/>
        </w:rPr>
        <w:t>й</w:t>
      </w:r>
      <w:r w:rsidRPr="00202B22">
        <w:rPr>
          <w:rFonts w:ascii="Book Antiqua" w:hAnsi="Book Antiqua"/>
          <w:i/>
          <w:iCs/>
          <w:sz w:val="22"/>
          <w:szCs w:val="22"/>
        </w:rPr>
        <w:t>ствительности, словами не передать все его достоинства, и если бы у него не было бы никаких заслуг, кроме того, что он возродил призыв к саляфии, то одно это уже было бы недостижимой заслугой. Но вм</w:t>
      </w:r>
      <w:r w:rsidRPr="00202B22">
        <w:rPr>
          <w:rFonts w:ascii="Book Antiqua" w:hAnsi="Book Antiqua"/>
          <w:i/>
          <w:iCs/>
          <w:sz w:val="22"/>
          <w:szCs w:val="22"/>
        </w:rPr>
        <w:t>е</w:t>
      </w:r>
      <w:r w:rsidRPr="00202B22">
        <w:rPr>
          <w:rFonts w:ascii="Book Antiqua" w:hAnsi="Book Antiqua"/>
          <w:i/>
          <w:iCs/>
          <w:sz w:val="22"/>
          <w:szCs w:val="22"/>
        </w:rPr>
        <w:t>сте с тем, он был одним из самых больших проповедников, призывающих к саляфии, который жил на осн</w:t>
      </w:r>
      <w:r w:rsidRPr="00202B22">
        <w:rPr>
          <w:rFonts w:ascii="Book Antiqua" w:hAnsi="Book Antiqua"/>
          <w:i/>
          <w:iCs/>
          <w:sz w:val="22"/>
          <w:szCs w:val="22"/>
        </w:rPr>
        <w:t>о</w:t>
      </w:r>
      <w:r w:rsidRPr="00202B22">
        <w:rPr>
          <w:rFonts w:ascii="Book Antiqua" w:hAnsi="Book Antiqua"/>
          <w:i/>
          <w:iCs/>
          <w:sz w:val="22"/>
          <w:szCs w:val="22"/>
        </w:rPr>
        <w:t>ве Сунны и предостерегал от нововведений. Наш шейх ‘Абдуллах ад-Дуайш говорил: «Уже на протяжение многих столетий мы не знали подобного шейху Насыру, вложившего значительный труд в уточнение д</w:t>
      </w:r>
      <w:r w:rsidRPr="00202B22">
        <w:rPr>
          <w:rFonts w:ascii="Book Antiqua" w:hAnsi="Book Antiqua"/>
          <w:i/>
          <w:iCs/>
          <w:sz w:val="22"/>
          <w:szCs w:val="22"/>
        </w:rPr>
        <w:t>о</w:t>
      </w:r>
      <w:r w:rsidRPr="00202B22">
        <w:rPr>
          <w:rFonts w:ascii="Book Antiqua" w:hAnsi="Book Antiqua"/>
          <w:i/>
          <w:iCs/>
          <w:sz w:val="22"/>
          <w:szCs w:val="22"/>
        </w:rPr>
        <w:t>стоверности хадисов (тахкъикъ). После смерти имама ас-Суюты и вплоть до наших дней, не было ник</w:t>
      </w:r>
      <w:r w:rsidRPr="00202B22">
        <w:rPr>
          <w:rFonts w:ascii="Book Antiqua" w:hAnsi="Book Antiqua"/>
          <w:i/>
          <w:iCs/>
          <w:sz w:val="22"/>
          <w:szCs w:val="22"/>
        </w:rPr>
        <w:t>о</w:t>
      </w:r>
      <w:r w:rsidRPr="00202B22">
        <w:rPr>
          <w:rFonts w:ascii="Book Antiqua" w:hAnsi="Book Antiqua"/>
          <w:i/>
          <w:iCs/>
          <w:sz w:val="22"/>
          <w:szCs w:val="22"/>
        </w:rPr>
        <w:t>го, кто изучил науку о хадисах (‘ильму-хадис) так обширно и точно, как шейх аль-Альбани»”</w:t>
      </w:r>
      <w:r w:rsidRPr="00202B22">
        <w:rPr>
          <w:rFonts w:ascii="Book Antiqua" w:hAnsi="Book Antiqua"/>
          <w:sz w:val="22"/>
          <w:szCs w:val="22"/>
        </w:rPr>
        <w:t xml:space="preserve">. </w:t>
      </w:r>
      <w:r w:rsidRPr="00E123D7">
        <w:rPr>
          <w:rFonts w:ascii="Book Antiqua" w:hAnsi="Book Antiqua"/>
          <w:sz w:val="16"/>
          <w:szCs w:val="16"/>
        </w:rPr>
        <w:t>См. “Хаятуль-Альбани” 9.</w:t>
      </w:r>
    </w:p>
    <w:p w:rsidR="00384D8D" w:rsidRPr="00202B22" w:rsidRDefault="00384D8D" w:rsidP="00384D8D">
      <w:pPr>
        <w:ind w:firstLine="360"/>
        <w:jc w:val="both"/>
        <w:rPr>
          <w:rFonts w:ascii="Book Antiqua" w:hAnsi="Book Antiqua"/>
          <w:sz w:val="22"/>
          <w:szCs w:val="22"/>
        </w:rPr>
      </w:pPr>
      <w:r w:rsidRPr="00202B22">
        <w:rPr>
          <w:rFonts w:ascii="Book Antiqua" w:hAnsi="Book Antiqua"/>
          <w:sz w:val="22"/>
          <w:szCs w:val="22"/>
        </w:rPr>
        <w:t xml:space="preserve">Шейх Салих Али Шейх сказал: </w:t>
      </w:r>
      <w:r w:rsidRPr="00202B22">
        <w:rPr>
          <w:rFonts w:ascii="Book Antiqua" w:hAnsi="Book Antiqua"/>
          <w:i/>
          <w:iCs/>
          <w:sz w:val="22"/>
          <w:szCs w:val="22"/>
        </w:rPr>
        <w:t>“Нет сомнения в том, что потеря выдающегося ученного Муха</w:t>
      </w:r>
      <w:r w:rsidRPr="00202B22">
        <w:rPr>
          <w:rFonts w:ascii="Book Antiqua" w:hAnsi="Book Antiqua"/>
          <w:i/>
          <w:iCs/>
          <w:sz w:val="22"/>
          <w:szCs w:val="22"/>
        </w:rPr>
        <w:t>м</w:t>
      </w:r>
      <w:r w:rsidRPr="00202B22">
        <w:rPr>
          <w:rFonts w:ascii="Book Antiqua" w:hAnsi="Book Antiqua"/>
          <w:i/>
          <w:iCs/>
          <w:sz w:val="22"/>
          <w:szCs w:val="22"/>
        </w:rPr>
        <w:t>мада Насыруддина аль-Альбани является горем, ибо это был ученый из числа ученых исламской общины, мухаддис из мухаддисов, посредством которого Всевышний Аллах охранял эту религию и распространял Сунну!”</w:t>
      </w:r>
      <w:r w:rsidRPr="00202B22">
        <w:rPr>
          <w:rFonts w:ascii="Book Antiqua" w:hAnsi="Book Antiqua"/>
          <w:sz w:val="22"/>
          <w:szCs w:val="22"/>
        </w:rPr>
        <w:t xml:space="preserve"> </w:t>
      </w:r>
      <w:r w:rsidRPr="00E123D7">
        <w:rPr>
          <w:rFonts w:ascii="Book Antiqua" w:hAnsi="Book Antiqua"/>
          <w:sz w:val="16"/>
          <w:szCs w:val="16"/>
        </w:rPr>
        <w:t>См. “Каукаба мин аиматиль-худа” 252.</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Сам шейх же аль-Альбани говорил: </w:t>
      </w:r>
      <w:r w:rsidRPr="00202B22">
        <w:rPr>
          <w:rFonts w:ascii="Book Antiqua" w:hAnsi="Book Antiqua" w:cs="Arial"/>
          <w:i/>
          <w:iCs/>
          <w:sz w:val="22"/>
          <w:szCs w:val="22"/>
        </w:rPr>
        <w:t>“Земля лишилась ученых, и в наше время я знаю из их числа лишь малое количество. И хотел бы из них особо выделить выдающегося ученого</w:t>
      </w:r>
      <w:r w:rsidRPr="00820D55">
        <w:rPr>
          <w:rFonts w:ascii="Book Antiqua" w:hAnsi="Book Antiqua" w:cs="Arial"/>
          <w:i/>
          <w:iCs/>
          <w:sz w:val="22"/>
          <w:szCs w:val="22"/>
        </w:rPr>
        <w:t xml:space="preserve"> -</w:t>
      </w:r>
      <w:r w:rsidRPr="00202B22">
        <w:rPr>
          <w:rFonts w:ascii="Book Antiqua" w:hAnsi="Book Antiqua" w:cs="Arial"/>
          <w:i/>
          <w:iCs/>
          <w:sz w:val="22"/>
          <w:szCs w:val="22"/>
        </w:rPr>
        <w:t xml:space="preserve"> шейха ‘Абдуль-‘Азиза ибн База и выдающегося ученого</w:t>
      </w:r>
      <w:r w:rsidRPr="00820D55">
        <w:rPr>
          <w:rFonts w:ascii="Book Antiqua" w:hAnsi="Book Antiqua" w:cs="Arial"/>
          <w:i/>
          <w:iCs/>
          <w:sz w:val="22"/>
          <w:szCs w:val="22"/>
        </w:rPr>
        <w:t xml:space="preserve"> -</w:t>
      </w:r>
      <w:r w:rsidRPr="00202B22">
        <w:rPr>
          <w:rFonts w:ascii="Book Antiqua" w:hAnsi="Book Antiqua" w:cs="Arial"/>
          <w:i/>
          <w:iCs/>
          <w:sz w:val="22"/>
          <w:szCs w:val="22"/>
        </w:rPr>
        <w:t xml:space="preserve"> шейха Ибн ‘Усаймина”</w:t>
      </w:r>
      <w:r w:rsidRPr="00202B22">
        <w:rPr>
          <w:rFonts w:ascii="Book Antiqua" w:hAnsi="Book Antiqua" w:cs="Arial"/>
          <w:sz w:val="22"/>
          <w:szCs w:val="22"/>
        </w:rPr>
        <w:t xml:space="preserve">. </w:t>
      </w:r>
      <w:r w:rsidRPr="00E123D7">
        <w:rPr>
          <w:rFonts w:ascii="Book Antiqua" w:hAnsi="Book Antiqua" w:cs="Arial"/>
          <w:sz w:val="16"/>
          <w:szCs w:val="16"/>
        </w:rPr>
        <w:t>Сл. “Сильсилятуль-худа уа-ннур”.</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Также шейх аль-Альбани на вопрос о шейхе Мукъбиле и аль-Мадхали ответил: </w:t>
      </w:r>
      <w:r w:rsidRPr="00202B22">
        <w:rPr>
          <w:rFonts w:ascii="Book Antiqua" w:hAnsi="Book Antiqua" w:cs="Arial"/>
          <w:i/>
          <w:iCs/>
          <w:sz w:val="22"/>
          <w:szCs w:val="22"/>
        </w:rPr>
        <w:t>“Они являются призывающими к Корану и Сунне и к тому, на чем были саляфы, и сражаются с теми, кто противор</w:t>
      </w:r>
      <w:r w:rsidRPr="00202B22">
        <w:rPr>
          <w:rFonts w:ascii="Book Antiqua" w:hAnsi="Book Antiqua" w:cs="Arial"/>
          <w:i/>
          <w:iCs/>
          <w:sz w:val="22"/>
          <w:szCs w:val="22"/>
        </w:rPr>
        <w:t>е</w:t>
      </w:r>
      <w:r w:rsidRPr="00202B22">
        <w:rPr>
          <w:rFonts w:ascii="Book Antiqua" w:hAnsi="Book Antiqua" w:cs="Arial"/>
          <w:i/>
          <w:iCs/>
          <w:sz w:val="22"/>
          <w:szCs w:val="22"/>
        </w:rPr>
        <w:t>чит этому правильному манхаджу, а тот, кто им противостоит, является одним из двух: либо он невежда (джахиль), либо приверженец своих страстей. И если он джахиль, то его надо обучить, а если он пр</w:t>
      </w:r>
      <w:r w:rsidRPr="00202B22">
        <w:rPr>
          <w:rFonts w:ascii="Book Antiqua" w:hAnsi="Book Antiqua" w:cs="Arial"/>
          <w:i/>
          <w:iCs/>
          <w:sz w:val="22"/>
          <w:szCs w:val="22"/>
        </w:rPr>
        <w:t>и</w:t>
      </w:r>
      <w:r w:rsidRPr="00202B22">
        <w:rPr>
          <w:rFonts w:ascii="Book Antiqua" w:hAnsi="Book Antiqua" w:cs="Arial"/>
          <w:i/>
          <w:iCs/>
          <w:sz w:val="22"/>
          <w:szCs w:val="22"/>
        </w:rPr>
        <w:t>верженец своих страстей, то следует прибегать к защите Аллаха от его зла, и мы просим Аллаха, чтобы Он повел его прямым путем или сломал ему хребет”.</w:t>
      </w:r>
      <w:r w:rsidRPr="00202B22">
        <w:rPr>
          <w:rFonts w:ascii="Book Antiqua" w:hAnsi="Book Antiqua" w:cs="Arial"/>
          <w:sz w:val="22"/>
          <w:szCs w:val="22"/>
        </w:rPr>
        <w:t xml:space="preserve"> </w:t>
      </w:r>
      <w:r w:rsidRPr="00E123D7">
        <w:rPr>
          <w:rFonts w:ascii="Book Antiqua" w:hAnsi="Book Antiqua" w:cs="Arial"/>
          <w:sz w:val="16"/>
          <w:szCs w:val="16"/>
        </w:rPr>
        <w:t>Сл. “Сильсиля худа уан-нур” № 851.</w:t>
      </w:r>
    </w:p>
    <w:p w:rsidR="00384D8D" w:rsidRPr="00E123D7"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Когда шейха Ибн ‘Усаймина спросили о шейхе Мукъбиле, он ответил: </w:t>
      </w:r>
      <w:r w:rsidRPr="00202B22">
        <w:rPr>
          <w:rFonts w:ascii="Book Antiqua" w:hAnsi="Book Antiqua"/>
          <w:i/>
          <w:iCs/>
          <w:sz w:val="22"/>
          <w:szCs w:val="22"/>
        </w:rPr>
        <w:t>“</w:t>
      </w:r>
      <w:r w:rsidRPr="00202B22">
        <w:rPr>
          <w:rFonts w:ascii="Book Antiqua" w:hAnsi="Book Antiqua"/>
          <w:i/>
          <w:iCs/>
          <w:sz w:val="22"/>
          <w:szCs w:val="22"/>
          <w:lang w:bidi="ar-EG"/>
        </w:rPr>
        <w:t>Это его следует спр</w:t>
      </w:r>
      <w:r w:rsidRPr="00202B22">
        <w:rPr>
          <w:rFonts w:ascii="Book Antiqua" w:hAnsi="Book Antiqua"/>
          <w:i/>
          <w:iCs/>
          <w:sz w:val="22"/>
          <w:szCs w:val="22"/>
          <w:lang w:bidi="ar-EG"/>
        </w:rPr>
        <w:t>а</w:t>
      </w:r>
      <w:r w:rsidRPr="00202B22">
        <w:rPr>
          <w:rFonts w:ascii="Book Antiqua" w:hAnsi="Book Antiqua"/>
          <w:i/>
          <w:iCs/>
          <w:sz w:val="22"/>
          <w:szCs w:val="22"/>
          <w:lang w:bidi="ar-EG"/>
        </w:rPr>
        <w:t>шивать обо мне</w:t>
      </w:r>
      <w:r w:rsidRPr="00202B22">
        <w:rPr>
          <w:rFonts w:ascii="Book Antiqua" w:hAnsi="Book Antiqua"/>
          <w:i/>
          <w:iCs/>
          <w:sz w:val="22"/>
          <w:szCs w:val="22"/>
        </w:rPr>
        <w:t>”</w:t>
      </w:r>
      <w:r w:rsidRPr="00202B22">
        <w:rPr>
          <w:rFonts w:ascii="Book Antiqua" w:hAnsi="Book Antiqua"/>
          <w:sz w:val="22"/>
          <w:szCs w:val="22"/>
        </w:rPr>
        <w:t xml:space="preserve">, а когда ‘Абдуллах ибн ‘Усман спросил его о правдивости слухов, что якобы он нелестно отзывался о шейхе Мукъбиле, Ибн ‘Усаймин сказал: </w:t>
      </w:r>
      <w:r w:rsidRPr="00202B22">
        <w:rPr>
          <w:rFonts w:ascii="Book Antiqua" w:hAnsi="Book Antiqua"/>
          <w:i/>
          <w:iCs/>
          <w:sz w:val="22"/>
          <w:szCs w:val="22"/>
        </w:rPr>
        <w:t>“Это неправда, клянусь Аллахом, я убежден в том, что шейх Мукъбиль является имамом из числа имамов”.</w:t>
      </w:r>
      <w:r w:rsidRPr="00202B22">
        <w:rPr>
          <w:rFonts w:ascii="Book Antiqua" w:hAnsi="Book Antiqua"/>
          <w:sz w:val="22"/>
          <w:szCs w:val="22"/>
        </w:rPr>
        <w:t xml:space="preserve"> </w:t>
      </w:r>
      <w:r w:rsidRPr="00E123D7">
        <w:rPr>
          <w:rFonts w:ascii="Book Antiqua" w:hAnsi="Book Antiqua"/>
          <w:sz w:val="16"/>
          <w:szCs w:val="16"/>
        </w:rPr>
        <w:t>Сл. “</w:t>
      </w:r>
      <w:r w:rsidRPr="00E123D7">
        <w:rPr>
          <w:rFonts w:ascii="Book Antiqua" w:hAnsi="Book Antiqua"/>
          <w:sz w:val="16"/>
          <w:szCs w:val="16"/>
          <w:lang w:bidi="ar-EG"/>
        </w:rPr>
        <w:t>аль-Къаулюль-амин фи раса</w:t>
      </w:r>
      <w:r w:rsidRPr="00E123D7">
        <w:rPr>
          <w:rFonts w:ascii="Book Antiqua" w:hAnsi="Book Antiqua"/>
          <w:sz w:val="16"/>
          <w:szCs w:val="16"/>
        </w:rPr>
        <w:t>”.</w:t>
      </w:r>
    </w:p>
    <w:p w:rsidR="00384D8D" w:rsidRDefault="00384D8D" w:rsidP="00384D8D">
      <w:pPr>
        <w:ind w:firstLine="360"/>
        <w:jc w:val="thaiDistribute"/>
        <w:rPr>
          <w:rFonts w:ascii="Book Antiqua" w:hAnsi="Book Antiqua"/>
          <w:sz w:val="16"/>
          <w:szCs w:val="16"/>
          <w:lang w:val="en-US"/>
        </w:rPr>
      </w:pPr>
      <w:r w:rsidRPr="00202B22">
        <w:rPr>
          <w:rFonts w:ascii="Book Antiqua" w:hAnsi="Book Antiqua"/>
          <w:sz w:val="22"/>
          <w:szCs w:val="22"/>
        </w:rPr>
        <w:t xml:space="preserve">Шейх Ахмад ан-Наджми сказал: </w:t>
      </w:r>
      <w:r w:rsidRPr="00202B22">
        <w:rPr>
          <w:rFonts w:ascii="Book Antiqua" w:hAnsi="Book Antiqua"/>
          <w:i/>
          <w:iCs/>
          <w:sz w:val="22"/>
          <w:szCs w:val="22"/>
        </w:rPr>
        <w:t>“</w:t>
      </w:r>
      <w:r w:rsidRPr="00202B22">
        <w:rPr>
          <w:rFonts w:ascii="Book Antiqua" w:hAnsi="Book Antiqua"/>
          <w:i/>
          <w:iCs/>
          <w:sz w:val="22"/>
          <w:szCs w:val="22"/>
          <w:lang w:bidi="ar-EG"/>
        </w:rPr>
        <w:t>Уважаемый шейх Мукъбиль ибн Хади, да смилуется над ним А</w:t>
      </w:r>
      <w:r w:rsidRPr="00202B22">
        <w:rPr>
          <w:rFonts w:ascii="Book Antiqua" w:hAnsi="Book Antiqua"/>
          <w:i/>
          <w:iCs/>
          <w:sz w:val="22"/>
          <w:szCs w:val="22"/>
          <w:lang w:bidi="ar-EG"/>
        </w:rPr>
        <w:t>л</w:t>
      </w:r>
      <w:r w:rsidRPr="00202B22">
        <w:rPr>
          <w:rFonts w:ascii="Book Antiqua" w:hAnsi="Book Antiqua"/>
          <w:i/>
          <w:iCs/>
          <w:sz w:val="22"/>
          <w:szCs w:val="22"/>
          <w:lang w:bidi="ar-EG"/>
        </w:rPr>
        <w:t>лах, являлся ‘алимом, саляфитом, который следовал манхаджу саляфов, на что указывают его книги и призыв. И его ученики также изучили от него манхадж саляфов. Он всегда начинал с единобожия Всевышнего Аллаха и воевал с многобожием во всех его проявлениях; распространял Сунну и сражался с приве</w:t>
      </w:r>
      <w:r w:rsidRPr="00202B22">
        <w:rPr>
          <w:rFonts w:ascii="Book Antiqua" w:hAnsi="Book Antiqua"/>
          <w:i/>
          <w:iCs/>
          <w:sz w:val="22"/>
          <w:szCs w:val="22"/>
          <w:lang w:bidi="ar-EG"/>
        </w:rPr>
        <w:t>р</w:t>
      </w:r>
      <w:r w:rsidRPr="00202B22">
        <w:rPr>
          <w:rFonts w:ascii="Book Antiqua" w:hAnsi="Book Antiqua"/>
          <w:i/>
          <w:iCs/>
          <w:sz w:val="22"/>
          <w:szCs w:val="22"/>
          <w:lang w:bidi="ar-EG"/>
        </w:rPr>
        <w:t>женцами нововведений</w:t>
      </w:r>
      <w:r w:rsidRPr="00202B22">
        <w:rPr>
          <w:rFonts w:ascii="Book Antiqua" w:hAnsi="Book Antiqua"/>
          <w:i/>
          <w:iCs/>
          <w:sz w:val="22"/>
          <w:szCs w:val="22"/>
        </w:rPr>
        <w:t>”</w:t>
      </w:r>
      <w:r w:rsidRPr="00202B22">
        <w:rPr>
          <w:rFonts w:ascii="Book Antiqua" w:hAnsi="Book Antiqua"/>
          <w:sz w:val="22"/>
          <w:szCs w:val="22"/>
        </w:rPr>
        <w:t xml:space="preserve">. </w:t>
      </w:r>
      <w:r w:rsidRPr="00E123D7">
        <w:rPr>
          <w:rFonts w:ascii="Book Antiqua" w:hAnsi="Book Antiqua"/>
          <w:sz w:val="16"/>
          <w:szCs w:val="16"/>
        </w:rPr>
        <w:t>См. “Имам Мукъбиль” 16.</w:t>
      </w:r>
    </w:p>
    <w:p w:rsidR="00384D8D" w:rsidRPr="00202B22" w:rsidRDefault="00384D8D" w:rsidP="00384D8D">
      <w:pPr>
        <w:ind w:firstLine="360"/>
        <w:jc w:val="thaiDistribute"/>
        <w:rPr>
          <w:rFonts w:ascii="Book Antiqua" w:hAnsi="Book Antiqua" w:cs="Arial"/>
          <w:i/>
          <w:iCs/>
          <w:sz w:val="22"/>
          <w:szCs w:val="22"/>
        </w:rPr>
      </w:pPr>
      <w:r w:rsidRPr="00202B22">
        <w:rPr>
          <w:rFonts w:ascii="Book Antiqua" w:hAnsi="Book Antiqua" w:cs="Arial"/>
          <w:sz w:val="22"/>
          <w:szCs w:val="22"/>
        </w:rPr>
        <w:t xml:space="preserve">Мухаммад Салих аль-Мунаджид рассказывал, что незадолго до смерти шейха Ибн ‘Усаймина он спросил его: </w:t>
      </w:r>
      <w:r w:rsidRPr="00202B22">
        <w:rPr>
          <w:rFonts w:ascii="Book Antiqua" w:hAnsi="Book Antiqua" w:cs="Arial"/>
          <w:i/>
          <w:iCs/>
          <w:sz w:val="22"/>
          <w:szCs w:val="22"/>
        </w:rPr>
        <w:t>“</w:t>
      </w:r>
      <w:r w:rsidRPr="00202B22">
        <w:rPr>
          <w:rFonts w:ascii="Book Antiqua" w:hAnsi="Book Antiqua" w:cs="Arial"/>
          <w:i/>
          <w:iCs/>
          <w:sz w:val="22"/>
          <w:szCs w:val="22"/>
          <w:lang w:bidi="ar-EG"/>
        </w:rPr>
        <w:t>К кому нам обращаться после тебя?</w:t>
      </w:r>
      <w:r w:rsidRPr="00202B22">
        <w:rPr>
          <w:rFonts w:ascii="Book Antiqua" w:hAnsi="Book Antiqua" w:cs="Arial"/>
          <w:i/>
          <w:iCs/>
          <w:sz w:val="22"/>
          <w:szCs w:val="22"/>
        </w:rPr>
        <w:t>”</w:t>
      </w:r>
      <w:r w:rsidRPr="00202B22">
        <w:rPr>
          <w:rFonts w:ascii="Book Antiqua" w:hAnsi="Book Antiqua" w:cs="Arial"/>
          <w:sz w:val="22"/>
          <w:szCs w:val="22"/>
        </w:rPr>
        <w:t xml:space="preserve"> Шейх ответил: </w:t>
      </w:r>
      <w:r w:rsidRPr="00202B22">
        <w:rPr>
          <w:rFonts w:ascii="Book Antiqua" w:hAnsi="Book Antiqua" w:cs="Arial"/>
          <w:i/>
          <w:iCs/>
          <w:sz w:val="22"/>
          <w:szCs w:val="22"/>
        </w:rPr>
        <w:t>“</w:t>
      </w:r>
      <w:r w:rsidRPr="00202B22">
        <w:rPr>
          <w:rFonts w:ascii="Book Antiqua" w:hAnsi="Book Antiqua" w:cs="Arial"/>
          <w:i/>
          <w:iCs/>
          <w:sz w:val="22"/>
          <w:szCs w:val="22"/>
          <w:lang w:bidi="ar-EG"/>
        </w:rPr>
        <w:t>К ше</w:t>
      </w:r>
      <w:r w:rsidRPr="00202B22">
        <w:rPr>
          <w:rFonts w:ascii="Book Antiqua" w:hAnsi="Book Antiqua" w:cs="Arial"/>
          <w:i/>
          <w:iCs/>
          <w:sz w:val="22"/>
          <w:szCs w:val="22"/>
        </w:rPr>
        <w:t>йху ‘Абдур-Рахману аль-Барраку и шейху Салиху аль-Фаузану”.</w:t>
      </w:r>
    </w:p>
    <w:p w:rsidR="00384D8D" w:rsidRPr="00A44467" w:rsidRDefault="00384D8D" w:rsidP="00384D8D">
      <w:pPr>
        <w:ind w:firstLine="360"/>
        <w:jc w:val="thaiDistribute"/>
        <w:rPr>
          <w:rFonts w:ascii="Book Antiqua" w:hAnsi="Book Antiqua"/>
          <w:sz w:val="16"/>
          <w:szCs w:val="16"/>
          <w:lang w:bidi="ar-EG"/>
        </w:rPr>
      </w:pPr>
      <w:r w:rsidRPr="00202B22">
        <w:rPr>
          <w:rFonts w:ascii="Book Antiqua" w:hAnsi="Book Antiqua"/>
          <w:sz w:val="22"/>
          <w:szCs w:val="22"/>
        </w:rPr>
        <w:t>Шейха Салиха аль-Фаузана спросили: “Уважаемый шейх, в наши дни множество людей занимается призывом, и молодежь желает знать, кто является ученым, к которым вы советуете обр</w:t>
      </w:r>
      <w:r w:rsidRPr="00202B22">
        <w:rPr>
          <w:rFonts w:ascii="Book Antiqua" w:hAnsi="Book Antiqua"/>
          <w:sz w:val="22"/>
          <w:szCs w:val="22"/>
        </w:rPr>
        <w:t>а</w:t>
      </w:r>
      <w:r w:rsidRPr="00202B22">
        <w:rPr>
          <w:rFonts w:ascii="Book Antiqua" w:hAnsi="Book Antiqua"/>
          <w:sz w:val="22"/>
          <w:szCs w:val="22"/>
        </w:rPr>
        <w:t xml:space="preserve">щаться, брать от них пользу, посещать их уроки и слушать их кассеты, а также обращаться к ним по вопросам связанным со смутами, постигшими общину мусульман?” Шейх, сделав прекрасное наставление о том, как следует призывать к Аллаху и кто должен этим заниматься, и о том, что в наши дни распространились проповедники, призывающие к вратам Ада, сказал: </w:t>
      </w:r>
      <w:r w:rsidRPr="00202B22">
        <w:rPr>
          <w:rFonts w:ascii="Book Antiqua" w:hAnsi="Book Antiqua"/>
          <w:i/>
          <w:iCs/>
          <w:sz w:val="22"/>
          <w:szCs w:val="22"/>
        </w:rPr>
        <w:t>“Среди ученых, это наш шейх ‘Абдуль-‘Азиз Ибн Баз, также это ученые, которые дают фатауа в передаче «Нурун ‘аля дарб». Также это шейх Мухаммад ибн Салих аль-‘Усаймин. Также среди этих ученых, уважаемый шейх ‘Абдуль-Мухсин аль-‘Аббад, уважаемый шейх Раби’ аль-Мадхали, также шейх Салих ас-Сухайми, шейх Мухаммад Аман аль-Джами. Эти люди проявляют усердие в призыве, и они опровергают тех, кто иск</w:t>
      </w:r>
      <w:r w:rsidRPr="00202B22">
        <w:rPr>
          <w:rFonts w:ascii="Book Antiqua" w:hAnsi="Book Antiqua"/>
          <w:i/>
          <w:iCs/>
          <w:sz w:val="22"/>
          <w:szCs w:val="22"/>
        </w:rPr>
        <w:t>а</w:t>
      </w:r>
      <w:r w:rsidRPr="00202B22">
        <w:rPr>
          <w:rFonts w:ascii="Book Antiqua" w:hAnsi="Book Antiqua"/>
          <w:i/>
          <w:iCs/>
          <w:sz w:val="22"/>
          <w:szCs w:val="22"/>
        </w:rPr>
        <w:t xml:space="preserve">жает правильный призыв, независимо от того искажают они это осознано или нет. У них </w:t>
      </w:r>
      <w:r w:rsidRPr="00202B22">
        <w:rPr>
          <w:rFonts w:ascii="Book Antiqua" w:hAnsi="Book Antiqua"/>
          <w:i/>
          <w:iCs/>
          <w:sz w:val="22"/>
          <w:szCs w:val="22"/>
        </w:rPr>
        <w:lastRenderedPageBreak/>
        <w:t xml:space="preserve">есть знание, опыт, уравновешенность в словах и различение правильного от неправильного. Необходимо держаться этих ученых и извлекать пользу из их уроков и кассет, поистине в них для мусульман великая польза”. </w:t>
      </w:r>
      <w:r w:rsidRPr="00A44467">
        <w:rPr>
          <w:rFonts w:ascii="Book Antiqua" w:hAnsi="Book Antiqua"/>
          <w:sz w:val="16"/>
          <w:szCs w:val="16"/>
        </w:rPr>
        <w:t>Сл. “ад-Да’уа иля-Ллах”</w:t>
      </w:r>
      <w:r w:rsidRPr="00A44467">
        <w:rPr>
          <w:rFonts w:ascii="Book Antiqua" w:hAnsi="Book Antiqua"/>
          <w:sz w:val="16"/>
          <w:szCs w:val="16"/>
          <w:lang w:bidi="ar-EG"/>
        </w:rPr>
        <w:t>.</w:t>
      </w:r>
    </w:p>
    <w:p w:rsidR="00384D8D" w:rsidRPr="00E123D7"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Спросили мухаддиса Йемена шейха Мукъбиля: “К каким ученым вы советуете обращаться, чьи книги следует читать и чьи кассеты следует слушать?!” Он ответил: </w:t>
      </w:r>
      <w:r w:rsidRPr="00202B22">
        <w:rPr>
          <w:rFonts w:ascii="Book Antiqua" w:hAnsi="Book Antiqua"/>
          <w:i/>
          <w:iCs/>
          <w:sz w:val="22"/>
          <w:szCs w:val="22"/>
        </w:rPr>
        <w:t>“Мы говорили об этом мн</w:t>
      </w:r>
      <w:r w:rsidRPr="00202B22">
        <w:rPr>
          <w:rFonts w:ascii="Book Antiqua" w:hAnsi="Book Antiqua"/>
          <w:i/>
          <w:iCs/>
          <w:sz w:val="22"/>
          <w:szCs w:val="22"/>
        </w:rPr>
        <w:t>о</w:t>
      </w:r>
      <w:r w:rsidRPr="00202B22">
        <w:rPr>
          <w:rFonts w:ascii="Book Antiqua" w:hAnsi="Book Antiqua"/>
          <w:i/>
          <w:iCs/>
          <w:sz w:val="22"/>
          <w:szCs w:val="22"/>
        </w:rPr>
        <w:t>го раз, но я повторю это еще раз! Среди них шейх Насыруддин аль-Альбани и его лучшие ученики, как ‘Али ибн Хасан аль-Халяби, Салим аль-Хиляли и Машхур ибн Хасан Али Сальман”</w:t>
      </w:r>
      <w:r w:rsidRPr="00202B22">
        <w:rPr>
          <w:rFonts w:ascii="Book Antiqua" w:hAnsi="Book Antiqua"/>
          <w:sz w:val="22"/>
          <w:szCs w:val="22"/>
        </w:rPr>
        <w:t>.</w:t>
      </w:r>
      <w:r>
        <w:rPr>
          <w:rFonts w:ascii="Book Antiqua" w:hAnsi="Book Antiqua"/>
          <w:sz w:val="22"/>
          <w:szCs w:val="22"/>
        </w:rPr>
        <w:t xml:space="preserve"> </w:t>
      </w:r>
      <w:r w:rsidRPr="00E123D7">
        <w:rPr>
          <w:rFonts w:ascii="Book Antiqua" w:hAnsi="Book Antiqua"/>
          <w:sz w:val="16"/>
          <w:szCs w:val="16"/>
        </w:rPr>
        <w:t xml:space="preserve">См. “Тухфатуль-муджиб” 160. </w:t>
      </w:r>
    </w:p>
    <w:p w:rsidR="00384D8D" w:rsidRPr="00202B22" w:rsidRDefault="00384D8D" w:rsidP="00384D8D">
      <w:pPr>
        <w:ind w:firstLine="360"/>
        <w:jc w:val="both"/>
        <w:rPr>
          <w:rFonts w:ascii="Book Antiqua" w:hAnsi="Book Antiqua" w:cs="Arial"/>
          <w:i/>
          <w:iCs/>
          <w:sz w:val="22"/>
          <w:szCs w:val="22"/>
        </w:rPr>
      </w:pPr>
      <w:r w:rsidRPr="00202B22">
        <w:rPr>
          <w:rFonts w:ascii="Book Antiqua" w:hAnsi="Book Antiqua" w:cs="Arial"/>
          <w:sz w:val="22"/>
          <w:szCs w:val="22"/>
        </w:rPr>
        <w:t xml:space="preserve">Но также следует отметить, что тазкия ученых дается не на всю жизнь, ибо были случаи, когда те, за кого в свое время делали тазкия большие ученые, </w:t>
      </w:r>
      <w:r>
        <w:rPr>
          <w:rFonts w:ascii="Book Antiqua" w:hAnsi="Book Antiqua" w:cs="Arial"/>
          <w:sz w:val="22"/>
          <w:szCs w:val="22"/>
        </w:rPr>
        <w:t>сходили</w:t>
      </w:r>
      <w:r w:rsidRPr="00202B22">
        <w:rPr>
          <w:rFonts w:ascii="Book Antiqua" w:hAnsi="Book Antiqua" w:cs="Arial"/>
          <w:sz w:val="22"/>
          <w:szCs w:val="22"/>
        </w:rPr>
        <w:t xml:space="preserve"> с истинного пути. Примером </w:t>
      </w:r>
      <w:r>
        <w:rPr>
          <w:rFonts w:ascii="Book Antiqua" w:hAnsi="Book Antiqua" w:cs="Arial"/>
          <w:sz w:val="22"/>
          <w:szCs w:val="22"/>
        </w:rPr>
        <w:t>ч</w:t>
      </w:r>
      <w:r>
        <w:rPr>
          <w:rFonts w:ascii="Book Antiqua" w:hAnsi="Book Antiqua" w:cs="Arial"/>
          <w:sz w:val="22"/>
          <w:szCs w:val="22"/>
        </w:rPr>
        <w:t>е</w:t>
      </w:r>
      <w:r w:rsidRPr="00202B22">
        <w:rPr>
          <w:rFonts w:ascii="Book Antiqua" w:hAnsi="Book Antiqua" w:cs="Arial"/>
          <w:sz w:val="22"/>
          <w:szCs w:val="22"/>
        </w:rPr>
        <w:t xml:space="preserve">му является ‘Абдур-Рахман ибн Мульджим, которому в свое время тазкия сделал сам ‘Умар ибн аль-Хаттаб, однако впоследствии он сошел с пути истины и стал хариджитом, который убил ‘Али ибн Абу Талиба. Имам аз-Захаби в “аль-Мизан” </w:t>
      </w:r>
      <w:r>
        <w:rPr>
          <w:rFonts w:ascii="Book Antiqua" w:hAnsi="Book Antiqua" w:cs="Arial"/>
          <w:sz w:val="22"/>
          <w:szCs w:val="22"/>
        </w:rPr>
        <w:t>писал</w:t>
      </w:r>
      <w:r w:rsidRPr="00202B22">
        <w:rPr>
          <w:rFonts w:ascii="Book Antiqua" w:hAnsi="Book Antiqua" w:cs="Arial"/>
          <w:sz w:val="22"/>
          <w:szCs w:val="22"/>
        </w:rPr>
        <w:t xml:space="preserve">: </w:t>
      </w:r>
      <w:r w:rsidRPr="00202B22">
        <w:rPr>
          <w:rFonts w:ascii="Book Antiqua" w:hAnsi="Book Antiqua" w:cs="Arial"/>
          <w:i/>
          <w:iCs/>
          <w:sz w:val="22"/>
          <w:szCs w:val="22"/>
        </w:rPr>
        <w:t>“Он был усердным в поклонении и покорным Аллаху, но имел дурной конец, ибо убил он повелителя правоверных ‘Али ибн Абу Талиба, желая прибл</w:t>
      </w:r>
      <w:r w:rsidRPr="00202B22">
        <w:rPr>
          <w:rFonts w:ascii="Book Antiqua" w:hAnsi="Book Antiqua" w:cs="Arial"/>
          <w:i/>
          <w:iCs/>
          <w:sz w:val="22"/>
          <w:szCs w:val="22"/>
        </w:rPr>
        <w:t>и</w:t>
      </w:r>
      <w:r w:rsidRPr="00202B22">
        <w:rPr>
          <w:rFonts w:ascii="Book Antiqua" w:hAnsi="Book Antiqua" w:cs="Arial"/>
          <w:i/>
          <w:iCs/>
          <w:sz w:val="22"/>
          <w:szCs w:val="22"/>
        </w:rPr>
        <w:t>зиться к Аллаху пролитием его крови!”</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Ибн ‘Умар </w:t>
      </w:r>
      <w:r>
        <w:rPr>
          <w:rFonts w:ascii="Book Antiqua" w:hAnsi="Book Antiqua" w:cs="Arial"/>
          <w:sz w:val="22"/>
          <w:szCs w:val="22"/>
        </w:rPr>
        <w:t>сказал</w:t>
      </w:r>
      <w:r w:rsidRPr="00202B22">
        <w:rPr>
          <w:rFonts w:ascii="Book Antiqua" w:hAnsi="Book Antiqua" w:cs="Arial"/>
          <w:sz w:val="22"/>
          <w:szCs w:val="22"/>
        </w:rPr>
        <w:t xml:space="preserve">: </w:t>
      </w:r>
      <w:r w:rsidRPr="00202B22">
        <w:rPr>
          <w:rFonts w:ascii="Book Antiqua" w:hAnsi="Book Antiqua" w:cs="Arial"/>
          <w:i/>
          <w:iCs/>
          <w:sz w:val="22"/>
          <w:szCs w:val="22"/>
        </w:rPr>
        <w:t xml:space="preserve">“Пусть тот из вас, кто желает следовать хорошему примеру, следует за теми, кто уже умер, ибо живой может не устоять перед искушением!” </w:t>
      </w:r>
      <w:r w:rsidRPr="00E123D7">
        <w:rPr>
          <w:rFonts w:ascii="Book Antiqua" w:hAnsi="Book Antiqua" w:cs="Arial"/>
          <w:sz w:val="16"/>
          <w:szCs w:val="16"/>
        </w:rPr>
        <w:t>Абу Ну’айм 1/305.</w:t>
      </w:r>
    </w:p>
    <w:p w:rsidR="00384D8D" w:rsidRPr="00E123D7" w:rsidRDefault="00384D8D" w:rsidP="00384D8D">
      <w:pPr>
        <w:ind w:firstLine="360"/>
        <w:jc w:val="thaiDistribute"/>
        <w:rPr>
          <w:rFonts w:ascii="Book Antiqua" w:hAnsi="Book Antiqua"/>
          <w:sz w:val="16"/>
          <w:szCs w:val="16"/>
        </w:rPr>
      </w:pPr>
      <w:r w:rsidRPr="00202B22">
        <w:rPr>
          <w:rFonts w:ascii="Book Antiqua" w:hAnsi="Book Antiqua"/>
          <w:sz w:val="22"/>
          <w:szCs w:val="22"/>
          <w:lang w:bidi="ar-EG"/>
        </w:rPr>
        <w:t xml:space="preserve">Ибн Мас’уд говорил: </w:t>
      </w:r>
      <w:r w:rsidRPr="00202B22">
        <w:rPr>
          <w:rFonts w:ascii="Book Antiqua" w:hAnsi="Book Antiqua"/>
          <w:i/>
          <w:iCs/>
          <w:sz w:val="22"/>
          <w:szCs w:val="22"/>
          <w:lang w:bidi="ar-EG"/>
        </w:rPr>
        <w:t>“</w:t>
      </w:r>
      <w:r w:rsidRPr="00202B22">
        <w:rPr>
          <w:rFonts w:ascii="Book Antiqua" w:hAnsi="Book Antiqua"/>
          <w:i/>
          <w:iCs/>
          <w:sz w:val="22"/>
          <w:szCs w:val="22"/>
        </w:rPr>
        <w:t>Не подражай слепо в своей религии людям, но если тебе придется это делать, то подражай умершим</w:t>
      </w:r>
      <w:r w:rsidRPr="00202B22">
        <w:rPr>
          <w:rFonts w:ascii="Book Antiqua" w:hAnsi="Book Antiqua"/>
          <w:i/>
          <w:iCs/>
          <w:sz w:val="22"/>
          <w:szCs w:val="22"/>
          <w:lang w:bidi="ar-EG"/>
        </w:rPr>
        <w:t>,</w:t>
      </w:r>
      <w:r w:rsidRPr="00202B22">
        <w:rPr>
          <w:rFonts w:ascii="Book Antiqua" w:hAnsi="Book Antiqua"/>
          <w:i/>
          <w:iCs/>
          <w:sz w:val="22"/>
          <w:szCs w:val="22"/>
        </w:rPr>
        <w:t xml:space="preserve"> а не живым!”</w:t>
      </w:r>
      <w:r w:rsidRPr="00202B22">
        <w:rPr>
          <w:rFonts w:ascii="Book Antiqua" w:hAnsi="Book Antiqua"/>
          <w:sz w:val="22"/>
          <w:szCs w:val="22"/>
        </w:rPr>
        <w:t xml:space="preserve"> </w:t>
      </w:r>
      <w:r w:rsidRPr="00E123D7">
        <w:rPr>
          <w:rFonts w:ascii="Book Antiqua" w:hAnsi="Book Antiqua"/>
          <w:sz w:val="16"/>
          <w:szCs w:val="16"/>
        </w:rPr>
        <w:t>аль-Хатыб 1/438, аль-Лялякаи 131. Иснад хороший.</w:t>
      </w:r>
    </w:p>
    <w:p w:rsidR="00384D8D"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Необходимо придерживаться сподвижников и тех имамов и ученых, которые ушли из этого мира, будучи на правильно</w:t>
      </w:r>
      <w:r>
        <w:rPr>
          <w:rFonts w:ascii="Book Antiqua" w:hAnsi="Book Antiqua" w:cs="Arial"/>
          <w:sz w:val="22"/>
          <w:szCs w:val="22"/>
        </w:rPr>
        <w:t>м вероубеждении и</w:t>
      </w:r>
      <w:r w:rsidRPr="00202B22">
        <w:rPr>
          <w:rFonts w:ascii="Book Antiqua" w:hAnsi="Book Antiqua" w:cs="Arial"/>
          <w:sz w:val="22"/>
          <w:szCs w:val="22"/>
        </w:rPr>
        <w:t xml:space="preserve"> манхадже, и опираться на их учеников и тех, кому они в свое время дали тазкия, но которые не сошли впоследствии с истинного пути.</w:t>
      </w:r>
    </w:p>
    <w:p w:rsidR="00384D8D" w:rsidRPr="0046185D" w:rsidRDefault="00384D8D" w:rsidP="00384D8D">
      <w:pPr>
        <w:ind w:firstLine="360"/>
        <w:jc w:val="thaiDistribute"/>
        <w:rPr>
          <w:rFonts w:ascii="Book Antiqua" w:hAnsi="Book Antiqua" w:cs="Arial"/>
        </w:rPr>
      </w:pPr>
    </w:p>
    <w:p w:rsidR="00384D8D" w:rsidRPr="00384D8D" w:rsidRDefault="00384D8D" w:rsidP="00384D8D">
      <w:pPr>
        <w:jc w:val="center"/>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pPr>
      <w:bookmarkStart w:id="70" w:name="_Toc170562910"/>
      <w:bookmarkStart w:id="71" w:name="_Toc170649341"/>
      <w:bookmarkStart w:id="72" w:name="_Toc170649764"/>
      <w:r w:rsidRPr="00384D8D">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t>О ТОМ, ЧТО ВСЕВЫШНИЙ АЛЛАХ ПЕРИОДИЧЕСКИ ПОСЫЛАЕТ</w:t>
      </w:r>
    </w:p>
    <w:p w:rsidR="00384D8D" w:rsidRPr="00384D8D" w:rsidRDefault="00384D8D" w:rsidP="00384D8D">
      <w:pPr>
        <w:jc w:val="center"/>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pPr>
      <w:r w:rsidRPr="00384D8D">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t>ДЛЯ ОБЩИНЫ ВОЗРОЖДАЮЩЕГО РЕЛИГИЮ</w:t>
      </w:r>
    </w:p>
    <w:p w:rsidR="00384D8D" w:rsidRPr="00384D8D" w:rsidRDefault="00384D8D" w:rsidP="00384D8D">
      <w:pPr>
        <w:jc w:val="center"/>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pPr>
      <w:r w:rsidRPr="00384D8D">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t>(аль-муджаддид)</w:t>
      </w:r>
      <w:bookmarkEnd w:id="70"/>
      <w:bookmarkEnd w:id="71"/>
      <w:bookmarkEnd w:id="72"/>
    </w:p>
    <w:p w:rsidR="00384D8D" w:rsidRPr="00417884" w:rsidRDefault="00384D8D" w:rsidP="00384D8D">
      <w:pPr>
        <w:ind w:firstLine="360"/>
        <w:jc w:val="thaiDistribute"/>
      </w:pPr>
    </w:p>
    <w:p w:rsidR="00384D8D" w:rsidRPr="00E123D7"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Сообщается от Абу Хурайры, что посланник Аллаха </w:t>
      </w:r>
      <w:r w:rsidRPr="007C107C">
        <w:rPr>
          <w:rFonts w:ascii="AGA Arabesque" w:hAnsi="AGA Arabesque" w:cs="AGHlvCyrillic"/>
          <w:sz w:val="26"/>
          <w:szCs w:val="26"/>
        </w:rPr>
        <w:sym w:font="AGA Arabesque" w:char="F072"/>
      </w:r>
      <w:r w:rsidRPr="00202B22">
        <w:rPr>
          <w:rFonts w:ascii="Book Antiqua" w:hAnsi="Book Antiqua"/>
          <w:i/>
          <w:sz w:val="22"/>
          <w:szCs w:val="22"/>
        </w:rPr>
        <w:t xml:space="preserve"> </w:t>
      </w:r>
      <w:r w:rsidRPr="00202B22">
        <w:rPr>
          <w:rFonts w:ascii="Book Antiqua" w:hAnsi="Book Antiqua" w:cs="Arial"/>
          <w:sz w:val="22"/>
          <w:szCs w:val="22"/>
        </w:rPr>
        <w:t xml:space="preserve">сказал: </w:t>
      </w:r>
      <w:r w:rsidRPr="00202B22">
        <w:rPr>
          <w:rFonts w:ascii="Book Antiqua" w:hAnsi="Book Antiqua" w:cs="Arial"/>
          <w:b/>
          <w:bCs/>
          <w:i/>
          <w:iCs/>
          <w:sz w:val="22"/>
          <w:szCs w:val="22"/>
        </w:rPr>
        <w:t>«Поистине, Аллах будет пос</w:t>
      </w:r>
      <w:r w:rsidRPr="00202B22">
        <w:rPr>
          <w:rFonts w:ascii="Book Antiqua" w:hAnsi="Book Antiqua" w:cs="Arial"/>
          <w:b/>
          <w:bCs/>
          <w:i/>
          <w:iCs/>
          <w:sz w:val="22"/>
          <w:szCs w:val="22"/>
        </w:rPr>
        <w:t>ы</w:t>
      </w:r>
      <w:r w:rsidRPr="00202B22">
        <w:rPr>
          <w:rFonts w:ascii="Book Antiqua" w:hAnsi="Book Antiqua" w:cs="Arial"/>
          <w:b/>
          <w:bCs/>
          <w:i/>
          <w:iCs/>
          <w:sz w:val="22"/>
          <w:szCs w:val="22"/>
        </w:rPr>
        <w:t>лать для этой общины каждые сто лет того, кто будет возрождать для них их религию!»</w:t>
      </w:r>
      <w:r w:rsidRPr="00A44467">
        <w:rPr>
          <w:rStyle w:val="a7"/>
          <w:rFonts w:ascii="Bookman Old Style" w:hAnsi="Bookman Old Style" w:cs="Arial"/>
          <w:b/>
          <w:bCs/>
          <w:i/>
          <w:iCs/>
          <w:sz w:val="23"/>
          <w:szCs w:val="23"/>
        </w:rPr>
        <w:footnoteReference w:id="93"/>
      </w:r>
      <w:r w:rsidRPr="00202B22">
        <w:rPr>
          <w:rFonts w:ascii="Book Antiqua" w:hAnsi="Book Antiqua" w:cs="Arial"/>
          <w:sz w:val="22"/>
          <w:szCs w:val="22"/>
        </w:rPr>
        <w:t xml:space="preserve"> </w:t>
      </w:r>
      <w:r w:rsidRPr="00E123D7">
        <w:rPr>
          <w:rFonts w:ascii="Book Antiqua" w:hAnsi="Book Antiqua" w:cs="Arial"/>
          <w:sz w:val="16"/>
          <w:szCs w:val="16"/>
        </w:rPr>
        <w:t>Абу Дауд 4291, аль-Хаким 4/522, Ибн ‘Асакир 1/51, Ибн ‘Ади 1/123. Достоверность хадиса подтвердили имам Ахмад, аль-Хаким, аль-Байхакъи, хафиз аль-‘Иракъи, хафиз Ибн Хаджар, ас-Сахауи, ас-Суюты, имам аль-Мунауи, шейх аль-Альбани и Мукъбиль.</w:t>
      </w:r>
    </w:p>
    <w:p w:rsidR="00384D8D" w:rsidRPr="00202B22" w:rsidRDefault="00384D8D" w:rsidP="00384D8D">
      <w:pPr>
        <w:ind w:firstLine="360"/>
        <w:jc w:val="thaiDistribute"/>
        <w:rPr>
          <w:rFonts w:ascii="Book Antiqua" w:hAnsi="Book Antiqua" w:cs="Arial"/>
          <w:sz w:val="22"/>
          <w:szCs w:val="22"/>
          <w:lang w:bidi="ar-EG"/>
        </w:rPr>
      </w:pPr>
      <w:r w:rsidRPr="00202B22">
        <w:rPr>
          <w:rFonts w:ascii="Book Antiqua" w:hAnsi="Book Antiqua" w:cs="Arial"/>
          <w:sz w:val="22"/>
          <w:szCs w:val="22"/>
        </w:rPr>
        <w:t xml:space="preserve">Имам ас-Суюты относительно этого хадиса сказал: </w:t>
      </w:r>
      <w:r w:rsidRPr="00202B22">
        <w:rPr>
          <w:rFonts w:ascii="Book Antiqua" w:hAnsi="Book Antiqua" w:cs="Arial"/>
          <w:i/>
          <w:iCs/>
          <w:sz w:val="22"/>
          <w:szCs w:val="22"/>
        </w:rPr>
        <w:t>“Сошлись имамы на том, что данный хадис является достоверным”</w:t>
      </w:r>
      <w:r w:rsidRPr="00202B22">
        <w:rPr>
          <w:rFonts w:ascii="Book Antiqua" w:hAnsi="Book Antiqua" w:cs="Arial"/>
          <w:sz w:val="22"/>
          <w:szCs w:val="22"/>
        </w:rPr>
        <w:t xml:space="preserve">. </w:t>
      </w:r>
      <w:r w:rsidRPr="00E123D7">
        <w:rPr>
          <w:rFonts w:ascii="Book Antiqua" w:hAnsi="Book Antiqua" w:cs="Arial"/>
          <w:sz w:val="16"/>
          <w:szCs w:val="16"/>
        </w:rPr>
        <w:t>См. «‘Аунуль-ма’буд» 11/267.</w:t>
      </w:r>
    </w:p>
    <w:p w:rsidR="00384D8D" w:rsidRPr="00202B22" w:rsidRDefault="00384D8D" w:rsidP="00384D8D">
      <w:pPr>
        <w:ind w:firstLine="360"/>
        <w:jc w:val="thaiDistribute"/>
        <w:rPr>
          <w:rFonts w:ascii="Book Antiqua" w:hAnsi="Book Antiqua" w:cs="Arial"/>
          <w:color w:val="000000"/>
          <w:sz w:val="22"/>
          <w:szCs w:val="22"/>
        </w:rPr>
      </w:pPr>
      <w:r w:rsidRPr="00202B22">
        <w:rPr>
          <w:rFonts w:ascii="Book Antiqua" w:hAnsi="Book Antiqua" w:cs="Arial"/>
          <w:sz w:val="22"/>
          <w:szCs w:val="22"/>
        </w:rPr>
        <w:lastRenderedPageBreak/>
        <w:t xml:space="preserve">Кто такой муджаддид? Ведь посланник Аллаха </w:t>
      </w:r>
      <w:r w:rsidRPr="007C107C">
        <w:rPr>
          <w:rFonts w:ascii="AGA Arabesque" w:hAnsi="AGA Arabesque" w:cs="AGHlvCyrillic"/>
          <w:sz w:val="26"/>
          <w:szCs w:val="26"/>
        </w:rPr>
        <w:sym w:font="AGA Arabesque" w:char="F072"/>
      </w:r>
      <w:r w:rsidRPr="00202B22">
        <w:rPr>
          <w:rFonts w:ascii="Book Antiqua" w:hAnsi="Book Antiqua" w:cs="Arial"/>
          <w:sz w:val="22"/>
          <w:szCs w:val="22"/>
        </w:rPr>
        <w:t xml:space="preserve"> правдив и слова его истина. </w:t>
      </w:r>
      <w:r w:rsidRPr="00202B22">
        <w:rPr>
          <w:rFonts w:ascii="Book Antiqua" w:hAnsi="Book Antiqua" w:cs="Arial"/>
          <w:color w:val="000000"/>
          <w:sz w:val="22"/>
          <w:szCs w:val="22"/>
        </w:rPr>
        <w:t>Хафиз Ибн К</w:t>
      </w:r>
      <w:r w:rsidRPr="00202B22">
        <w:rPr>
          <w:rFonts w:ascii="Book Antiqua" w:hAnsi="Book Antiqua" w:cs="Arial"/>
          <w:color w:val="000000"/>
          <w:sz w:val="22"/>
          <w:szCs w:val="22"/>
        </w:rPr>
        <w:t>а</w:t>
      </w:r>
      <w:r w:rsidRPr="00202B22">
        <w:rPr>
          <w:rFonts w:ascii="Book Antiqua" w:hAnsi="Book Antiqua" w:cs="Arial"/>
          <w:color w:val="000000"/>
          <w:sz w:val="22"/>
          <w:szCs w:val="22"/>
        </w:rPr>
        <w:t xml:space="preserve">сир говорил: </w:t>
      </w:r>
      <w:r w:rsidRPr="00202B22">
        <w:rPr>
          <w:rFonts w:ascii="Book Antiqua" w:hAnsi="Book Antiqua" w:cs="Arial"/>
          <w:i/>
          <w:iCs/>
          <w:color w:val="000000"/>
          <w:sz w:val="22"/>
          <w:szCs w:val="22"/>
        </w:rPr>
        <w:t>“И каждая группа стала претендовать на то, что их имам и есть тот, о ком говорится в этом хадисе”</w:t>
      </w:r>
      <w:r w:rsidRPr="00202B22">
        <w:rPr>
          <w:rFonts w:ascii="Book Antiqua" w:hAnsi="Book Antiqua" w:cs="Arial"/>
          <w:color w:val="000000"/>
          <w:sz w:val="22"/>
          <w:szCs w:val="22"/>
        </w:rPr>
        <w:t xml:space="preserve">. </w:t>
      </w:r>
      <w:r w:rsidRPr="00E123D7">
        <w:rPr>
          <w:rFonts w:ascii="Book Antiqua" w:hAnsi="Book Antiqua" w:cs="Arial"/>
          <w:color w:val="000000"/>
          <w:sz w:val="16"/>
          <w:szCs w:val="16"/>
        </w:rPr>
        <w:t>См. “Кашфуль-хъафа” 1/283.</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Истину сказал Ибн Касир, ибо каждое течение претендует на своего муджаддида. Одни говорят, что Бен Ладен муджаддид наших дней, другие говорят, что это Сайд Кутб. Течение «ихуануль-муслимин» говорят, что муджаддидом этого века был их основатель Хасан аль-Банна. Ну</w:t>
      </w:r>
      <w:r w:rsidRPr="00202B22">
        <w:rPr>
          <w:rFonts w:ascii="Book Antiqua" w:hAnsi="Book Antiqua" w:cs="Arial"/>
          <w:sz w:val="22"/>
          <w:szCs w:val="22"/>
        </w:rPr>
        <w:t>р</w:t>
      </w:r>
      <w:r w:rsidRPr="00202B22">
        <w:rPr>
          <w:rFonts w:ascii="Book Antiqua" w:hAnsi="Book Antiqua" w:cs="Arial"/>
          <w:sz w:val="22"/>
          <w:szCs w:val="22"/>
        </w:rPr>
        <w:t>систы говорят, что это был Саид Нурси и т.д. Так кто же на самом деле муджаддид и каковы его признаки и предъявляемые к нему критерии?</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Хафиз Ибн Касир сказал: </w:t>
      </w:r>
      <w:r w:rsidRPr="00202B22">
        <w:rPr>
          <w:rFonts w:ascii="Book Antiqua" w:hAnsi="Book Antiqua" w:cs="Arial"/>
          <w:i/>
          <w:iCs/>
          <w:sz w:val="22"/>
          <w:szCs w:val="22"/>
        </w:rPr>
        <w:t>“К муджаддиду относится каждый обладающий знанием, из различных категорий ученых: толкователей Корана, мухаддисов, факъихов, знатоков грамматики и стилистики арабского языка и т.п.”</w:t>
      </w:r>
      <w:r w:rsidRPr="00202B22">
        <w:rPr>
          <w:rFonts w:ascii="Book Antiqua" w:hAnsi="Book Antiqua" w:cs="Arial"/>
          <w:sz w:val="22"/>
          <w:szCs w:val="22"/>
        </w:rPr>
        <w:t xml:space="preserve">. </w:t>
      </w:r>
      <w:r w:rsidRPr="00E123D7">
        <w:rPr>
          <w:rFonts w:ascii="Book Antiqua" w:hAnsi="Book Antiqua" w:cs="Arial"/>
          <w:sz w:val="16"/>
          <w:szCs w:val="16"/>
        </w:rPr>
        <w:t>См. “Базлюль-маджхуд” 17/202.</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Имам-мухаддис ас-Сахаранфури сказал: </w:t>
      </w:r>
      <w:r w:rsidRPr="00202B22">
        <w:rPr>
          <w:rFonts w:ascii="Book Antiqua" w:hAnsi="Book Antiqua" w:cs="Arial"/>
          <w:i/>
          <w:iCs/>
          <w:sz w:val="22"/>
          <w:szCs w:val="22"/>
        </w:rPr>
        <w:t>“Муджаддид – это тот, кто отделит Сунну от</w:t>
      </w:r>
      <w:r>
        <w:rPr>
          <w:rFonts w:ascii="Book Antiqua" w:hAnsi="Book Antiqua" w:cs="Arial"/>
          <w:i/>
          <w:iCs/>
          <w:sz w:val="22"/>
          <w:szCs w:val="22"/>
        </w:rPr>
        <w:t xml:space="preserve"> нововв</w:t>
      </w:r>
      <w:r>
        <w:rPr>
          <w:rFonts w:ascii="Book Antiqua" w:hAnsi="Book Antiqua" w:cs="Arial"/>
          <w:i/>
          <w:iCs/>
          <w:sz w:val="22"/>
          <w:szCs w:val="22"/>
        </w:rPr>
        <w:t>е</w:t>
      </w:r>
      <w:r>
        <w:rPr>
          <w:rFonts w:ascii="Book Antiqua" w:hAnsi="Book Antiqua" w:cs="Arial"/>
          <w:i/>
          <w:iCs/>
          <w:sz w:val="22"/>
          <w:szCs w:val="22"/>
        </w:rPr>
        <w:t>дения</w:t>
      </w:r>
      <w:r w:rsidRPr="00202B22">
        <w:rPr>
          <w:rFonts w:ascii="Book Antiqua" w:hAnsi="Book Antiqua" w:cs="Arial"/>
          <w:i/>
          <w:iCs/>
          <w:sz w:val="22"/>
          <w:szCs w:val="22"/>
        </w:rPr>
        <w:t xml:space="preserve"> </w:t>
      </w:r>
      <w:r>
        <w:rPr>
          <w:rFonts w:ascii="Book Antiqua" w:hAnsi="Book Antiqua" w:cs="Arial"/>
          <w:i/>
          <w:iCs/>
          <w:sz w:val="22"/>
          <w:szCs w:val="22"/>
        </w:rPr>
        <w:t>(</w:t>
      </w:r>
      <w:r w:rsidRPr="00202B22">
        <w:rPr>
          <w:rFonts w:ascii="Book Antiqua" w:hAnsi="Book Antiqua" w:cs="Arial"/>
          <w:i/>
          <w:iCs/>
          <w:sz w:val="22"/>
          <w:szCs w:val="22"/>
        </w:rPr>
        <w:t>бид’а</w:t>
      </w:r>
      <w:r>
        <w:rPr>
          <w:rFonts w:ascii="Book Antiqua" w:hAnsi="Book Antiqua" w:cs="Arial"/>
          <w:i/>
          <w:iCs/>
          <w:sz w:val="22"/>
          <w:szCs w:val="22"/>
        </w:rPr>
        <w:t>)</w:t>
      </w:r>
      <w:r w:rsidRPr="00202B22">
        <w:rPr>
          <w:rFonts w:ascii="Book Antiqua" w:hAnsi="Book Antiqua" w:cs="Arial"/>
          <w:i/>
          <w:iCs/>
          <w:sz w:val="22"/>
          <w:szCs w:val="22"/>
        </w:rPr>
        <w:t>, возвеличит знание и его сторонников, и подавит бид’а и ее сторонников”</w:t>
      </w:r>
      <w:r w:rsidRPr="00202B22">
        <w:rPr>
          <w:rFonts w:ascii="Book Antiqua" w:hAnsi="Book Antiqua" w:cs="Arial"/>
          <w:sz w:val="22"/>
          <w:szCs w:val="22"/>
        </w:rPr>
        <w:t>. </w:t>
      </w:r>
      <w:r w:rsidRPr="00E123D7">
        <w:rPr>
          <w:rFonts w:ascii="Book Antiqua" w:hAnsi="Book Antiqua" w:cs="Arial"/>
          <w:sz w:val="16"/>
          <w:szCs w:val="16"/>
        </w:rPr>
        <w:t>См. “Базалюль-маджхуд фи халли Аби Дауд” 17/202.</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Шейх Шамсуль-Хак</w:t>
      </w:r>
      <w:r>
        <w:rPr>
          <w:rFonts w:ascii="Book Antiqua" w:hAnsi="Book Antiqua" w:cs="Arial"/>
          <w:sz w:val="22"/>
          <w:szCs w:val="22"/>
        </w:rPr>
        <w:t>к</w:t>
      </w:r>
      <w:r w:rsidRPr="00202B22">
        <w:rPr>
          <w:rFonts w:ascii="Book Antiqua" w:hAnsi="Book Antiqua" w:cs="Arial"/>
          <w:sz w:val="22"/>
          <w:szCs w:val="22"/>
        </w:rPr>
        <w:t xml:space="preserve">ъ ‘Азым Аабади сказал: </w:t>
      </w:r>
      <w:r w:rsidRPr="00202B22">
        <w:rPr>
          <w:rFonts w:ascii="Book Antiqua" w:hAnsi="Book Antiqua" w:cs="Arial"/>
          <w:i/>
          <w:iCs/>
          <w:sz w:val="22"/>
          <w:szCs w:val="22"/>
        </w:rPr>
        <w:t>“Муджаддид – это тот, кто отделит Сунну от бид’а, возвеличит знание, поможет его сторонникам, разобьет сторонников бид’а и унизит их”</w:t>
      </w:r>
      <w:r w:rsidRPr="00202B22">
        <w:rPr>
          <w:rFonts w:ascii="Book Antiqua" w:hAnsi="Book Antiqua" w:cs="Arial"/>
          <w:sz w:val="22"/>
          <w:szCs w:val="22"/>
        </w:rPr>
        <w:t>. Он та</w:t>
      </w:r>
      <w:r w:rsidRPr="00202B22">
        <w:rPr>
          <w:rFonts w:ascii="Book Antiqua" w:hAnsi="Book Antiqua" w:cs="Arial"/>
          <w:sz w:val="22"/>
          <w:szCs w:val="22"/>
        </w:rPr>
        <w:t>к</w:t>
      </w:r>
      <w:r w:rsidRPr="00202B22">
        <w:rPr>
          <w:rFonts w:ascii="Book Antiqua" w:hAnsi="Book Antiqua" w:cs="Arial"/>
          <w:sz w:val="22"/>
          <w:szCs w:val="22"/>
        </w:rPr>
        <w:t xml:space="preserve">же сказал: </w:t>
      </w:r>
      <w:r w:rsidRPr="00202B22">
        <w:rPr>
          <w:rFonts w:ascii="Book Antiqua" w:hAnsi="Book Antiqua" w:cs="Arial"/>
          <w:i/>
          <w:iCs/>
          <w:sz w:val="22"/>
          <w:szCs w:val="22"/>
        </w:rPr>
        <w:t>“Муджаддидом не может быть никто, кроме ученого</w:t>
      </w:r>
      <w:r>
        <w:rPr>
          <w:rFonts w:ascii="Book Antiqua" w:hAnsi="Book Antiqua" w:cs="Arial"/>
          <w:i/>
          <w:iCs/>
          <w:sz w:val="22"/>
          <w:szCs w:val="22"/>
        </w:rPr>
        <w:t>!</w:t>
      </w:r>
      <w:r w:rsidRPr="00202B22">
        <w:rPr>
          <w:rFonts w:ascii="Book Antiqua" w:hAnsi="Book Antiqua" w:cs="Arial"/>
          <w:i/>
          <w:iCs/>
          <w:sz w:val="22"/>
          <w:szCs w:val="22"/>
        </w:rPr>
        <w:t>”</w:t>
      </w:r>
      <w:r w:rsidRPr="00202B22">
        <w:rPr>
          <w:rFonts w:ascii="Book Antiqua" w:hAnsi="Book Antiqua" w:cs="Arial"/>
          <w:sz w:val="22"/>
          <w:szCs w:val="22"/>
        </w:rPr>
        <w:t xml:space="preserve"> </w:t>
      </w:r>
      <w:r w:rsidRPr="00E123D7">
        <w:rPr>
          <w:rFonts w:ascii="Book Antiqua" w:hAnsi="Book Antiqua" w:cs="Arial"/>
          <w:sz w:val="16"/>
          <w:szCs w:val="16"/>
        </w:rPr>
        <w:t>См. «‘Ануль-ма’буд» 11/260.</w:t>
      </w:r>
    </w:p>
    <w:p w:rsidR="00384D8D" w:rsidRPr="00202B22" w:rsidRDefault="00384D8D" w:rsidP="00384D8D">
      <w:pPr>
        <w:ind w:firstLine="360"/>
        <w:jc w:val="thaiDistribute"/>
        <w:rPr>
          <w:rFonts w:ascii="Book Antiqua" w:hAnsi="Book Antiqua" w:cs="Arial"/>
          <w:sz w:val="22"/>
          <w:szCs w:val="22"/>
          <w:lang w:bidi="ar-EG"/>
        </w:rPr>
      </w:pPr>
      <w:r>
        <w:rPr>
          <w:rFonts w:ascii="Book Antiqua" w:hAnsi="Book Antiqua" w:cs="Arial"/>
          <w:sz w:val="22"/>
          <w:szCs w:val="22"/>
          <w:lang w:bidi="ar-EG"/>
        </w:rPr>
        <w:t>Также сказал и и</w:t>
      </w:r>
      <w:r w:rsidRPr="00202B22">
        <w:rPr>
          <w:rFonts w:ascii="Book Antiqua" w:hAnsi="Book Antiqua" w:cs="Arial"/>
          <w:sz w:val="22"/>
          <w:szCs w:val="22"/>
          <w:lang w:bidi="ar-EG"/>
        </w:rPr>
        <w:t xml:space="preserve">мам аль-Мунауи: </w:t>
      </w:r>
      <w:r w:rsidRPr="00202B22">
        <w:rPr>
          <w:rFonts w:ascii="Book Antiqua" w:hAnsi="Book Antiqua" w:cs="Arial"/>
          <w:i/>
          <w:iCs/>
          <w:sz w:val="22"/>
          <w:szCs w:val="22"/>
          <w:lang w:bidi="ar-EG"/>
        </w:rPr>
        <w:t xml:space="preserve">“Ученые говорили: «Муджаддидом не может быть никто, кроме ученого!»” </w:t>
      </w:r>
      <w:r w:rsidRPr="00E123D7">
        <w:rPr>
          <w:rFonts w:ascii="Book Antiqua" w:hAnsi="Book Antiqua" w:cs="Arial"/>
          <w:sz w:val="16"/>
          <w:szCs w:val="16"/>
          <w:lang w:bidi="ar-EG"/>
        </w:rPr>
        <w:t>См. “Файдуль-Къадир” 2/135.</w:t>
      </w:r>
    </w:p>
    <w:p w:rsidR="00384D8D" w:rsidRPr="00202B22" w:rsidRDefault="00384D8D" w:rsidP="00384D8D">
      <w:pPr>
        <w:ind w:firstLine="360"/>
        <w:jc w:val="thaiDistribute"/>
        <w:rPr>
          <w:rFonts w:ascii="Book Antiqua" w:hAnsi="Book Antiqua" w:cs="Arial"/>
          <w:sz w:val="22"/>
          <w:szCs w:val="22"/>
          <w:lang w:bidi="ar-EG"/>
        </w:rPr>
      </w:pPr>
      <w:r w:rsidRPr="00202B22">
        <w:rPr>
          <w:rFonts w:ascii="Book Antiqua" w:hAnsi="Book Antiqua" w:cs="Arial"/>
          <w:sz w:val="22"/>
          <w:szCs w:val="22"/>
          <w:lang w:bidi="ar-EG"/>
        </w:rPr>
        <w:t xml:space="preserve">Хафиз Ибн Хаджар также сказал: </w:t>
      </w:r>
      <w:r w:rsidRPr="00202B22">
        <w:rPr>
          <w:rFonts w:ascii="Book Antiqua" w:hAnsi="Book Antiqua" w:cs="Arial"/>
          <w:i/>
          <w:iCs/>
          <w:sz w:val="22"/>
          <w:szCs w:val="22"/>
          <w:lang w:bidi="ar-EG"/>
        </w:rPr>
        <w:t>“Необязательно, что каждые сто лет муджаддид должен быть только один”</w:t>
      </w:r>
      <w:r w:rsidRPr="00202B22">
        <w:rPr>
          <w:rFonts w:ascii="Book Antiqua" w:hAnsi="Book Antiqua" w:cs="Arial"/>
          <w:sz w:val="22"/>
          <w:szCs w:val="22"/>
          <w:lang w:bidi="ar-EG"/>
        </w:rPr>
        <w:t xml:space="preserve">. </w:t>
      </w:r>
      <w:r w:rsidRPr="00E123D7">
        <w:rPr>
          <w:rFonts w:ascii="Book Antiqua" w:hAnsi="Book Antiqua" w:cs="Arial"/>
          <w:sz w:val="16"/>
          <w:szCs w:val="16"/>
          <w:lang w:bidi="ar-EG"/>
        </w:rPr>
        <w:t>См. “Фатхуль-Бари” 13/295.</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Шейх Мукъбиль сказал: </w:t>
      </w:r>
      <w:r w:rsidRPr="00202B22">
        <w:rPr>
          <w:rFonts w:ascii="Book Antiqua" w:hAnsi="Book Antiqua" w:cs="Arial"/>
          <w:i/>
          <w:iCs/>
          <w:sz w:val="22"/>
          <w:szCs w:val="22"/>
        </w:rPr>
        <w:t>“Муджаддид – это</w:t>
      </w:r>
      <w:r>
        <w:rPr>
          <w:rFonts w:ascii="Book Antiqua" w:hAnsi="Book Antiqua" w:cs="Arial"/>
          <w:i/>
          <w:iCs/>
          <w:sz w:val="22"/>
          <w:szCs w:val="22"/>
        </w:rPr>
        <w:t xml:space="preserve"> ученый</w:t>
      </w:r>
      <w:r w:rsidRPr="00202B22">
        <w:rPr>
          <w:rFonts w:ascii="Book Antiqua" w:hAnsi="Book Antiqua" w:cs="Arial"/>
          <w:i/>
          <w:iCs/>
          <w:sz w:val="22"/>
          <w:szCs w:val="22"/>
        </w:rPr>
        <w:t xml:space="preserve"> </w:t>
      </w:r>
      <w:r>
        <w:rPr>
          <w:rFonts w:ascii="Book Antiqua" w:hAnsi="Book Antiqua" w:cs="Arial"/>
          <w:i/>
          <w:iCs/>
          <w:sz w:val="22"/>
          <w:szCs w:val="22"/>
        </w:rPr>
        <w:t>(</w:t>
      </w:r>
      <w:r w:rsidRPr="00202B22">
        <w:rPr>
          <w:rFonts w:ascii="Book Antiqua" w:hAnsi="Book Antiqua" w:cs="Arial"/>
          <w:i/>
          <w:iCs/>
          <w:sz w:val="22"/>
          <w:szCs w:val="22"/>
        </w:rPr>
        <w:t>‘алим</w:t>
      </w:r>
      <w:r>
        <w:rPr>
          <w:rFonts w:ascii="Book Antiqua" w:hAnsi="Book Antiqua" w:cs="Arial"/>
          <w:i/>
          <w:iCs/>
          <w:sz w:val="22"/>
          <w:szCs w:val="22"/>
        </w:rPr>
        <w:t>)</w:t>
      </w:r>
      <w:r w:rsidRPr="00202B22">
        <w:rPr>
          <w:rFonts w:ascii="Book Antiqua" w:hAnsi="Book Antiqua" w:cs="Arial"/>
          <w:i/>
          <w:iCs/>
          <w:sz w:val="22"/>
          <w:szCs w:val="22"/>
        </w:rPr>
        <w:t>, хорошо знающий Коран и Сунну, и сл</w:t>
      </w:r>
      <w:r w:rsidRPr="00202B22">
        <w:rPr>
          <w:rFonts w:ascii="Book Antiqua" w:hAnsi="Book Antiqua" w:cs="Arial"/>
          <w:i/>
          <w:iCs/>
          <w:sz w:val="22"/>
          <w:szCs w:val="22"/>
        </w:rPr>
        <w:t>е</w:t>
      </w:r>
      <w:r w:rsidRPr="00202B22">
        <w:rPr>
          <w:rFonts w:ascii="Book Antiqua" w:hAnsi="Book Antiqua" w:cs="Arial"/>
          <w:i/>
          <w:iCs/>
          <w:sz w:val="22"/>
          <w:szCs w:val="22"/>
        </w:rPr>
        <w:t>дующий Корану и Сунне в понимании саляфов”</w:t>
      </w:r>
      <w:r w:rsidRPr="00202B22">
        <w:rPr>
          <w:rFonts w:ascii="Book Antiqua" w:hAnsi="Book Antiqua" w:cs="Arial"/>
          <w:sz w:val="22"/>
          <w:szCs w:val="22"/>
        </w:rPr>
        <w:t xml:space="preserve">. Он также сказал: </w:t>
      </w:r>
      <w:r w:rsidRPr="00202B22">
        <w:rPr>
          <w:rFonts w:ascii="Book Antiqua" w:hAnsi="Book Antiqua" w:cs="Arial"/>
          <w:i/>
          <w:iCs/>
          <w:sz w:val="22"/>
          <w:szCs w:val="22"/>
        </w:rPr>
        <w:t xml:space="preserve">“Слово </w:t>
      </w:r>
      <w:r w:rsidRPr="00202B22">
        <w:rPr>
          <w:rFonts w:ascii="Book Antiqua" w:hAnsi="Book Antiqua" w:cs="Arial"/>
          <w:b/>
          <w:i/>
          <w:iCs/>
          <w:sz w:val="22"/>
          <w:szCs w:val="22"/>
        </w:rPr>
        <w:t>“ман”</w:t>
      </w:r>
      <w:r w:rsidRPr="00202B22">
        <w:rPr>
          <w:rFonts w:ascii="Book Antiqua" w:hAnsi="Book Antiqua" w:cs="Arial"/>
          <w:i/>
          <w:iCs/>
          <w:sz w:val="22"/>
          <w:szCs w:val="22"/>
        </w:rPr>
        <w:t xml:space="preserve"> </w:t>
      </w:r>
      <w:r w:rsidRPr="00202B22">
        <w:rPr>
          <w:rFonts w:ascii="Book Antiqua" w:hAnsi="Book Antiqua" w:cs="Arial"/>
          <w:b/>
          <w:bCs/>
          <w:i/>
          <w:iCs/>
          <w:sz w:val="22"/>
          <w:szCs w:val="22"/>
        </w:rPr>
        <w:t>«кто»</w:t>
      </w:r>
      <w:r w:rsidRPr="00202B22">
        <w:rPr>
          <w:rFonts w:ascii="Book Antiqua" w:hAnsi="Book Antiqua" w:cs="Arial"/>
          <w:i/>
          <w:iCs/>
          <w:sz w:val="22"/>
          <w:szCs w:val="22"/>
        </w:rPr>
        <w:t xml:space="preserve"> в арабском языке используется в единственном, в двойственном и во множественном числах”.</w:t>
      </w:r>
      <w:r w:rsidRPr="00202B22">
        <w:rPr>
          <w:rFonts w:ascii="Book Antiqua" w:hAnsi="Book Antiqua" w:cs="Arial"/>
          <w:sz w:val="22"/>
          <w:szCs w:val="22"/>
        </w:rPr>
        <w:t xml:space="preserve"> </w:t>
      </w:r>
      <w:r w:rsidRPr="00E123D7">
        <w:rPr>
          <w:rFonts w:ascii="Book Antiqua" w:hAnsi="Book Antiqua" w:cs="Arial"/>
          <w:sz w:val="16"/>
          <w:szCs w:val="16"/>
        </w:rPr>
        <w:t>См. “Фадаиху уа насаих” 67.</w:t>
      </w:r>
    </w:p>
    <w:p w:rsidR="00384D8D" w:rsidRPr="00202B22" w:rsidRDefault="00384D8D" w:rsidP="00384D8D">
      <w:pPr>
        <w:ind w:firstLine="360"/>
        <w:jc w:val="thaiDistribute"/>
        <w:rPr>
          <w:rFonts w:ascii="Book Antiqua" w:hAnsi="Book Antiqua" w:cs="Arial"/>
          <w:sz w:val="22"/>
          <w:szCs w:val="22"/>
          <w:lang w:bidi="ar-EG"/>
        </w:rPr>
      </w:pPr>
      <w:r w:rsidRPr="00202B22">
        <w:rPr>
          <w:rFonts w:ascii="Book Antiqua" w:hAnsi="Book Antiqua" w:cs="Arial"/>
          <w:sz w:val="22"/>
          <w:szCs w:val="22"/>
          <w:lang w:bidi="ar-EG"/>
        </w:rPr>
        <w:t>Из слов имамов нашей уммы мы видим:</w:t>
      </w:r>
    </w:p>
    <w:p w:rsidR="00384D8D" w:rsidRPr="0082293B" w:rsidRDefault="00384D8D" w:rsidP="00384D8D">
      <w:pPr>
        <w:ind w:firstLine="360"/>
        <w:jc w:val="thaiDistribute"/>
        <w:rPr>
          <w:rFonts w:ascii="Book Antiqua" w:hAnsi="Book Antiqua" w:cs="Arial"/>
          <w:i/>
          <w:iCs/>
          <w:sz w:val="22"/>
          <w:szCs w:val="22"/>
          <w:lang w:bidi="ar-EG"/>
        </w:rPr>
      </w:pPr>
      <w:r w:rsidRPr="00202B22">
        <w:rPr>
          <w:rFonts w:ascii="Book Antiqua" w:hAnsi="Book Antiqua" w:cs="Arial"/>
          <w:sz w:val="22"/>
          <w:szCs w:val="22"/>
          <w:lang w:bidi="ar-EG"/>
        </w:rPr>
        <w:t xml:space="preserve">1. Муджаддидом не может быть никто, кроме ученых </w:t>
      </w:r>
      <w:r w:rsidRPr="0082293B">
        <w:rPr>
          <w:rFonts w:ascii="Book Antiqua" w:hAnsi="Book Antiqua" w:cs="Arial"/>
          <w:i/>
          <w:iCs/>
          <w:sz w:val="22"/>
          <w:szCs w:val="22"/>
          <w:lang w:bidi="ar-EG"/>
        </w:rPr>
        <w:t>(а о том, кто такие ученые уже говорил</w:t>
      </w:r>
      <w:r>
        <w:rPr>
          <w:rFonts w:ascii="Book Antiqua" w:hAnsi="Book Antiqua" w:cs="Arial"/>
          <w:i/>
          <w:iCs/>
          <w:sz w:val="22"/>
          <w:szCs w:val="22"/>
          <w:lang w:bidi="ar-EG"/>
        </w:rPr>
        <w:t>ось</w:t>
      </w:r>
      <w:r w:rsidRPr="0082293B">
        <w:rPr>
          <w:rFonts w:ascii="Book Antiqua" w:hAnsi="Book Antiqua" w:cs="Arial"/>
          <w:i/>
          <w:iCs/>
          <w:sz w:val="22"/>
          <w:szCs w:val="22"/>
          <w:lang w:bidi="ar-EG"/>
        </w:rPr>
        <w:t>)</w:t>
      </w:r>
      <w:r>
        <w:rPr>
          <w:rFonts w:ascii="Book Antiqua" w:hAnsi="Book Antiqua" w:cs="Arial"/>
          <w:i/>
          <w:iCs/>
          <w:sz w:val="22"/>
          <w:szCs w:val="22"/>
          <w:lang w:bidi="ar-EG"/>
        </w:rPr>
        <w:t>;</w:t>
      </w:r>
    </w:p>
    <w:p w:rsidR="00384D8D" w:rsidRPr="00202B22" w:rsidRDefault="00384D8D" w:rsidP="00384D8D">
      <w:pPr>
        <w:ind w:firstLine="360"/>
        <w:jc w:val="thaiDistribute"/>
        <w:rPr>
          <w:rFonts w:ascii="Book Antiqua" w:hAnsi="Book Antiqua" w:cs="Arial"/>
          <w:sz w:val="22"/>
          <w:szCs w:val="22"/>
          <w:lang w:bidi="ar-EG"/>
        </w:rPr>
      </w:pPr>
      <w:r w:rsidRPr="00202B22">
        <w:rPr>
          <w:rFonts w:ascii="Book Antiqua" w:hAnsi="Book Antiqua" w:cs="Arial"/>
          <w:sz w:val="22"/>
          <w:szCs w:val="22"/>
          <w:lang w:bidi="ar-EG"/>
        </w:rPr>
        <w:t>2. Муджаддид – это не просто ученый, а ученый, который приносит пользу для Ислама и м</w:t>
      </w:r>
      <w:r w:rsidRPr="00202B22">
        <w:rPr>
          <w:rFonts w:ascii="Book Antiqua" w:hAnsi="Book Antiqua" w:cs="Arial"/>
          <w:sz w:val="22"/>
          <w:szCs w:val="22"/>
          <w:lang w:bidi="ar-EG"/>
        </w:rPr>
        <w:t>у</w:t>
      </w:r>
      <w:r w:rsidRPr="00202B22">
        <w:rPr>
          <w:rFonts w:ascii="Book Antiqua" w:hAnsi="Book Antiqua" w:cs="Arial"/>
          <w:sz w:val="22"/>
          <w:szCs w:val="22"/>
          <w:lang w:bidi="ar-EG"/>
        </w:rPr>
        <w:t>сульман, очищая Сунну и возвеличивая знание</w:t>
      </w:r>
      <w:r w:rsidRPr="0082293B">
        <w:rPr>
          <w:rStyle w:val="a7"/>
          <w:rFonts w:ascii="Bookman Old Style" w:hAnsi="Bookman Old Style" w:cs="Arial"/>
          <w:sz w:val="23"/>
          <w:szCs w:val="23"/>
          <w:lang w:bidi="ar-EG"/>
        </w:rPr>
        <w:footnoteReference w:id="94"/>
      </w:r>
      <w:r>
        <w:rPr>
          <w:rFonts w:ascii="Book Antiqua" w:hAnsi="Book Antiqua" w:cs="Arial"/>
          <w:sz w:val="22"/>
          <w:szCs w:val="22"/>
          <w:lang w:bidi="ar-EG"/>
        </w:rPr>
        <w:t>;</w:t>
      </w:r>
    </w:p>
    <w:p w:rsidR="00384D8D" w:rsidRPr="00202B22" w:rsidRDefault="00384D8D" w:rsidP="00384D8D">
      <w:pPr>
        <w:ind w:firstLine="360"/>
        <w:jc w:val="thaiDistribute"/>
        <w:rPr>
          <w:rFonts w:ascii="Book Antiqua" w:hAnsi="Book Antiqua" w:cs="Arial"/>
          <w:sz w:val="22"/>
          <w:szCs w:val="22"/>
          <w:lang w:bidi="ar-EG"/>
        </w:rPr>
      </w:pPr>
      <w:r w:rsidRPr="00202B22">
        <w:rPr>
          <w:rFonts w:ascii="Book Antiqua" w:hAnsi="Book Antiqua" w:cs="Arial"/>
          <w:sz w:val="22"/>
          <w:szCs w:val="22"/>
          <w:lang w:bidi="ar-EG"/>
        </w:rPr>
        <w:t>3. Он также выявляет и подавляет нововведения и их приверженцев.</w:t>
      </w:r>
    </w:p>
    <w:p w:rsidR="00384D8D" w:rsidRPr="004A35AF"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lang w:bidi="ar-EG"/>
        </w:rPr>
        <w:t>Среди муджаддидов нашей уммы ученые особо выделяли ‘Умара ибн ‘Абдуль-‘Азиза, имама аш-</w:t>
      </w:r>
      <w:r w:rsidRPr="004A35AF">
        <w:rPr>
          <w:rFonts w:ascii="Book Antiqua" w:hAnsi="Book Antiqua" w:cs="Arial"/>
          <w:sz w:val="22"/>
          <w:szCs w:val="22"/>
          <w:lang w:bidi="ar-EG"/>
        </w:rPr>
        <w:t xml:space="preserve">Шафи’и, Ахмада, шейхуль-Ислама Ибн Таймию и Мухаммада ибн ‘Абдуль-Уаххаба. </w:t>
      </w:r>
      <w:r w:rsidRPr="004A35AF">
        <w:rPr>
          <w:rFonts w:ascii="Book Antiqua" w:hAnsi="Book Antiqua" w:cs="Arial"/>
          <w:sz w:val="16"/>
          <w:szCs w:val="16"/>
          <w:lang w:bidi="ar-EG"/>
        </w:rPr>
        <w:t>См. “Т</w:t>
      </w:r>
      <w:r w:rsidRPr="004A35AF">
        <w:rPr>
          <w:rFonts w:ascii="Book Antiqua" w:hAnsi="Book Antiqua" w:cs="Arial"/>
          <w:sz w:val="16"/>
          <w:szCs w:val="16"/>
          <w:lang w:bidi="ar-EG"/>
        </w:rPr>
        <w:t>а</w:t>
      </w:r>
      <w:r w:rsidRPr="004A35AF">
        <w:rPr>
          <w:rFonts w:ascii="Book Antiqua" w:hAnsi="Book Antiqua" w:cs="Arial"/>
          <w:sz w:val="16"/>
          <w:szCs w:val="16"/>
          <w:lang w:bidi="ar-EG"/>
        </w:rPr>
        <w:t>дждиду филь-Ислям” 45-60.</w:t>
      </w:r>
    </w:p>
    <w:p w:rsidR="00384D8D" w:rsidRPr="004A35AF" w:rsidRDefault="00384D8D" w:rsidP="00384D8D">
      <w:pPr>
        <w:ind w:firstLine="360"/>
        <w:jc w:val="thaiDistribute"/>
        <w:rPr>
          <w:rFonts w:ascii="Book Antiqua" w:hAnsi="Book Antiqua" w:cs="Arial"/>
          <w:sz w:val="22"/>
          <w:szCs w:val="22"/>
        </w:rPr>
      </w:pPr>
      <w:r w:rsidRPr="004A35AF">
        <w:rPr>
          <w:rFonts w:ascii="Book Antiqua" w:hAnsi="Book Antiqua" w:cs="Arial"/>
          <w:sz w:val="22"/>
          <w:szCs w:val="22"/>
          <w:lang w:bidi="ar-EG"/>
        </w:rPr>
        <w:t>Теперь в</w:t>
      </w:r>
      <w:r w:rsidRPr="004A35AF">
        <w:rPr>
          <w:rFonts w:ascii="Book Antiqua" w:hAnsi="Book Antiqua" w:cs="Arial"/>
          <w:sz w:val="22"/>
          <w:szCs w:val="22"/>
        </w:rPr>
        <w:t>озникает вопрос: «Кто же являлся муджаддидом нашего столетия, который соотве</w:t>
      </w:r>
      <w:r w:rsidRPr="004A35AF">
        <w:rPr>
          <w:rFonts w:ascii="Book Antiqua" w:hAnsi="Book Antiqua" w:cs="Arial"/>
          <w:sz w:val="22"/>
          <w:szCs w:val="22"/>
        </w:rPr>
        <w:t>т</w:t>
      </w:r>
      <w:r w:rsidRPr="004A35AF">
        <w:rPr>
          <w:rFonts w:ascii="Book Antiqua" w:hAnsi="Book Antiqua" w:cs="Arial"/>
          <w:sz w:val="22"/>
          <w:szCs w:val="22"/>
        </w:rPr>
        <w:t>ствует этим критериям?!» Кто, если не шейх аль-Альбани,</w:t>
      </w:r>
      <w:r w:rsidRPr="004A35AF">
        <w:rPr>
          <w:rStyle w:val="a7"/>
          <w:rFonts w:ascii="Bookman Old Style" w:hAnsi="Bookman Old Style" w:cs="Arial"/>
          <w:sz w:val="23"/>
          <w:szCs w:val="23"/>
        </w:rPr>
        <w:footnoteReference w:id="95"/>
      </w:r>
      <w:r w:rsidRPr="004A35AF">
        <w:rPr>
          <w:rFonts w:ascii="Book Antiqua" w:hAnsi="Book Antiqua" w:cs="Arial"/>
          <w:sz w:val="22"/>
          <w:szCs w:val="22"/>
        </w:rPr>
        <w:t xml:space="preserve"> шейх Ибн Баз и шейх Ибн ‘Усаймин собрали в себе все необходимые для этого требования? В свое время они, как никто другой, оч</w:t>
      </w:r>
      <w:r w:rsidRPr="004A35AF">
        <w:rPr>
          <w:rFonts w:ascii="Book Antiqua" w:hAnsi="Book Antiqua" w:cs="Arial"/>
          <w:sz w:val="22"/>
          <w:szCs w:val="22"/>
        </w:rPr>
        <w:t>и</w:t>
      </w:r>
      <w:r w:rsidRPr="004A35AF">
        <w:rPr>
          <w:rFonts w:ascii="Book Antiqua" w:hAnsi="Book Antiqua" w:cs="Arial"/>
          <w:sz w:val="22"/>
          <w:szCs w:val="22"/>
        </w:rPr>
        <w:t xml:space="preserve">стили Сунну и очень многое сделали для распространения </w:t>
      </w:r>
      <w:r w:rsidRPr="004A35AF">
        <w:rPr>
          <w:rFonts w:ascii="Book Antiqua" w:hAnsi="Book Antiqua" w:cs="Arial"/>
          <w:sz w:val="22"/>
          <w:szCs w:val="22"/>
          <w:lang w:bidi="ar-EG"/>
        </w:rPr>
        <w:t>правильного вероубеждения (‘акида)</w:t>
      </w:r>
      <w:r w:rsidRPr="004A35AF">
        <w:rPr>
          <w:rFonts w:ascii="Book Antiqua" w:hAnsi="Book Antiqua" w:cs="Arial"/>
          <w:sz w:val="22"/>
          <w:szCs w:val="22"/>
        </w:rPr>
        <w:t xml:space="preserve">! </w:t>
      </w:r>
      <w:r w:rsidRPr="004A35AF">
        <w:rPr>
          <w:rFonts w:ascii="Book Antiqua" w:hAnsi="Book Antiqua" w:cs="Arial"/>
          <w:sz w:val="22"/>
          <w:szCs w:val="22"/>
          <w:lang w:bidi="ar-EG"/>
        </w:rPr>
        <w:t>Так, например, множество людей после чтения книг шейха аль-Альбани начинали употреблять такие слова как «далиль» (доказательство), «саляфы», «манхадж».</w:t>
      </w:r>
    </w:p>
    <w:p w:rsidR="00384D8D" w:rsidRPr="00202B22" w:rsidRDefault="00384D8D" w:rsidP="00384D8D">
      <w:pPr>
        <w:ind w:firstLine="360"/>
        <w:jc w:val="thaiDistribute"/>
        <w:rPr>
          <w:rFonts w:ascii="Book Antiqua" w:hAnsi="Book Antiqua" w:cs="Arial"/>
          <w:sz w:val="22"/>
          <w:szCs w:val="22"/>
        </w:rPr>
      </w:pPr>
      <w:r w:rsidRPr="004A35AF">
        <w:rPr>
          <w:rFonts w:ascii="Book Antiqua" w:hAnsi="Book Antiqua" w:cs="Arial"/>
          <w:sz w:val="22"/>
          <w:szCs w:val="22"/>
        </w:rPr>
        <w:t>Несомненно, вклад этих трех имамов нашего времени был велик, и они действительно</w:t>
      </w:r>
      <w:r w:rsidRPr="00202B22">
        <w:rPr>
          <w:rFonts w:ascii="Book Antiqua" w:hAnsi="Book Antiqua" w:cs="Arial"/>
          <w:sz w:val="22"/>
          <w:szCs w:val="22"/>
        </w:rPr>
        <w:t xml:space="preserve"> очистили и возродили религию, а отрицать это могут лишь заблудшие враги Сунны. Аллах возвел</w:t>
      </w:r>
      <w:r w:rsidRPr="00202B22">
        <w:rPr>
          <w:rFonts w:ascii="Book Antiqua" w:hAnsi="Book Antiqua" w:cs="Arial"/>
          <w:sz w:val="22"/>
          <w:szCs w:val="22"/>
        </w:rPr>
        <w:t>и</w:t>
      </w:r>
      <w:r w:rsidRPr="00202B22">
        <w:rPr>
          <w:rFonts w:ascii="Book Antiqua" w:hAnsi="Book Antiqua" w:cs="Arial"/>
          <w:sz w:val="22"/>
          <w:szCs w:val="22"/>
        </w:rPr>
        <w:t>чил этих ученых, именно Аллах, а не правители и их сторонники, как это заявляют некоторые неве</w:t>
      </w:r>
      <w:r>
        <w:rPr>
          <w:rFonts w:ascii="Book Antiqua" w:hAnsi="Book Antiqua" w:cs="Arial"/>
          <w:sz w:val="22"/>
          <w:szCs w:val="22"/>
        </w:rPr>
        <w:t>ж</w:t>
      </w:r>
      <w:r w:rsidRPr="00202B22">
        <w:rPr>
          <w:rFonts w:ascii="Book Antiqua" w:hAnsi="Book Antiqua" w:cs="Arial"/>
          <w:sz w:val="22"/>
          <w:szCs w:val="22"/>
        </w:rPr>
        <w:t>ды, говоря: “Им сделали рекламу и помогли распространить их труды, так же, как было и с мазхабом Абу Ханифы, который в свое время распространили халифы”. Эти скверные заявления в их адрес – явное заблуждение, ибо их слова означают, что возвеличивает человека и посылает муджаддида не Аллах, а сами люди. Зайд ибн Аслям относительно аята:</w:t>
      </w:r>
    </w:p>
    <w:p w:rsidR="00384D8D" w:rsidRPr="00E846AC" w:rsidRDefault="00384D8D" w:rsidP="00384D8D">
      <w:pPr>
        <w:bidi/>
        <w:jc w:val="center"/>
        <w:rPr>
          <w:rFonts w:ascii="Book Antiqua" w:hAnsi="Book Antiqua" w:cs="Arabic Transparent"/>
          <w:sz w:val="20"/>
          <w:szCs w:val="20"/>
        </w:rPr>
      </w:pPr>
      <w:r w:rsidRPr="00E846AC">
        <w:rPr>
          <w:rFonts w:cs="Arabic Transparent"/>
          <w:sz w:val="20"/>
          <w:szCs w:val="20"/>
        </w:rPr>
        <w:lastRenderedPageBreak/>
        <w:sym w:font="HQPB4" w:char="F0DF"/>
      </w:r>
      <w:r w:rsidRPr="00E846AC">
        <w:rPr>
          <w:rFonts w:cs="Arabic Transparent"/>
          <w:sz w:val="20"/>
          <w:szCs w:val="20"/>
        </w:rPr>
        <w:sym w:font="HQPB1" w:char="F0EC"/>
      </w:r>
      <w:r w:rsidRPr="00E846AC">
        <w:rPr>
          <w:rFonts w:cs="Arabic Transparent"/>
          <w:sz w:val="20"/>
          <w:szCs w:val="20"/>
        </w:rPr>
        <w:sym w:font="HQPB5" w:char="F073"/>
      </w:r>
      <w:r w:rsidRPr="00E846AC">
        <w:rPr>
          <w:rFonts w:cs="Arabic Transparent"/>
          <w:sz w:val="20"/>
          <w:szCs w:val="20"/>
        </w:rPr>
        <w:sym w:font="HQPB1" w:char="F0F9"/>
      </w:r>
      <w:r w:rsidRPr="00E846AC">
        <w:rPr>
          <w:rFonts w:cs="Arabic Transparent"/>
          <w:sz w:val="20"/>
          <w:szCs w:val="20"/>
        </w:rPr>
        <w:sym w:font="HQPB4" w:char="F0F6"/>
      </w:r>
      <w:r w:rsidRPr="00E846AC">
        <w:rPr>
          <w:rFonts w:cs="Arabic Transparent"/>
          <w:sz w:val="20"/>
          <w:szCs w:val="20"/>
        </w:rPr>
        <w:sym w:font="HQPB1" w:char="F08D"/>
      </w:r>
      <w:r w:rsidRPr="00E846AC">
        <w:rPr>
          <w:rFonts w:cs="Arabic Transparent"/>
          <w:sz w:val="20"/>
          <w:szCs w:val="20"/>
        </w:rPr>
        <w:sym w:font="HQPB5" w:char="F074"/>
      </w:r>
      <w:r w:rsidRPr="00E846AC">
        <w:rPr>
          <w:rFonts w:cs="Arabic Transparent"/>
          <w:sz w:val="20"/>
          <w:szCs w:val="20"/>
        </w:rPr>
        <w:sym w:font="HQPB2" w:char="F052"/>
      </w:r>
      <w:r w:rsidRPr="00E846AC">
        <w:rPr>
          <w:rFonts w:ascii="QCF_P181" w:hAnsi="QCF_P181" w:cs="Arabic Transparent"/>
          <w:color w:val="000000"/>
          <w:sz w:val="20"/>
          <w:szCs w:val="20"/>
        </w:rPr>
        <w:sym w:font="HQPB2" w:char="F0E2"/>
      </w:r>
      <w:r w:rsidRPr="00E846AC">
        <w:rPr>
          <w:rFonts w:cs="Arabic Transparent"/>
          <w:sz w:val="20"/>
          <w:szCs w:val="20"/>
          <w:rtl/>
        </w:rPr>
        <w:t xml:space="preserve"> </w:t>
      </w:r>
      <w:r w:rsidRPr="00E846AC">
        <w:rPr>
          <w:rFonts w:cs="Arabic Transparent"/>
          <w:sz w:val="20"/>
          <w:szCs w:val="20"/>
        </w:rPr>
        <w:sym w:font="HQPB4" w:char="F03B"/>
      </w:r>
      <w:r w:rsidRPr="00E846AC">
        <w:rPr>
          <w:rFonts w:cs="Arabic Transparent"/>
          <w:sz w:val="20"/>
          <w:szCs w:val="20"/>
        </w:rPr>
        <w:sym w:font="HQPB1" w:char="F04D"/>
      </w:r>
      <w:r w:rsidRPr="00E846AC">
        <w:rPr>
          <w:rFonts w:cs="Arabic Transparent"/>
          <w:sz w:val="20"/>
          <w:szCs w:val="20"/>
        </w:rPr>
        <w:sym w:font="HQPB2" w:char="F0BB"/>
      </w:r>
      <w:r w:rsidRPr="00E846AC">
        <w:rPr>
          <w:rFonts w:cs="Arabic Transparent"/>
          <w:sz w:val="20"/>
          <w:szCs w:val="20"/>
        </w:rPr>
        <w:sym w:font="HQPB5" w:char="F079"/>
      </w:r>
      <w:r w:rsidRPr="00E846AC">
        <w:rPr>
          <w:rFonts w:cs="Arabic Transparent"/>
          <w:sz w:val="20"/>
          <w:szCs w:val="20"/>
        </w:rPr>
        <w:sym w:font="HQPB1" w:char="F05F"/>
      </w:r>
      <w:r w:rsidRPr="00E846AC">
        <w:rPr>
          <w:rFonts w:cs="Arabic Transparent"/>
          <w:sz w:val="20"/>
          <w:szCs w:val="20"/>
        </w:rPr>
        <w:sym w:font="HQPB5" w:char="F075"/>
      </w:r>
      <w:r w:rsidRPr="00E846AC">
        <w:rPr>
          <w:rFonts w:cs="Arabic Transparent"/>
          <w:sz w:val="20"/>
          <w:szCs w:val="20"/>
        </w:rPr>
        <w:sym w:font="HQPB1" w:char="F091"/>
      </w:r>
      <w:r w:rsidRPr="00E846AC">
        <w:rPr>
          <w:rFonts w:cs="Arabic Transparent"/>
          <w:sz w:val="20"/>
          <w:szCs w:val="20"/>
        </w:rPr>
        <w:sym w:font="HQPB5" w:char="F079"/>
      </w:r>
      <w:r w:rsidRPr="00E846AC">
        <w:rPr>
          <w:rFonts w:cs="Arabic Transparent"/>
          <w:sz w:val="20"/>
          <w:szCs w:val="20"/>
        </w:rPr>
        <w:sym w:font="HQPB1" w:char="F08A"/>
      </w:r>
      <w:r w:rsidRPr="00E846AC">
        <w:rPr>
          <w:rFonts w:cs="Arabic Transparent"/>
          <w:sz w:val="20"/>
          <w:szCs w:val="20"/>
          <w:rtl/>
        </w:rPr>
        <w:t xml:space="preserve"> </w:t>
      </w:r>
      <w:r w:rsidRPr="00E846AC">
        <w:rPr>
          <w:rFonts w:cs="Arabic Transparent"/>
          <w:sz w:val="20"/>
          <w:szCs w:val="20"/>
        </w:rPr>
        <w:sym w:font="HQPB2" w:char="F060"/>
      </w:r>
      <w:r w:rsidRPr="00E846AC">
        <w:rPr>
          <w:rFonts w:cs="Arabic Transparent"/>
          <w:sz w:val="20"/>
          <w:szCs w:val="20"/>
        </w:rPr>
        <w:sym w:font="HQPB4" w:char="F0A8"/>
      </w:r>
      <w:r w:rsidRPr="00E846AC">
        <w:rPr>
          <w:rFonts w:cs="Arabic Transparent"/>
          <w:sz w:val="20"/>
          <w:szCs w:val="20"/>
        </w:rPr>
        <w:sym w:font="HQPB2" w:char="F042"/>
      </w:r>
      <w:r w:rsidRPr="00E846AC">
        <w:rPr>
          <w:rFonts w:cs="Arabic Transparent"/>
          <w:sz w:val="20"/>
          <w:szCs w:val="20"/>
          <w:rtl/>
        </w:rPr>
        <w:t xml:space="preserve"> </w:t>
      </w:r>
      <w:r w:rsidRPr="00E846AC">
        <w:rPr>
          <w:rFonts w:cs="Arabic Transparent"/>
          <w:sz w:val="20"/>
          <w:szCs w:val="20"/>
        </w:rPr>
        <w:sym w:font="HQPB4" w:char="F0E2"/>
      </w:r>
      <w:r w:rsidRPr="00E846AC">
        <w:rPr>
          <w:rFonts w:cs="Arabic Transparent"/>
          <w:sz w:val="20"/>
          <w:szCs w:val="20"/>
        </w:rPr>
        <w:sym w:font="HQPB2" w:char="F0E4"/>
      </w:r>
      <w:r w:rsidRPr="00E846AC">
        <w:rPr>
          <w:rFonts w:cs="Arabic Transparent"/>
          <w:sz w:val="20"/>
          <w:szCs w:val="20"/>
        </w:rPr>
        <w:sym w:font="HQPB5" w:char="F021"/>
      </w:r>
      <w:r w:rsidRPr="00E846AC">
        <w:rPr>
          <w:rFonts w:cs="Arabic Transparent"/>
          <w:sz w:val="20"/>
          <w:szCs w:val="20"/>
        </w:rPr>
        <w:sym w:font="HQPB1" w:char="F024"/>
      </w:r>
      <w:r w:rsidRPr="00E846AC">
        <w:rPr>
          <w:rFonts w:cs="Arabic Transparent"/>
          <w:sz w:val="20"/>
          <w:szCs w:val="20"/>
        </w:rPr>
        <w:sym w:font="HQPB5" w:char="F074"/>
      </w:r>
      <w:r w:rsidRPr="00E846AC">
        <w:rPr>
          <w:rFonts w:cs="Arabic Transparent"/>
          <w:sz w:val="20"/>
          <w:szCs w:val="20"/>
        </w:rPr>
        <w:sym w:font="HQPB1" w:char="F0B1"/>
      </w:r>
      <w:r w:rsidRPr="00E846AC">
        <w:rPr>
          <w:rFonts w:cs="Arabic Transparent"/>
          <w:sz w:val="20"/>
          <w:szCs w:val="20"/>
        </w:rPr>
        <w:sym w:font="HQPB4" w:char="F0AE"/>
      </w:r>
      <w:r w:rsidRPr="00E846AC">
        <w:rPr>
          <w:rFonts w:cs="Arabic Transparent"/>
          <w:sz w:val="20"/>
          <w:szCs w:val="20"/>
        </w:rPr>
        <w:sym w:font="HQPB2" w:char="F053"/>
      </w:r>
      <w:r w:rsidRPr="00E846AC">
        <w:rPr>
          <w:rFonts w:cs="Arabic Transparent" w:hint="cs"/>
          <w:sz w:val="4"/>
          <w:szCs w:val="4"/>
          <w:rtl/>
        </w:rPr>
        <w:t xml:space="preserve"> </w:t>
      </w:r>
      <w:r w:rsidRPr="00E846AC">
        <w:rPr>
          <w:rFonts w:ascii="QCF_P181" w:hAnsi="QCF_P181" w:cs="Arabic Transparent"/>
          <w:color w:val="000000"/>
          <w:sz w:val="20"/>
          <w:szCs w:val="20"/>
        </w:rPr>
        <w:sym w:font="HQPB2" w:char="F0E1"/>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b/>
          <w:bCs/>
          <w:sz w:val="22"/>
          <w:szCs w:val="22"/>
        </w:rPr>
        <w:t>«</w:t>
      </w:r>
      <w:r w:rsidRPr="00202B22">
        <w:rPr>
          <w:rFonts w:ascii="Book Antiqua" w:hAnsi="Book Antiqua"/>
          <w:b/>
          <w:bCs/>
          <w:color w:val="000000"/>
          <w:sz w:val="22"/>
          <w:szCs w:val="22"/>
        </w:rPr>
        <w:t>Мы возвышаем по степеням, кого пожелаем</w:t>
      </w:r>
      <w:r w:rsidRPr="00202B22">
        <w:rPr>
          <w:rFonts w:ascii="Book Antiqua" w:hAnsi="Book Antiqua" w:cs="Arial"/>
          <w:b/>
          <w:bCs/>
          <w:sz w:val="22"/>
          <w:szCs w:val="22"/>
        </w:rPr>
        <w:t>»</w:t>
      </w:r>
      <w:r w:rsidRPr="00202B22">
        <w:rPr>
          <w:rFonts w:ascii="Book Antiqua" w:hAnsi="Book Antiqua" w:cs="Arial"/>
          <w:sz w:val="22"/>
          <w:szCs w:val="22"/>
        </w:rPr>
        <w:t xml:space="preserve">, сказал: </w:t>
      </w:r>
      <w:r w:rsidRPr="00202B22">
        <w:rPr>
          <w:rFonts w:ascii="Book Antiqua" w:hAnsi="Book Antiqua" w:cs="Arial"/>
          <w:i/>
          <w:iCs/>
          <w:sz w:val="22"/>
          <w:szCs w:val="22"/>
        </w:rPr>
        <w:t>“Это знание! Аллах возвышает посре</w:t>
      </w:r>
      <w:r w:rsidRPr="00202B22">
        <w:rPr>
          <w:rFonts w:ascii="Book Antiqua" w:hAnsi="Book Antiqua" w:cs="Arial"/>
          <w:i/>
          <w:iCs/>
          <w:sz w:val="22"/>
          <w:szCs w:val="22"/>
        </w:rPr>
        <w:t>д</w:t>
      </w:r>
      <w:r w:rsidRPr="00202B22">
        <w:rPr>
          <w:rFonts w:ascii="Book Antiqua" w:hAnsi="Book Antiqua" w:cs="Arial"/>
          <w:i/>
          <w:iCs/>
          <w:sz w:val="22"/>
          <w:szCs w:val="22"/>
        </w:rPr>
        <w:t>ством него кого пожелает в мире этом”</w:t>
      </w:r>
      <w:r w:rsidRPr="00202B22">
        <w:rPr>
          <w:rFonts w:ascii="Book Antiqua" w:hAnsi="Book Antiqua" w:cs="Arial"/>
          <w:sz w:val="22"/>
          <w:szCs w:val="22"/>
        </w:rPr>
        <w:t xml:space="preserve">. </w:t>
      </w:r>
      <w:r w:rsidRPr="00E123D7">
        <w:rPr>
          <w:rFonts w:ascii="Book Antiqua" w:hAnsi="Book Antiqua" w:cs="Arial"/>
          <w:sz w:val="16"/>
          <w:szCs w:val="16"/>
        </w:rPr>
        <w:t>Ибн Абу Хатим 4/1335.</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Кто и какие правители делали рекламу, например, тому же шейху аль-Альбани? Предостер</w:t>
      </w:r>
      <w:r w:rsidRPr="00202B22">
        <w:rPr>
          <w:rFonts w:ascii="Book Antiqua" w:hAnsi="Book Antiqua" w:cs="Arial"/>
          <w:sz w:val="22"/>
          <w:szCs w:val="22"/>
        </w:rPr>
        <w:t>е</w:t>
      </w:r>
      <w:r w:rsidRPr="00202B22">
        <w:rPr>
          <w:rFonts w:ascii="Book Antiqua" w:hAnsi="Book Antiqua" w:cs="Arial"/>
          <w:sz w:val="22"/>
          <w:szCs w:val="22"/>
        </w:rPr>
        <w:t>гая и отпугивая от него мусульман, лидеры различных течений оклеветали его, что в итоге пр</w:t>
      </w:r>
      <w:r w:rsidRPr="00202B22">
        <w:rPr>
          <w:rFonts w:ascii="Book Antiqua" w:hAnsi="Book Antiqua" w:cs="Arial"/>
          <w:sz w:val="22"/>
          <w:szCs w:val="22"/>
        </w:rPr>
        <w:t>и</w:t>
      </w:r>
      <w:r w:rsidRPr="00202B22">
        <w:rPr>
          <w:rFonts w:ascii="Book Antiqua" w:hAnsi="Book Antiqua" w:cs="Arial"/>
          <w:sz w:val="22"/>
          <w:szCs w:val="22"/>
        </w:rPr>
        <w:t xml:space="preserve">вело к тому, что правительство </w:t>
      </w:r>
      <w:r w:rsidRPr="004A35AF">
        <w:rPr>
          <w:rFonts w:ascii="Book Antiqua" w:hAnsi="Book Antiqua" w:cs="Arial"/>
          <w:sz w:val="22"/>
          <w:szCs w:val="22"/>
        </w:rPr>
        <w:t>Дамаска заточило его в тюрьму. И в течении шести месяцев он находился в той же самой тюрьме, в которую были заключены в свое время шейхуль-Ислам Ибн Таймия и его ученик Ибн аль-Къайим. Как и чем ему помогли, если впоследствии вдобавок его изгнали из Сирии? И он почти до конца своих дней не имел гражданства</w:t>
      </w:r>
      <w:r w:rsidRPr="00202B22">
        <w:rPr>
          <w:rFonts w:ascii="Book Antiqua" w:hAnsi="Book Antiqua" w:cs="Arial"/>
          <w:sz w:val="22"/>
          <w:szCs w:val="22"/>
        </w:rPr>
        <w:t>. Но, несмотря на это, его многочисленные труды распространились по всему свету и ими пользуются даже те, кто его не любил из-за зависти, и Аллах обратил к нему множество мусульман востока и запада, которые извлекают пользу с его книг и кассет.</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Некоторые возмущаются говоря: “А почему вы ограничиваетесь лишь этими учеными?” В этом нет ничего предосудительного. Если известны мнения этих великих ученых по каким-либо современным вопросам, то неужели нужно, оставив их мнения, следовать за какими-то мыслит</w:t>
      </w:r>
      <w:r w:rsidRPr="00202B22">
        <w:rPr>
          <w:rFonts w:ascii="Book Antiqua" w:hAnsi="Book Antiqua" w:cs="Arial"/>
          <w:sz w:val="22"/>
          <w:szCs w:val="22"/>
        </w:rPr>
        <w:t>е</w:t>
      </w:r>
      <w:r w:rsidRPr="00202B22">
        <w:rPr>
          <w:rFonts w:ascii="Book Antiqua" w:hAnsi="Book Antiqua" w:cs="Arial"/>
          <w:sz w:val="22"/>
          <w:szCs w:val="22"/>
        </w:rPr>
        <w:t xml:space="preserve">лями?! </w:t>
      </w:r>
      <w:r w:rsidRPr="00202B22">
        <w:rPr>
          <w:rFonts w:ascii="Book Antiqua" w:hAnsi="Book Antiqua"/>
          <w:b/>
          <w:bCs/>
          <w:color w:val="000000"/>
          <w:sz w:val="22"/>
          <w:szCs w:val="22"/>
        </w:rPr>
        <w:t>«Неужели вы хотите заменить лучшее тем, что хуже?!</w:t>
      </w:r>
      <w:r w:rsidRPr="00202B22">
        <w:rPr>
          <w:rFonts w:ascii="Book Antiqua" w:hAnsi="Book Antiqua" w:cs="Arial"/>
          <w:b/>
          <w:bCs/>
          <w:sz w:val="22"/>
          <w:szCs w:val="22"/>
        </w:rPr>
        <w:t>»</w:t>
      </w:r>
      <w:r w:rsidRPr="00202B22">
        <w:rPr>
          <w:rFonts w:ascii="Book Antiqua" w:hAnsi="Book Antiqua" w:cs="Arial"/>
          <w:sz w:val="22"/>
          <w:szCs w:val="22"/>
        </w:rPr>
        <w:t xml:space="preserve"> </w:t>
      </w:r>
      <w:r w:rsidRPr="00E123D7">
        <w:rPr>
          <w:rFonts w:ascii="Book Antiqua" w:hAnsi="Book Antiqua" w:cs="Arial"/>
          <w:sz w:val="16"/>
          <w:szCs w:val="16"/>
        </w:rPr>
        <w:t>(аль-Бакъара 2: 61).</w:t>
      </w:r>
    </w:p>
    <w:p w:rsidR="00384D8D" w:rsidRPr="00E123D7"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Наилучших ученых нашей общины держались во все времена, несмотря на то, что были и другие ученые. Когда Ибн аль-Мубарака спросили о том, что значит “</w:t>
      </w:r>
      <w:r w:rsidRPr="00202B22">
        <w:rPr>
          <w:rFonts w:ascii="Book Antiqua" w:hAnsi="Book Antiqua" w:cs="Arial"/>
          <w:sz w:val="22"/>
          <w:szCs w:val="22"/>
          <w:lang w:bidi="ar-EG"/>
        </w:rPr>
        <w:t>следование прямому п</w:t>
      </w:r>
      <w:r w:rsidRPr="00202B22">
        <w:rPr>
          <w:rFonts w:ascii="Book Antiqua" w:hAnsi="Book Antiqua" w:cs="Arial"/>
          <w:sz w:val="22"/>
          <w:szCs w:val="22"/>
          <w:lang w:bidi="ar-EG"/>
        </w:rPr>
        <w:t>у</w:t>
      </w:r>
      <w:r w:rsidRPr="00202B22">
        <w:rPr>
          <w:rFonts w:ascii="Book Antiqua" w:hAnsi="Book Antiqua" w:cs="Arial"/>
          <w:sz w:val="22"/>
          <w:szCs w:val="22"/>
          <w:lang w:bidi="ar-EG"/>
        </w:rPr>
        <w:t>ти</w:t>
      </w:r>
      <w:r w:rsidRPr="00202B22">
        <w:rPr>
          <w:rFonts w:ascii="Book Antiqua" w:hAnsi="Book Antiqua" w:cs="Arial"/>
          <w:sz w:val="22"/>
          <w:szCs w:val="22"/>
        </w:rPr>
        <w:t xml:space="preserve">”? Он ответил: </w:t>
      </w:r>
      <w:r w:rsidRPr="00202B22">
        <w:rPr>
          <w:rFonts w:ascii="Book Antiqua" w:hAnsi="Book Antiqua" w:cs="Arial"/>
          <w:i/>
          <w:iCs/>
          <w:sz w:val="22"/>
          <w:szCs w:val="22"/>
        </w:rPr>
        <w:t>“Следование прямому пути – это придерживаться того, чего придерживаются аль-Хус</w:t>
      </w:r>
      <w:r>
        <w:rPr>
          <w:rFonts w:ascii="Book Antiqua" w:hAnsi="Book Antiqua" w:cs="Arial"/>
          <w:i/>
          <w:iCs/>
          <w:sz w:val="22"/>
          <w:szCs w:val="22"/>
        </w:rPr>
        <w:t>а</w:t>
      </w:r>
      <w:r w:rsidRPr="00202B22">
        <w:rPr>
          <w:rFonts w:ascii="Book Antiqua" w:hAnsi="Book Antiqua" w:cs="Arial"/>
          <w:i/>
          <w:iCs/>
          <w:sz w:val="22"/>
          <w:szCs w:val="22"/>
        </w:rPr>
        <w:t>йн ибн Уакъид и Абу Хамза ас-Суккари”</w:t>
      </w:r>
      <w:r w:rsidRPr="00202B22">
        <w:rPr>
          <w:rFonts w:ascii="Book Antiqua" w:hAnsi="Book Antiqua" w:cs="Arial"/>
          <w:sz w:val="22"/>
          <w:szCs w:val="22"/>
        </w:rPr>
        <w:t xml:space="preserve">. </w:t>
      </w:r>
      <w:r w:rsidRPr="00E123D7">
        <w:rPr>
          <w:rFonts w:ascii="Book Antiqua" w:hAnsi="Book Antiqua" w:cs="Arial"/>
          <w:sz w:val="16"/>
          <w:szCs w:val="16"/>
        </w:rPr>
        <w:t>См. “Тарихуль-Багъдад” 2/268</w:t>
      </w:r>
      <w:r w:rsidRPr="00202B22">
        <w:rPr>
          <w:rFonts w:ascii="Book Antiqua" w:hAnsi="Book Antiqua" w:cs="Arial"/>
          <w:sz w:val="22"/>
          <w:szCs w:val="22"/>
        </w:rPr>
        <w:t xml:space="preserve">. Также, когда его спросили о том, что означает аль-джама’а, он сказал: </w:t>
      </w:r>
      <w:r w:rsidRPr="00202B22">
        <w:rPr>
          <w:rFonts w:ascii="Book Antiqua" w:hAnsi="Book Antiqua" w:cs="Arial"/>
          <w:i/>
          <w:iCs/>
          <w:sz w:val="22"/>
          <w:szCs w:val="22"/>
        </w:rPr>
        <w:t xml:space="preserve">“Абу Хамза ас-Суккари, он и есть джама’а”. </w:t>
      </w:r>
      <w:r w:rsidRPr="00E123D7">
        <w:rPr>
          <w:rFonts w:ascii="Book Antiqua" w:hAnsi="Book Antiqua" w:cs="Arial"/>
          <w:sz w:val="16"/>
          <w:szCs w:val="16"/>
        </w:rPr>
        <w:t>См. “аль-И’тисам” 2/771 и “</w:t>
      </w:r>
      <w:r w:rsidRPr="00E123D7">
        <w:rPr>
          <w:rFonts w:ascii="Book Antiqua" w:hAnsi="Book Antiqua" w:cs="Arial"/>
          <w:sz w:val="16"/>
          <w:szCs w:val="16"/>
          <w:lang w:bidi="ar-EG"/>
        </w:rPr>
        <w:t>Сунану-Ттирмизи</w:t>
      </w:r>
      <w:r w:rsidRPr="00E123D7">
        <w:rPr>
          <w:rFonts w:ascii="Book Antiqua" w:hAnsi="Book Antiqua" w:cs="Arial"/>
          <w:sz w:val="16"/>
          <w:szCs w:val="16"/>
        </w:rPr>
        <w:t xml:space="preserve">” 5/335. </w:t>
      </w:r>
    </w:p>
    <w:p w:rsidR="00384D8D" w:rsidRPr="00E123D7"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Исхакъ ибн Рахауейх сказал: </w:t>
      </w:r>
      <w:r w:rsidRPr="00202B22">
        <w:rPr>
          <w:rFonts w:ascii="Book Antiqua" w:hAnsi="Book Antiqua" w:cs="Arial"/>
          <w:i/>
          <w:iCs/>
          <w:sz w:val="22"/>
          <w:szCs w:val="22"/>
        </w:rPr>
        <w:t>“В свое время джама’а – это был Абу Хамза, в наше время это Муха</w:t>
      </w:r>
      <w:r w:rsidRPr="00202B22">
        <w:rPr>
          <w:rFonts w:ascii="Book Antiqua" w:hAnsi="Book Antiqua" w:cs="Arial"/>
          <w:i/>
          <w:iCs/>
          <w:sz w:val="22"/>
          <w:szCs w:val="22"/>
        </w:rPr>
        <w:t>м</w:t>
      </w:r>
      <w:r w:rsidRPr="00202B22">
        <w:rPr>
          <w:rFonts w:ascii="Book Antiqua" w:hAnsi="Book Antiqua" w:cs="Arial"/>
          <w:i/>
          <w:iCs/>
          <w:sz w:val="22"/>
          <w:szCs w:val="22"/>
        </w:rPr>
        <w:t>мад ибн Аслям и те, кто последовал за ним”</w:t>
      </w:r>
      <w:r w:rsidRPr="00202B22">
        <w:rPr>
          <w:rFonts w:ascii="Book Antiqua" w:hAnsi="Book Antiqua" w:cs="Arial"/>
          <w:sz w:val="22"/>
          <w:szCs w:val="22"/>
        </w:rPr>
        <w:t xml:space="preserve">. </w:t>
      </w:r>
      <w:r w:rsidRPr="00E123D7">
        <w:rPr>
          <w:rFonts w:ascii="Book Antiqua" w:hAnsi="Book Antiqua" w:cs="Arial"/>
          <w:sz w:val="16"/>
          <w:szCs w:val="16"/>
        </w:rPr>
        <w:t>См. “Хилиятуль-аулия” 9/239.</w:t>
      </w:r>
    </w:p>
    <w:p w:rsidR="00384D8D" w:rsidRPr="00E123D7" w:rsidRDefault="00384D8D" w:rsidP="00384D8D">
      <w:pPr>
        <w:ind w:firstLine="360"/>
        <w:jc w:val="thaiDistribute"/>
        <w:rPr>
          <w:rFonts w:ascii="Book Antiqua" w:hAnsi="Book Antiqua" w:cs="Arial"/>
          <w:sz w:val="16"/>
          <w:szCs w:val="16"/>
          <w:lang w:bidi="ar-EG"/>
        </w:rPr>
      </w:pPr>
      <w:r w:rsidRPr="00202B22">
        <w:rPr>
          <w:rFonts w:ascii="Book Antiqua" w:hAnsi="Book Antiqua" w:cs="Arial"/>
          <w:sz w:val="22"/>
          <w:szCs w:val="22"/>
          <w:lang w:bidi="ar-EG"/>
        </w:rPr>
        <w:t>И несмотря на то, что многие сподвижники</w:t>
      </w:r>
      <w:r w:rsidRPr="001E2B71">
        <w:rPr>
          <w:rStyle w:val="a7"/>
          <w:rFonts w:ascii="Bookman Old Style" w:hAnsi="Bookman Old Style" w:cs="Arial"/>
          <w:sz w:val="23"/>
          <w:szCs w:val="23"/>
          <w:lang w:bidi="ar-EG"/>
        </w:rPr>
        <w:footnoteReference w:id="96"/>
      </w:r>
      <w:r w:rsidRPr="00202B22">
        <w:rPr>
          <w:rFonts w:ascii="Book Antiqua" w:hAnsi="Book Antiqua" w:cs="Arial"/>
          <w:sz w:val="22"/>
          <w:szCs w:val="22"/>
          <w:lang w:bidi="ar-EG"/>
        </w:rPr>
        <w:t xml:space="preserve"> из числа мухаджиров и ансаров были учеными, из которых пророк </w:t>
      </w:r>
      <w:r w:rsidRPr="00D42A9B">
        <w:rPr>
          <w:rFonts w:ascii="Book Antiqua" w:hAnsi="Book Antiqua" w:cs="AGHlvCyrillic"/>
          <w:sz w:val="26"/>
          <w:szCs w:val="26"/>
        </w:rPr>
        <w:sym w:font="AGA Arabesque" w:char="F072"/>
      </w:r>
      <w:r w:rsidRPr="00202B22">
        <w:rPr>
          <w:rFonts w:ascii="Book Antiqua" w:hAnsi="Book Antiqua" w:cs="Arial"/>
          <w:sz w:val="22"/>
          <w:szCs w:val="22"/>
          <w:lang w:bidi="ar-EG"/>
        </w:rPr>
        <w:t xml:space="preserve"> часто выделял Ибн Мас’уда и Му’аза, он </w:t>
      </w:r>
      <w:r w:rsidRPr="007C107C">
        <w:rPr>
          <w:rFonts w:ascii="AGA Arabesque" w:hAnsi="AGA Arabesque" w:cs="AGHlvCyrillic"/>
          <w:sz w:val="26"/>
          <w:szCs w:val="26"/>
        </w:rPr>
        <w:sym w:font="AGA Arabesque" w:char="F072"/>
      </w:r>
      <w:r w:rsidRPr="00202B22">
        <w:rPr>
          <w:rFonts w:ascii="Book Antiqua" w:hAnsi="Book Antiqua" w:cs="Arial"/>
          <w:sz w:val="22"/>
          <w:szCs w:val="22"/>
          <w:lang w:bidi="ar-EG"/>
        </w:rPr>
        <w:t xml:space="preserve"> все же из всех своих сподвижн</w:t>
      </w:r>
      <w:r w:rsidRPr="00202B22">
        <w:rPr>
          <w:rFonts w:ascii="Book Antiqua" w:hAnsi="Book Antiqua" w:cs="Arial"/>
          <w:sz w:val="22"/>
          <w:szCs w:val="22"/>
          <w:lang w:bidi="ar-EG"/>
        </w:rPr>
        <w:t>и</w:t>
      </w:r>
      <w:r w:rsidRPr="00202B22">
        <w:rPr>
          <w:rFonts w:ascii="Book Antiqua" w:hAnsi="Book Antiqua" w:cs="Arial"/>
          <w:sz w:val="22"/>
          <w:szCs w:val="22"/>
          <w:lang w:bidi="ar-EG"/>
        </w:rPr>
        <w:t xml:space="preserve">ков отдавал предпочтение Абу Бакру и ‘Умару, говоря: </w:t>
      </w:r>
      <w:r w:rsidRPr="00202B22">
        <w:rPr>
          <w:rFonts w:ascii="Book Antiqua" w:hAnsi="Book Antiqua" w:cs="Arial"/>
          <w:b/>
          <w:bCs/>
          <w:i/>
          <w:iCs/>
          <w:sz w:val="22"/>
          <w:szCs w:val="22"/>
          <w:lang w:bidi="ar-EG"/>
        </w:rPr>
        <w:t>«Следуйте за теми двумя, которые б</w:t>
      </w:r>
      <w:r w:rsidRPr="00202B22">
        <w:rPr>
          <w:rFonts w:ascii="Book Antiqua" w:hAnsi="Book Antiqua" w:cs="Arial"/>
          <w:b/>
          <w:bCs/>
          <w:i/>
          <w:iCs/>
          <w:sz w:val="22"/>
          <w:szCs w:val="22"/>
          <w:lang w:bidi="ar-EG"/>
        </w:rPr>
        <w:t>у</w:t>
      </w:r>
      <w:r w:rsidRPr="00202B22">
        <w:rPr>
          <w:rFonts w:ascii="Book Antiqua" w:hAnsi="Book Antiqua" w:cs="Arial"/>
          <w:b/>
          <w:bCs/>
          <w:i/>
          <w:iCs/>
          <w:sz w:val="22"/>
          <w:szCs w:val="22"/>
          <w:lang w:bidi="ar-EG"/>
        </w:rPr>
        <w:t>дут после меня: Абу Бакром и ‘Умаром»</w:t>
      </w:r>
      <w:r w:rsidRPr="00202B22">
        <w:rPr>
          <w:rFonts w:ascii="Book Antiqua" w:hAnsi="Book Antiqua" w:cs="Arial"/>
          <w:sz w:val="22"/>
          <w:szCs w:val="22"/>
          <w:lang w:bidi="ar-EG"/>
        </w:rPr>
        <w:t xml:space="preserve">. </w:t>
      </w:r>
      <w:r w:rsidRPr="00E123D7">
        <w:rPr>
          <w:rFonts w:ascii="Book Antiqua" w:hAnsi="Book Antiqua" w:cs="Arial"/>
          <w:sz w:val="16"/>
          <w:szCs w:val="16"/>
          <w:lang w:bidi="ar-EG"/>
        </w:rPr>
        <w:t>Ахмад 5/385, ат-Тирмизи 3663. Достоверность хадиса подтвердили имам Ибн Хиббан, аль-Хъалили, шейх аль-Альбани.</w:t>
      </w:r>
    </w:p>
    <w:p w:rsidR="00384D8D" w:rsidRDefault="00384D8D" w:rsidP="00384D8D">
      <w:pPr>
        <w:ind w:firstLine="360"/>
        <w:jc w:val="thaiDistribute"/>
        <w:rPr>
          <w:rFonts w:ascii="Book Antiqua" w:hAnsi="Book Antiqua" w:cs="Arial"/>
          <w:sz w:val="22"/>
          <w:szCs w:val="22"/>
          <w:lang w:bidi="ar-EG"/>
        </w:rPr>
      </w:pPr>
      <w:r w:rsidRPr="00202B22">
        <w:rPr>
          <w:rFonts w:ascii="Book Antiqua" w:hAnsi="Book Antiqua" w:cs="Arial"/>
          <w:sz w:val="22"/>
          <w:szCs w:val="22"/>
          <w:lang w:bidi="ar-EG"/>
        </w:rPr>
        <w:t xml:space="preserve">Поэтому следует держаться тех ученых, </w:t>
      </w:r>
      <w:r>
        <w:rPr>
          <w:rFonts w:ascii="Book Antiqua" w:hAnsi="Book Antiqua" w:cs="Arial"/>
          <w:sz w:val="22"/>
          <w:szCs w:val="22"/>
          <w:lang w:bidi="ar-EG"/>
        </w:rPr>
        <w:t>которые</w:t>
      </w:r>
      <w:r w:rsidRPr="00202B22">
        <w:rPr>
          <w:rFonts w:ascii="Book Antiqua" w:hAnsi="Book Antiqua" w:cs="Arial"/>
          <w:sz w:val="22"/>
          <w:szCs w:val="22"/>
          <w:lang w:bidi="ar-EG"/>
        </w:rPr>
        <w:t xml:space="preserve"> является наиболее знающим в свое время.</w:t>
      </w:r>
    </w:p>
    <w:p w:rsidR="00384D8D" w:rsidRDefault="00384D8D" w:rsidP="00384D8D">
      <w:pPr>
        <w:ind w:firstLine="360"/>
        <w:jc w:val="thaiDistribute"/>
        <w:rPr>
          <w:rFonts w:ascii="Book Antiqua" w:hAnsi="Book Antiqua" w:cs="Arial"/>
          <w:sz w:val="22"/>
          <w:szCs w:val="22"/>
          <w:lang w:bidi="ar-EG"/>
        </w:rPr>
      </w:pPr>
    </w:p>
    <w:p w:rsidR="00384D8D" w:rsidRPr="00384D8D" w:rsidRDefault="00384D8D" w:rsidP="00384D8D">
      <w:pPr>
        <w:jc w:val="center"/>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pPr>
      <w:bookmarkStart w:id="73" w:name="_Toc170562911"/>
      <w:bookmarkStart w:id="74" w:name="_Toc170649342"/>
      <w:bookmarkStart w:id="75" w:name="_Toc170649765"/>
      <w:r w:rsidRPr="00384D8D">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t>О ВЕЛЕНИИ ОБРАЩАТЬСЯ К УЧ</w:t>
      </w:r>
      <w:r w:rsidRPr="00384D8D">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t>Е</w:t>
      </w:r>
      <w:r w:rsidRPr="00384D8D">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t>НЫМ</w:t>
      </w:r>
      <w:bookmarkEnd w:id="73"/>
      <w:bookmarkEnd w:id="74"/>
      <w:bookmarkEnd w:id="75"/>
    </w:p>
    <w:p w:rsidR="00384D8D" w:rsidRPr="00202B22" w:rsidRDefault="00384D8D" w:rsidP="00384D8D">
      <w:pPr>
        <w:ind w:firstLine="360"/>
        <w:jc w:val="thaiDistribute"/>
      </w:pP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Всевышний Аллах сказал:</w:t>
      </w:r>
    </w:p>
    <w:p w:rsidR="00384D8D" w:rsidRPr="00E846AC" w:rsidRDefault="00384D8D" w:rsidP="00384D8D">
      <w:pPr>
        <w:bidi/>
        <w:jc w:val="center"/>
        <w:rPr>
          <w:rFonts w:ascii="QCF_P235" w:hAnsi="QCF_P235" w:cs="Traditional Arabic"/>
          <w:sz w:val="20"/>
          <w:szCs w:val="20"/>
        </w:rPr>
      </w:pPr>
      <w:r w:rsidRPr="00E846AC">
        <w:rPr>
          <w:rFonts w:ascii="QCF_P235" w:hAnsi="QCF_P235" w:cs="Traditional Arabic"/>
          <w:sz w:val="20"/>
          <w:szCs w:val="20"/>
        </w:rPr>
        <w:sym w:font="HQPB5" w:char="F028"/>
      </w:r>
      <w:r w:rsidRPr="00E846AC">
        <w:rPr>
          <w:rFonts w:ascii="QCF_P235" w:hAnsi="QCF_P235" w:cs="Traditional Arabic"/>
          <w:sz w:val="20"/>
          <w:szCs w:val="20"/>
        </w:rPr>
        <w:sym w:font="HQPB1" w:char="F023"/>
      </w:r>
      <w:r w:rsidRPr="00E846AC">
        <w:rPr>
          <w:rFonts w:ascii="QCF_P235" w:hAnsi="QCF_P235" w:cs="Traditional Arabic"/>
          <w:sz w:val="20"/>
          <w:szCs w:val="20"/>
        </w:rPr>
        <w:sym w:font="HQPB4" w:char="F0FE"/>
      </w:r>
      <w:r w:rsidRPr="00E846AC">
        <w:rPr>
          <w:rFonts w:ascii="QCF_P235" w:hAnsi="QCF_P235" w:cs="Traditional Arabic"/>
          <w:sz w:val="20"/>
          <w:szCs w:val="20"/>
        </w:rPr>
        <w:sym w:font="HQPB2" w:char="F071"/>
      </w:r>
      <w:r w:rsidRPr="00E846AC">
        <w:rPr>
          <w:rFonts w:ascii="QCF_P235" w:hAnsi="QCF_P235" w:cs="Traditional Arabic"/>
          <w:sz w:val="20"/>
          <w:szCs w:val="20"/>
        </w:rPr>
        <w:sym w:font="HQPB4" w:char="F0E8"/>
      </w:r>
      <w:r w:rsidRPr="00E846AC">
        <w:rPr>
          <w:rFonts w:ascii="QCF_P235" w:hAnsi="QCF_P235" w:cs="Traditional Arabic"/>
          <w:sz w:val="20"/>
          <w:szCs w:val="20"/>
        </w:rPr>
        <w:sym w:font="HQPB2" w:char="F03D"/>
      </w:r>
      <w:r w:rsidRPr="00E846AC">
        <w:rPr>
          <w:rFonts w:ascii="QCF_P235" w:hAnsi="QCF_P235" w:cs="Traditional Arabic"/>
          <w:sz w:val="20"/>
          <w:szCs w:val="20"/>
        </w:rPr>
        <w:sym w:font="HQPB5" w:char="F074"/>
      </w:r>
      <w:r w:rsidRPr="00E846AC">
        <w:rPr>
          <w:rFonts w:ascii="QCF_P235" w:hAnsi="QCF_P235" w:cs="Traditional Arabic"/>
          <w:sz w:val="20"/>
          <w:szCs w:val="20"/>
        </w:rPr>
        <w:sym w:font="HQPB2" w:char="F0AB"/>
      </w:r>
      <w:r w:rsidRPr="00E846AC">
        <w:rPr>
          <w:rFonts w:ascii="QCF_P235" w:hAnsi="QCF_P235" w:cs="Traditional Arabic"/>
          <w:sz w:val="20"/>
          <w:szCs w:val="20"/>
        </w:rPr>
        <w:sym w:font="HQPB4" w:char="F0F3"/>
      </w:r>
      <w:r w:rsidRPr="00E846AC">
        <w:rPr>
          <w:rFonts w:ascii="QCF_P235" w:hAnsi="QCF_P235" w:cs="Traditional Arabic"/>
          <w:sz w:val="20"/>
          <w:szCs w:val="20"/>
        </w:rPr>
        <w:sym w:font="HQPB1" w:char="F0A1"/>
      </w:r>
      <w:r w:rsidRPr="00E846AC">
        <w:rPr>
          <w:rFonts w:ascii="QCF_P235" w:hAnsi="QCF_P235" w:cs="Traditional Arabic"/>
          <w:sz w:val="20"/>
          <w:szCs w:val="20"/>
        </w:rPr>
        <w:sym w:font="HQPB5" w:char="F073"/>
      </w:r>
      <w:r w:rsidRPr="00E846AC">
        <w:rPr>
          <w:rFonts w:ascii="QCF_P235" w:hAnsi="QCF_P235" w:cs="Traditional Arabic"/>
          <w:sz w:val="20"/>
          <w:szCs w:val="20"/>
        </w:rPr>
        <w:sym w:font="HQPB1" w:char="F0F9"/>
      </w:r>
      <w:r w:rsidRPr="00E846AC">
        <w:rPr>
          <w:rFonts w:ascii="QCF_P235" w:hAnsi="QCF_P235" w:cs="Traditional Arabic"/>
          <w:color w:val="000000"/>
          <w:sz w:val="20"/>
          <w:szCs w:val="20"/>
        </w:rPr>
        <w:sym w:font="HQPB2" w:char="F0E2"/>
      </w:r>
      <w:r w:rsidRPr="00E846AC">
        <w:rPr>
          <w:rFonts w:ascii="QCF_P235" w:hAnsi="QCF_P235" w:cs="Traditional Arabic"/>
          <w:sz w:val="20"/>
          <w:szCs w:val="20"/>
          <w:rtl/>
        </w:rPr>
        <w:t xml:space="preserve"> </w:t>
      </w:r>
      <w:r w:rsidRPr="00E846AC">
        <w:rPr>
          <w:rFonts w:ascii="QCF_P235" w:hAnsi="QCF_P235" w:cs="Traditional Arabic"/>
          <w:sz w:val="20"/>
          <w:szCs w:val="20"/>
        </w:rPr>
        <w:sym w:font="HQPB5" w:char="F09F"/>
      </w:r>
      <w:r w:rsidRPr="00E846AC">
        <w:rPr>
          <w:rFonts w:ascii="QCF_P235" w:hAnsi="QCF_P235" w:cs="Traditional Arabic"/>
          <w:sz w:val="20"/>
          <w:szCs w:val="20"/>
        </w:rPr>
        <w:sym w:font="HQPB2" w:char="F040"/>
      </w:r>
      <w:r w:rsidRPr="00E846AC">
        <w:rPr>
          <w:rFonts w:ascii="QCF_P235" w:hAnsi="QCF_P235" w:cs="Traditional Arabic"/>
          <w:sz w:val="20"/>
          <w:szCs w:val="20"/>
        </w:rPr>
        <w:sym w:font="HQPB4" w:char="F0F7"/>
      </w:r>
      <w:r w:rsidRPr="00E846AC">
        <w:rPr>
          <w:rFonts w:ascii="QCF_P235" w:hAnsi="QCF_P235" w:cs="Traditional Arabic"/>
          <w:sz w:val="20"/>
          <w:szCs w:val="20"/>
        </w:rPr>
        <w:sym w:font="HQPB2" w:char="F064"/>
      </w:r>
      <w:r w:rsidRPr="00E846AC">
        <w:rPr>
          <w:rFonts w:ascii="QCF_P235" w:hAnsi="QCF_P235" w:cs="Traditional Arabic"/>
          <w:sz w:val="20"/>
          <w:szCs w:val="20"/>
        </w:rPr>
        <w:sym w:font="HQPB5" w:char="F072"/>
      </w:r>
      <w:r w:rsidRPr="00E846AC">
        <w:rPr>
          <w:rFonts w:ascii="QCF_P235" w:hAnsi="QCF_P235" w:cs="Traditional Arabic"/>
          <w:sz w:val="20"/>
          <w:szCs w:val="20"/>
        </w:rPr>
        <w:sym w:font="HQPB1" w:char="F026"/>
      </w:r>
      <w:r w:rsidRPr="00E846AC">
        <w:rPr>
          <w:rFonts w:ascii="QCF_P235" w:hAnsi="QCF_P235" w:cs="Traditional Arabic"/>
          <w:sz w:val="20"/>
          <w:szCs w:val="20"/>
          <w:rtl/>
        </w:rPr>
        <w:t xml:space="preserve"> </w:t>
      </w:r>
      <w:r w:rsidRPr="00E846AC">
        <w:rPr>
          <w:rFonts w:ascii="QCF_P235" w:hAnsi="QCF_P235" w:cs="Traditional Arabic"/>
          <w:sz w:val="20"/>
          <w:szCs w:val="20"/>
        </w:rPr>
        <w:sym w:font="HQPB4" w:char="F0CC"/>
      </w:r>
      <w:r w:rsidRPr="00E846AC">
        <w:rPr>
          <w:rFonts w:ascii="QCF_P235" w:hAnsi="QCF_P235" w:cs="Traditional Arabic"/>
          <w:sz w:val="20"/>
          <w:szCs w:val="20"/>
        </w:rPr>
        <w:sym w:font="HQPB1" w:char="F08D"/>
      </w:r>
      <w:r w:rsidRPr="00E846AC">
        <w:rPr>
          <w:rFonts w:ascii="QCF_P235" w:hAnsi="QCF_P235" w:cs="Traditional Arabic"/>
          <w:sz w:val="20"/>
          <w:szCs w:val="20"/>
        </w:rPr>
        <w:sym w:font="HQPB4" w:char="F0F8"/>
      </w:r>
      <w:r w:rsidRPr="00E846AC">
        <w:rPr>
          <w:rFonts w:ascii="QCF_P235" w:hAnsi="QCF_P235" w:cs="Traditional Arabic"/>
          <w:sz w:val="20"/>
          <w:szCs w:val="20"/>
        </w:rPr>
        <w:sym w:font="HQPB2" w:char="F02E"/>
      </w:r>
      <w:r w:rsidRPr="00E846AC">
        <w:rPr>
          <w:rFonts w:ascii="QCF_P235" w:hAnsi="QCF_P235" w:cs="Traditional Arabic"/>
          <w:sz w:val="20"/>
          <w:szCs w:val="20"/>
        </w:rPr>
        <w:sym w:font="HQPB4" w:char="F0CF"/>
      </w:r>
      <w:r w:rsidRPr="00E846AC">
        <w:rPr>
          <w:rFonts w:ascii="QCF_P235" w:hAnsi="QCF_P235" w:cs="Traditional Arabic"/>
          <w:sz w:val="20"/>
          <w:szCs w:val="20"/>
        </w:rPr>
        <w:sym w:font="HQPB4" w:char="F065"/>
      </w:r>
      <w:r w:rsidRPr="00E846AC">
        <w:rPr>
          <w:rFonts w:ascii="QCF_P235" w:hAnsi="QCF_P235" w:cs="Traditional Arabic"/>
          <w:sz w:val="20"/>
          <w:szCs w:val="20"/>
        </w:rPr>
        <w:sym w:font="HQPB3" w:char="F025"/>
      </w:r>
      <w:r w:rsidRPr="00E846AC">
        <w:rPr>
          <w:rFonts w:ascii="QCF_P235" w:hAnsi="QCF_P235" w:cs="Traditional Arabic"/>
          <w:sz w:val="20"/>
          <w:szCs w:val="20"/>
        </w:rPr>
        <w:sym w:font="HQPB3" w:char="F021"/>
      </w:r>
      <w:r w:rsidRPr="00E846AC">
        <w:rPr>
          <w:rFonts w:ascii="QCF_P235" w:hAnsi="QCF_P235" w:cs="Traditional Arabic"/>
          <w:sz w:val="20"/>
          <w:szCs w:val="20"/>
        </w:rPr>
        <w:sym w:font="HQPB5" w:char="F024"/>
      </w:r>
      <w:r w:rsidRPr="00E846AC">
        <w:rPr>
          <w:rFonts w:ascii="QCF_P235" w:hAnsi="QCF_P235" w:cs="Traditional Arabic"/>
          <w:sz w:val="20"/>
          <w:szCs w:val="20"/>
        </w:rPr>
        <w:sym w:font="HQPB1" w:char="F023"/>
      </w:r>
      <w:r w:rsidRPr="00E846AC">
        <w:rPr>
          <w:rFonts w:ascii="QCF_P235" w:hAnsi="QCF_P235" w:cs="Traditional Arabic"/>
          <w:sz w:val="20"/>
          <w:szCs w:val="20"/>
          <w:rtl/>
        </w:rPr>
        <w:t xml:space="preserve"> </w:t>
      </w:r>
      <w:r w:rsidRPr="00E846AC">
        <w:rPr>
          <w:rFonts w:ascii="QCF_P235" w:hAnsi="QCF_P235" w:cs="Traditional Arabic"/>
          <w:sz w:val="20"/>
          <w:szCs w:val="20"/>
        </w:rPr>
        <w:sym w:font="HQPB2" w:char="F062"/>
      </w:r>
      <w:r w:rsidRPr="00E846AC">
        <w:rPr>
          <w:rFonts w:ascii="QCF_P235" w:hAnsi="QCF_P235" w:cs="Traditional Arabic"/>
          <w:sz w:val="20"/>
          <w:szCs w:val="20"/>
        </w:rPr>
        <w:sym w:font="HQPB4" w:char="F0CE"/>
      </w:r>
      <w:r w:rsidRPr="00E846AC">
        <w:rPr>
          <w:rFonts w:ascii="QCF_P235" w:hAnsi="QCF_P235" w:cs="Traditional Arabic"/>
          <w:sz w:val="20"/>
          <w:szCs w:val="20"/>
        </w:rPr>
        <w:sym w:font="HQPB1" w:char="F029"/>
      </w:r>
      <w:r w:rsidRPr="00E846AC">
        <w:rPr>
          <w:rFonts w:ascii="QCF_P235" w:hAnsi="QCF_P235" w:cs="Traditional Arabic"/>
          <w:sz w:val="20"/>
          <w:szCs w:val="20"/>
          <w:rtl/>
        </w:rPr>
        <w:t xml:space="preserve"> </w:t>
      </w:r>
      <w:r w:rsidRPr="00E846AC">
        <w:rPr>
          <w:rFonts w:ascii="QCF_P235" w:hAnsi="QCF_P235" w:cs="Traditional Arabic"/>
          <w:sz w:val="20"/>
          <w:szCs w:val="20"/>
        </w:rPr>
        <w:sym w:font="HQPB4" w:char="F0F3"/>
      </w:r>
      <w:r w:rsidRPr="00E846AC">
        <w:rPr>
          <w:rFonts w:ascii="QCF_P235" w:hAnsi="QCF_P235" w:cs="Traditional Arabic"/>
          <w:sz w:val="20"/>
          <w:szCs w:val="20"/>
        </w:rPr>
        <w:sym w:font="HQPB2" w:char="F04F"/>
      </w:r>
      <w:r w:rsidRPr="00E846AC">
        <w:rPr>
          <w:rFonts w:ascii="QCF_P235" w:hAnsi="QCF_P235" w:cs="Traditional Arabic"/>
          <w:sz w:val="20"/>
          <w:szCs w:val="20"/>
        </w:rPr>
        <w:sym w:font="HQPB4" w:char="F0E7"/>
      </w:r>
      <w:r w:rsidRPr="00E846AC">
        <w:rPr>
          <w:rFonts w:ascii="QCF_P235" w:hAnsi="QCF_P235" w:cs="Traditional Arabic"/>
          <w:sz w:val="20"/>
          <w:szCs w:val="20"/>
        </w:rPr>
        <w:sym w:font="HQPB1" w:char="F047"/>
      </w:r>
      <w:r w:rsidRPr="00E846AC">
        <w:rPr>
          <w:rFonts w:ascii="QCF_P235" w:hAnsi="QCF_P235" w:cs="Traditional Arabic"/>
          <w:sz w:val="20"/>
          <w:szCs w:val="20"/>
        </w:rPr>
        <w:sym w:font="HQPB2" w:char="F059"/>
      </w:r>
      <w:r w:rsidRPr="00E846AC">
        <w:rPr>
          <w:rFonts w:ascii="QCF_P235" w:hAnsi="QCF_P235" w:cs="Traditional Arabic"/>
          <w:sz w:val="20"/>
          <w:szCs w:val="20"/>
        </w:rPr>
        <w:sym w:font="HQPB4" w:char="F0E4"/>
      </w:r>
      <w:r w:rsidRPr="00E846AC">
        <w:rPr>
          <w:rFonts w:ascii="QCF_P235" w:hAnsi="QCF_P235" w:cs="Traditional Arabic"/>
          <w:sz w:val="20"/>
          <w:szCs w:val="20"/>
        </w:rPr>
        <w:sym w:font="HQPB2" w:char="F02E"/>
      </w:r>
      <w:r w:rsidRPr="00E846AC">
        <w:rPr>
          <w:rFonts w:ascii="QCF_P235" w:hAnsi="QCF_P235" w:cs="Traditional Arabic"/>
          <w:sz w:val="20"/>
          <w:szCs w:val="20"/>
          <w:rtl/>
        </w:rPr>
        <w:t xml:space="preserve"> </w:t>
      </w:r>
      <w:r w:rsidRPr="00E846AC">
        <w:rPr>
          <w:rFonts w:ascii="QCF_P235" w:hAnsi="QCF_P235" w:cs="Traditional Arabic"/>
          <w:sz w:val="20"/>
          <w:szCs w:val="20"/>
        </w:rPr>
        <w:sym w:font="HQPB5" w:char="F09F"/>
      </w:r>
      <w:r w:rsidRPr="00E846AC">
        <w:rPr>
          <w:rFonts w:ascii="QCF_P235" w:hAnsi="QCF_P235" w:cs="Traditional Arabic"/>
          <w:sz w:val="20"/>
          <w:szCs w:val="20"/>
        </w:rPr>
        <w:sym w:font="HQPB2" w:char="F077"/>
      </w:r>
      <w:r w:rsidRPr="00E846AC">
        <w:rPr>
          <w:rFonts w:ascii="QCF_P235" w:hAnsi="QCF_P235" w:cs="Traditional Arabic"/>
          <w:sz w:val="20"/>
          <w:szCs w:val="20"/>
          <w:rtl/>
        </w:rPr>
        <w:t xml:space="preserve"> </w:t>
      </w:r>
      <w:r w:rsidRPr="00E846AC">
        <w:rPr>
          <w:rFonts w:ascii="QCF_P235" w:hAnsi="QCF_P235" w:cs="Traditional Arabic"/>
          <w:sz w:val="20"/>
          <w:szCs w:val="20"/>
        </w:rPr>
        <w:sym w:font="HQPB5" w:char="F074"/>
      </w:r>
      <w:r w:rsidRPr="00E846AC">
        <w:rPr>
          <w:rFonts w:ascii="QCF_P235" w:hAnsi="QCF_P235" w:cs="Traditional Arabic"/>
          <w:sz w:val="20"/>
          <w:szCs w:val="20"/>
        </w:rPr>
        <w:sym w:font="HQPB2" w:char="F062"/>
      </w:r>
      <w:r w:rsidRPr="00E846AC">
        <w:rPr>
          <w:rFonts w:ascii="QCF_P235" w:hAnsi="QCF_P235" w:cs="Traditional Arabic"/>
          <w:sz w:val="20"/>
          <w:szCs w:val="20"/>
        </w:rPr>
        <w:sym w:font="HQPB2" w:char="F071"/>
      </w:r>
      <w:r w:rsidRPr="00E846AC">
        <w:rPr>
          <w:rFonts w:ascii="QCF_P235" w:hAnsi="QCF_P235" w:cs="Traditional Arabic"/>
          <w:sz w:val="20"/>
          <w:szCs w:val="20"/>
        </w:rPr>
        <w:sym w:font="HQPB4" w:char="F0E7"/>
      </w:r>
      <w:r w:rsidRPr="00E846AC">
        <w:rPr>
          <w:rFonts w:ascii="QCF_P235" w:hAnsi="QCF_P235" w:cs="Traditional Arabic"/>
          <w:sz w:val="20"/>
          <w:szCs w:val="20"/>
        </w:rPr>
        <w:sym w:font="HQPB2" w:char="F048"/>
      </w:r>
      <w:r w:rsidRPr="00E846AC">
        <w:rPr>
          <w:rFonts w:ascii="QCF_P235" w:hAnsi="QCF_P235" w:cs="Traditional Arabic"/>
          <w:sz w:val="20"/>
          <w:szCs w:val="20"/>
        </w:rPr>
        <w:sym w:font="HQPB5" w:char="F073"/>
      </w:r>
      <w:r w:rsidRPr="00E846AC">
        <w:rPr>
          <w:rFonts w:ascii="QCF_P235" w:hAnsi="QCF_P235" w:cs="Traditional Arabic"/>
          <w:sz w:val="20"/>
          <w:szCs w:val="20"/>
        </w:rPr>
        <w:sym w:font="HQPB2" w:char="F03E"/>
      </w:r>
      <w:r w:rsidRPr="00E846AC">
        <w:rPr>
          <w:rFonts w:ascii="QCF_P235" w:hAnsi="QCF_P235" w:cs="Traditional Arabic"/>
          <w:sz w:val="20"/>
          <w:szCs w:val="20"/>
        </w:rPr>
        <w:sym w:font="HQPB4" w:char="F0F7"/>
      </w:r>
      <w:r w:rsidRPr="00E846AC">
        <w:rPr>
          <w:rFonts w:ascii="QCF_P235" w:hAnsi="QCF_P235" w:cs="Traditional Arabic"/>
          <w:sz w:val="20"/>
          <w:szCs w:val="20"/>
        </w:rPr>
        <w:sym w:font="HQPB1" w:char="F0E8"/>
      </w:r>
      <w:r w:rsidRPr="00E846AC">
        <w:rPr>
          <w:rFonts w:ascii="QCF_P235" w:hAnsi="QCF_P235" w:cs="Traditional Arabic"/>
          <w:sz w:val="20"/>
          <w:szCs w:val="20"/>
        </w:rPr>
        <w:sym w:font="HQPB5" w:char="F073"/>
      </w:r>
      <w:r w:rsidRPr="00E846AC">
        <w:rPr>
          <w:rFonts w:ascii="QCF_P235" w:hAnsi="QCF_P235" w:cs="Traditional Arabic"/>
          <w:sz w:val="20"/>
          <w:szCs w:val="20"/>
        </w:rPr>
        <w:sym w:font="HQPB1" w:char="F03F"/>
      </w:r>
      <w:r w:rsidRPr="00E846AC">
        <w:rPr>
          <w:rFonts w:ascii="QCF_P235" w:hAnsi="QCF_P235" w:cs="Traditional Arabic"/>
          <w:sz w:val="4"/>
          <w:szCs w:val="4"/>
          <w:rtl/>
        </w:rPr>
        <w:t xml:space="preserve"> </w:t>
      </w:r>
      <w:r w:rsidRPr="00E846AC">
        <w:rPr>
          <w:rFonts w:ascii="QCF_P235" w:hAnsi="QCF_P235" w:cs="Traditional Arabic"/>
          <w:color w:val="000000"/>
          <w:sz w:val="20"/>
          <w:szCs w:val="20"/>
        </w:rPr>
        <w:sym w:font="HQPB2" w:char="F0E1"/>
      </w:r>
    </w:p>
    <w:p w:rsidR="00384D8D" w:rsidRPr="00E123D7" w:rsidRDefault="00384D8D" w:rsidP="00384D8D">
      <w:pPr>
        <w:ind w:firstLine="98"/>
        <w:jc w:val="center"/>
        <w:rPr>
          <w:rFonts w:ascii="Book Antiqua" w:hAnsi="Book Antiqua" w:cs="Arial"/>
          <w:sz w:val="16"/>
          <w:szCs w:val="16"/>
        </w:rPr>
      </w:pPr>
      <w:r w:rsidRPr="00202B22">
        <w:rPr>
          <w:rFonts w:ascii="Book Antiqua" w:hAnsi="Book Antiqua" w:cs="Arial"/>
          <w:b/>
          <w:bCs/>
          <w:sz w:val="22"/>
          <w:szCs w:val="22"/>
        </w:rPr>
        <w:t>«</w:t>
      </w:r>
      <w:r w:rsidRPr="00202B22">
        <w:rPr>
          <w:rFonts w:ascii="Book Antiqua" w:hAnsi="Book Antiqua"/>
          <w:b/>
          <w:bCs/>
          <w:sz w:val="22"/>
          <w:szCs w:val="22"/>
        </w:rPr>
        <w:t>Спрашивайте обладателей знания, если сами вы не знаете</w:t>
      </w:r>
      <w:r w:rsidRPr="00202B22">
        <w:rPr>
          <w:rFonts w:ascii="Book Antiqua" w:hAnsi="Book Antiqua" w:cs="Arial"/>
          <w:b/>
          <w:bCs/>
          <w:sz w:val="22"/>
          <w:szCs w:val="22"/>
        </w:rPr>
        <w:t>»</w:t>
      </w:r>
      <w:r w:rsidRPr="00202B22">
        <w:rPr>
          <w:rFonts w:ascii="Book Antiqua" w:hAnsi="Book Antiqua" w:cs="Arial"/>
          <w:sz w:val="22"/>
          <w:szCs w:val="22"/>
        </w:rPr>
        <w:t xml:space="preserve"> </w:t>
      </w:r>
      <w:r w:rsidRPr="00E123D7">
        <w:rPr>
          <w:rFonts w:ascii="Book Antiqua" w:hAnsi="Book Antiqua" w:cs="Arial"/>
          <w:sz w:val="16"/>
          <w:szCs w:val="16"/>
        </w:rPr>
        <w:t>(ан-Нахль 16: 43)</w:t>
      </w:r>
      <w:r>
        <w:rPr>
          <w:rFonts w:ascii="Book Antiqua" w:hAnsi="Book Antiqua" w:cs="Arial"/>
          <w:sz w:val="16"/>
          <w:szCs w:val="16"/>
        </w:rPr>
        <w:t>.</w:t>
      </w:r>
    </w:p>
    <w:p w:rsidR="00384D8D" w:rsidRPr="00E123D7"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Однажды пророк </w:t>
      </w:r>
      <w:r w:rsidRPr="007C107C">
        <w:rPr>
          <w:rFonts w:ascii="AGA Arabesque" w:hAnsi="AGA Arabesque" w:cs="AGHlvCyrillic"/>
          <w:sz w:val="26"/>
          <w:szCs w:val="26"/>
        </w:rPr>
        <w:sym w:font="AGA Arabesque" w:char="F072"/>
      </w:r>
      <w:r w:rsidRPr="00202B22">
        <w:rPr>
          <w:rFonts w:ascii="Book Antiqua" w:hAnsi="Book Antiqua" w:cs="Arial"/>
          <w:sz w:val="22"/>
          <w:szCs w:val="22"/>
        </w:rPr>
        <w:t xml:space="preserve"> услышал, как группа людей спорила по поводу Корана, и он сказал: </w:t>
      </w:r>
      <w:r w:rsidRPr="00202B22">
        <w:rPr>
          <w:rFonts w:ascii="Book Antiqua" w:hAnsi="Book Antiqua" w:cs="Arial"/>
          <w:b/>
          <w:bCs/>
          <w:i/>
          <w:iCs/>
          <w:sz w:val="22"/>
          <w:szCs w:val="22"/>
        </w:rPr>
        <w:t>«Поистине, это погубило тех, кто был до вас. Они били аяты Книги Аллаха друг об друга.</w:t>
      </w:r>
      <w:r w:rsidRPr="00202B22">
        <w:rPr>
          <w:rStyle w:val="a7"/>
          <w:rFonts w:ascii="Bookman Old Style" w:hAnsi="Bookman Old Style" w:cs="Arial"/>
          <w:b/>
          <w:bCs/>
          <w:i/>
          <w:iCs/>
          <w:sz w:val="22"/>
          <w:szCs w:val="22"/>
        </w:rPr>
        <w:footnoteReference w:id="97"/>
      </w:r>
      <w:r w:rsidRPr="00202B22">
        <w:rPr>
          <w:rFonts w:ascii="Book Antiqua" w:hAnsi="Book Antiqua" w:cs="Arial"/>
          <w:b/>
          <w:bCs/>
          <w:i/>
          <w:iCs/>
          <w:sz w:val="22"/>
          <w:szCs w:val="22"/>
        </w:rPr>
        <w:t xml:space="preserve"> Поистине, Аллах ниспослал Писание, чтобы подтвердить одним другое, а не опровергать одно др</w:t>
      </w:r>
      <w:r w:rsidRPr="00202B22">
        <w:rPr>
          <w:rFonts w:ascii="Book Antiqua" w:hAnsi="Book Antiqua" w:cs="Arial"/>
          <w:b/>
          <w:bCs/>
          <w:i/>
          <w:iCs/>
          <w:sz w:val="22"/>
          <w:szCs w:val="22"/>
        </w:rPr>
        <w:t>у</w:t>
      </w:r>
      <w:r w:rsidRPr="00202B22">
        <w:rPr>
          <w:rFonts w:ascii="Book Antiqua" w:hAnsi="Book Antiqua" w:cs="Arial"/>
          <w:b/>
          <w:bCs/>
          <w:i/>
          <w:iCs/>
          <w:sz w:val="22"/>
          <w:szCs w:val="22"/>
        </w:rPr>
        <w:t>гим. То, что вам ясно из нее берите, а то, что вы не знаете, оставляйте тем, кто это знает!»</w:t>
      </w:r>
      <w:r w:rsidRPr="00202B22">
        <w:rPr>
          <w:rFonts w:ascii="Book Antiqua" w:hAnsi="Book Antiqua" w:cs="Arial"/>
          <w:sz w:val="22"/>
          <w:szCs w:val="22"/>
        </w:rPr>
        <w:t xml:space="preserve"> </w:t>
      </w:r>
      <w:r w:rsidRPr="00E123D7">
        <w:rPr>
          <w:rFonts w:ascii="Book Antiqua" w:hAnsi="Book Antiqua" w:cs="Arial"/>
          <w:sz w:val="16"/>
          <w:szCs w:val="16"/>
        </w:rPr>
        <w:t>Ахмад 2/181, ‘Абдур-Раззакъ 20367. Достоверность хадиса подтвердили Ибн Касир, аль-Бусайри и аль-Альбани.</w:t>
      </w:r>
    </w:p>
    <w:p w:rsidR="00384D8D" w:rsidRPr="00E123D7"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lastRenderedPageBreak/>
        <w:t xml:space="preserve">Джабир ибн ‘Абдуллах рассказывал: </w:t>
      </w:r>
      <w:r w:rsidRPr="00202B22">
        <w:rPr>
          <w:rFonts w:ascii="Book Antiqua" w:hAnsi="Book Antiqua" w:cs="Arial"/>
          <w:i/>
          <w:iCs/>
          <w:sz w:val="22"/>
          <w:szCs w:val="22"/>
        </w:rPr>
        <w:t>“Однажды один человек во время нашего путешествия удари</w:t>
      </w:r>
      <w:r w:rsidRPr="00202B22">
        <w:rPr>
          <w:rFonts w:ascii="Book Antiqua" w:hAnsi="Book Antiqua" w:cs="Arial"/>
          <w:i/>
          <w:iCs/>
          <w:sz w:val="22"/>
          <w:szCs w:val="22"/>
        </w:rPr>
        <w:t>л</w:t>
      </w:r>
      <w:r w:rsidRPr="00202B22">
        <w:rPr>
          <w:rFonts w:ascii="Book Antiqua" w:hAnsi="Book Antiqua" w:cs="Arial"/>
          <w:i/>
          <w:iCs/>
          <w:sz w:val="22"/>
          <w:szCs w:val="22"/>
        </w:rPr>
        <w:t xml:space="preserve">ся о камень и разбил </w:t>
      </w:r>
      <w:r w:rsidRPr="00202B22">
        <w:rPr>
          <w:rFonts w:ascii="Book Antiqua" w:hAnsi="Book Antiqua" w:cs="Arial"/>
          <w:i/>
          <w:iCs/>
          <w:sz w:val="22"/>
          <w:szCs w:val="22"/>
          <w:lang w:bidi="ar-EG"/>
        </w:rPr>
        <w:t>себе</w:t>
      </w:r>
      <w:r w:rsidRPr="00202B22">
        <w:rPr>
          <w:rFonts w:ascii="Book Antiqua" w:hAnsi="Book Antiqua" w:cs="Arial"/>
          <w:i/>
          <w:iCs/>
          <w:sz w:val="22"/>
          <w:szCs w:val="22"/>
        </w:rPr>
        <w:t xml:space="preserve"> голову, затем у него во сне произошла поллюция, и он спросил с</w:t>
      </w:r>
      <w:r>
        <w:rPr>
          <w:rFonts w:ascii="Book Antiqua" w:hAnsi="Book Antiqua" w:cs="Arial"/>
          <w:i/>
          <w:iCs/>
          <w:sz w:val="22"/>
          <w:szCs w:val="22"/>
        </w:rPr>
        <w:t>воих спутников: “Могу ли я совершить очищение песком</w:t>
      </w:r>
      <w:r w:rsidRPr="00202B22">
        <w:rPr>
          <w:rFonts w:ascii="Book Antiqua" w:hAnsi="Book Antiqua" w:cs="Arial"/>
          <w:i/>
          <w:iCs/>
          <w:sz w:val="22"/>
          <w:szCs w:val="22"/>
        </w:rPr>
        <w:t xml:space="preserve"> </w:t>
      </w:r>
      <w:r>
        <w:rPr>
          <w:rFonts w:ascii="Book Antiqua" w:hAnsi="Book Antiqua" w:cs="Arial"/>
          <w:i/>
          <w:iCs/>
          <w:sz w:val="22"/>
          <w:szCs w:val="22"/>
        </w:rPr>
        <w:t>(</w:t>
      </w:r>
      <w:r w:rsidRPr="00202B22">
        <w:rPr>
          <w:rFonts w:ascii="Book Antiqua" w:hAnsi="Book Antiqua" w:cs="Arial"/>
          <w:i/>
          <w:iCs/>
          <w:sz w:val="22"/>
          <w:szCs w:val="22"/>
        </w:rPr>
        <w:t>тайямум</w:t>
      </w:r>
      <w:r>
        <w:rPr>
          <w:rFonts w:ascii="Book Antiqua" w:hAnsi="Book Antiqua" w:cs="Arial"/>
          <w:i/>
          <w:iCs/>
          <w:sz w:val="22"/>
          <w:szCs w:val="22"/>
        </w:rPr>
        <w:t>)</w:t>
      </w:r>
      <w:r w:rsidRPr="00202B22">
        <w:rPr>
          <w:rFonts w:ascii="Book Antiqua" w:hAnsi="Book Antiqua" w:cs="Arial"/>
          <w:i/>
          <w:iCs/>
          <w:sz w:val="22"/>
          <w:szCs w:val="22"/>
        </w:rPr>
        <w:t>?” Они сказали: “Мы не находим для тебя исключений, поскольку ты сможешь искупаться водой”. Затем он искупался и умер. А когда мы вернулись к пр</w:t>
      </w:r>
      <w:r w:rsidRPr="00202B22">
        <w:rPr>
          <w:rFonts w:ascii="Book Antiqua" w:hAnsi="Book Antiqua" w:cs="Arial"/>
          <w:i/>
          <w:iCs/>
          <w:sz w:val="22"/>
          <w:szCs w:val="22"/>
        </w:rPr>
        <w:t>о</w:t>
      </w:r>
      <w:r w:rsidRPr="00202B22">
        <w:rPr>
          <w:rFonts w:ascii="Book Antiqua" w:hAnsi="Book Antiqua" w:cs="Arial"/>
          <w:i/>
          <w:iCs/>
          <w:sz w:val="22"/>
          <w:szCs w:val="22"/>
        </w:rPr>
        <w:t>року </w:t>
      </w:r>
      <w:r w:rsidRPr="007C107C">
        <w:rPr>
          <w:rFonts w:ascii="AGA Arabesque" w:hAnsi="AGA Arabesque" w:cs="AGHlvCyrillic"/>
          <w:sz w:val="26"/>
          <w:szCs w:val="26"/>
        </w:rPr>
        <w:sym w:font="AGA Arabesque" w:char="F072"/>
      </w:r>
      <w:r w:rsidRPr="00202B22">
        <w:rPr>
          <w:rFonts w:ascii="Book Antiqua" w:hAnsi="Book Antiqua" w:cs="Arial"/>
          <w:i/>
          <w:iCs/>
          <w:sz w:val="22"/>
          <w:szCs w:val="22"/>
        </w:rPr>
        <w:t xml:space="preserve"> и рассказали ему об этом, он сказал:</w:t>
      </w:r>
      <w:r w:rsidRPr="00202B22">
        <w:rPr>
          <w:rFonts w:ascii="Book Antiqua" w:hAnsi="Book Antiqua" w:cs="Arial"/>
          <w:sz w:val="22"/>
          <w:szCs w:val="22"/>
        </w:rPr>
        <w:t xml:space="preserve"> </w:t>
      </w:r>
      <w:r w:rsidRPr="00202B22">
        <w:rPr>
          <w:rFonts w:ascii="Book Antiqua" w:hAnsi="Book Antiqua" w:cs="Arial"/>
          <w:b/>
          <w:bCs/>
          <w:i/>
          <w:iCs/>
          <w:sz w:val="22"/>
          <w:szCs w:val="22"/>
        </w:rPr>
        <w:t>«Они убили его, да погубит их Аллах! Неужели они не могли спросить то, чего не знали! Ведь поистине, лекарством от незнания является в</w:t>
      </w:r>
      <w:r w:rsidRPr="00202B22">
        <w:rPr>
          <w:rFonts w:ascii="Book Antiqua" w:hAnsi="Book Antiqua" w:cs="Arial"/>
          <w:b/>
          <w:bCs/>
          <w:i/>
          <w:iCs/>
          <w:sz w:val="22"/>
          <w:szCs w:val="22"/>
        </w:rPr>
        <w:t>о</w:t>
      </w:r>
      <w:r w:rsidRPr="00202B22">
        <w:rPr>
          <w:rFonts w:ascii="Book Antiqua" w:hAnsi="Book Antiqua" w:cs="Arial"/>
          <w:b/>
          <w:bCs/>
          <w:i/>
          <w:iCs/>
          <w:sz w:val="22"/>
          <w:szCs w:val="22"/>
        </w:rPr>
        <w:t>прос!»”</w:t>
      </w:r>
      <w:r w:rsidRPr="00202B22">
        <w:rPr>
          <w:rFonts w:ascii="Book Antiqua" w:hAnsi="Book Antiqua" w:cs="Arial"/>
          <w:sz w:val="22"/>
          <w:szCs w:val="22"/>
        </w:rPr>
        <w:t> </w:t>
      </w:r>
      <w:r w:rsidRPr="00E123D7">
        <w:rPr>
          <w:rFonts w:ascii="Book Antiqua" w:hAnsi="Book Antiqua" w:cs="Arial"/>
          <w:sz w:val="16"/>
          <w:szCs w:val="16"/>
        </w:rPr>
        <w:t xml:space="preserve">Абу Дауд 284, ад-Даракъутни </w:t>
      </w:r>
      <w:r w:rsidRPr="00E123D7">
        <w:rPr>
          <w:rFonts w:ascii="Book Antiqua" w:hAnsi="Book Antiqua" w:cs="Arial" w:hint="cs"/>
          <w:sz w:val="16"/>
          <w:szCs w:val="16"/>
          <w:rtl/>
        </w:rPr>
        <w:t>1</w:t>
      </w:r>
      <w:r w:rsidRPr="00E123D7">
        <w:rPr>
          <w:rFonts w:ascii="Book Antiqua" w:hAnsi="Book Antiqua" w:cs="Arial"/>
          <w:sz w:val="16"/>
          <w:szCs w:val="16"/>
        </w:rPr>
        <w:t>/69. Имам Ибн ас-Саккан и шейх аль-Альбани назвали хадис достоверным.</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 xml:space="preserve">Обратите внимание на реакцию и гнев посланника Аллаха </w:t>
      </w:r>
      <w:r w:rsidRPr="00D42A9B">
        <w:rPr>
          <w:rFonts w:ascii="Book Antiqua" w:hAnsi="Book Antiqua" w:cs="AGHlvCyrillic"/>
          <w:sz w:val="26"/>
          <w:szCs w:val="26"/>
        </w:rPr>
        <w:sym w:font="AGA Arabesque" w:char="F072"/>
      </w:r>
      <w:r w:rsidRPr="00202B22">
        <w:rPr>
          <w:rFonts w:ascii="Book Antiqua" w:hAnsi="Book Antiqua"/>
          <w:sz w:val="22"/>
          <w:szCs w:val="22"/>
        </w:rPr>
        <w:t xml:space="preserve"> по причине одного мусульм</w:t>
      </w:r>
      <w:r w:rsidRPr="00202B22">
        <w:rPr>
          <w:rFonts w:ascii="Book Antiqua" w:hAnsi="Book Antiqua"/>
          <w:sz w:val="22"/>
          <w:szCs w:val="22"/>
        </w:rPr>
        <w:t>а</w:t>
      </w:r>
      <w:r w:rsidRPr="00202B22">
        <w:rPr>
          <w:rFonts w:ascii="Book Antiqua" w:hAnsi="Book Antiqua"/>
          <w:sz w:val="22"/>
          <w:szCs w:val="22"/>
        </w:rPr>
        <w:t>нина, погибшего в результате неправильного вынесения решения (иджтихада) теми, кто не имел право на этот иджтихад. А в наши дни люди, которые не сравнятся со сподвижниками прор</w:t>
      </w:r>
      <w:r w:rsidRPr="00202B22">
        <w:rPr>
          <w:rFonts w:ascii="Book Antiqua" w:hAnsi="Book Antiqua"/>
          <w:sz w:val="22"/>
          <w:szCs w:val="22"/>
        </w:rPr>
        <w:t>о</w:t>
      </w:r>
      <w:r w:rsidRPr="00202B22">
        <w:rPr>
          <w:rFonts w:ascii="Book Antiqua" w:hAnsi="Book Antiqua"/>
          <w:sz w:val="22"/>
          <w:szCs w:val="22"/>
        </w:rPr>
        <w:t>ка</w:t>
      </w:r>
      <w:r>
        <w:rPr>
          <w:rFonts w:ascii="Book Antiqua" w:hAnsi="Book Antiqua"/>
          <w:sz w:val="22"/>
          <w:szCs w:val="22"/>
        </w:rPr>
        <w:t> </w:t>
      </w:r>
      <w:r w:rsidRPr="00D42A9B">
        <w:rPr>
          <w:rFonts w:ascii="Book Antiqua" w:hAnsi="Book Antiqua" w:cs="AGHlvCyrillic"/>
          <w:sz w:val="26"/>
          <w:szCs w:val="26"/>
        </w:rPr>
        <w:sym w:font="AGA Arabesque" w:char="F072"/>
      </w:r>
      <w:r w:rsidRPr="00202B22">
        <w:rPr>
          <w:rFonts w:ascii="Book Antiqua" w:hAnsi="Book Antiqua" w:cs="AGHlvCyrillic"/>
          <w:sz w:val="22"/>
          <w:szCs w:val="22"/>
        </w:rPr>
        <w:t>,</w:t>
      </w:r>
      <w:r w:rsidRPr="00202B22">
        <w:rPr>
          <w:rFonts w:ascii="Book Antiqua" w:hAnsi="Book Antiqua"/>
          <w:sz w:val="22"/>
          <w:szCs w:val="22"/>
        </w:rPr>
        <w:t xml:space="preserve"> на основании своих страстей губят сотни мусульман!</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Ибн Мас‘уд сказал: </w:t>
      </w:r>
      <w:r w:rsidRPr="00202B22">
        <w:rPr>
          <w:rFonts w:ascii="Book Antiqua" w:hAnsi="Book Antiqua" w:cs="Arial"/>
          <w:i/>
          <w:iCs/>
          <w:sz w:val="22"/>
          <w:szCs w:val="22"/>
        </w:rPr>
        <w:t>“Сегодня ко мне пришел один человек и задал мне такой вопрос, ответа на кот</w:t>
      </w:r>
      <w:r w:rsidRPr="00202B22">
        <w:rPr>
          <w:rFonts w:ascii="Book Antiqua" w:hAnsi="Book Antiqua" w:cs="Arial"/>
          <w:i/>
          <w:iCs/>
          <w:sz w:val="22"/>
          <w:szCs w:val="22"/>
        </w:rPr>
        <w:t>о</w:t>
      </w:r>
      <w:r w:rsidRPr="00202B22">
        <w:rPr>
          <w:rFonts w:ascii="Book Antiqua" w:hAnsi="Book Antiqua" w:cs="Arial"/>
          <w:i/>
          <w:iCs/>
          <w:sz w:val="22"/>
          <w:szCs w:val="22"/>
        </w:rPr>
        <w:t>рый я не знал. Он сказал: “Скажи мне, а что если хорошо снаряженный и энергичный человек отправится в военный поход вместе с амиром, а он станет приказывать нам то, выполнение чего окажется нам не под силу?” Я сказал: “Клянусь Аллахом, не знаю, что и сказать тебе, кроме того, что, когда мы были вместе с</w:t>
      </w:r>
      <w:r w:rsidRPr="00202B22">
        <w:rPr>
          <w:rFonts w:ascii="Book Antiqua" w:hAnsi="Book Antiqua" w:cs="Arial"/>
          <w:sz w:val="22"/>
          <w:szCs w:val="22"/>
        </w:rPr>
        <w:t xml:space="preserve"> </w:t>
      </w:r>
      <w:r w:rsidRPr="00202B22">
        <w:rPr>
          <w:rFonts w:ascii="Book Antiqua" w:hAnsi="Book Antiqua" w:cs="Arial"/>
          <w:i/>
          <w:iCs/>
          <w:sz w:val="22"/>
          <w:szCs w:val="22"/>
        </w:rPr>
        <w:t xml:space="preserve">пророком </w:t>
      </w:r>
      <w:r w:rsidRPr="007C107C">
        <w:rPr>
          <w:rFonts w:ascii="AGA Arabesque" w:hAnsi="AGA Arabesque" w:cs="AGHlvCyrillic"/>
          <w:sz w:val="26"/>
          <w:szCs w:val="26"/>
        </w:rPr>
        <w:sym w:font="AGA Arabesque" w:char="F072"/>
      </w:r>
      <w:r w:rsidRPr="00202B22">
        <w:rPr>
          <w:rFonts w:ascii="Book Antiqua" w:hAnsi="Book Antiqua" w:cs="Arial"/>
          <w:i/>
          <w:iCs/>
          <w:sz w:val="22"/>
          <w:szCs w:val="22"/>
        </w:rPr>
        <w:t>, ему стоило приказать что-нибудь лишь один раз, и мы выполняли это. Поистине, с любым</w:t>
      </w:r>
      <w:r w:rsidRPr="00202B22">
        <w:rPr>
          <w:rFonts w:ascii="Book Antiqua" w:hAnsi="Book Antiqua" w:cs="Arial"/>
          <w:sz w:val="22"/>
          <w:szCs w:val="22"/>
        </w:rPr>
        <w:t xml:space="preserve"> </w:t>
      </w:r>
      <w:r w:rsidRPr="00202B22">
        <w:rPr>
          <w:rFonts w:ascii="Book Antiqua" w:hAnsi="Book Antiqua" w:cs="Arial"/>
          <w:i/>
          <w:iCs/>
          <w:sz w:val="22"/>
          <w:szCs w:val="22"/>
        </w:rPr>
        <w:t xml:space="preserve">из вас все будет в порядке до тех пор, пока он будет бояться Аллаха, </w:t>
      </w:r>
      <w:r w:rsidRPr="00202B22">
        <w:rPr>
          <w:rFonts w:ascii="Book Antiqua" w:hAnsi="Book Antiqua" w:cs="Arial"/>
          <w:i/>
          <w:iCs/>
          <w:sz w:val="22"/>
          <w:szCs w:val="22"/>
          <w:u w:val="single"/>
        </w:rPr>
        <w:t>если же у кого-то возникнут сомн</w:t>
      </w:r>
      <w:r w:rsidRPr="00202B22">
        <w:rPr>
          <w:rFonts w:ascii="Book Antiqua" w:hAnsi="Book Antiqua" w:cs="Arial"/>
          <w:i/>
          <w:iCs/>
          <w:sz w:val="22"/>
          <w:szCs w:val="22"/>
          <w:u w:val="single"/>
        </w:rPr>
        <w:t>е</w:t>
      </w:r>
      <w:r w:rsidRPr="00202B22">
        <w:rPr>
          <w:rFonts w:ascii="Book Antiqua" w:hAnsi="Book Antiqua" w:cs="Arial"/>
          <w:i/>
          <w:iCs/>
          <w:sz w:val="22"/>
          <w:szCs w:val="22"/>
          <w:u w:val="single"/>
        </w:rPr>
        <w:t>ния относительно правильности чего-либо, пусть спросит об этом того, кто сможет дать ему такой ответ, который избавит его от сомнений</w:t>
      </w:r>
      <w:r w:rsidRPr="00202B22">
        <w:rPr>
          <w:rFonts w:ascii="Book Antiqua" w:hAnsi="Book Antiqua" w:cs="Arial"/>
          <w:i/>
          <w:iCs/>
          <w:sz w:val="22"/>
          <w:szCs w:val="22"/>
        </w:rPr>
        <w:t>, однако скоро уже настанет такое время, когда вы не сможете находить таких людей”</w:t>
      </w:r>
      <w:r w:rsidRPr="00202B22">
        <w:rPr>
          <w:rFonts w:ascii="Book Antiqua" w:hAnsi="Book Antiqua" w:cs="Arial"/>
          <w:sz w:val="22"/>
          <w:szCs w:val="22"/>
        </w:rPr>
        <w:t xml:space="preserve">. </w:t>
      </w:r>
      <w:r w:rsidRPr="00E123D7">
        <w:rPr>
          <w:rFonts w:ascii="Book Antiqua" w:hAnsi="Book Antiqua" w:cs="Arial"/>
          <w:sz w:val="16"/>
          <w:szCs w:val="16"/>
        </w:rPr>
        <w:t>аль-Бухари 2964.</w:t>
      </w:r>
    </w:p>
    <w:p w:rsidR="00384D8D" w:rsidRPr="00E123D7" w:rsidRDefault="00384D8D" w:rsidP="00384D8D">
      <w:pPr>
        <w:ind w:firstLine="360"/>
        <w:jc w:val="both"/>
        <w:rPr>
          <w:rFonts w:ascii="Book Antiqua" w:hAnsi="Book Antiqua" w:cs="Arial"/>
          <w:i/>
          <w:iCs/>
          <w:sz w:val="16"/>
          <w:szCs w:val="16"/>
        </w:rPr>
      </w:pPr>
      <w:r w:rsidRPr="00202B22">
        <w:rPr>
          <w:rFonts w:ascii="Book Antiqua" w:hAnsi="Book Antiqua"/>
          <w:sz w:val="22"/>
          <w:szCs w:val="22"/>
        </w:rPr>
        <w:t xml:space="preserve">Вспомните историю, которую поведал </w:t>
      </w:r>
      <w:r w:rsidRPr="00202B22">
        <w:rPr>
          <w:rFonts w:ascii="Book Antiqua" w:hAnsi="Book Antiqua" w:cs="Arial"/>
          <w:sz w:val="22"/>
          <w:szCs w:val="22"/>
        </w:rPr>
        <w:t>‘Амр ибн Саляма</w:t>
      </w:r>
      <w:r w:rsidRPr="00202B22">
        <w:rPr>
          <w:rFonts w:ascii="Book Antiqua" w:hAnsi="Book Antiqua"/>
          <w:sz w:val="22"/>
          <w:szCs w:val="22"/>
        </w:rPr>
        <w:t xml:space="preserve"> о тех</w:t>
      </w:r>
      <w:r>
        <w:rPr>
          <w:rFonts w:ascii="Book Antiqua" w:hAnsi="Book Antiqua"/>
          <w:sz w:val="22"/>
          <w:szCs w:val="22"/>
        </w:rPr>
        <w:t xml:space="preserve"> людях</w:t>
      </w:r>
      <w:r w:rsidRPr="00202B22">
        <w:rPr>
          <w:rFonts w:ascii="Book Antiqua" w:hAnsi="Book Antiqua"/>
          <w:sz w:val="22"/>
          <w:szCs w:val="22"/>
        </w:rPr>
        <w:t xml:space="preserve">, </w:t>
      </w:r>
      <w:r>
        <w:rPr>
          <w:rFonts w:ascii="Book Antiqua" w:hAnsi="Book Antiqua"/>
          <w:sz w:val="22"/>
          <w:szCs w:val="22"/>
        </w:rPr>
        <w:t>которые</w:t>
      </w:r>
      <w:r w:rsidRPr="00202B22">
        <w:rPr>
          <w:rFonts w:ascii="Book Antiqua" w:hAnsi="Book Antiqua"/>
          <w:sz w:val="22"/>
          <w:szCs w:val="22"/>
        </w:rPr>
        <w:t xml:space="preserve"> сидел</w:t>
      </w:r>
      <w:r>
        <w:rPr>
          <w:rFonts w:ascii="Book Antiqua" w:hAnsi="Book Antiqua"/>
          <w:sz w:val="22"/>
          <w:szCs w:val="22"/>
        </w:rPr>
        <w:t>и</w:t>
      </w:r>
      <w:r w:rsidRPr="00202B22">
        <w:rPr>
          <w:rFonts w:ascii="Book Antiqua" w:hAnsi="Book Antiqua"/>
          <w:sz w:val="22"/>
          <w:szCs w:val="22"/>
        </w:rPr>
        <w:t xml:space="preserve"> кружк</w:t>
      </w:r>
      <w:r w:rsidRPr="00202B22">
        <w:rPr>
          <w:rFonts w:ascii="Book Antiqua" w:hAnsi="Book Antiqua"/>
          <w:sz w:val="22"/>
          <w:szCs w:val="22"/>
        </w:rPr>
        <w:t>а</w:t>
      </w:r>
      <w:r w:rsidRPr="00202B22">
        <w:rPr>
          <w:rFonts w:ascii="Book Antiqua" w:hAnsi="Book Antiqua"/>
          <w:sz w:val="22"/>
          <w:szCs w:val="22"/>
        </w:rPr>
        <w:t xml:space="preserve">ми в мечети и </w:t>
      </w:r>
      <w:r>
        <w:rPr>
          <w:rFonts w:ascii="Book Antiqua" w:hAnsi="Book Antiqua"/>
          <w:sz w:val="22"/>
          <w:szCs w:val="22"/>
        </w:rPr>
        <w:t>совершали групповое поминание Аллаха.</w:t>
      </w:r>
      <w:r w:rsidRPr="00202B22">
        <w:rPr>
          <w:rFonts w:ascii="Book Antiqua" w:hAnsi="Book Antiqua"/>
          <w:sz w:val="22"/>
          <w:szCs w:val="22"/>
        </w:rPr>
        <w:t xml:space="preserve"> Увидев их Абу Муса не стал ничего г</w:t>
      </w:r>
      <w:r w:rsidRPr="00202B22">
        <w:rPr>
          <w:rFonts w:ascii="Book Antiqua" w:hAnsi="Book Antiqua"/>
          <w:sz w:val="22"/>
          <w:szCs w:val="22"/>
        </w:rPr>
        <w:t>о</w:t>
      </w:r>
      <w:r w:rsidRPr="00202B22">
        <w:rPr>
          <w:rFonts w:ascii="Book Antiqua" w:hAnsi="Book Antiqua"/>
          <w:sz w:val="22"/>
          <w:szCs w:val="22"/>
        </w:rPr>
        <w:t>ворить, пока не спросил Ибн Мас’уда, который был более знающим, чем он. Ибн Мас’уд спросил Абу Мусу:</w:t>
      </w:r>
      <w:r w:rsidRPr="00202B22">
        <w:rPr>
          <w:rFonts w:ascii="Book Antiqua" w:hAnsi="Book Antiqua"/>
          <w:i/>
          <w:iCs/>
          <w:sz w:val="22"/>
          <w:szCs w:val="22"/>
        </w:rPr>
        <w:t xml:space="preserve"> “И что же ты сказал им?” </w:t>
      </w:r>
      <w:r w:rsidRPr="00202B22">
        <w:rPr>
          <w:rFonts w:ascii="Book Antiqua" w:hAnsi="Book Antiqua"/>
          <w:sz w:val="22"/>
          <w:szCs w:val="22"/>
        </w:rPr>
        <w:t>Он ответил:</w:t>
      </w:r>
      <w:r w:rsidRPr="00202B22">
        <w:rPr>
          <w:rFonts w:ascii="Book Antiqua" w:hAnsi="Book Antiqua"/>
          <w:i/>
          <w:iCs/>
          <w:sz w:val="22"/>
          <w:szCs w:val="22"/>
        </w:rPr>
        <w:t xml:space="preserve"> “Я ничего им не сказал, решив узнать, что ты дум</w:t>
      </w:r>
      <w:r w:rsidRPr="00202B22">
        <w:rPr>
          <w:rFonts w:ascii="Book Antiqua" w:hAnsi="Book Antiqua"/>
          <w:i/>
          <w:iCs/>
          <w:sz w:val="22"/>
          <w:szCs w:val="22"/>
        </w:rPr>
        <w:t>а</w:t>
      </w:r>
      <w:r w:rsidRPr="00202B22">
        <w:rPr>
          <w:rFonts w:ascii="Book Antiqua" w:hAnsi="Book Antiqua"/>
          <w:i/>
          <w:iCs/>
          <w:sz w:val="22"/>
          <w:szCs w:val="22"/>
        </w:rPr>
        <w:t>ешь об этом”</w:t>
      </w:r>
      <w:r w:rsidRPr="00202B22">
        <w:rPr>
          <w:rFonts w:ascii="Book Antiqua" w:hAnsi="Book Antiqua"/>
          <w:sz w:val="22"/>
          <w:szCs w:val="22"/>
        </w:rPr>
        <w:t xml:space="preserve">. </w:t>
      </w:r>
      <w:r w:rsidRPr="00E123D7">
        <w:rPr>
          <w:rFonts w:ascii="Book Antiqua" w:hAnsi="Book Antiqua" w:cs="Arial"/>
          <w:sz w:val="16"/>
          <w:szCs w:val="16"/>
        </w:rPr>
        <w:t>ад-Дарими 1/68, ат-Табарани 8628. Хафиз аль-Хайсами и шейх аль-Альбани подтвердили достоверность иснада.</w:t>
      </w:r>
    </w:p>
    <w:p w:rsidR="00384D8D" w:rsidRPr="00202B22" w:rsidRDefault="00384D8D" w:rsidP="00384D8D">
      <w:pPr>
        <w:pStyle w:val="a3"/>
        <w:ind w:firstLine="360"/>
        <w:jc w:val="both"/>
        <w:rPr>
          <w:rFonts w:ascii="Book Antiqua" w:hAnsi="Book Antiqua"/>
          <w:sz w:val="22"/>
          <w:szCs w:val="22"/>
        </w:rPr>
      </w:pPr>
      <w:r w:rsidRPr="00202B22">
        <w:rPr>
          <w:rFonts w:ascii="Book Antiqua" w:hAnsi="Book Antiqua"/>
          <w:sz w:val="22"/>
          <w:szCs w:val="22"/>
        </w:rPr>
        <w:t xml:space="preserve">Обратите внимание на слова этого известного сподвижника пророка </w:t>
      </w:r>
      <w:r w:rsidRPr="007C107C">
        <w:rPr>
          <w:rFonts w:ascii="AGA Arabesque" w:hAnsi="AGA Arabesque" w:cs="AGHlvCyrillic"/>
          <w:sz w:val="26"/>
          <w:szCs w:val="26"/>
        </w:rPr>
        <w:sym w:font="AGA Arabesque" w:char="F072"/>
      </w:r>
      <w:r w:rsidRPr="00202B22">
        <w:rPr>
          <w:rFonts w:ascii="Book Antiqua" w:hAnsi="Book Antiqua"/>
          <w:sz w:val="22"/>
          <w:szCs w:val="22"/>
        </w:rPr>
        <w:t>, который не предпр</w:t>
      </w:r>
      <w:r w:rsidRPr="00202B22">
        <w:rPr>
          <w:rFonts w:ascii="Book Antiqua" w:hAnsi="Book Antiqua"/>
          <w:sz w:val="22"/>
          <w:szCs w:val="22"/>
        </w:rPr>
        <w:t>и</w:t>
      </w:r>
      <w:r w:rsidRPr="00202B22">
        <w:rPr>
          <w:rFonts w:ascii="Book Antiqua" w:hAnsi="Book Antiqua"/>
          <w:sz w:val="22"/>
          <w:szCs w:val="22"/>
        </w:rPr>
        <w:t>нял ничего, пока не узнал об этом у того, кто являлся более знающим, чем он! Теперь обратите внимание на то, что происходит в наши дни, когда те, кто близко не стоит с Абу Мусой в знании религии, позволяют себе решать</w:t>
      </w:r>
      <w:r>
        <w:rPr>
          <w:rFonts w:ascii="Book Antiqua" w:hAnsi="Book Antiqua"/>
          <w:sz w:val="22"/>
          <w:szCs w:val="22"/>
        </w:rPr>
        <w:t xml:space="preserve"> глобальные вопросы общины мусульман.</w:t>
      </w:r>
    </w:p>
    <w:p w:rsidR="00384D8D" w:rsidRPr="00E123D7" w:rsidRDefault="00384D8D" w:rsidP="00384D8D">
      <w:pPr>
        <w:ind w:firstLine="360"/>
        <w:jc w:val="both"/>
        <w:rPr>
          <w:rFonts w:ascii="Book Antiqua" w:hAnsi="Book Antiqua"/>
          <w:sz w:val="16"/>
          <w:szCs w:val="16"/>
          <w:lang w:bidi="ar-EG"/>
        </w:rPr>
      </w:pPr>
      <w:r w:rsidRPr="00202B22">
        <w:rPr>
          <w:rFonts w:ascii="Book Antiqua" w:hAnsi="Book Antiqua"/>
          <w:sz w:val="22"/>
          <w:szCs w:val="22"/>
          <w:lang w:bidi="ar-LB"/>
        </w:rPr>
        <w:t xml:space="preserve">Наши праведные предшественники, желая узнать что-либо, спрашивали всегда у того, кто являлся наиболее знающим. Имам аль-Лялякаи передал слова некоторых </w:t>
      </w:r>
      <w:r w:rsidRPr="00202B22">
        <w:rPr>
          <w:rFonts w:ascii="Book Antiqua" w:hAnsi="Book Antiqua"/>
          <w:sz w:val="22"/>
          <w:szCs w:val="22"/>
          <w:lang w:bidi="ar-EG"/>
        </w:rPr>
        <w:t>таби’инов, которые ра</w:t>
      </w:r>
      <w:r w:rsidRPr="00202B22">
        <w:rPr>
          <w:rFonts w:ascii="Book Antiqua" w:hAnsi="Book Antiqua"/>
          <w:sz w:val="22"/>
          <w:szCs w:val="22"/>
          <w:lang w:bidi="ar-EG"/>
        </w:rPr>
        <w:t>с</w:t>
      </w:r>
      <w:r w:rsidRPr="00202B22">
        <w:rPr>
          <w:rFonts w:ascii="Book Antiqua" w:hAnsi="Book Antiqua"/>
          <w:sz w:val="22"/>
          <w:szCs w:val="22"/>
          <w:lang w:bidi="ar-EG"/>
        </w:rPr>
        <w:t xml:space="preserve">сказывали: </w:t>
      </w:r>
      <w:r w:rsidRPr="00202B22">
        <w:rPr>
          <w:rFonts w:ascii="Book Antiqua" w:hAnsi="Book Antiqua"/>
          <w:i/>
          <w:iCs/>
          <w:sz w:val="22"/>
          <w:szCs w:val="22"/>
          <w:lang w:bidi="ar-EG"/>
        </w:rPr>
        <w:t>“Когда мы приходили в Медину, мы встречали людей из числа ансаров, но мы ничего у них не спрашивали, пока не встречали Ибн ‘Умара или Абу Са’ида”</w:t>
      </w:r>
      <w:r w:rsidRPr="00202B22">
        <w:rPr>
          <w:rFonts w:ascii="Book Antiqua" w:hAnsi="Book Antiqua"/>
          <w:sz w:val="22"/>
          <w:szCs w:val="22"/>
          <w:lang w:bidi="ar-EG"/>
        </w:rPr>
        <w:t xml:space="preserve">. </w:t>
      </w:r>
      <w:r w:rsidRPr="00E123D7">
        <w:rPr>
          <w:rFonts w:ascii="Book Antiqua" w:hAnsi="Book Antiqua"/>
          <w:sz w:val="16"/>
          <w:szCs w:val="16"/>
          <w:lang w:bidi="ar-EG"/>
        </w:rPr>
        <w:t>ат-Табарани 12/430, Ибн Мандах 11.</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lang w:bidi="ar-LB"/>
        </w:rPr>
        <w:t xml:space="preserve">Имам Ибн аль-Мани’ говорил: </w:t>
      </w:r>
      <w:r w:rsidRPr="00202B22">
        <w:rPr>
          <w:rFonts w:ascii="Book Antiqua" w:hAnsi="Book Antiqua"/>
          <w:i/>
          <w:iCs/>
          <w:sz w:val="22"/>
          <w:szCs w:val="22"/>
          <w:lang w:bidi="ar-LB"/>
        </w:rPr>
        <w:t>“Одним из бедствий, постигающих знание, является то, что уд</w:t>
      </w:r>
      <w:r w:rsidRPr="00202B22">
        <w:rPr>
          <w:rFonts w:ascii="Book Antiqua" w:hAnsi="Book Antiqua"/>
          <w:i/>
          <w:iCs/>
          <w:sz w:val="22"/>
          <w:szCs w:val="22"/>
          <w:lang w:bidi="ar-LB"/>
        </w:rPr>
        <w:t>о</w:t>
      </w:r>
      <w:r w:rsidRPr="00202B22">
        <w:rPr>
          <w:rFonts w:ascii="Book Antiqua" w:hAnsi="Book Antiqua"/>
          <w:i/>
          <w:iCs/>
          <w:sz w:val="22"/>
          <w:szCs w:val="22"/>
          <w:lang w:bidi="ar-LB"/>
        </w:rPr>
        <w:t>влетворенный собой и уверенный в собственном знании и проницательности человек, считает ненужным обращаться к ученым, учиться у них и черпать свет их мыслей”</w:t>
      </w:r>
      <w:r w:rsidRPr="00202B22">
        <w:rPr>
          <w:rFonts w:ascii="Book Antiqua" w:hAnsi="Book Antiqua"/>
          <w:sz w:val="22"/>
          <w:szCs w:val="22"/>
          <w:lang w:bidi="ar-LB"/>
        </w:rPr>
        <w:t xml:space="preserve">. </w:t>
      </w:r>
      <w:r w:rsidRPr="00E123D7">
        <w:rPr>
          <w:rFonts w:ascii="Book Antiqua" w:hAnsi="Book Antiqua"/>
          <w:sz w:val="16"/>
          <w:szCs w:val="16"/>
          <w:lang w:bidi="ar-LB"/>
        </w:rPr>
        <w:t>См. “</w:t>
      </w:r>
      <w:r w:rsidRPr="00E123D7">
        <w:rPr>
          <w:rFonts w:ascii="Book Antiqua" w:hAnsi="Book Antiqua"/>
          <w:sz w:val="16"/>
          <w:szCs w:val="16"/>
        </w:rPr>
        <w:t>Иршаду-ттуляб” 93.</w:t>
      </w:r>
    </w:p>
    <w:p w:rsidR="00384D8D"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Также шейх Мухаммад ибн ‘Абдуль-Уаххаб в своей известной работе «Книга единобожия» в главу о предопределении включил следующий вопрос: </w:t>
      </w:r>
      <w:r w:rsidRPr="00202B22">
        <w:rPr>
          <w:rFonts w:ascii="Book Antiqua" w:hAnsi="Book Antiqua"/>
          <w:i/>
          <w:iCs/>
          <w:sz w:val="22"/>
          <w:szCs w:val="22"/>
        </w:rPr>
        <w:t>«Обычай саляфов задавать вопросы ученым, чтобы устранить сомнения»</w:t>
      </w:r>
      <w:r w:rsidRPr="00202B22">
        <w:rPr>
          <w:rFonts w:ascii="Book Antiqua" w:hAnsi="Book Antiqua"/>
          <w:sz w:val="22"/>
          <w:szCs w:val="22"/>
        </w:rPr>
        <w:t xml:space="preserve">. </w:t>
      </w:r>
      <w:r w:rsidRPr="00E123D7">
        <w:rPr>
          <w:rFonts w:ascii="Book Antiqua" w:hAnsi="Book Antiqua"/>
          <w:sz w:val="16"/>
          <w:szCs w:val="16"/>
        </w:rPr>
        <w:t>См. “</w:t>
      </w:r>
      <w:r w:rsidRPr="00E123D7">
        <w:rPr>
          <w:rFonts w:ascii="Book Antiqua" w:hAnsi="Book Antiqua"/>
          <w:sz w:val="16"/>
          <w:szCs w:val="16"/>
          <w:lang w:bidi="ar-EG"/>
        </w:rPr>
        <w:t>Китабу-ттаухид</w:t>
      </w:r>
      <w:r w:rsidRPr="00E123D7">
        <w:rPr>
          <w:rFonts w:ascii="Book Antiqua" w:hAnsi="Book Antiqua"/>
          <w:sz w:val="16"/>
          <w:szCs w:val="16"/>
        </w:rPr>
        <w:t>” 89.</w:t>
      </w:r>
    </w:p>
    <w:p w:rsidR="00384D8D" w:rsidRPr="0039144B" w:rsidRDefault="00384D8D" w:rsidP="00384D8D">
      <w:pPr>
        <w:ind w:firstLine="360"/>
        <w:jc w:val="thaiDistribute"/>
        <w:rPr>
          <w:rFonts w:ascii="Book Antiqua" w:hAnsi="Book Antiqua"/>
          <w:sz w:val="22"/>
          <w:szCs w:val="22"/>
        </w:rPr>
      </w:pPr>
    </w:p>
    <w:p w:rsidR="00384D8D" w:rsidRPr="00384D8D" w:rsidRDefault="00384D8D" w:rsidP="00384D8D">
      <w:pPr>
        <w:jc w:val="center"/>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pPr>
      <w:bookmarkStart w:id="76" w:name="_Toc170562912"/>
      <w:bookmarkStart w:id="77" w:name="_Toc170649343"/>
      <w:bookmarkStart w:id="78" w:name="_Toc170649766"/>
      <w:r w:rsidRPr="00384D8D">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t>КТО ИМЕЕТ ПРАВО ВЫНОСИТЬ РЕШЕНИЯ ПО ГЛОБАЛЬНЫМ ВОПРОСАМ</w:t>
      </w:r>
      <w:bookmarkStart w:id="79" w:name="_Toc170562913"/>
      <w:bookmarkEnd w:id="76"/>
    </w:p>
    <w:p w:rsidR="00384D8D" w:rsidRPr="00384D8D" w:rsidRDefault="00384D8D" w:rsidP="00384D8D">
      <w:pPr>
        <w:jc w:val="center"/>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pPr>
      <w:r w:rsidRPr="00384D8D">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t>(</w:t>
      </w:r>
      <w:r w:rsidRPr="00384D8D">
        <w:rPr>
          <w:rFonts w:ascii="Bookman Old Style" w:hAnsi="Bookman Old Style"/>
          <w:b/>
          <w:bCs/>
          <w:color w:val="800000"/>
          <w:sz w:val="22"/>
          <w:szCs w:val="22"/>
          <w:lang w:bidi="ar-EG"/>
          <w14:shadow w14:blurRad="50800" w14:dist="38100" w14:dir="2700000" w14:sx="100000" w14:sy="100000" w14:kx="0" w14:ky="0" w14:algn="tl">
            <w14:srgbClr w14:val="000000">
              <w14:alpha w14:val="60000"/>
            </w14:srgbClr>
          </w14:shadow>
        </w:rPr>
        <w:t>ан-науазиль</w:t>
      </w:r>
      <w:r w:rsidRPr="00384D8D">
        <w:rPr>
          <w:rFonts w:ascii="Bookman Old Style" w:hAnsi="Bookman Old Style"/>
          <w:b/>
          <w:bCs/>
          <w:color w:val="800000"/>
          <w:sz w:val="22"/>
          <w:szCs w:val="22"/>
          <w14:shadow w14:blurRad="50800" w14:dist="38100" w14:dir="2700000" w14:sx="100000" w14:sy="100000" w14:kx="0" w14:ky="0" w14:algn="tl">
            <w14:srgbClr w14:val="000000">
              <w14:alpha w14:val="60000"/>
            </w14:srgbClr>
          </w14:shadow>
        </w:rPr>
        <w:t>)</w:t>
      </w:r>
      <w:r w:rsidRPr="00384D8D">
        <w:rPr>
          <w:rStyle w:val="a7"/>
          <w:rFonts w:ascii="Bookman Old Style" w:hAnsi="Bookman Old Style" w:cs="Arial"/>
          <w:b/>
          <w:bCs/>
          <w:color w:val="800000"/>
          <w14:shadow w14:blurRad="50800" w14:dist="38100" w14:dir="2700000" w14:sx="100000" w14:sy="100000" w14:kx="0" w14:ky="0" w14:algn="tl">
            <w14:srgbClr w14:val="000000">
              <w14:alpha w14:val="60000"/>
            </w14:srgbClr>
          </w14:shadow>
        </w:rPr>
        <w:footnoteReference w:id="98"/>
      </w:r>
      <w:bookmarkEnd w:id="77"/>
      <w:bookmarkEnd w:id="78"/>
      <w:bookmarkEnd w:id="79"/>
    </w:p>
    <w:p w:rsidR="00384D8D" w:rsidRPr="00417884" w:rsidRDefault="00384D8D" w:rsidP="00384D8D">
      <w:pPr>
        <w:ind w:firstLine="360"/>
        <w:jc w:val="thaiDistribute"/>
      </w:pPr>
    </w:p>
    <w:p w:rsidR="00384D8D" w:rsidRPr="00202B22" w:rsidRDefault="00384D8D" w:rsidP="00384D8D">
      <w:pPr>
        <w:pStyle w:val="af9"/>
        <w:ind w:firstLine="360"/>
        <w:jc w:val="both"/>
        <w:rPr>
          <w:rFonts w:ascii="Book Antiqua" w:hAnsi="Book Antiqua"/>
          <w:sz w:val="22"/>
          <w:szCs w:val="22"/>
          <w:rtl/>
        </w:rPr>
      </w:pPr>
      <w:r w:rsidRPr="00202B22">
        <w:rPr>
          <w:rFonts w:ascii="Book Antiqua" w:hAnsi="Book Antiqua"/>
          <w:sz w:val="22"/>
          <w:szCs w:val="22"/>
        </w:rPr>
        <w:t>Ислам – это религия, которая имеет свои строгие законы и постановления, и нет в ней места анархии. Шариат строго запрещает решать те или иные вопросы людям, которые не имеют для этого полномочий, и в особенности это касается проблем исламской общины. Всевышний</w:t>
      </w:r>
      <w:r>
        <w:rPr>
          <w:rFonts w:ascii="Book Antiqua" w:hAnsi="Book Antiqua"/>
          <w:sz w:val="22"/>
          <w:szCs w:val="22"/>
        </w:rPr>
        <w:t xml:space="preserve"> и Всемогущий</w:t>
      </w:r>
      <w:r w:rsidRPr="00202B22">
        <w:rPr>
          <w:rFonts w:ascii="Book Antiqua" w:hAnsi="Book Antiqua"/>
          <w:sz w:val="22"/>
          <w:szCs w:val="22"/>
        </w:rPr>
        <w:t xml:space="preserve"> А</w:t>
      </w:r>
      <w:r w:rsidRPr="00202B22">
        <w:rPr>
          <w:rFonts w:ascii="Book Antiqua" w:hAnsi="Book Antiqua"/>
          <w:sz w:val="22"/>
          <w:szCs w:val="22"/>
        </w:rPr>
        <w:t>л</w:t>
      </w:r>
      <w:r w:rsidRPr="00202B22">
        <w:rPr>
          <w:rFonts w:ascii="Book Antiqua" w:hAnsi="Book Antiqua"/>
          <w:sz w:val="22"/>
          <w:szCs w:val="22"/>
        </w:rPr>
        <w:t>лах сказал:</w:t>
      </w:r>
    </w:p>
    <w:p w:rsidR="00384D8D" w:rsidRPr="00E846AC" w:rsidRDefault="00384D8D" w:rsidP="00384D8D">
      <w:pPr>
        <w:bidi/>
        <w:ind w:firstLine="98"/>
        <w:jc w:val="center"/>
        <w:rPr>
          <w:rFonts w:ascii="Book Antiqua" w:hAnsi="Book Antiqua" w:cs="Traditional Arabic"/>
          <w:sz w:val="20"/>
          <w:szCs w:val="20"/>
          <w:rtl/>
        </w:rPr>
      </w:pPr>
      <w:r w:rsidRPr="00E846AC">
        <w:rPr>
          <w:rFonts w:cs="Traditional Arabic"/>
          <w:sz w:val="20"/>
          <w:szCs w:val="20"/>
        </w:rPr>
        <w:sym w:font="HQPB1" w:char="F023"/>
      </w:r>
      <w:r w:rsidRPr="00E846AC">
        <w:rPr>
          <w:rFonts w:cs="Traditional Arabic"/>
          <w:sz w:val="20"/>
          <w:szCs w:val="20"/>
        </w:rPr>
        <w:sym w:font="HQPB5" w:char="F073"/>
      </w:r>
      <w:r w:rsidRPr="00E846AC">
        <w:rPr>
          <w:rFonts w:cs="Traditional Arabic"/>
          <w:sz w:val="20"/>
          <w:szCs w:val="20"/>
        </w:rPr>
        <w:sym w:font="HQPB1" w:char="F08C"/>
      </w:r>
      <w:r w:rsidRPr="00E846AC">
        <w:rPr>
          <w:rFonts w:cs="Traditional Arabic"/>
          <w:sz w:val="20"/>
          <w:szCs w:val="20"/>
        </w:rPr>
        <w:sym w:font="HQPB4" w:char="F0CE"/>
      </w:r>
      <w:r w:rsidRPr="00E846AC">
        <w:rPr>
          <w:rFonts w:cs="Traditional Arabic"/>
          <w:sz w:val="20"/>
          <w:szCs w:val="20"/>
        </w:rPr>
        <w:sym w:font="HQPB1" w:char="F029"/>
      </w:r>
      <w:r w:rsidRPr="00E846AC">
        <w:rPr>
          <w:rFonts w:cs="Traditional Arabic"/>
          <w:sz w:val="20"/>
          <w:szCs w:val="20"/>
        </w:rPr>
        <w:sym w:font="HQPB5" w:char="F075"/>
      </w:r>
      <w:r w:rsidRPr="00E846AC">
        <w:rPr>
          <w:rFonts w:cs="Traditional Arabic"/>
          <w:sz w:val="20"/>
          <w:szCs w:val="20"/>
        </w:rPr>
        <w:sym w:font="HQPB2" w:char="F072"/>
      </w:r>
      <w:r w:rsidRPr="00E846AC">
        <w:rPr>
          <w:rFonts w:ascii="QCF_P235" w:hAnsi="QCF_P235" w:cs="Traditional Arabic"/>
          <w:color w:val="000000"/>
          <w:sz w:val="20"/>
          <w:szCs w:val="20"/>
        </w:rPr>
        <w:sym w:font="HQPB2" w:char="F0E2"/>
      </w:r>
      <w:r w:rsidRPr="00E846AC">
        <w:rPr>
          <w:rFonts w:cs="Traditional Arabic"/>
          <w:sz w:val="20"/>
          <w:szCs w:val="20"/>
          <w:rtl/>
        </w:rPr>
        <w:t xml:space="preserve"> </w:t>
      </w:r>
      <w:r w:rsidRPr="00E846AC">
        <w:rPr>
          <w:rFonts w:cs="Traditional Arabic"/>
          <w:sz w:val="20"/>
          <w:szCs w:val="20"/>
        </w:rPr>
        <w:sym w:font="HQPB4" w:char="F0F6"/>
      </w:r>
      <w:r w:rsidRPr="00E846AC">
        <w:rPr>
          <w:rFonts w:cs="Traditional Arabic"/>
          <w:sz w:val="20"/>
          <w:szCs w:val="20"/>
        </w:rPr>
        <w:sym w:font="HQPB2" w:char="F04E"/>
      </w:r>
      <w:r w:rsidRPr="00E846AC">
        <w:rPr>
          <w:rFonts w:cs="Traditional Arabic"/>
          <w:sz w:val="20"/>
          <w:szCs w:val="20"/>
        </w:rPr>
        <w:sym w:font="HQPB4" w:char="F0E8"/>
      </w:r>
      <w:r w:rsidRPr="00E846AC">
        <w:rPr>
          <w:rFonts w:cs="Traditional Arabic"/>
          <w:sz w:val="20"/>
          <w:szCs w:val="20"/>
        </w:rPr>
        <w:sym w:font="HQPB2" w:char="F064"/>
      </w:r>
      <w:r w:rsidRPr="00E846AC">
        <w:rPr>
          <w:rFonts w:cs="Traditional Arabic"/>
          <w:sz w:val="20"/>
          <w:szCs w:val="20"/>
        </w:rPr>
        <w:sym w:font="HQPB5" w:char="F075"/>
      </w:r>
      <w:r w:rsidRPr="00E846AC">
        <w:rPr>
          <w:rFonts w:cs="Traditional Arabic"/>
          <w:sz w:val="20"/>
          <w:szCs w:val="20"/>
        </w:rPr>
        <w:sym w:font="HQPB2" w:char="F0E4"/>
      </w:r>
      <w:r w:rsidRPr="00E846AC">
        <w:rPr>
          <w:rFonts w:cs="Traditional Arabic"/>
          <w:sz w:val="20"/>
          <w:szCs w:val="20"/>
        </w:rPr>
        <w:sym w:font="HQPB5" w:char="F021"/>
      </w:r>
      <w:r w:rsidRPr="00E846AC">
        <w:rPr>
          <w:rFonts w:cs="Traditional Arabic"/>
          <w:sz w:val="20"/>
          <w:szCs w:val="20"/>
        </w:rPr>
        <w:sym w:font="HQPB1" w:char="F025"/>
      </w:r>
      <w:r w:rsidRPr="00E846AC">
        <w:rPr>
          <w:rFonts w:cs="Traditional Arabic"/>
          <w:sz w:val="20"/>
          <w:szCs w:val="20"/>
        </w:rPr>
        <w:sym w:font="HQPB5" w:char="F079"/>
      </w:r>
      <w:r w:rsidRPr="00E846AC">
        <w:rPr>
          <w:rFonts w:cs="Traditional Arabic"/>
          <w:sz w:val="20"/>
          <w:szCs w:val="20"/>
        </w:rPr>
        <w:sym w:font="HQPB1" w:char="F060"/>
      </w:r>
      <w:r w:rsidRPr="00E846AC">
        <w:rPr>
          <w:rFonts w:cs="Traditional Arabic"/>
          <w:sz w:val="20"/>
          <w:szCs w:val="20"/>
          <w:rtl/>
        </w:rPr>
        <w:t xml:space="preserve"> </w:t>
      </w:r>
      <w:r w:rsidRPr="00E846AC">
        <w:rPr>
          <w:rFonts w:cs="Traditional Arabic"/>
          <w:sz w:val="20"/>
          <w:szCs w:val="20"/>
        </w:rPr>
        <w:sym w:font="HQPB4" w:char="F0D6"/>
      </w:r>
      <w:r w:rsidRPr="00E846AC">
        <w:rPr>
          <w:rFonts w:cs="Traditional Arabic"/>
          <w:sz w:val="20"/>
          <w:szCs w:val="20"/>
        </w:rPr>
        <w:sym w:font="HQPB1" w:char="F08D"/>
      </w:r>
      <w:r w:rsidRPr="00E846AC">
        <w:rPr>
          <w:rFonts w:cs="Traditional Arabic"/>
          <w:sz w:val="20"/>
          <w:szCs w:val="20"/>
        </w:rPr>
        <w:sym w:font="HQPB4" w:char="F0F8"/>
      </w:r>
      <w:r w:rsidRPr="00E846AC">
        <w:rPr>
          <w:rFonts w:cs="Traditional Arabic"/>
          <w:sz w:val="20"/>
          <w:szCs w:val="20"/>
        </w:rPr>
        <w:sym w:font="HQPB2" w:char="F042"/>
      </w:r>
      <w:r w:rsidRPr="00E846AC">
        <w:rPr>
          <w:rFonts w:cs="Traditional Arabic"/>
          <w:sz w:val="20"/>
          <w:szCs w:val="20"/>
        </w:rPr>
        <w:sym w:font="HQPB5" w:char="F072"/>
      </w:r>
      <w:r w:rsidRPr="00E846AC">
        <w:rPr>
          <w:rFonts w:cs="Traditional Arabic"/>
          <w:sz w:val="20"/>
          <w:szCs w:val="20"/>
        </w:rPr>
        <w:sym w:font="HQPB1" w:char="F026"/>
      </w:r>
      <w:r w:rsidRPr="00E846AC">
        <w:rPr>
          <w:rFonts w:cs="Traditional Arabic"/>
          <w:sz w:val="20"/>
          <w:szCs w:val="20"/>
          <w:rtl/>
        </w:rPr>
        <w:t xml:space="preserve"> </w:t>
      </w:r>
      <w:r w:rsidRPr="00E846AC">
        <w:rPr>
          <w:rFonts w:cs="Traditional Arabic"/>
          <w:sz w:val="20"/>
          <w:szCs w:val="20"/>
        </w:rPr>
        <w:sym w:font="HQPB5" w:char="F07A"/>
      </w:r>
      <w:r w:rsidRPr="00E846AC">
        <w:rPr>
          <w:rFonts w:cs="Traditional Arabic"/>
          <w:sz w:val="20"/>
          <w:szCs w:val="20"/>
        </w:rPr>
        <w:sym w:font="HQPB2" w:char="F060"/>
      </w:r>
      <w:r w:rsidRPr="00E846AC">
        <w:rPr>
          <w:rFonts w:cs="Traditional Arabic"/>
          <w:sz w:val="20"/>
          <w:szCs w:val="20"/>
        </w:rPr>
        <w:sym w:font="HQPB4" w:char="F0CF"/>
      </w:r>
      <w:r w:rsidRPr="00E846AC">
        <w:rPr>
          <w:rFonts w:cs="Traditional Arabic"/>
          <w:sz w:val="20"/>
          <w:szCs w:val="20"/>
        </w:rPr>
        <w:sym w:font="HQPB4" w:char="F069"/>
      </w:r>
      <w:r w:rsidRPr="00E846AC">
        <w:rPr>
          <w:rFonts w:cs="Traditional Arabic"/>
          <w:sz w:val="20"/>
          <w:szCs w:val="20"/>
        </w:rPr>
        <w:sym w:font="HQPB2" w:char="F042"/>
      </w:r>
      <w:r w:rsidRPr="00E846AC">
        <w:rPr>
          <w:rFonts w:cs="Traditional Arabic"/>
          <w:sz w:val="20"/>
          <w:szCs w:val="20"/>
          <w:rtl/>
        </w:rPr>
        <w:t xml:space="preserve"> </w:t>
      </w:r>
      <w:r w:rsidRPr="00E846AC">
        <w:rPr>
          <w:rFonts w:cs="Traditional Arabic"/>
          <w:sz w:val="20"/>
          <w:szCs w:val="20"/>
        </w:rPr>
        <w:sym w:font="HQPB4" w:char="F0C7"/>
      </w:r>
      <w:r w:rsidRPr="00E846AC">
        <w:rPr>
          <w:rFonts w:cs="Traditional Arabic"/>
          <w:sz w:val="20"/>
          <w:szCs w:val="20"/>
        </w:rPr>
        <w:sym w:font="HQPB2" w:char="F060"/>
      </w:r>
      <w:r w:rsidRPr="00E846AC">
        <w:rPr>
          <w:rFonts w:cs="Traditional Arabic"/>
          <w:sz w:val="20"/>
          <w:szCs w:val="20"/>
        </w:rPr>
        <w:sym w:font="HQPB4" w:char="F0F8"/>
      </w:r>
      <w:r w:rsidRPr="00E846AC">
        <w:rPr>
          <w:rFonts w:cs="Traditional Arabic"/>
          <w:sz w:val="20"/>
          <w:szCs w:val="20"/>
        </w:rPr>
        <w:sym w:font="HQPB2" w:char="F042"/>
      </w:r>
      <w:r w:rsidRPr="00E846AC">
        <w:rPr>
          <w:rFonts w:cs="Traditional Arabic"/>
          <w:sz w:val="20"/>
          <w:szCs w:val="20"/>
        </w:rPr>
        <w:sym w:font="HQPB5" w:char="F046"/>
      </w:r>
      <w:r w:rsidRPr="00E846AC">
        <w:rPr>
          <w:rFonts w:cs="Traditional Arabic"/>
          <w:sz w:val="20"/>
          <w:szCs w:val="20"/>
        </w:rPr>
        <w:sym w:font="HQPB2" w:char="F07B"/>
      </w:r>
      <w:r w:rsidRPr="00E846AC">
        <w:rPr>
          <w:rFonts w:cs="Traditional Arabic"/>
          <w:sz w:val="20"/>
          <w:szCs w:val="20"/>
        </w:rPr>
        <w:sym w:font="HQPB5" w:char="F024"/>
      </w:r>
      <w:r w:rsidRPr="00E846AC">
        <w:rPr>
          <w:rFonts w:cs="Traditional Arabic"/>
          <w:sz w:val="20"/>
          <w:szCs w:val="20"/>
        </w:rPr>
        <w:sym w:font="HQPB1" w:char="F023"/>
      </w:r>
      <w:r w:rsidRPr="00E846AC">
        <w:rPr>
          <w:rFonts w:cs="Traditional Arabic"/>
          <w:sz w:val="20"/>
          <w:szCs w:val="20"/>
          <w:rtl/>
        </w:rPr>
        <w:t xml:space="preserve"> </w:t>
      </w:r>
      <w:r w:rsidRPr="00E846AC">
        <w:rPr>
          <w:rFonts w:cs="Traditional Arabic"/>
          <w:sz w:val="20"/>
          <w:szCs w:val="20"/>
        </w:rPr>
        <w:sym w:font="HQPB4" w:char="F0CD"/>
      </w:r>
      <w:r w:rsidRPr="00E846AC">
        <w:rPr>
          <w:rFonts w:cs="Traditional Arabic"/>
          <w:sz w:val="20"/>
          <w:szCs w:val="20"/>
        </w:rPr>
        <w:sym w:font="HQPB2" w:char="F072"/>
      </w:r>
      <w:r w:rsidRPr="00E846AC">
        <w:rPr>
          <w:rFonts w:cs="Traditional Arabic"/>
          <w:sz w:val="20"/>
          <w:szCs w:val="20"/>
        </w:rPr>
        <w:sym w:font="HQPB5" w:char="F072"/>
      </w:r>
      <w:r w:rsidRPr="00E846AC">
        <w:rPr>
          <w:rFonts w:cs="Traditional Arabic"/>
          <w:sz w:val="20"/>
          <w:szCs w:val="20"/>
        </w:rPr>
        <w:sym w:font="HQPB1" w:char="F026"/>
      </w:r>
      <w:r w:rsidRPr="00E846AC">
        <w:rPr>
          <w:rFonts w:cs="Traditional Arabic"/>
          <w:sz w:val="20"/>
          <w:szCs w:val="20"/>
          <w:rtl/>
        </w:rPr>
        <w:t xml:space="preserve"> </w:t>
      </w:r>
      <w:r w:rsidRPr="00E846AC">
        <w:rPr>
          <w:rFonts w:cs="Traditional Arabic"/>
          <w:sz w:val="20"/>
          <w:szCs w:val="20"/>
        </w:rPr>
        <w:sym w:font="HQPB4" w:char="F0C5"/>
      </w:r>
      <w:r w:rsidRPr="00E846AC">
        <w:rPr>
          <w:rFonts w:cs="Traditional Arabic"/>
          <w:sz w:val="20"/>
          <w:szCs w:val="20"/>
        </w:rPr>
        <w:sym w:font="HQPB2" w:char="F024"/>
      </w:r>
      <w:r w:rsidRPr="00E846AC">
        <w:rPr>
          <w:rFonts w:cs="Traditional Arabic"/>
          <w:sz w:val="20"/>
          <w:szCs w:val="20"/>
        </w:rPr>
        <w:sym w:font="HQPB4" w:char="F0F6"/>
      </w:r>
      <w:r w:rsidRPr="00E846AC">
        <w:rPr>
          <w:rFonts w:cs="Traditional Arabic"/>
          <w:sz w:val="20"/>
          <w:szCs w:val="20"/>
        </w:rPr>
        <w:sym w:font="HQPB2" w:char="F071"/>
      </w:r>
      <w:r w:rsidRPr="00E846AC">
        <w:rPr>
          <w:rFonts w:cs="Traditional Arabic"/>
          <w:sz w:val="20"/>
          <w:szCs w:val="20"/>
        </w:rPr>
        <w:sym w:font="HQPB5" w:char="F079"/>
      </w:r>
      <w:r w:rsidRPr="00E846AC">
        <w:rPr>
          <w:rFonts w:cs="Traditional Arabic"/>
          <w:sz w:val="20"/>
          <w:szCs w:val="20"/>
        </w:rPr>
        <w:sym w:font="HQPB1" w:char="F082"/>
      </w:r>
      <w:r w:rsidRPr="00E846AC">
        <w:rPr>
          <w:rFonts w:cs="Traditional Arabic"/>
          <w:sz w:val="20"/>
          <w:szCs w:val="20"/>
        </w:rPr>
        <w:sym w:font="HQPB4" w:char="F0F8"/>
      </w:r>
      <w:r w:rsidRPr="00E846AC">
        <w:rPr>
          <w:rFonts w:cs="Traditional Arabic"/>
          <w:sz w:val="20"/>
          <w:szCs w:val="20"/>
        </w:rPr>
        <w:sym w:font="HQPB2" w:char="F039"/>
      </w:r>
      <w:r w:rsidRPr="00E846AC">
        <w:rPr>
          <w:rFonts w:cs="Traditional Arabic"/>
          <w:sz w:val="20"/>
          <w:szCs w:val="20"/>
        </w:rPr>
        <w:sym w:font="HQPB5" w:char="F024"/>
      </w:r>
      <w:r w:rsidRPr="00E846AC">
        <w:rPr>
          <w:rFonts w:cs="Traditional Arabic"/>
          <w:sz w:val="20"/>
          <w:szCs w:val="20"/>
        </w:rPr>
        <w:sym w:font="HQPB1" w:char="F023"/>
      </w:r>
      <w:r w:rsidRPr="00E846AC">
        <w:rPr>
          <w:rFonts w:cs="Traditional Arabic"/>
          <w:sz w:val="20"/>
          <w:szCs w:val="20"/>
          <w:rtl/>
        </w:rPr>
        <w:t xml:space="preserve"> </w:t>
      </w:r>
      <w:r w:rsidRPr="00E846AC">
        <w:rPr>
          <w:rFonts w:cs="Traditional Arabic"/>
          <w:sz w:val="20"/>
          <w:szCs w:val="20"/>
        </w:rPr>
        <w:sym w:font="HQPB5" w:char="F028"/>
      </w:r>
      <w:r w:rsidRPr="00E846AC">
        <w:rPr>
          <w:rFonts w:cs="Traditional Arabic"/>
          <w:sz w:val="20"/>
          <w:szCs w:val="20"/>
        </w:rPr>
        <w:sym w:font="HQPB1" w:char="F023"/>
      </w:r>
      <w:r w:rsidRPr="00E846AC">
        <w:rPr>
          <w:rFonts w:cs="Traditional Arabic"/>
          <w:sz w:val="20"/>
          <w:szCs w:val="20"/>
        </w:rPr>
        <w:sym w:font="HQPB2" w:char="F071"/>
      </w:r>
      <w:r w:rsidRPr="00E846AC">
        <w:rPr>
          <w:rFonts w:cs="Traditional Arabic"/>
          <w:sz w:val="20"/>
          <w:szCs w:val="20"/>
        </w:rPr>
        <w:sym w:font="HQPB4" w:char="F0E3"/>
      </w:r>
      <w:r w:rsidRPr="00E846AC">
        <w:rPr>
          <w:rFonts w:cs="Traditional Arabic"/>
          <w:sz w:val="20"/>
          <w:szCs w:val="20"/>
        </w:rPr>
        <w:sym w:font="HQPB1" w:char="F0E3"/>
      </w:r>
      <w:r w:rsidRPr="00E846AC">
        <w:rPr>
          <w:rFonts w:cs="Traditional Arabic"/>
          <w:sz w:val="20"/>
          <w:szCs w:val="20"/>
        </w:rPr>
        <w:sym w:font="HQPB1" w:char="F023"/>
      </w:r>
      <w:r w:rsidRPr="00E846AC">
        <w:rPr>
          <w:rFonts w:cs="Traditional Arabic"/>
          <w:sz w:val="20"/>
          <w:szCs w:val="20"/>
        </w:rPr>
        <w:sym w:font="HQPB5" w:char="F073"/>
      </w:r>
      <w:r w:rsidRPr="00E846AC">
        <w:rPr>
          <w:rFonts w:cs="Traditional Arabic"/>
          <w:sz w:val="20"/>
          <w:szCs w:val="20"/>
        </w:rPr>
        <w:sym w:font="HQPB1" w:char="F08C"/>
      </w:r>
      <w:r w:rsidRPr="00E846AC">
        <w:rPr>
          <w:rFonts w:cs="Traditional Arabic"/>
          <w:sz w:val="20"/>
          <w:szCs w:val="20"/>
        </w:rPr>
        <w:sym w:font="HQPB5" w:char="F072"/>
      </w:r>
      <w:r w:rsidRPr="00E846AC">
        <w:rPr>
          <w:rFonts w:cs="Traditional Arabic"/>
          <w:sz w:val="20"/>
          <w:szCs w:val="20"/>
        </w:rPr>
        <w:sym w:font="HQPB1" w:char="F026"/>
      </w:r>
      <w:r w:rsidRPr="00E846AC">
        <w:rPr>
          <w:rFonts w:cs="Traditional Arabic"/>
          <w:sz w:val="20"/>
          <w:szCs w:val="20"/>
          <w:rtl/>
        </w:rPr>
        <w:t xml:space="preserve"> </w:t>
      </w:r>
      <w:r w:rsidRPr="00E846AC">
        <w:rPr>
          <w:rFonts w:cs="Traditional Arabic"/>
          <w:sz w:val="20"/>
          <w:szCs w:val="20"/>
        </w:rPr>
        <w:sym w:font="HQPB2" w:char="F0BE"/>
      </w:r>
      <w:r w:rsidRPr="00E846AC">
        <w:rPr>
          <w:rFonts w:cs="Traditional Arabic"/>
          <w:sz w:val="20"/>
          <w:szCs w:val="20"/>
        </w:rPr>
        <w:sym w:font="HQPB4" w:char="F0CF"/>
      </w:r>
      <w:r w:rsidRPr="00E846AC">
        <w:rPr>
          <w:rFonts w:cs="Traditional Arabic"/>
          <w:sz w:val="20"/>
          <w:szCs w:val="20"/>
        </w:rPr>
        <w:sym w:font="HQPB2" w:char="F06D"/>
      </w:r>
      <w:r w:rsidRPr="00E846AC">
        <w:rPr>
          <w:rFonts w:cs="Traditional Arabic"/>
          <w:sz w:val="20"/>
          <w:szCs w:val="20"/>
        </w:rPr>
        <w:sym w:font="HQPB4" w:char="F0CE"/>
      </w:r>
      <w:r w:rsidRPr="00E846AC">
        <w:rPr>
          <w:rFonts w:cs="Traditional Arabic"/>
          <w:sz w:val="20"/>
          <w:szCs w:val="20"/>
        </w:rPr>
        <w:sym w:font="HQPB1" w:char="F02F"/>
      </w:r>
      <w:r w:rsidRPr="00E846AC">
        <w:rPr>
          <w:rFonts w:cs="Traditional Arabic"/>
          <w:sz w:val="20"/>
          <w:szCs w:val="20"/>
          <w:rtl/>
        </w:rPr>
        <w:t xml:space="preserve"> </w:t>
      </w:r>
      <w:r w:rsidRPr="00E846AC">
        <w:rPr>
          <w:rFonts w:cs="Traditional Arabic"/>
          <w:sz w:val="20"/>
          <w:szCs w:val="20"/>
        </w:rPr>
        <w:sym w:font="HQPB4" w:char="F028"/>
      </w:r>
      <w:r w:rsidRPr="00E846AC">
        <w:rPr>
          <w:rFonts w:cs="Traditional Arabic"/>
          <w:sz w:val="20"/>
          <w:szCs w:val="20"/>
          <w:rtl/>
        </w:rPr>
        <w:t xml:space="preserve"> </w:t>
      </w:r>
      <w:r w:rsidRPr="00E846AC">
        <w:rPr>
          <w:rFonts w:cs="Traditional Arabic"/>
          <w:sz w:val="20"/>
          <w:szCs w:val="20"/>
        </w:rPr>
        <w:sym w:font="HQPB4" w:char="F0F6"/>
      </w:r>
      <w:r w:rsidRPr="00E846AC">
        <w:rPr>
          <w:rFonts w:cs="Traditional Arabic"/>
          <w:sz w:val="20"/>
          <w:szCs w:val="20"/>
        </w:rPr>
        <w:sym w:font="HQPB2" w:char="F071"/>
      </w:r>
      <w:r w:rsidRPr="00E846AC">
        <w:rPr>
          <w:rFonts w:cs="Traditional Arabic"/>
          <w:sz w:val="20"/>
          <w:szCs w:val="20"/>
        </w:rPr>
        <w:sym w:font="HQPB5" w:char="F073"/>
      </w:r>
      <w:r w:rsidRPr="00E846AC">
        <w:rPr>
          <w:rFonts w:cs="Traditional Arabic"/>
          <w:sz w:val="20"/>
          <w:szCs w:val="20"/>
        </w:rPr>
        <w:sym w:font="HQPB2" w:char="F039"/>
      </w:r>
      <w:r w:rsidRPr="00E846AC">
        <w:rPr>
          <w:rFonts w:cs="Traditional Arabic"/>
          <w:sz w:val="20"/>
          <w:szCs w:val="20"/>
        </w:rPr>
        <w:sym w:font="HQPB5" w:char="F075"/>
      </w:r>
      <w:r w:rsidRPr="00E846AC">
        <w:rPr>
          <w:rFonts w:cs="Traditional Arabic"/>
          <w:sz w:val="20"/>
          <w:szCs w:val="20"/>
        </w:rPr>
        <w:sym w:font="HQPB2" w:char="F072"/>
      </w:r>
      <w:r w:rsidRPr="00E846AC">
        <w:rPr>
          <w:rFonts w:cs="Traditional Arabic"/>
          <w:sz w:val="20"/>
          <w:szCs w:val="20"/>
          <w:rtl/>
        </w:rPr>
        <w:t xml:space="preserve"> </w:t>
      </w:r>
      <w:r w:rsidRPr="00E846AC">
        <w:rPr>
          <w:rFonts w:cs="Traditional Arabic"/>
          <w:sz w:val="20"/>
          <w:szCs w:val="20"/>
        </w:rPr>
        <w:sym w:font="HQPB4" w:char="F0E7"/>
      </w:r>
      <w:r w:rsidRPr="00E846AC">
        <w:rPr>
          <w:rFonts w:cs="Traditional Arabic"/>
          <w:sz w:val="20"/>
          <w:szCs w:val="20"/>
        </w:rPr>
        <w:sym w:font="HQPB2" w:char="F06E"/>
      </w:r>
      <w:r w:rsidRPr="00E846AC">
        <w:rPr>
          <w:rFonts w:cs="Traditional Arabic"/>
          <w:sz w:val="20"/>
          <w:szCs w:val="20"/>
        </w:rPr>
        <w:sym w:font="HQPB2" w:char="F072"/>
      </w:r>
      <w:r w:rsidRPr="00E846AC">
        <w:rPr>
          <w:rFonts w:cs="Traditional Arabic"/>
          <w:sz w:val="20"/>
          <w:szCs w:val="20"/>
        </w:rPr>
        <w:sym w:font="HQPB4" w:char="F096"/>
      </w:r>
      <w:r w:rsidRPr="00E846AC">
        <w:rPr>
          <w:rFonts w:cs="Traditional Arabic"/>
          <w:sz w:val="20"/>
          <w:szCs w:val="20"/>
        </w:rPr>
        <w:sym w:font="HQPB1" w:char="F08A"/>
      </w:r>
      <w:r w:rsidRPr="00E846AC">
        <w:rPr>
          <w:rFonts w:cs="Traditional Arabic"/>
          <w:sz w:val="20"/>
          <w:szCs w:val="20"/>
        </w:rPr>
        <w:sym w:font="HQPB5" w:char="F075"/>
      </w:r>
      <w:r w:rsidRPr="00E846AC">
        <w:rPr>
          <w:rFonts w:cs="Traditional Arabic"/>
          <w:sz w:val="20"/>
          <w:szCs w:val="20"/>
        </w:rPr>
        <w:sym w:font="HQPB1" w:char="F091"/>
      </w:r>
      <w:r w:rsidRPr="00E846AC">
        <w:rPr>
          <w:rFonts w:cs="Traditional Arabic"/>
          <w:sz w:val="20"/>
          <w:szCs w:val="20"/>
          <w:rtl/>
        </w:rPr>
        <w:t xml:space="preserve"> </w:t>
      </w:r>
      <w:r w:rsidRPr="00E846AC">
        <w:rPr>
          <w:rFonts w:cs="Traditional Arabic"/>
          <w:sz w:val="20"/>
          <w:szCs w:val="20"/>
        </w:rPr>
        <w:sym w:font="HQPB2" w:char="F092"/>
      </w:r>
      <w:r w:rsidRPr="00E846AC">
        <w:rPr>
          <w:rFonts w:cs="Traditional Arabic"/>
          <w:sz w:val="20"/>
          <w:szCs w:val="20"/>
        </w:rPr>
        <w:sym w:font="HQPB5" w:char="F06E"/>
      </w:r>
      <w:r w:rsidRPr="00E846AC">
        <w:rPr>
          <w:rFonts w:cs="Traditional Arabic"/>
          <w:sz w:val="20"/>
          <w:szCs w:val="20"/>
        </w:rPr>
        <w:sym w:font="HQPB2" w:char="F03C"/>
      </w:r>
      <w:r w:rsidRPr="00E846AC">
        <w:rPr>
          <w:rFonts w:cs="Traditional Arabic"/>
          <w:sz w:val="20"/>
          <w:szCs w:val="20"/>
        </w:rPr>
        <w:sym w:font="HQPB4" w:char="F0CE"/>
      </w:r>
      <w:r w:rsidRPr="00E846AC">
        <w:rPr>
          <w:rFonts w:cs="Traditional Arabic"/>
          <w:sz w:val="20"/>
          <w:szCs w:val="20"/>
        </w:rPr>
        <w:sym w:font="HQPB1" w:char="F029"/>
      </w:r>
      <w:r w:rsidRPr="00E846AC">
        <w:rPr>
          <w:rFonts w:cs="Traditional Arabic"/>
          <w:sz w:val="20"/>
          <w:szCs w:val="20"/>
          <w:rtl/>
        </w:rPr>
        <w:t xml:space="preserve"> </w:t>
      </w:r>
      <w:r w:rsidRPr="00E846AC">
        <w:rPr>
          <w:rFonts w:cs="Traditional Arabic"/>
          <w:sz w:val="20"/>
          <w:szCs w:val="20"/>
        </w:rPr>
        <w:sym w:font="HQPB4" w:char="F0C9"/>
      </w:r>
      <w:r w:rsidRPr="00E846AC">
        <w:rPr>
          <w:rFonts w:cs="Traditional Arabic"/>
          <w:sz w:val="20"/>
          <w:szCs w:val="20"/>
        </w:rPr>
        <w:sym w:font="HQPB2" w:char="F041"/>
      </w:r>
      <w:r w:rsidRPr="00E846AC">
        <w:rPr>
          <w:rFonts w:cs="Traditional Arabic"/>
          <w:sz w:val="20"/>
          <w:szCs w:val="20"/>
        </w:rPr>
        <w:sym w:font="HQPB2" w:char="F071"/>
      </w:r>
      <w:r w:rsidRPr="00E846AC">
        <w:rPr>
          <w:rFonts w:cs="Traditional Arabic"/>
          <w:sz w:val="20"/>
          <w:szCs w:val="20"/>
        </w:rPr>
        <w:sym w:font="HQPB4" w:char="F0DF"/>
      </w:r>
      <w:r w:rsidRPr="00E846AC">
        <w:rPr>
          <w:rFonts w:cs="Traditional Arabic"/>
          <w:sz w:val="20"/>
          <w:szCs w:val="20"/>
        </w:rPr>
        <w:sym w:font="HQPB1" w:char="F099"/>
      </w:r>
      <w:r w:rsidRPr="00E846AC">
        <w:rPr>
          <w:rFonts w:cs="Traditional Arabic"/>
          <w:sz w:val="20"/>
          <w:szCs w:val="20"/>
        </w:rPr>
        <w:sym w:font="HQPB4" w:char="F0A7"/>
      </w:r>
      <w:r w:rsidRPr="00E846AC">
        <w:rPr>
          <w:rFonts w:cs="Traditional Arabic"/>
          <w:sz w:val="20"/>
          <w:szCs w:val="20"/>
        </w:rPr>
        <w:sym w:font="HQPB1" w:char="F08D"/>
      </w:r>
      <w:r w:rsidRPr="00E846AC">
        <w:rPr>
          <w:rFonts w:cs="Traditional Arabic"/>
          <w:sz w:val="20"/>
          <w:szCs w:val="20"/>
        </w:rPr>
        <w:sym w:font="HQPB2" w:char="F039"/>
      </w:r>
      <w:r w:rsidRPr="00E846AC">
        <w:rPr>
          <w:rFonts w:cs="Traditional Arabic"/>
          <w:sz w:val="20"/>
          <w:szCs w:val="20"/>
        </w:rPr>
        <w:sym w:font="HQPB5" w:char="F024"/>
      </w:r>
      <w:r w:rsidRPr="00E846AC">
        <w:rPr>
          <w:rFonts w:cs="Traditional Arabic"/>
          <w:sz w:val="20"/>
          <w:szCs w:val="20"/>
        </w:rPr>
        <w:sym w:font="HQPB1" w:char="F023"/>
      </w:r>
      <w:r w:rsidRPr="00E846AC">
        <w:rPr>
          <w:rFonts w:cs="Traditional Arabic"/>
          <w:sz w:val="20"/>
          <w:szCs w:val="20"/>
          <w:rtl/>
        </w:rPr>
        <w:t xml:space="preserve"> </w:t>
      </w:r>
      <w:r w:rsidRPr="00E846AC">
        <w:rPr>
          <w:rFonts w:cs="Traditional Arabic"/>
          <w:sz w:val="20"/>
          <w:szCs w:val="20"/>
        </w:rPr>
        <w:sym w:font="HQPB5" w:char="F023"/>
      </w:r>
      <w:r w:rsidRPr="00E846AC">
        <w:rPr>
          <w:rFonts w:cs="Traditional Arabic"/>
          <w:sz w:val="20"/>
          <w:szCs w:val="20"/>
        </w:rPr>
        <w:sym w:font="HQPB3" w:char="F086"/>
      </w:r>
      <w:r w:rsidRPr="00E846AC">
        <w:rPr>
          <w:rFonts w:cs="Traditional Arabic"/>
          <w:sz w:val="20"/>
          <w:szCs w:val="20"/>
        </w:rPr>
        <w:sym w:font="HQPB5" w:char="F06E"/>
      </w:r>
      <w:r w:rsidRPr="00E846AC">
        <w:rPr>
          <w:rFonts w:cs="Traditional Arabic"/>
          <w:sz w:val="20"/>
          <w:szCs w:val="20"/>
        </w:rPr>
        <w:sym w:font="HQPB2" w:char="F03C"/>
      </w:r>
      <w:r w:rsidRPr="00E846AC">
        <w:rPr>
          <w:rFonts w:cs="Traditional Arabic"/>
          <w:sz w:val="20"/>
          <w:szCs w:val="20"/>
        </w:rPr>
        <w:sym w:font="HQPB4" w:char="F0CE"/>
      </w:r>
      <w:r w:rsidRPr="00E846AC">
        <w:rPr>
          <w:rFonts w:cs="Traditional Arabic"/>
          <w:sz w:val="20"/>
          <w:szCs w:val="20"/>
        </w:rPr>
        <w:sym w:font="HQPB1" w:char="F029"/>
      </w:r>
      <w:r w:rsidRPr="00E846AC">
        <w:rPr>
          <w:rFonts w:cs="Traditional Arabic"/>
          <w:sz w:val="20"/>
          <w:szCs w:val="20"/>
        </w:rPr>
        <w:sym w:font="HQPB5" w:char="F075"/>
      </w:r>
      <w:r w:rsidRPr="00E846AC">
        <w:rPr>
          <w:rFonts w:cs="Traditional Arabic"/>
          <w:sz w:val="20"/>
          <w:szCs w:val="20"/>
        </w:rPr>
        <w:sym w:font="HQPB2" w:char="F072"/>
      </w:r>
      <w:r w:rsidRPr="00E846AC">
        <w:rPr>
          <w:rFonts w:cs="Traditional Arabic"/>
          <w:sz w:val="20"/>
          <w:szCs w:val="20"/>
          <w:rtl/>
        </w:rPr>
        <w:t xml:space="preserve"> </w:t>
      </w:r>
      <w:r w:rsidRPr="00E846AC">
        <w:rPr>
          <w:rFonts w:cs="Traditional Arabic"/>
          <w:sz w:val="20"/>
          <w:szCs w:val="20"/>
        </w:rPr>
        <w:sym w:font="HQPB2" w:char="F092"/>
      </w:r>
      <w:r w:rsidRPr="00E846AC">
        <w:rPr>
          <w:rFonts w:cs="Traditional Arabic"/>
          <w:sz w:val="20"/>
          <w:szCs w:val="20"/>
        </w:rPr>
        <w:sym w:font="HQPB4" w:char="F0CD"/>
      </w:r>
      <w:r w:rsidRPr="00E846AC">
        <w:rPr>
          <w:rFonts w:cs="Traditional Arabic"/>
          <w:sz w:val="20"/>
          <w:szCs w:val="20"/>
        </w:rPr>
        <w:sym w:font="HQPB2" w:char="F03C"/>
      </w:r>
      <w:r w:rsidRPr="00E846AC">
        <w:rPr>
          <w:rFonts w:cs="Traditional Arabic"/>
          <w:sz w:val="20"/>
          <w:szCs w:val="20"/>
        </w:rPr>
        <w:sym w:font="HQPB5" w:char="F027"/>
      </w:r>
      <w:r w:rsidRPr="00E846AC">
        <w:rPr>
          <w:rFonts w:cs="Traditional Arabic"/>
          <w:sz w:val="20"/>
          <w:szCs w:val="20"/>
        </w:rPr>
        <w:sym w:font="HQPB2" w:char="F072"/>
      </w:r>
      <w:r w:rsidRPr="00E846AC">
        <w:rPr>
          <w:rFonts w:cs="Traditional Arabic"/>
          <w:sz w:val="20"/>
          <w:szCs w:val="20"/>
        </w:rPr>
        <w:sym w:font="HQPB4" w:char="F0E9"/>
      </w:r>
      <w:r w:rsidRPr="00E846AC">
        <w:rPr>
          <w:rFonts w:cs="Traditional Arabic"/>
          <w:sz w:val="20"/>
          <w:szCs w:val="20"/>
        </w:rPr>
        <w:sym w:font="HQPB1" w:char="F026"/>
      </w:r>
      <w:r w:rsidRPr="00E846AC">
        <w:rPr>
          <w:rFonts w:cs="Traditional Arabic"/>
          <w:sz w:val="20"/>
          <w:szCs w:val="20"/>
          <w:rtl/>
        </w:rPr>
        <w:t xml:space="preserve"> </w:t>
      </w:r>
      <w:r w:rsidRPr="00E846AC">
        <w:rPr>
          <w:rFonts w:cs="Traditional Arabic"/>
          <w:sz w:val="20"/>
          <w:szCs w:val="20"/>
        </w:rPr>
        <w:sym w:font="HQPB4" w:char="F0CC"/>
      </w:r>
      <w:r w:rsidRPr="00E846AC">
        <w:rPr>
          <w:rFonts w:cs="Traditional Arabic"/>
          <w:sz w:val="20"/>
          <w:szCs w:val="20"/>
        </w:rPr>
        <w:sym w:font="HQPB1" w:char="F08D"/>
      </w:r>
      <w:r w:rsidRPr="00E846AC">
        <w:rPr>
          <w:rFonts w:cs="Traditional Arabic"/>
          <w:sz w:val="20"/>
          <w:szCs w:val="20"/>
        </w:rPr>
        <w:sym w:font="HQPB4" w:char="F0F8"/>
      </w:r>
      <w:r w:rsidRPr="00E846AC">
        <w:rPr>
          <w:rFonts w:cs="Traditional Arabic"/>
          <w:sz w:val="20"/>
          <w:szCs w:val="20"/>
        </w:rPr>
        <w:sym w:font="HQPB2" w:char="F042"/>
      </w:r>
      <w:r w:rsidRPr="00E846AC">
        <w:rPr>
          <w:rFonts w:cs="Traditional Arabic"/>
          <w:sz w:val="20"/>
          <w:szCs w:val="20"/>
        </w:rPr>
        <w:sym w:font="HQPB5" w:char="F046"/>
      </w:r>
      <w:r w:rsidRPr="00E846AC">
        <w:rPr>
          <w:rFonts w:cs="Traditional Arabic"/>
          <w:sz w:val="20"/>
          <w:szCs w:val="20"/>
        </w:rPr>
        <w:sym w:font="HQPB2" w:char="F07B"/>
      </w:r>
      <w:r w:rsidRPr="00E846AC">
        <w:rPr>
          <w:rFonts w:cs="Traditional Arabic"/>
          <w:sz w:val="20"/>
          <w:szCs w:val="20"/>
        </w:rPr>
        <w:sym w:font="HQPB5" w:char="F024"/>
      </w:r>
      <w:r w:rsidRPr="00E846AC">
        <w:rPr>
          <w:rFonts w:cs="Traditional Arabic"/>
          <w:sz w:val="20"/>
          <w:szCs w:val="20"/>
        </w:rPr>
        <w:sym w:font="HQPB1" w:char="F023"/>
      </w:r>
      <w:r w:rsidRPr="00E846AC">
        <w:rPr>
          <w:rFonts w:cs="Traditional Arabic"/>
          <w:sz w:val="20"/>
          <w:szCs w:val="20"/>
          <w:rtl/>
        </w:rPr>
        <w:t xml:space="preserve"> </w:t>
      </w:r>
      <w:r w:rsidRPr="00E846AC">
        <w:rPr>
          <w:rFonts w:cs="Traditional Arabic"/>
          <w:sz w:val="20"/>
          <w:szCs w:val="20"/>
        </w:rPr>
        <w:sym w:font="HQPB4" w:char="F0F6"/>
      </w:r>
      <w:r w:rsidRPr="00E846AC">
        <w:rPr>
          <w:rFonts w:cs="Traditional Arabic"/>
          <w:sz w:val="20"/>
          <w:szCs w:val="20"/>
        </w:rPr>
        <w:sym w:font="HQPB2" w:char="F04E"/>
      </w:r>
      <w:r w:rsidRPr="00E846AC">
        <w:rPr>
          <w:rFonts w:cs="Traditional Arabic"/>
          <w:sz w:val="20"/>
          <w:szCs w:val="20"/>
        </w:rPr>
        <w:sym w:font="HQPB4" w:char="F0E5"/>
      </w:r>
      <w:r w:rsidRPr="00E846AC">
        <w:rPr>
          <w:rFonts w:cs="Traditional Arabic"/>
          <w:sz w:val="20"/>
          <w:szCs w:val="20"/>
        </w:rPr>
        <w:sym w:font="HQPB2" w:char="F06B"/>
      </w:r>
      <w:r w:rsidRPr="00E846AC">
        <w:rPr>
          <w:rFonts w:cs="Traditional Arabic"/>
          <w:sz w:val="20"/>
          <w:szCs w:val="20"/>
        </w:rPr>
        <w:sym w:font="HQPB4" w:char="F0F7"/>
      </w:r>
      <w:r w:rsidRPr="00E846AC">
        <w:rPr>
          <w:rFonts w:cs="Traditional Arabic"/>
          <w:sz w:val="20"/>
          <w:szCs w:val="20"/>
        </w:rPr>
        <w:sym w:font="HQPB2" w:char="F05D"/>
      </w:r>
      <w:r w:rsidRPr="00E846AC">
        <w:rPr>
          <w:rFonts w:cs="Traditional Arabic"/>
          <w:sz w:val="20"/>
          <w:szCs w:val="20"/>
        </w:rPr>
        <w:sym w:font="HQPB4" w:char="F0CF"/>
      </w:r>
      <w:r w:rsidRPr="00E846AC">
        <w:rPr>
          <w:rFonts w:cs="Traditional Arabic"/>
          <w:sz w:val="20"/>
          <w:szCs w:val="20"/>
        </w:rPr>
        <w:sym w:font="HQPB2" w:char="F042"/>
      </w:r>
      <w:r>
        <w:rPr>
          <w:rFonts w:cs="Traditional Arabic" w:hint="cs"/>
          <w:sz w:val="20"/>
          <w:szCs w:val="20"/>
          <w:rtl/>
        </w:rPr>
        <w:t xml:space="preserve"> </w:t>
      </w:r>
      <w:r w:rsidRPr="00E846AC">
        <w:rPr>
          <w:rFonts w:cs="Traditional Arabic"/>
          <w:sz w:val="20"/>
          <w:szCs w:val="20"/>
        </w:rPr>
        <w:sym w:font="HQPB4" w:char="F0E7"/>
      </w:r>
      <w:r w:rsidRPr="00E846AC">
        <w:rPr>
          <w:rFonts w:cs="Traditional Arabic"/>
          <w:sz w:val="20"/>
          <w:szCs w:val="20"/>
        </w:rPr>
        <w:sym w:font="HQPB2" w:char="F06D"/>
      </w:r>
      <w:r w:rsidRPr="00E846AC">
        <w:rPr>
          <w:rFonts w:cs="Traditional Arabic"/>
          <w:sz w:val="20"/>
          <w:szCs w:val="20"/>
        </w:rPr>
        <w:sym w:font="HQPB5" w:char="F079"/>
      </w:r>
      <w:r w:rsidRPr="00E846AC">
        <w:rPr>
          <w:rFonts w:cs="Traditional Arabic"/>
          <w:sz w:val="20"/>
          <w:szCs w:val="20"/>
        </w:rPr>
        <w:sym w:font="HQPB2" w:char="F04A"/>
      </w:r>
      <w:r w:rsidRPr="00E846AC">
        <w:rPr>
          <w:rFonts w:cs="Traditional Arabic"/>
          <w:sz w:val="20"/>
          <w:szCs w:val="20"/>
        </w:rPr>
        <w:sym w:font="HQPB4" w:char="F0CE"/>
      </w:r>
      <w:r w:rsidRPr="00E846AC">
        <w:rPr>
          <w:rFonts w:cs="Traditional Arabic"/>
          <w:sz w:val="20"/>
          <w:szCs w:val="20"/>
        </w:rPr>
        <w:sym w:font="HQPB2" w:char="F03D"/>
      </w:r>
      <w:r w:rsidRPr="00E846AC">
        <w:rPr>
          <w:rFonts w:cs="Traditional Arabic"/>
          <w:sz w:val="20"/>
          <w:szCs w:val="20"/>
        </w:rPr>
        <w:sym w:font="HQPB5" w:char="F079"/>
      </w:r>
      <w:r w:rsidRPr="00E846AC">
        <w:rPr>
          <w:rFonts w:cs="Traditional Arabic"/>
          <w:sz w:val="20"/>
          <w:szCs w:val="20"/>
        </w:rPr>
        <w:sym w:font="HQPB1" w:char="F0E8"/>
      </w:r>
      <w:r w:rsidRPr="00E846AC">
        <w:rPr>
          <w:rFonts w:cs="Traditional Arabic"/>
          <w:sz w:val="20"/>
          <w:szCs w:val="20"/>
        </w:rPr>
        <w:sym w:font="HQPB5" w:char="F073"/>
      </w:r>
      <w:r w:rsidRPr="00E846AC">
        <w:rPr>
          <w:rFonts w:cs="Traditional Arabic"/>
          <w:sz w:val="20"/>
          <w:szCs w:val="20"/>
        </w:rPr>
        <w:sym w:font="HQPB2" w:char="F039"/>
      </w:r>
      <w:r w:rsidRPr="00E846AC">
        <w:rPr>
          <w:rFonts w:cs="Traditional Arabic"/>
          <w:sz w:val="20"/>
          <w:szCs w:val="20"/>
          <w:rtl/>
        </w:rPr>
        <w:t xml:space="preserve"> </w:t>
      </w:r>
      <w:r w:rsidRPr="00E846AC">
        <w:rPr>
          <w:rFonts w:cs="Traditional Arabic"/>
          <w:sz w:val="20"/>
          <w:szCs w:val="20"/>
        </w:rPr>
        <w:sym w:font="HQPB5" w:char="F074"/>
      </w:r>
      <w:r w:rsidRPr="00E846AC">
        <w:rPr>
          <w:rFonts w:cs="Traditional Arabic"/>
          <w:sz w:val="20"/>
          <w:szCs w:val="20"/>
        </w:rPr>
        <w:sym w:font="HQPB2" w:char="F0FB"/>
      </w:r>
      <w:r w:rsidRPr="00E846AC">
        <w:rPr>
          <w:rFonts w:cs="Traditional Arabic"/>
          <w:sz w:val="20"/>
          <w:szCs w:val="20"/>
        </w:rPr>
        <w:sym w:font="HQPB2" w:char="F0EF"/>
      </w:r>
      <w:r w:rsidRPr="00E846AC">
        <w:rPr>
          <w:rFonts w:cs="Traditional Arabic"/>
          <w:sz w:val="20"/>
          <w:szCs w:val="20"/>
        </w:rPr>
        <w:sym w:font="HQPB4" w:char="F0CF"/>
      </w:r>
      <w:r w:rsidRPr="00E846AC">
        <w:rPr>
          <w:rFonts w:cs="Traditional Arabic"/>
          <w:sz w:val="20"/>
          <w:szCs w:val="20"/>
        </w:rPr>
        <w:sym w:font="HQPB3" w:char="F025"/>
      </w:r>
      <w:r w:rsidRPr="00E846AC">
        <w:rPr>
          <w:rFonts w:cs="Traditional Arabic"/>
          <w:sz w:val="20"/>
          <w:szCs w:val="20"/>
        </w:rPr>
        <w:sym w:font="HQPB4" w:char="F0A9"/>
      </w:r>
      <w:r w:rsidRPr="00E846AC">
        <w:rPr>
          <w:rFonts w:cs="Traditional Arabic"/>
          <w:sz w:val="20"/>
          <w:szCs w:val="20"/>
        </w:rPr>
        <w:sym w:font="HQPB3" w:char="F021"/>
      </w:r>
      <w:r w:rsidRPr="00E846AC">
        <w:rPr>
          <w:rFonts w:cs="Traditional Arabic"/>
          <w:sz w:val="20"/>
          <w:szCs w:val="20"/>
        </w:rPr>
        <w:sym w:font="HQPB5" w:char="F024"/>
      </w:r>
      <w:r w:rsidRPr="00E846AC">
        <w:rPr>
          <w:rFonts w:cs="Traditional Arabic"/>
          <w:sz w:val="20"/>
          <w:szCs w:val="20"/>
        </w:rPr>
        <w:sym w:font="HQPB1" w:char="F023"/>
      </w:r>
      <w:r w:rsidRPr="00E846AC">
        <w:rPr>
          <w:rFonts w:cs="Traditional Arabic"/>
          <w:sz w:val="20"/>
          <w:szCs w:val="20"/>
          <w:rtl/>
        </w:rPr>
        <w:t xml:space="preserve"> </w:t>
      </w:r>
      <w:r w:rsidRPr="00E846AC">
        <w:rPr>
          <w:rFonts w:cs="Traditional Arabic"/>
          <w:sz w:val="20"/>
          <w:szCs w:val="20"/>
        </w:rPr>
        <w:sym w:font="HQPB2" w:char="F0BC"/>
      </w:r>
      <w:r w:rsidRPr="00E846AC">
        <w:rPr>
          <w:rFonts w:cs="Traditional Arabic"/>
          <w:sz w:val="20"/>
          <w:szCs w:val="20"/>
        </w:rPr>
        <w:sym w:font="HQPB4" w:char="F0E7"/>
      </w:r>
      <w:r w:rsidRPr="00E846AC">
        <w:rPr>
          <w:rFonts w:cs="Traditional Arabic"/>
          <w:sz w:val="20"/>
          <w:szCs w:val="20"/>
        </w:rPr>
        <w:sym w:font="HQPB2" w:char="F06D"/>
      </w:r>
      <w:r w:rsidRPr="00E846AC">
        <w:rPr>
          <w:rFonts w:cs="Traditional Arabic"/>
          <w:sz w:val="20"/>
          <w:szCs w:val="20"/>
        </w:rPr>
        <w:sym w:font="HQPB5" w:char="F074"/>
      </w:r>
      <w:r w:rsidRPr="00E846AC">
        <w:rPr>
          <w:rFonts w:cs="Traditional Arabic"/>
          <w:sz w:val="20"/>
          <w:szCs w:val="20"/>
        </w:rPr>
        <w:sym w:font="HQPB2" w:char="F052"/>
      </w:r>
      <w:r w:rsidRPr="00E846AC">
        <w:rPr>
          <w:rFonts w:cs="Traditional Arabic"/>
          <w:sz w:val="20"/>
          <w:szCs w:val="20"/>
        </w:rPr>
        <w:sym w:font="HQPB2" w:char="F071"/>
      </w:r>
      <w:r w:rsidRPr="00E846AC">
        <w:rPr>
          <w:rFonts w:cs="Traditional Arabic"/>
          <w:sz w:val="20"/>
          <w:szCs w:val="20"/>
        </w:rPr>
        <w:sym w:font="HQPB4" w:char="F0E4"/>
      </w:r>
      <w:r w:rsidRPr="00E846AC">
        <w:rPr>
          <w:rFonts w:cs="Traditional Arabic"/>
          <w:sz w:val="20"/>
          <w:szCs w:val="20"/>
        </w:rPr>
        <w:sym w:font="HQPB1" w:char="F0DC"/>
      </w:r>
      <w:r w:rsidRPr="00E846AC">
        <w:rPr>
          <w:rFonts w:cs="Traditional Arabic"/>
          <w:sz w:val="20"/>
          <w:szCs w:val="20"/>
        </w:rPr>
        <w:sym w:font="HQPB4" w:char="F0CE"/>
      </w:r>
      <w:r w:rsidRPr="00E846AC">
        <w:rPr>
          <w:rFonts w:cs="Traditional Arabic"/>
          <w:sz w:val="20"/>
          <w:szCs w:val="20"/>
        </w:rPr>
        <w:sym w:font="HQPB1" w:char="F037"/>
      </w:r>
      <w:r w:rsidRPr="00E846AC">
        <w:rPr>
          <w:rFonts w:cs="Traditional Arabic"/>
          <w:sz w:val="20"/>
          <w:szCs w:val="20"/>
        </w:rPr>
        <w:sym w:font="HQPB5" w:char="F02F"/>
      </w:r>
      <w:r w:rsidRPr="00E846AC">
        <w:rPr>
          <w:rFonts w:cs="Traditional Arabic"/>
          <w:sz w:val="20"/>
          <w:szCs w:val="20"/>
        </w:rPr>
        <w:sym w:font="HQPB2" w:char="F05A"/>
      </w:r>
      <w:r w:rsidRPr="00E846AC">
        <w:rPr>
          <w:rFonts w:cs="Traditional Arabic"/>
          <w:sz w:val="20"/>
          <w:szCs w:val="20"/>
        </w:rPr>
        <w:sym w:font="HQPB5" w:char="F06F"/>
      </w:r>
      <w:r w:rsidRPr="00E846AC">
        <w:rPr>
          <w:rFonts w:cs="Traditional Arabic"/>
          <w:sz w:val="20"/>
          <w:szCs w:val="20"/>
        </w:rPr>
        <w:sym w:font="HQPB1" w:char="F04B"/>
      </w:r>
      <w:r w:rsidRPr="00E846AC">
        <w:rPr>
          <w:rFonts w:cs="Traditional Arabic"/>
          <w:sz w:val="20"/>
          <w:szCs w:val="20"/>
        </w:rPr>
        <w:sym w:font="HQPB4" w:char="F0F3"/>
      </w:r>
      <w:r w:rsidRPr="00E846AC">
        <w:rPr>
          <w:rFonts w:cs="Traditional Arabic"/>
          <w:sz w:val="20"/>
          <w:szCs w:val="20"/>
        </w:rPr>
        <w:sym w:font="HQPB1" w:char="F0A1"/>
      </w:r>
      <w:r w:rsidRPr="00E846AC">
        <w:rPr>
          <w:rFonts w:cs="Traditional Arabic"/>
          <w:sz w:val="20"/>
          <w:szCs w:val="20"/>
        </w:rPr>
        <w:sym w:font="HQPB5" w:char="F06F"/>
      </w:r>
      <w:r w:rsidRPr="00E846AC">
        <w:rPr>
          <w:rFonts w:cs="Traditional Arabic"/>
          <w:sz w:val="20"/>
          <w:szCs w:val="20"/>
        </w:rPr>
        <w:sym w:font="HQPB2" w:char="F084"/>
      </w:r>
      <w:r w:rsidRPr="00E846AC">
        <w:rPr>
          <w:rFonts w:cs="Traditional Arabic"/>
          <w:sz w:val="20"/>
          <w:szCs w:val="20"/>
          <w:rtl/>
        </w:rPr>
        <w:t xml:space="preserve"> </w:t>
      </w:r>
      <w:r w:rsidRPr="00E846AC">
        <w:rPr>
          <w:rFonts w:cs="Traditional Arabic"/>
          <w:sz w:val="20"/>
          <w:szCs w:val="20"/>
        </w:rPr>
        <w:sym w:font="HQPB4" w:char="F0F6"/>
      </w:r>
      <w:r w:rsidRPr="00E846AC">
        <w:rPr>
          <w:rFonts w:cs="Traditional Arabic"/>
          <w:sz w:val="20"/>
          <w:szCs w:val="20"/>
        </w:rPr>
        <w:sym w:font="HQPB2" w:char="F04E"/>
      </w:r>
      <w:r w:rsidRPr="00E846AC">
        <w:rPr>
          <w:rFonts w:cs="Traditional Arabic"/>
          <w:sz w:val="20"/>
          <w:szCs w:val="20"/>
        </w:rPr>
        <w:sym w:font="HQPB4" w:char="F0E5"/>
      </w:r>
      <w:r w:rsidRPr="00E846AC">
        <w:rPr>
          <w:rFonts w:cs="Traditional Arabic"/>
          <w:sz w:val="20"/>
          <w:szCs w:val="20"/>
        </w:rPr>
        <w:sym w:font="HQPB2" w:char="F06B"/>
      </w:r>
      <w:r w:rsidRPr="00E846AC">
        <w:rPr>
          <w:rFonts w:cs="Traditional Arabic"/>
          <w:sz w:val="20"/>
          <w:szCs w:val="20"/>
        </w:rPr>
        <w:sym w:font="HQPB4" w:char="F0F7"/>
      </w:r>
      <w:r w:rsidRPr="00E846AC">
        <w:rPr>
          <w:rFonts w:cs="Traditional Arabic"/>
          <w:sz w:val="20"/>
          <w:szCs w:val="20"/>
        </w:rPr>
        <w:sym w:font="HQPB2" w:char="F05D"/>
      </w:r>
      <w:r w:rsidRPr="00E846AC">
        <w:rPr>
          <w:rFonts w:cs="Traditional Arabic"/>
          <w:sz w:val="20"/>
          <w:szCs w:val="20"/>
        </w:rPr>
        <w:sym w:font="HQPB4" w:char="F0CF"/>
      </w:r>
      <w:r w:rsidRPr="00E846AC">
        <w:rPr>
          <w:rFonts w:cs="Traditional Arabic"/>
          <w:sz w:val="20"/>
          <w:szCs w:val="20"/>
        </w:rPr>
        <w:sym w:font="HQPB2" w:char="F042"/>
      </w:r>
      <w:r w:rsidRPr="00E846AC">
        <w:rPr>
          <w:rFonts w:cs="Traditional Arabic" w:hint="cs"/>
          <w:sz w:val="6"/>
          <w:szCs w:val="6"/>
          <w:rtl/>
        </w:rPr>
        <w:t xml:space="preserve"> </w:t>
      </w:r>
      <w:r w:rsidRPr="00E846AC">
        <w:rPr>
          <w:rFonts w:ascii="QCF_P235" w:hAnsi="QCF_P235" w:cs="Traditional Arabic"/>
          <w:color w:val="000000"/>
          <w:sz w:val="20"/>
          <w:szCs w:val="20"/>
        </w:rPr>
        <w:sym w:font="HQPB2" w:char="F0E1"/>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b/>
          <w:bCs/>
          <w:sz w:val="22"/>
          <w:szCs w:val="22"/>
        </w:rPr>
        <w:lastRenderedPageBreak/>
        <w:t>«</w:t>
      </w:r>
      <w:r w:rsidRPr="00202B22">
        <w:rPr>
          <w:rFonts w:ascii="Book Antiqua" w:hAnsi="Book Antiqua" w:cs="Helvetica"/>
          <w:b/>
          <w:bCs/>
          <w:sz w:val="22"/>
          <w:szCs w:val="22"/>
        </w:rPr>
        <w:t>Когда до них (мусульман) доходит известие о безопасности или опасности, они разгл</w:t>
      </w:r>
      <w:r w:rsidRPr="00202B22">
        <w:rPr>
          <w:rFonts w:ascii="Book Antiqua" w:hAnsi="Book Antiqua" w:cs="Helvetica"/>
          <w:b/>
          <w:bCs/>
          <w:sz w:val="22"/>
          <w:szCs w:val="22"/>
        </w:rPr>
        <w:t>а</w:t>
      </w:r>
      <w:r w:rsidRPr="00202B22">
        <w:rPr>
          <w:rFonts w:ascii="Book Antiqua" w:hAnsi="Book Antiqua" w:cs="Helvetica"/>
          <w:b/>
          <w:bCs/>
          <w:sz w:val="22"/>
          <w:szCs w:val="22"/>
        </w:rPr>
        <w:t>шают это. Если бы они обратились с этим к посланнику и обладающим влиянием среди них, то об этом от них узнали бы те, которые могут исследовать это</w:t>
      </w:r>
      <w:r w:rsidRPr="00202B22">
        <w:rPr>
          <w:rFonts w:ascii="Book Antiqua" w:hAnsi="Book Antiqua" w:cs="Arial"/>
          <w:b/>
          <w:bCs/>
          <w:sz w:val="22"/>
          <w:szCs w:val="22"/>
        </w:rPr>
        <w:t xml:space="preserve">» </w:t>
      </w:r>
      <w:r w:rsidRPr="00E123D7">
        <w:rPr>
          <w:rFonts w:ascii="Book Antiqua" w:hAnsi="Book Antiqua" w:cs="Arial"/>
          <w:sz w:val="16"/>
          <w:szCs w:val="16"/>
        </w:rPr>
        <w:t>(ан-Ниса 4: 83).</w:t>
      </w:r>
    </w:p>
    <w:p w:rsidR="00384D8D" w:rsidRPr="00E123D7" w:rsidRDefault="00384D8D" w:rsidP="00384D8D">
      <w:pPr>
        <w:pStyle w:val="a5"/>
        <w:tabs>
          <w:tab w:val="decimal" w:pos="-993"/>
        </w:tabs>
        <w:ind w:firstLine="360"/>
        <w:jc w:val="both"/>
        <w:rPr>
          <w:rFonts w:ascii="Book Antiqua" w:hAnsi="Book Antiqua"/>
          <w:sz w:val="16"/>
          <w:szCs w:val="16"/>
        </w:rPr>
      </w:pPr>
      <w:r w:rsidRPr="00202B22">
        <w:rPr>
          <w:rFonts w:ascii="Book Antiqua" w:hAnsi="Book Antiqua"/>
          <w:sz w:val="22"/>
          <w:szCs w:val="22"/>
        </w:rPr>
        <w:t>О</w:t>
      </w:r>
      <w:r w:rsidRPr="00202B22">
        <w:rPr>
          <w:rFonts w:ascii="Book Antiqua" w:hAnsi="Book Antiqua" w:cs="Helvetica"/>
          <w:sz w:val="22"/>
          <w:szCs w:val="22"/>
        </w:rPr>
        <w:t>бладающие влиянием</w:t>
      </w:r>
      <w:r w:rsidRPr="00202B22">
        <w:rPr>
          <w:rFonts w:ascii="Book Antiqua" w:hAnsi="Book Antiqua" w:cs="Helvetica"/>
          <w:b/>
          <w:bCs/>
          <w:sz w:val="22"/>
          <w:szCs w:val="22"/>
        </w:rPr>
        <w:t xml:space="preserve"> </w:t>
      </w:r>
      <w:r w:rsidRPr="00202B22">
        <w:rPr>
          <w:rFonts w:ascii="Book Antiqua" w:hAnsi="Book Antiqua"/>
          <w:sz w:val="22"/>
          <w:szCs w:val="22"/>
        </w:rPr>
        <w:t>– это ученые и правители мусульман</w:t>
      </w:r>
      <w:r w:rsidRPr="00202B22">
        <w:rPr>
          <w:rFonts w:ascii="Book Antiqua" w:hAnsi="Book Antiqua"/>
          <w:sz w:val="22"/>
          <w:szCs w:val="22"/>
          <w:lang w:bidi="ar-EG"/>
        </w:rPr>
        <w:t xml:space="preserve">. </w:t>
      </w:r>
      <w:r w:rsidRPr="00E123D7">
        <w:rPr>
          <w:rFonts w:ascii="Book Antiqua" w:hAnsi="Book Antiqua"/>
          <w:sz w:val="16"/>
          <w:szCs w:val="16"/>
          <w:lang w:bidi="ar-EG"/>
        </w:rPr>
        <w:t>См. “Тафсир аль-Къуртуби” 3/341.</w:t>
      </w:r>
    </w:p>
    <w:p w:rsidR="00384D8D" w:rsidRPr="00E123D7" w:rsidRDefault="00384D8D" w:rsidP="00384D8D">
      <w:pPr>
        <w:pStyle w:val="a5"/>
        <w:tabs>
          <w:tab w:val="decimal" w:pos="-993"/>
        </w:tabs>
        <w:ind w:firstLine="360"/>
        <w:jc w:val="thaiDistribute"/>
        <w:rPr>
          <w:rFonts w:ascii="Book Antiqua" w:hAnsi="Book Antiqua"/>
          <w:sz w:val="16"/>
          <w:szCs w:val="16"/>
          <w:lang w:bidi="ar-EG"/>
        </w:rPr>
      </w:pPr>
      <w:r w:rsidRPr="00202B22">
        <w:rPr>
          <w:rFonts w:ascii="Book Antiqua" w:hAnsi="Book Antiqua"/>
          <w:sz w:val="22"/>
          <w:szCs w:val="22"/>
        </w:rPr>
        <w:t>Нет сомнения в том, что вопросы, касающиеся уммы мусульман, относятся к наиболее серье</w:t>
      </w:r>
      <w:r w:rsidRPr="00202B22">
        <w:rPr>
          <w:rFonts w:ascii="Book Antiqua" w:hAnsi="Book Antiqua"/>
          <w:sz w:val="22"/>
          <w:szCs w:val="22"/>
        </w:rPr>
        <w:t>з</w:t>
      </w:r>
      <w:r w:rsidRPr="00202B22">
        <w:rPr>
          <w:rFonts w:ascii="Book Antiqua" w:hAnsi="Book Antiqua"/>
          <w:sz w:val="22"/>
          <w:szCs w:val="22"/>
        </w:rPr>
        <w:t xml:space="preserve">ным и важным из них. Шейх ‘Абдур-Рахман ас-Са’ди относительно этого аята сказал: </w:t>
      </w:r>
      <w:r w:rsidRPr="00202B22">
        <w:rPr>
          <w:rFonts w:ascii="Book Antiqua" w:hAnsi="Book Antiqua"/>
          <w:i/>
          <w:iCs/>
          <w:sz w:val="22"/>
          <w:szCs w:val="22"/>
        </w:rPr>
        <w:t xml:space="preserve">“Это упрек от </w:t>
      </w:r>
      <w:r w:rsidRPr="00202B22">
        <w:rPr>
          <w:rFonts w:ascii="Book Antiqua" w:hAnsi="Book Antiqua"/>
          <w:i/>
          <w:iCs/>
          <w:sz w:val="22"/>
          <w:szCs w:val="22"/>
          <w:lang w:bidi="ar-EG"/>
        </w:rPr>
        <w:t>Аллаха</w:t>
      </w:r>
      <w:r w:rsidRPr="00202B22">
        <w:rPr>
          <w:rFonts w:ascii="Book Antiqua" w:hAnsi="Book Antiqua"/>
          <w:i/>
          <w:iCs/>
          <w:sz w:val="22"/>
          <w:szCs w:val="22"/>
        </w:rPr>
        <w:t xml:space="preserve"> Его рабам за этот недостойный поступок! Если до верующих дойдет важное известие, каса</w:t>
      </w:r>
      <w:r w:rsidRPr="00202B22">
        <w:rPr>
          <w:rFonts w:ascii="Book Antiqua" w:hAnsi="Book Antiqua"/>
          <w:i/>
          <w:iCs/>
          <w:sz w:val="22"/>
          <w:szCs w:val="22"/>
        </w:rPr>
        <w:t>ю</w:t>
      </w:r>
      <w:r w:rsidRPr="00202B22">
        <w:rPr>
          <w:rFonts w:ascii="Book Antiqua" w:hAnsi="Book Antiqua"/>
          <w:i/>
          <w:iCs/>
          <w:sz w:val="22"/>
          <w:szCs w:val="22"/>
        </w:rPr>
        <w:t xml:space="preserve">щееся всеобщего блага, связанное с безопасностью и радостью для верующих или же с опасностью </w:t>
      </w:r>
      <w:r w:rsidRPr="00202B22">
        <w:rPr>
          <w:rFonts w:ascii="Book Antiqua" w:hAnsi="Book Antiqua"/>
          <w:i/>
          <w:iCs/>
          <w:sz w:val="22"/>
          <w:szCs w:val="22"/>
          <w:lang w:bidi="ar-EG"/>
        </w:rPr>
        <w:t>для них</w:t>
      </w:r>
      <w:r w:rsidRPr="00202B22">
        <w:rPr>
          <w:rFonts w:ascii="Book Antiqua" w:hAnsi="Book Antiqua"/>
          <w:i/>
          <w:iCs/>
          <w:sz w:val="22"/>
          <w:szCs w:val="22"/>
        </w:rPr>
        <w:t>, то им не следует поспешно распространять его. Им надлежит удостовериться в его правдивости и пер</w:t>
      </w:r>
      <w:r w:rsidRPr="00202B22">
        <w:rPr>
          <w:rFonts w:ascii="Book Antiqua" w:hAnsi="Book Antiqua"/>
          <w:i/>
          <w:iCs/>
          <w:sz w:val="22"/>
          <w:szCs w:val="22"/>
        </w:rPr>
        <w:t>е</w:t>
      </w:r>
      <w:r w:rsidRPr="00202B22">
        <w:rPr>
          <w:rFonts w:ascii="Book Antiqua" w:hAnsi="Book Antiqua"/>
          <w:i/>
          <w:iCs/>
          <w:sz w:val="22"/>
          <w:szCs w:val="22"/>
        </w:rPr>
        <w:t xml:space="preserve">дать его посланнику </w:t>
      </w:r>
      <w:r w:rsidRPr="007C107C">
        <w:rPr>
          <w:rFonts w:ascii="AGA Arabesque" w:hAnsi="AGA Arabesque" w:cs="AGHlvCyrillic"/>
          <w:sz w:val="26"/>
          <w:szCs w:val="26"/>
        </w:rPr>
        <w:sym w:font="AGA Arabesque" w:char="F072"/>
      </w:r>
      <w:r w:rsidRPr="00202B22">
        <w:rPr>
          <w:rFonts w:ascii="Book Antiqua" w:hAnsi="Book Antiqua"/>
          <w:i/>
          <w:iCs/>
          <w:sz w:val="22"/>
          <w:szCs w:val="22"/>
        </w:rPr>
        <w:t xml:space="preserve">, или людям, обладающим влиянием среди людей, которые обладают знаниями и благоразумием, которые осведомлены о происходящих событиях и разбираются в вопросах пользы и вреда. Если такие люди решат, что разглашение полученных сведений принесет правоверным пользу, придаст им силы, доставит им радость и поможет противостоять врагам, то всенародно объявляют об этом. Если же они решат, что разглашение их не принесет мусульманам никакой пользы или принесет больше вреда, чем пользы, то это не разглашается. Вот почему Аллах сказал: </w:t>
      </w:r>
      <w:r w:rsidRPr="00202B22">
        <w:rPr>
          <w:rFonts w:ascii="Book Antiqua" w:hAnsi="Book Antiqua"/>
          <w:b/>
          <w:bCs/>
          <w:sz w:val="22"/>
          <w:szCs w:val="22"/>
        </w:rPr>
        <w:t>«</w:t>
      </w:r>
      <w:r w:rsidRPr="00202B22">
        <w:rPr>
          <w:rFonts w:ascii="Book Antiqua" w:hAnsi="Book Antiqua" w:cs="Helvetica"/>
          <w:b/>
          <w:bCs/>
          <w:sz w:val="22"/>
          <w:szCs w:val="22"/>
        </w:rPr>
        <w:t>об этом от них узнали бы те, которые могут исследовать это</w:t>
      </w:r>
      <w:r w:rsidRPr="00202B22">
        <w:rPr>
          <w:rFonts w:ascii="Book Antiqua" w:hAnsi="Book Antiqua" w:cs="Arial"/>
          <w:b/>
          <w:bCs/>
          <w:sz w:val="22"/>
          <w:szCs w:val="22"/>
        </w:rPr>
        <w:t>»</w:t>
      </w:r>
      <w:r w:rsidRPr="00202B22">
        <w:rPr>
          <w:rFonts w:ascii="Book Antiqua" w:hAnsi="Book Antiqua" w:cs="Arial"/>
          <w:sz w:val="22"/>
          <w:szCs w:val="22"/>
        </w:rPr>
        <w:t>,</w:t>
      </w:r>
      <w:r w:rsidRPr="00202B22">
        <w:rPr>
          <w:rFonts w:ascii="Book Antiqua" w:hAnsi="Book Antiqua"/>
          <w:i/>
          <w:iCs/>
          <w:sz w:val="22"/>
          <w:szCs w:val="22"/>
        </w:rPr>
        <w:t xml:space="preserve"> т.е. важные сведения должны узнать люди, которые могут проанализировать их благодаря своим правильным взглядам и праведным познаниям. В этом содержится доказ</w:t>
      </w:r>
      <w:r w:rsidRPr="00202B22">
        <w:rPr>
          <w:rFonts w:ascii="Book Antiqua" w:hAnsi="Book Antiqua"/>
          <w:i/>
          <w:iCs/>
          <w:sz w:val="22"/>
          <w:szCs w:val="22"/>
        </w:rPr>
        <w:t>а</w:t>
      </w:r>
      <w:r w:rsidRPr="00202B22">
        <w:rPr>
          <w:rFonts w:ascii="Book Antiqua" w:hAnsi="Book Antiqua"/>
          <w:i/>
          <w:iCs/>
          <w:sz w:val="22"/>
          <w:szCs w:val="22"/>
        </w:rPr>
        <w:t xml:space="preserve">тельство на важное правило, согласно которому исследование любого вопроса следует поручать тем, кто способен справиться с этим. И не следует никому решать важные вопросы раньше таких людей, поскольку они ближе к правильному решению и более защищены от ошибок. В этом также есть запрет на поспешное распространение услышанного. Мусульмане должны размышлять над словами, прежде чем произносить их, и задумываться над тем, принесут они им пользу или нет”. </w:t>
      </w:r>
      <w:r w:rsidRPr="00E123D7">
        <w:rPr>
          <w:rFonts w:ascii="Book Antiqua" w:hAnsi="Book Antiqua"/>
          <w:sz w:val="16"/>
          <w:szCs w:val="16"/>
        </w:rPr>
        <w:t>См. “Тафсир ас-Са’ди” 185.</w:t>
      </w:r>
    </w:p>
    <w:p w:rsidR="00384D8D" w:rsidRPr="00E123D7" w:rsidRDefault="00384D8D" w:rsidP="00384D8D">
      <w:pPr>
        <w:pStyle w:val="a5"/>
        <w:tabs>
          <w:tab w:val="decimal" w:pos="-993"/>
        </w:tabs>
        <w:ind w:firstLine="360"/>
        <w:jc w:val="thaiDistribute"/>
        <w:rPr>
          <w:rFonts w:ascii="Book Antiqua" w:hAnsi="Book Antiqua"/>
          <w:bCs/>
          <w:iCs/>
          <w:sz w:val="16"/>
          <w:szCs w:val="16"/>
        </w:rPr>
      </w:pPr>
      <w:r w:rsidRPr="00202B22">
        <w:rPr>
          <w:rFonts w:ascii="Book Antiqua" w:hAnsi="Book Antiqua"/>
          <w:sz w:val="22"/>
          <w:szCs w:val="22"/>
        </w:rPr>
        <w:t xml:space="preserve">Посланник Аллаха </w:t>
      </w:r>
      <w:r w:rsidRPr="007C107C">
        <w:rPr>
          <w:rFonts w:ascii="AGA Arabesque" w:hAnsi="AGA Arabesque" w:cs="AGHlvCyrillic"/>
          <w:sz w:val="26"/>
          <w:szCs w:val="26"/>
        </w:rPr>
        <w:sym w:font="AGA Arabesque" w:char="F072"/>
      </w:r>
      <w:r w:rsidRPr="00202B22">
        <w:rPr>
          <w:rFonts w:ascii="Book Antiqua" w:hAnsi="Book Antiqua"/>
          <w:sz w:val="22"/>
          <w:szCs w:val="22"/>
        </w:rPr>
        <w:t xml:space="preserve"> сказал: </w:t>
      </w:r>
      <w:r w:rsidRPr="00202B22">
        <w:rPr>
          <w:rFonts w:ascii="Book Antiqua" w:hAnsi="Book Antiqua"/>
          <w:b/>
          <w:i/>
          <w:sz w:val="22"/>
          <w:szCs w:val="22"/>
        </w:rPr>
        <w:t>«Поистине, наступят для людей такие времена, когда будут верить лжецам и перестанут верить правдивым; когда будут доверять изменникам и подозр</w:t>
      </w:r>
      <w:r w:rsidRPr="00202B22">
        <w:rPr>
          <w:rFonts w:ascii="Book Antiqua" w:hAnsi="Book Antiqua"/>
          <w:b/>
          <w:i/>
          <w:sz w:val="22"/>
          <w:szCs w:val="22"/>
        </w:rPr>
        <w:t>е</w:t>
      </w:r>
      <w:r w:rsidRPr="00202B22">
        <w:rPr>
          <w:rFonts w:ascii="Book Antiqua" w:hAnsi="Book Antiqua"/>
          <w:b/>
          <w:i/>
          <w:sz w:val="22"/>
          <w:szCs w:val="22"/>
        </w:rPr>
        <w:t>вать в измене тех, кто заслуживает доверия; и когда слово будет за рууайбида»</w:t>
      </w:r>
      <w:r w:rsidRPr="00202B22">
        <w:rPr>
          <w:rFonts w:ascii="Book Antiqua" w:hAnsi="Book Antiqua"/>
          <w:sz w:val="22"/>
          <w:szCs w:val="22"/>
        </w:rPr>
        <w:t xml:space="preserve">. Его спросили: </w:t>
      </w:r>
      <w:r w:rsidRPr="00202B22">
        <w:rPr>
          <w:rFonts w:ascii="Book Antiqua" w:hAnsi="Book Antiqua"/>
          <w:i/>
          <w:iCs/>
          <w:sz w:val="22"/>
          <w:szCs w:val="22"/>
        </w:rPr>
        <w:t xml:space="preserve">“А кто такой </w:t>
      </w:r>
      <w:r w:rsidRPr="00202B22">
        <w:rPr>
          <w:rFonts w:ascii="Book Antiqua" w:hAnsi="Book Antiqua"/>
          <w:bCs/>
          <w:i/>
          <w:sz w:val="22"/>
          <w:szCs w:val="22"/>
        </w:rPr>
        <w:t>рууайбида</w:t>
      </w:r>
      <w:r w:rsidRPr="00202B22">
        <w:rPr>
          <w:rFonts w:ascii="Book Antiqua" w:hAnsi="Book Antiqua"/>
          <w:i/>
          <w:iCs/>
          <w:sz w:val="22"/>
          <w:szCs w:val="22"/>
        </w:rPr>
        <w:t>?”</w:t>
      </w:r>
      <w:r w:rsidRPr="00202B22">
        <w:rPr>
          <w:rFonts w:ascii="Book Antiqua" w:hAnsi="Book Antiqua"/>
          <w:sz w:val="22"/>
          <w:szCs w:val="22"/>
        </w:rPr>
        <w:t xml:space="preserve"> Он </w:t>
      </w:r>
      <w:r w:rsidRPr="007C107C">
        <w:rPr>
          <w:rFonts w:ascii="AGA Arabesque" w:hAnsi="AGA Arabesque" w:cs="AGHlvCyrillic"/>
          <w:sz w:val="26"/>
          <w:szCs w:val="26"/>
        </w:rPr>
        <w:sym w:font="AGA Arabesque" w:char="F072"/>
      </w:r>
      <w:r w:rsidRPr="00202B22">
        <w:rPr>
          <w:rFonts w:ascii="Book Antiqua" w:hAnsi="Book Antiqua"/>
          <w:sz w:val="22"/>
          <w:szCs w:val="22"/>
        </w:rPr>
        <w:t xml:space="preserve"> ответил: </w:t>
      </w:r>
      <w:r w:rsidRPr="00202B22">
        <w:rPr>
          <w:rFonts w:ascii="Book Antiqua" w:hAnsi="Book Antiqua"/>
          <w:b/>
          <w:i/>
          <w:sz w:val="22"/>
          <w:szCs w:val="22"/>
        </w:rPr>
        <w:t>«Глупец, который будет говорить о всеобщих делах»</w:t>
      </w:r>
      <w:r w:rsidRPr="00202B22">
        <w:rPr>
          <w:rFonts w:ascii="Book Antiqua" w:hAnsi="Book Antiqua"/>
          <w:bCs/>
          <w:iCs/>
          <w:sz w:val="22"/>
          <w:szCs w:val="22"/>
        </w:rPr>
        <w:t xml:space="preserve">. </w:t>
      </w:r>
      <w:r w:rsidRPr="00E123D7">
        <w:rPr>
          <w:rFonts w:ascii="Book Antiqua" w:hAnsi="Book Antiqua"/>
          <w:bCs/>
          <w:iCs/>
          <w:sz w:val="16"/>
          <w:szCs w:val="16"/>
        </w:rPr>
        <w:t>А</w:t>
      </w:r>
      <w:r w:rsidRPr="00E123D7">
        <w:rPr>
          <w:rFonts w:ascii="Book Antiqua" w:hAnsi="Book Antiqua"/>
          <w:bCs/>
          <w:iCs/>
          <w:sz w:val="16"/>
          <w:szCs w:val="16"/>
        </w:rPr>
        <w:t>х</w:t>
      </w:r>
      <w:r w:rsidRPr="00E123D7">
        <w:rPr>
          <w:rFonts w:ascii="Book Antiqua" w:hAnsi="Book Antiqua"/>
          <w:bCs/>
          <w:iCs/>
          <w:sz w:val="16"/>
          <w:szCs w:val="16"/>
        </w:rPr>
        <w:t>мад 2/291, Ибн Маджах 4036. Шейх Ахмад Шакир и шейх аль-Альбани назвали хадис хорошим.</w:t>
      </w:r>
    </w:p>
    <w:p w:rsidR="00384D8D" w:rsidRPr="00202B22" w:rsidRDefault="00384D8D" w:rsidP="00384D8D">
      <w:pPr>
        <w:pStyle w:val="a3"/>
        <w:ind w:left="-1" w:firstLine="361"/>
        <w:jc w:val="both"/>
        <w:rPr>
          <w:rFonts w:ascii="Book Antiqua" w:hAnsi="Book Antiqua"/>
          <w:sz w:val="22"/>
          <w:szCs w:val="22"/>
          <w:lang w:bidi="ar-EG"/>
        </w:rPr>
      </w:pPr>
      <w:r w:rsidRPr="00202B22">
        <w:rPr>
          <w:rFonts w:ascii="Book Antiqua" w:hAnsi="Book Antiqua"/>
          <w:sz w:val="22"/>
          <w:szCs w:val="22"/>
        </w:rPr>
        <w:t xml:space="preserve">Для чего пророк </w:t>
      </w:r>
      <w:r w:rsidRPr="007C107C">
        <w:rPr>
          <w:rFonts w:ascii="AGA Arabesque" w:hAnsi="AGA Arabesque" w:cs="AGHlvCyrillic"/>
          <w:sz w:val="26"/>
          <w:szCs w:val="26"/>
        </w:rPr>
        <w:sym w:font="AGA Arabesque" w:char="F072"/>
      </w:r>
      <w:r w:rsidRPr="00202B22">
        <w:rPr>
          <w:rFonts w:ascii="Book Antiqua" w:hAnsi="Book Antiqua"/>
          <w:sz w:val="22"/>
          <w:szCs w:val="22"/>
        </w:rPr>
        <w:t xml:space="preserve"> </w:t>
      </w:r>
      <w:r w:rsidRPr="00202B22">
        <w:rPr>
          <w:rFonts w:ascii="Book Antiqua" w:hAnsi="Book Antiqua"/>
          <w:sz w:val="22"/>
          <w:szCs w:val="22"/>
          <w:lang w:bidi="ar-EG"/>
        </w:rPr>
        <w:t>рассказывает</w:t>
      </w:r>
      <w:r w:rsidRPr="00202B22">
        <w:rPr>
          <w:rFonts w:ascii="Book Antiqua" w:hAnsi="Book Antiqua"/>
          <w:sz w:val="22"/>
          <w:szCs w:val="22"/>
        </w:rPr>
        <w:t xml:space="preserve"> хадисы о признаках приближения Судного Дня и в чем же их смысл? Ученые указали на мудрость этого: во-первых, хадисы о признаках Судного Дня рассказ</w:t>
      </w:r>
      <w:r w:rsidRPr="00202B22">
        <w:rPr>
          <w:rFonts w:ascii="Book Antiqua" w:hAnsi="Book Antiqua"/>
          <w:sz w:val="22"/>
          <w:szCs w:val="22"/>
        </w:rPr>
        <w:t>а</w:t>
      </w:r>
      <w:r w:rsidRPr="00202B22">
        <w:rPr>
          <w:rFonts w:ascii="Book Antiqua" w:hAnsi="Book Antiqua"/>
          <w:sz w:val="22"/>
          <w:szCs w:val="22"/>
        </w:rPr>
        <w:t xml:space="preserve">ны для того, чтобы мусульмане готовились к этому, а во-вторых, смысл их состоит в том, чтобы избегать тех вещей, о которых предупредил пророк </w:t>
      </w:r>
      <w:r w:rsidRPr="007C107C">
        <w:rPr>
          <w:rFonts w:ascii="AGA Arabesque" w:hAnsi="AGA Arabesque" w:cs="AGHlvCyrillic"/>
          <w:sz w:val="26"/>
          <w:szCs w:val="26"/>
        </w:rPr>
        <w:sym w:font="AGA Arabesque" w:char="F072"/>
      </w:r>
      <w:r w:rsidRPr="00202B22">
        <w:rPr>
          <w:rFonts w:ascii="Book Antiqua" w:hAnsi="Book Antiqua"/>
          <w:sz w:val="22"/>
          <w:szCs w:val="22"/>
        </w:rPr>
        <w:t>, несмотря на то, что это неизбежно пр</w:t>
      </w:r>
      <w:r w:rsidRPr="00202B22">
        <w:rPr>
          <w:rFonts w:ascii="Book Antiqua" w:hAnsi="Book Antiqua"/>
          <w:sz w:val="22"/>
          <w:szCs w:val="22"/>
        </w:rPr>
        <w:t>о</w:t>
      </w:r>
      <w:r w:rsidRPr="00202B22">
        <w:rPr>
          <w:rFonts w:ascii="Book Antiqua" w:hAnsi="Book Antiqua"/>
          <w:sz w:val="22"/>
          <w:szCs w:val="22"/>
        </w:rPr>
        <w:t>изойдет</w:t>
      </w:r>
      <w:r>
        <w:rPr>
          <w:rFonts w:ascii="Book Antiqua" w:hAnsi="Book Antiqua"/>
          <w:sz w:val="22"/>
          <w:szCs w:val="22"/>
        </w:rPr>
        <w:t>.</w:t>
      </w:r>
      <w:r w:rsidRPr="00202B22">
        <w:rPr>
          <w:rFonts w:ascii="Book Antiqua" w:hAnsi="Book Antiqua"/>
          <w:sz w:val="22"/>
          <w:szCs w:val="22"/>
        </w:rPr>
        <w:t xml:space="preserve"> </w:t>
      </w:r>
      <w:r w:rsidRPr="007C107C">
        <w:rPr>
          <w:rFonts w:ascii="Book Antiqua" w:hAnsi="Book Antiqua"/>
          <w:sz w:val="16"/>
          <w:szCs w:val="16"/>
        </w:rPr>
        <w:t>См. “аль-Мууафакъат” 2/450.</w:t>
      </w:r>
    </w:p>
    <w:p w:rsidR="00384D8D" w:rsidRPr="00202B22" w:rsidRDefault="00384D8D" w:rsidP="00384D8D">
      <w:pPr>
        <w:ind w:firstLine="360"/>
        <w:jc w:val="thaiDistribute"/>
        <w:rPr>
          <w:rFonts w:ascii="Book Antiqua" w:hAnsi="Book Antiqua"/>
          <w:sz w:val="22"/>
          <w:szCs w:val="22"/>
        </w:rPr>
      </w:pPr>
      <w:r>
        <w:rPr>
          <w:rFonts w:ascii="Book Antiqua" w:hAnsi="Book Antiqua"/>
          <w:sz w:val="22"/>
          <w:szCs w:val="22"/>
        </w:rPr>
        <w:t>В приведенном аяте и хадисе содержится ясный запрет на то, что неуполномоченному шари</w:t>
      </w:r>
      <w:r>
        <w:rPr>
          <w:rFonts w:ascii="Book Antiqua" w:hAnsi="Book Antiqua"/>
          <w:sz w:val="22"/>
          <w:szCs w:val="22"/>
        </w:rPr>
        <w:t>а</w:t>
      </w:r>
      <w:r>
        <w:rPr>
          <w:rFonts w:ascii="Book Antiqua" w:hAnsi="Book Antiqua"/>
          <w:sz w:val="22"/>
          <w:szCs w:val="22"/>
        </w:rPr>
        <w:t>том человеку запрещено говорить и решать всеобщие проблемы мусульман!</w:t>
      </w:r>
    </w:p>
    <w:p w:rsidR="00384D8D"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Ибн аль-Къайим сказал: </w:t>
      </w:r>
      <w:r w:rsidRPr="00202B22">
        <w:rPr>
          <w:rFonts w:ascii="Book Antiqua" w:hAnsi="Book Antiqua" w:cs="Arial"/>
          <w:i/>
          <w:iCs/>
          <w:sz w:val="22"/>
          <w:szCs w:val="22"/>
        </w:rPr>
        <w:t xml:space="preserve">“Знающий Книгу Аллаха, Сунну Его посланника </w:t>
      </w:r>
      <w:r w:rsidRPr="007C107C">
        <w:rPr>
          <w:rFonts w:ascii="AGA Arabesque" w:hAnsi="AGA Arabesque" w:cs="AGHlvCyrillic"/>
          <w:sz w:val="26"/>
          <w:szCs w:val="26"/>
        </w:rPr>
        <w:sym w:font="AGA Arabesque" w:char="F072"/>
      </w:r>
      <w:r w:rsidRPr="00202B22">
        <w:rPr>
          <w:rFonts w:ascii="Book Antiqua" w:hAnsi="Book Antiqua" w:cs="Arial"/>
          <w:i/>
          <w:iCs/>
          <w:sz w:val="22"/>
          <w:szCs w:val="22"/>
        </w:rPr>
        <w:t xml:space="preserve"> и высказывания сподвижников – только такой человек является уполномоченным решать сложные вопросы, постигшие о</w:t>
      </w:r>
      <w:r w:rsidRPr="00202B22">
        <w:rPr>
          <w:rFonts w:ascii="Book Antiqua" w:hAnsi="Book Antiqua" w:cs="Arial"/>
          <w:i/>
          <w:iCs/>
          <w:sz w:val="22"/>
          <w:szCs w:val="22"/>
        </w:rPr>
        <w:t>б</w:t>
      </w:r>
      <w:r w:rsidRPr="00202B22">
        <w:rPr>
          <w:rFonts w:ascii="Book Antiqua" w:hAnsi="Book Antiqua" w:cs="Arial"/>
          <w:i/>
          <w:iCs/>
          <w:sz w:val="22"/>
          <w:szCs w:val="22"/>
        </w:rPr>
        <w:t xml:space="preserve">щину </w:t>
      </w:r>
      <w:r w:rsidRPr="004A35AF">
        <w:rPr>
          <w:rFonts w:ascii="Book Antiqua" w:hAnsi="Book Antiqua" w:cs="Arial"/>
          <w:i/>
          <w:iCs/>
          <w:sz w:val="22"/>
          <w:szCs w:val="22"/>
        </w:rPr>
        <w:t>мусульман (науазиль), и только у таких допустимо брать фатуа по этим вопросам”</w:t>
      </w:r>
      <w:r w:rsidRPr="004A35AF">
        <w:rPr>
          <w:rFonts w:ascii="Book Antiqua" w:hAnsi="Book Antiqua" w:cs="Arial"/>
          <w:sz w:val="22"/>
          <w:szCs w:val="22"/>
        </w:rPr>
        <w:t xml:space="preserve">. </w:t>
      </w:r>
      <w:r w:rsidRPr="004A35AF">
        <w:rPr>
          <w:rFonts w:ascii="Book Antiqua" w:hAnsi="Book Antiqua" w:cs="Arial"/>
          <w:sz w:val="16"/>
          <w:szCs w:val="16"/>
        </w:rPr>
        <w:t>См. “И’лямуль-мууаккъи’ин” 4/212.</w:t>
      </w:r>
    </w:p>
    <w:p w:rsidR="00384D8D" w:rsidRPr="00202B22" w:rsidRDefault="00384D8D" w:rsidP="00384D8D">
      <w:pPr>
        <w:ind w:firstLine="360"/>
        <w:jc w:val="both"/>
        <w:rPr>
          <w:rFonts w:ascii="Book Antiqua" w:hAnsi="Book Antiqua" w:cs="Arial"/>
          <w:sz w:val="22"/>
          <w:szCs w:val="22"/>
        </w:rPr>
      </w:pPr>
      <w:r w:rsidRPr="00202B22">
        <w:rPr>
          <w:rFonts w:ascii="Book Antiqua" w:hAnsi="Book Antiqua" w:cs="Arial"/>
          <w:sz w:val="22"/>
          <w:szCs w:val="22"/>
        </w:rPr>
        <w:t xml:space="preserve">Имам Ибн аль-Хадж аль-Малики </w:t>
      </w:r>
      <w:r>
        <w:rPr>
          <w:rFonts w:ascii="Book Antiqua" w:hAnsi="Book Antiqua" w:cs="Arial"/>
          <w:sz w:val="22"/>
          <w:szCs w:val="22"/>
        </w:rPr>
        <w:t>говорил</w:t>
      </w:r>
      <w:r w:rsidRPr="00202B22">
        <w:rPr>
          <w:rFonts w:ascii="Book Antiqua" w:hAnsi="Book Antiqua" w:cs="Arial"/>
          <w:sz w:val="22"/>
          <w:szCs w:val="22"/>
        </w:rPr>
        <w:t xml:space="preserve">: </w:t>
      </w:r>
      <w:r w:rsidRPr="00202B22">
        <w:rPr>
          <w:rFonts w:ascii="Book Antiqua" w:hAnsi="Book Antiqua" w:cs="Arial"/>
          <w:i/>
          <w:iCs/>
          <w:sz w:val="22"/>
          <w:szCs w:val="22"/>
        </w:rPr>
        <w:t>“Не следует муджахиду выступать в  джихад, пока он не спросит у обладающих знанием, как ему делать джихад”</w:t>
      </w:r>
      <w:r w:rsidRPr="00202B22">
        <w:rPr>
          <w:rFonts w:ascii="Book Antiqua" w:hAnsi="Book Antiqua" w:cs="Arial"/>
          <w:sz w:val="22"/>
          <w:szCs w:val="22"/>
        </w:rPr>
        <w:t>.</w:t>
      </w:r>
      <w:r w:rsidRPr="00202B22">
        <w:rPr>
          <w:rStyle w:val="a7"/>
          <w:rFonts w:ascii="Bookman Old Style" w:hAnsi="Bookman Old Style" w:cs="Arial"/>
          <w:i/>
          <w:iCs/>
          <w:sz w:val="22"/>
          <w:szCs w:val="22"/>
        </w:rPr>
        <w:footnoteReference w:id="99"/>
      </w:r>
      <w:r w:rsidRPr="00202B22">
        <w:rPr>
          <w:rFonts w:ascii="Book Antiqua" w:hAnsi="Book Antiqua" w:cs="Arial"/>
          <w:sz w:val="22"/>
          <w:szCs w:val="22"/>
        </w:rPr>
        <w:t xml:space="preserve"> </w:t>
      </w:r>
      <w:r w:rsidRPr="007C107C">
        <w:rPr>
          <w:rFonts w:ascii="Book Antiqua" w:hAnsi="Book Antiqua" w:cs="Arial"/>
          <w:sz w:val="16"/>
          <w:szCs w:val="16"/>
        </w:rPr>
        <w:t>См. “аль-Мадхаль” 2/3.</w:t>
      </w:r>
    </w:p>
    <w:p w:rsidR="00384D8D" w:rsidRPr="004A35AF" w:rsidRDefault="00384D8D" w:rsidP="00384D8D">
      <w:pPr>
        <w:ind w:firstLine="360"/>
        <w:jc w:val="thaiDistribute"/>
        <w:rPr>
          <w:rFonts w:ascii="Book Antiqua" w:hAnsi="Book Antiqua" w:cs="Traditional Arabic"/>
          <w:sz w:val="16"/>
          <w:szCs w:val="16"/>
        </w:rPr>
      </w:pPr>
      <w:r w:rsidRPr="004A35AF">
        <w:rPr>
          <w:rFonts w:ascii="Book Antiqua" w:hAnsi="Book Antiqua" w:cs="Arial"/>
          <w:sz w:val="22"/>
          <w:szCs w:val="22"/>
        </w:rPr>
        <w:lastRenderedPageBreak/>
        <w:t>Шейхуль-Ислам Ибн Таймия</w:t>
      </w:r>
      <w:r w:rsidRPr="004A35AF">
        <w:rPr>
          <w:rFonts w:ascii="Book Antiqua" w:hAnsi="Book Antiqua"/>
          <w:sz w:val="22"/>
          <w:szCs w:val="22"/>
        </w:rPr>
        <w:t xml:space="preserve"> сказал: </w:t>
      </w:r>
      <w:r w:rsidRPr="004A35AF">
        <w:rPr>
          <w:rFonts w:ascii="Book Antiqua" w:hAnsi="Book Antiqua"/>
          <w:i/>
          <w:iCs/>
          <w:sz w:val="22"/>
          <w:szCs w:val="22"/>
        </w:rPr>
        <w:t>“Обязательным (уаджиб) является в вопросах джихада пр</w:t>
      </w:r>
      <w:r w:rsidRPr="004A35AF">
        <w:rPr>
          <w:rFonts w:ascii="Book Antiqua" w:hAnsi="Book Antiqua"/>
          <w:i/>
          <w:iCs/>
          <w:sz w:val="22"/>
          <w:szCs w:val="22"/>
        </w:rPr>
        <w:t>и</w:t>
      </w:r>
      <w:r w:rsidRPr="004A35AF">
        <w:rPr>
          <w:rFonts w:ascii="Book Antiqua" w:hAnsi="Book Antiqua"/>
          <w:i/>
          <w:iCs/>
          <w:sz w:val="22"/>
          <w:szCs w:val="22"/>
        </w:rPr>
        <w:t>нимать в расчет мнение обладающих истинными знаниями религии, у которых к тому же есть опыт в мирских вопросах. Что касается тех, у кого есть опыт в мирских вопросах, однако отсутствует пр</w:t>
      </w:r>
      <w:r w:rsidRPr="004A35AF">
        <w:rPr>
          <w:rFonts w:ascii="Book Antiqua" w:hAnsi="Book Antiqua"/>
          <w:i/>
          <w:iCs/>
          <w:sz w:val="22"/>
          <w:szCs w:val="22"/>
        </w:rPr>
        <w:t>а</w:t>
      </w:r>
      <w:r w:rsidRPr="004A35AF">
        <w:rPr>
          <w:rFonts w:ascii="Book Antiqua" w:hAnsi="Book Antiqua"/>
          <w:i/>
          <w:iCs/>
          <w:sz w:val="22"/>
          <w:szCs w:val="22"/>
        </w:rPr>
        <w:t>вильное представление в вопросах религии, то их мнение не принимается, так же как и не принимается мнение тех, кто обладает знаниями в религии, но не имеет опыта в мирских вопросах!”</w:t>
      </w:r>
      <w:r w:rsidRPr="004A35AF">
        <w:rPr>
          <w:rFonts w:ascii="Book Antiqua" w:hAnsi="Book Antiqua"/>
          <w:sz w:val="22"/>
          <w:szCs w:val="22"/>
        </w:rPr>
        <w:t xml:space="preserve"> </w:t>
      </w:r>
      <w:r w:rsidRPr="004A35AF">
        <w:rPr>
          <w:rFonts w:ascii="Book Antiqua" w:hAnsi="Book Antiqua"/>
          <w:sz w:val="16"/>
          <w:szCs w:val="16"/>
        </w:rPr>
        <w:t>См. “аль-Ихтиярат аль-фикъхия” 311.</w:t>
      </w:r>
    </w:p>
    <w:p w:rsidR="00384D8D" w:rsidRPr="00202B22" w:rsidRDefault="00384D8D" w:rsidP="00384D8D">
      <w:pPr>
        <w:ind w:firstLine="360"/>
        <w:jc w:val="thaiDistribute"/>
        <w:rPr>
          <w:rFonts w:ascii="Book Antiqua" w:hAnsi="Book Antiqua" w:cs="Traditional Arabic"/>
          <w:sz w:val="22"/>
          <w:szCs w:val="22"/>
        </w:rPr>
      </w:pPr>
      <w:r w:rsidRPr="004A35AF">
        <w:rPr>
          <w:rFonts w:ascii="Book Antiqua" w:hAnsi="Book Antiqua" w:cs="Traditional Arabic"/>
          <w:sz w:val="22"/>
          <w:szCs w:val="22"/>
        </w:rPr>
        <w:t>Спросили шейха Салиха аль-Фаузана: «В наше время участилось поношение и оскорбление больших ученых, их обвиняют в неверии</w:t>
      </w:r>
      <w:r w:rsidRPr="00202B22">
        <w:rPr>
          <w:rFonts w:ascii="Book Antiqua" w:hAnsi="Book Antiqua" w:cs="Traditional Arabic"/>
          <w:sz w:val="22"/>
          <w:szCs w:val="22"/>
        </w:rPr>
        <w:t xml:space="preserve"> и нечестии. Особенно эти обвинения участились после издания решений (фатауа) относительно недозволенности террористических актов. Также гов</w:t>
      </w:r>
      <w:r w:rsidRPr="00202B22">
        <w:rPr>
          <w:rFonts w:ascii="Book Antiqua" w:hAnsi="Book Antiqua" w:cs="Traditional Arabic"/>
          <w:sz w:val="22"/>
          <w:szCs w:val="22"/>
        </w:rPr>
        <w:t>о</w:t>
      </w:r>
      <w:r w:rsidRPr="00202B22">
        <w:rPr>
          <w:rFonts w:ascii="Book Antiqua" w:hAnsi="Book Antiqua" w:cs="Traditional Arabic"/>
          <w:sz w:val="22"/>
          <w:szCs w:val="22"/>
        </w:rPr>
        <w:t>рят, что нашим ученым присуща слабость в соблюдении принципа «д</w:t>
      </w:r>
      <w:r w:rsidRPr="00202B22">
        <w:rPr>
          <w:rFonts w:ascii="Book Antiqua" w:hAnsi="Book Antiqua" w:cs="Traditional Arabic"/>
          <w:sz w:val="22"/>
          <w:szCs w:val="22"/>
          <w:lang w:bidi="ar-EG"/>
        </w:rPr>
        <w:t>ружбы и непричастности в Исламе»</w:t>
      </w:r>
      <w:r w:rsidRPr="00202B22">
        <w:rPr>
          <w:rFonts w:ascii="Book Antiqua" w:hAnsi="Book Antiqua" w:cs="Traditional Arabic"/>
          <w:sz w:val="22"/>
          <w:szCs w:val="22"/>
        </w:rPr>
        <w:t xml:space="preserve"> </w:t>
      </w:r>
      <w:r>
        <w:rPr>
          <w:rFonts w:ascii="Book Antiqua" w:hAnsi="Book Antiqua" w:cs="Traditional Arabic"/>
          <w:sz w:val="22"/>
          <w:szCs w:val="22"/>
        </w:rPr>
        <w:t>(</w:t>
      </w:r>
      <w:r w:rsidRPr="00202B22">
        <w:rPr>
          <w:rFonts w:ascii="Book Antiqua" w:hAnsi="Book Antiqua" w:cs="Traditional Arabic"/>
          <w:sz w:val="22"/>
          <w:szCs w:val="22"/>
        </w:rPr>
        <w:t>аль-Уаля уа аль-Бара</w:t>
      </w:r>
      <w:r>
        <w:rPr>
          <w:rFonts w:ascii="Book Antiqua" w:hAnsi="Book Antiqua" w:cs="Traditional Arabic"/>
          <w:sz w:val="22"/>
          <w:szCs w:val="22"/>
          <w:lang w:bidi="ar-EG"/>
        </w:rPr>
        <w:t>)</w:t>
      </w:r>
      <w:r w:rsidRPr="00202B22">
        <w:rPr>
          <w:rFonts w:ascii="Book Antiqua" w:hAnsi="Book Antiqua" w:cs="Traditional Arabic"/>
          <w:sz w:val="22"/>
          <w:szCs w:val="22"/>
          <w:lang w:bidi="ar-EG"/>
        </w:rPr>
        <w:t>. Просим вас дать совет относительно данного вопроса</w:t>
      </w:r>
      <w:r w:rsidRPr="00202B22">
        <w:rPr>
          <w:rFonts w:ascii="Book Antiqua" w:hAnsi="Book Antiqua" w:cs="Traditional Arabic"/>
          <w:sz w:val="22"/>
          <w:szCs w:val="22"/>
        </w:rPr>
        <w:t>».</w:t>
      </w:r>
    </w:p>
    <w:p w:rsidR="00384D8D" w:rsidRPr="00202B22" w:rsidRDefault="00384D8D" w:rsidP="00384D8D">
      <w:pPr>
        <w:ind w:firstLine="360"/>
        <w:jc w:val="both"/>
        <w:rPr>
          <w:rFonts w:ascii="Book Antiqua" w:hAnsi="Book Antiqua" w:cs="Traditional Arabic"/>
          <w:sz w:val="22"/>
          <w:szCs w:val="22"/>
          <w:lang w:bidi="ar-EG"/>
        </w:rPr>
      </w:pPr>
      <w:r w:rsidRPr="00202B22">
        <w:rPr>
          <w:rFonts w:ascii="Book Antiqua" w:hAnsi="Book Antiqua" w:cs="Traditional Arabic"/>
          <w:sz w:val="22"/>
          <w:szCs w:val="22"/>
        </w:rPr>
        <w:t xml:space="preserve">Шейх ответил: </w:t>
      </w:r>
      <w:r w:rsidRPr="00202B22">
        <w:rPr>
          <w:rFonts w:ascii="Book Antiqua" w:hAnsi="Book Antiqua" w:cs="Traditional Arabic"/>
          <w:i/>
          <w:iCs/>
          <w:sz w:val="22"/>
          <w:szCs w:val="22"/>
        </w:rPr>
        <w:t>“Н</w:t>
      </w:r>
      <w:r w:rsidRPr="00202B22">
        <w:rPr>
          <w:rFonts w:ascii="Book Antiqua" w:hAnsi="Book Antiqua"/>
          <w:i/>
          <w:iCs/>
          <w:sz w:val="22"/>
          <w:szCs w:val="22"/>
        </w:rPr>
        <w:t>евежда (джахиль) обязан молчать и он должен бояться Аллаха и не говорить без знания. Всевышний Аллах сказал:</w:t>
      </w:r>
      <w:r w:rsidRPr="00202B22">
        <w:rPr>
          <w:rFonts w:ascii="Book Antiqua" w:hAnsi="Book Antiqua"/>
          <w:sz w:val="22"/>
          <w:szCs w:val="22"/>
        </w:rPr>
        <w:t xml:space="preserve"> «</w:t>
      </w:r>
      <w:r w:rsidRPr="00202B22">
        <w:rPr>
          <w:rFonts w:ascii="Book Antiqua" w:hAnsi="Book Antiqua"/>
          <w:b/>
          <w:bCs/>
          <w:color w:val="000000"/>
          <w:sz w:val="22"/>
          <w:szCs w:val="22"/>
        </w:rPr>
        <w:t>Скажи: “Мой Господь запретил совершать мерзкие поступки, как явные, так и скрытые, совершать грехи, бесчинствовать безо всякого права, приобщать к Аллаху сотоварищей, в пользу чего Он не ниспослал никакого доказательства, и наговар</w:t>
      </w:r>
      <w:r w:rsidRPr="00202B22">
        <w:rPr>
          <w:rFonts w:ascii="Book Antiqua" w:hAnsi="Book Antiqua"/>
          <w:b/>
          <w:bCs/>
          <w:color w:val="000000"/>
          <w:sz w:val="22"/>
          <w:szCs w:val="22"/>
        </w:rPr>
        <w:t>и</w:t>
      </w:r>
      <w:r w:rsidRPr="00202B22">
        <w:rPr>
          <w:rFonts w:ascii="Book Antiqua" w:hAnsi="Book Antiqua"/>
          <w:b/>
          <w:bCs/>
          <w:color w:val="000000"/>
          <w:sz w:val="22"/>
          <w:szCs w:val="22"/>
        </w:rPr>
        <w:t>вать на Аллаха то, чего вы не знаете”</w:t>
      </w:r>
      <w:r w:rsidRPr="00202B22">
        <w:rPr>
          <w:rFonts w:ascii="Book Antiqua" w:hAnsi="Book Antiqua"/>
          <w:sz w:val="22"/>
          <w:szCs w:val="22"/>
        </w:rPr>
        <w:t xml:space="preserve">» </w:t>
      </w:r>
      <w:r w:rsidRPr="007C107C">
        <w:rPr>
          <w:rFonts w:ascii="Book Antiqua" w:hAnsi="Book Antiqua"/>
          <w:sz w:val="16"/>
          <w:szCs w:val="16"/>
        </w:rPr>
        <w:t>(аль-А</w:t>
      </w:r>
      <w:r w:rsidRPr="007C107C">
        <w:rPr>
          <w:rFonts w:ascii="Book Antiqua" w:hAnsi="Book Antiqua"/>
          <w:sz w:val="16"/>
          <w:szCs w:val="16"/>
          <w:lang w:bidi="ar-EG"/>
        </w:rPr>
        <w:t>’раф 7: 33)</w:t>
      </w:r>
      <w:r w:rsidRPr="00202B22">
        <w:rPr>
          <w:rFonts w:ascii="Book Antiqua" w:hAnsi="Book Antiqua"/>
          <w:sz w:val="22"/>
          <w:szCs w:val="22"/>
          <w:lang w:bidi="ar-EG"/>
        </w:rPr>
        <w:t>.</w:t>
      </w:r>
      <w:r w:rsidRPr="00202B22">
        <w:rPr>
          <w:rFonts w:ascii="Book Antiqua" w:hAnsi="Book Antiqua"/>
          <w:sz w:val="22"/>
          <w:szCs w:val="22"/>
        </w:rPr>
        <w:t xml:space="preserve"> </w:t>
      </w:r>
      <w:r w:rsidRPr="00202B22">
        <w:rPr>
          <w:rFonts w:ascii="Book Antiqua" w:hAnsi="Book Antiqua"/>
          <w:i/>
          <w:iCs/>
          <w:sz w:val="22"/>
          <w:szCs w:val="22"/>
        </w:rPr>
        <w:t xml:space="preserve">Джахилю не дозволяется говорить о вопросах, в которых необходимо иметь знания, особенно в таких больших вопросах как такфир, джихад, </w:t>
      </w:r>
      <w:r w:rsidRPr="00202B22">
        <w:rPr>
          <w:rFonts w:ascii="Book Antiqua" w:hAnsi="Book Antiqua" w:cs="Traditional Arabic"/>
          <w:i/>
          <w:iCs/>
          <w:sz w:val="22"/>
          <w:szCs w:val="22"/>
        </w:rPr>
        <w:t>аль-уаля уа аль-бара</w:t>
      </w:r>
      <w:r w:rsidRPr="00202B22">
        <w:rPr>
          <w:rFonts w:ascii="Book Antiqua" w:hAnsi="Book Antiqua" w:cs="Traditional Arabic"/>
          <w:i/>
          <w:iCs/>
          <w:sz w:val="22"/>
          <w:szCs w:val="22"/>
          <w:lang w:bidi="ar-EG"/>
        </w:rPr>
        <w:t>. Что касается сплетен, гъиба и нападок на честь правителей и ученых, то это наихудшее проя</w:t>
      </w:r>
      <w:r w:rsidRPr="00202B22">
        <w:rPr>
          <w:rFonts w:ascii="Book Antiqua" w:hAnsi="Book Antiqua" w:cs="Traditional Arabic"/>
          <w:i/>
          <w:iCs/>
          <w:sz w:val="22"/>
          <w:szCs w:val="22"/>
          <w:lang w:bidi="ar-EG"/>
        </w:rPr>
        <w:t>в</w:t>
      </w:r>
      <w:r w:rsidRPr="00202B22">
        <w:rPr>
          <w:rFonts w:ascii="Book Antiqua" w:hAnsi="Book Antiqua" w:cs="Traditional Arabic"/>
          <w:i/>
          <w:iCs/>
          <w:sz w:val="22"/>
          <w:szCs w:val="22"/>
          <w:lang w:bidi="ar-EG"/>
        </w:rPr>
        <w:t>ление сплетен и гъиба,</w:t>
      </w:r>
      <w:r w:rsidRPr="00202B22">
        <w:rPr>
          <w:rFonts w:ascii="Book Antiqua" w:hAnsi="Book Antiqua" w:cs="Traditional Arabic"/>
          <w:i/>
          <w:iCs/>
          <w:sz w:val="22"/>
          <w:szCs w:val="22"/>
        </w:rPr>
        <w:t xml:space="preserve"> и это запретно! Проблемы, постигшие мусульман в наши дни, относятся к числу тех вопросов, которые решают обладатели власт</w:t>
      </w:r>
      <w:r w:rsidRPr="00202B22">
        <w:rPr>
          <w:rFonts w:ascii="Book Antiqua" w:hAnsi="Book Antiqua" w:cs="Traditional Arabic"/>
          <w:i/>
          <w:iCs/>
          <w:sz w:val="22"/>
          <w:szCs w:val="22"/>
          <w:lang w:bidi="ar-EG"/>
        </w:rPr>
        <w:t>и</w:t>
      </w:r>
      <w:r w:rsidRPr="00202B22">
        <w:rPr>
          <w:rFonts w:ascii="Book Antiqua" w:hAnsi="Book Antiqua" w:cs="Traditional Arabic"/>
          <w:i/>
          <w:iCs/>
          <w:sz w:val="22"/>
          <w:szCs w:val="22"/>
        </w:rPr>
        <w:t>. Это они совещаются и совместно исследуют эти в</w:t>
      </w:r>
      <w:r w:rsidRPr="00202B22">
        <w:rPr>
          <w:rFonts w:ascii="Book Antiqua" w:hAnsi="Book Antiqua" w:cs="Traditional Arabic"/>
          <w:i/>
          <w:iCs/>
          <w:sz w:val="22"/>
          <w:szCs w:val="22"/>
        </w:rPr>
        <w:t>о</w:t>
      </w:r>
      <w:r w:rsidRPr="00202B22">
        <w:rPr>
          <w:rFonts w:ascii="Book Antiqua" w:hAnsi="Book Antiqua" w:cs="Traditional Arabic"/>
          <w:i/>
          <w:iCs/>
          <w:sz w:val="22"/>
          <w:szCs w:val="22"/>
        </w:rPr>
        <w:t>просы, а из обязанностей ученых - разъяснить шариатское положение данных вопросов. Что же касается народа и простых людей, а также начинающих, молодых студентов, то это не является их обязанностью. Аллах Всевышний сказал:</w:t>
      </w:r>
      <w:r w:rsidRPr="00202B22">
        <w:rPr>
          <w:rFonts w:ascii="Book Antiqua" w:hAnsi="Book Antiqua" w:cs="Traditional Arabic"/>
          <w:sz w:val="22"/>
          <w:szCs w:val="22"/>
        </w:rPr>
        <w:t xml:space="preserve"> «</w:t>
      </w:r>
      <w:r w:rsidRPr="00202B22">
        <w:rPr>
          <w:rFonts w:ascii="Book Antiqua" w:hAnsi="Book Antiqua"/>
          <w:b/>
          <w:bCs/>
          <w:color w:val="000000"/>
          <w:sz w:val="22"/>
          <w:szCs w:val="22"/>
        </w:rPr>
        <w:t xml:space="preserve">Когда до них доходит известие о безопасности или опасности, они разглашают его. </w:t>
      </w:r>
      <w:r w:rsidRPr="00202B22">
        <w:rPr>
          <w:rFonts w:ascii="Book Antiqua" w:hAnsi="Book Antiqua" w:cs="Helvetica"/>
          <w:b/>
          <w:bCs/>
          <w:color w:val="000000"/>
          <w:sz w:val="22"/>
          <w:szCs w:val="22"/>
        </w:rPr>
        <w:t>Если бы они обратились с этим к посланнику и обладающим влиянием ср</w:t>
      </w:r>
      <w:r w:rsidRPr="00202B22">
        <w:rPr>
          <w:rFonts w:ascii="Book Antiqua" w:hAnsi="Book Antiqua" w:cs="Helvetica"/>
          <w:b/>
          <w:bCs/>
          <w:color w:val="000000"/>
          <w:sz w:val="22"/>
          <w:szCs w:val="22"/>
        </w:rPr>
        <w:t>е</w:t>
      </w:r>
      <w:r w:rsidRPr="00202B22">
        <w:rPr>
          <w:rFonts w:ascii="Book Antiqua" w:hAnsi="Book Antiqua" w:cs="Helvetica"/>
          <w:b/>
          <w:bCs/>
          <w:color w:val="000000"/>
          <w:sz w:val="22"/>
          <w:szCs w:val="22"/>
        </w:rPr>
        <w:t>ди них, то об этом от них узнали бы те, которые могут исследовать его.</w:t>
      </w:r>
      <w:r w:rsidRPr="00202B22">
        <w:rPr>
          <w:rFonts w:ascii="Book Antiqua" w:hAnsi="Book Antiqua"/>
          <w:b/>
          <w:bCs/>
          <w:color w:val="000000"/>
          <w:sz w:val="22"/>
          <w:szCs w:val="22"/>
        </w:rPr>
        <w:t xml:space="preserve"> Если бы не милость и милосердие Аллаха к вам, то вы, за исключением немногих, последовали бы за шайтаном</w:t>
      </w:r>
      <w:r w:rsidRPr="00202B22">
        <w:rPr>
          <w:rFonts w:ascii="Book Antiqua" w:hAnsi="Book Antiqua" w:cs="Traditional Arabic"/>
          <w:sz w:val="22"/>
          <w:szCs w:val="22"/>
        </w:rPr>
        <w:t xml:space="preserve">» </w:t>
      </w:r>
      <w:r w:rsidRPr="007C107C">
        <w:rPr>
          <w:rFonts w:ascii="Book Antiqua" w:hAnsi="Book Antiqua" w:cs="Traditional Arabic"/>
          <w:sz w:val="16"/>
          <w:szCs w:val="16"/>
        </w:rPr>
        <w:t>(ан-Ниса 4: 83)</w:t>
      </w:r>
      <w:r w:rsidRPr="00202B22">
        <w:rPr>
          <w:rFonts w:ascii="Book Antiqua" w:hAnsi="Book Antiqua" w:cs="Traditional Arabic"/>
          <w:sz w:val="22"/>
          <w:szCs w:val="22"/>
        </w:rPr>
        <w:t xml:space="preserve">. </w:t>
      </w:r>
      <w:r w:rsidRPr="00202B22">
        <w:rPr>
          <w:rFonts w:ascii="Book Antiqua" w:hAnsi="Book Antiqua" w:cs="Traditional Arabic"/>
          <w:i/>
          <w:iCs/>
          <w:sz w:val="22"/>
          <w:szCs w:val="22"/>
        </w:rPr>
        <w:t>Необходимо удерживать свой язык относительно этих вопросов, а особенно в вопросах такфира (обвинения в неверии) и аль-уаля уа аль-бара (дружбы и непричастности)</w:t>
      </w:r>
      <w:r w:rsidRPr="00202B22">
        <w:rPr>
          <w:rFonts w:ascii="Book Antiqua" w:hAnsi="Book Antiqua" w:cs="Traditional Arabic"/>
          <w:i/>
          <w:iCs/>
          <w:sz w:val="22"/>
          <w:szCs w:val="22"/>
          <w:lang w:bidi="ar-EG"/>
        </w:rPr>
        <w:t>. Человек в основном несведущ в этих вопросах, и он ошибочно судит о людях и выносит по ним решение, что они находятся в заблужд</w:t>
      </w:r>
      <w:r w:rsidRPr="00202B22">
        <w:rPr>
          <w:rFonts w:ascii="Book Antiqua" w:hAnsi="Book Antiqua" w:cs="Traditional Arabic"/>
          <w:i/>
          <w:iCs/>
          <w:sz w:val="22"/>
          <w:szCs w:val="22"/>
          <w:lang w:bidi="ar-EG"/>
        </w:rPr>
        <w:t>е</w:t>
      </w:r>
      <w:r w:rsidRPr="00202B22">
        <w:rPr>
          <w:rFonts w:ascii="Book Antiqua" w:hAnsi="Book Antiqua" w:cs="Traditional Arabic"/>
          <w:i/>
          <w:iCs/>
          <w:sz w:val="22"/>
          <w:szCs w:val="22"/>
          <w:lang w:bidi="ar-EG"/>
        </w:rPr>
        <w:t>нии или в неверии, однако его постановление возвращается к нему самому. Если человек скажет своему брату: «О неверный!», или «О нечестивец!», а тот на самом деле не является таковым, то это возвр</w:t>
      </w:r>
      <w:r w:rsidRPr="00202B22">
        <w:rPr>
          <w:rFonts w:ascii="Book Antiqua" w:hAnsi="Book Antiqua" w:cs="Traditional Arabic"/>
          <w:i/>
          <w:iCs/>
          <w:sz w:val="22"/>
          <w:szCs w:val="22"/>
          <w:lang w:bidi="ar-EG"/>
        </w:rPr>
        <w:t>а</w:t>
      </w:r>
      <w:r w:rsidRPr="00202B22">
        <w:rPr>
          <w:rFonts w:ascii="Book Antiqua" w:hAnsi="Book Antiqua" w:cs="Traditional Arabic"/>
          <w:i/>
          <w:iCs/>
          <w:sz w:val="22"/>
          <w:szCs w:val="22"/>
          <w:lang w:bidi="ar-EG"/>
        </w:rPr>
        <w:t>тится к нему самому, да упасет нас от этого Аллах! Это очень опасное дело, и тот, кто боится Аллаха, должен удерживать свой язык, если он не является из числа тех, на кого возложена обязанность решать такие дела, а это правители и ученые, которые должны исследовать эти вопросы и искать выход из пол</w:t>
      </w:r>
      <w:r w:rsidRPr="00202B22">
        <w:rPr>
          <w:rFonts w:ascii="Book Antiqua" w:hAnsi="Book Antiqua" w:cs="Traditional Arabic"/>
          <w:i/>
          <w:iCs/>
          <w:sz w:val="22"/>
          <w:szCs w:val="22"/>
          <w:lang w:bidi="ar-EG"/>
        </w:rPr>
        <w:t>о</w:t>
      </w:r>
      <w:r w:rsidRPr="00202B22">
        <w:rPr>
          <w:rFonts w:ascii="Book Antiqua" w:hAnsi="Book Antiqua" w:cs="Traditional Arabic"/>
          <w:i/>
          <w:iCs/>
          <w:sz w:val="22"/>
          <w:szCs w:val="22"/>
          <w:lang w:bidi="ar-EG"/>
        </w:rPr>
        <w:t>жения. Однако обычные люди или же находящиеся на начальной стадии требования знаний, не имеют пр</w:t>
      </w:r>
      <w:r w:rsidRPr="00202B22">
        <w:rPr>
          <w:rFonts w:ascii="Book Antiqua" w:hAnsi="Book Antiqua" w:cs="Traditional Arabic"/>
          <w:i/>
          <w:iCs/>
          <w:sz w:val="22"/>
          <w:szCs w:val="22"/>
          <w:lang w:bidi="ar-EG"/>
        </w:rPr>
        <w:t>а</w:t>
      </w:r>
      <w:r w:rsidRPr="00202B22">
        <w:rPr>
          <w:rFonts w:ascii="Book Antiqua" w:hAnsi="Book Antiqua" w:cs="Traditional Arabic"/>
          <w:i/>
          <w:iCs/>
          <w:sz w:val="22"/>
          <w:szCs w:val="22"/>
          <w:lang w:bidi="ar-EG"/>
        </w:rPr>
        <w:t>ва судить людей и выносить по ним какие-либо постановления, делать нападки на честь людей, совершать гъиба, обвинять в неверии и в нечестии</w:t>
      </w:r>
      <w:r w:rsidRPr="00202B22">
        <w:rPr>
          <w:rStyle w:val="a7"/>
          <w:rFonts w:ascii="Bookman Old Style" w:hAnsi="Bookman Old Style" w:cs="Traditional Arabic"/>
          <w:i/>
          <w:iCs/>
          <w:sz w:val="22"/>
          <w:szCs w:val="22"/>
          <w:lang w:bidi="ar-EG"/>
        </w:rPr>
        <w:footnoteReference w:id="100"/>
      </w:r>
      <w:r w:rsidRPr="00202B22">
        <w:rPr>
          <w:rFonts w:ascii="Book Antiqua" w:hAnsi="Book Antiqua" w:cs="Traditional Arabic"/>
          <w:i/>
          <w:iCs/>
          <w:sz w:val="22"/>
          <w:szCs w:val="22"/>
          <w:lang w:bidi="ar-EG"/>
        </w:rPr>
        <w:t xml:space="preserve"> и т.п. ибо это повредит ему самому. Мусульманин обязан удерживать свой язык и не говорить о том, что его не касается. Ему надлежит просить у Аллаха помощи для мусульман и наказания для неверных. Это является твоим правом и обязанностью. А что касается применений шариатских положений, и при этом ошибочных, а также порочения чести правителей м</w:t>
      </w:r>
      <w:r w:rsidRPr="00202B22">
        <w:rPr>
          <w:rFonts w:ascii="Book Antiqua" w:hAnsi="Book Antiqua" w:cs="Traditional Arabic"/>
          <w:i/>
          <w:iCs/>
          <w:sz w:val="22"/>
          <w:szCs w:val="22"/>
          <w:lang w:bidi="ar-EG"/>
        </w:rPr>
        <w:t>у</w:t>
      </w:r>
      <w:r w:rsidRPr="00202B22">
        <w:rPr>
          <w:rFonts w:ascii="Book Antiqua" w:hAnsi="Book Antiqua" w:cs="Traditional Arabic"/>
          <w:i/>
          <w:iCs/>
          <w:sz w:val="22"/>
          <w:szCs w:val="22"/>
          <w:lang w:bidi="ar-EG"/>
        </w:rPr>
        <w:t xml:space="preserve">сульман и ученых, и вынесения постановлений об их неверии или </w:t>
      </w:r>
      <w:r w:rsidRPr="00202B22">
        <w:rPr>
          <w:rFonts w:ascii="Book Antiqua" w:hAnsi="Book Antiqua" w:cs="Traditional Arabic"/>
          <w:i/>
          <w:iCs/>
          <w:sz w:val="22"/>
          <w:szCs w:val="22"/>
          <w:lang w:bidi="ar-EG"/>
        </w:rPr>
        <w:lastRenderedPageBreak/>
        <w:t>заблуждении, то это великая опасность, к</w:t>
      </w:r>
      <w:r w:rsidRPr="00202B22">
        <w:rPr>
          <w:rFonts w:ascii="Book Antiqua" w:hAnsi="Book Antiqua" w:cs="Traditional Arabic"/>
          <w:i/>
          <w:iCs/>
          <w:sz w:val="22"/>
          <w:szCs w:val="22"/>
          <w:lang w:bidi="ar-EG"/>
        </w:rPr>
        <w:t>о</w:t>
      </w:r>
      <w:r w:rsidRPr="00202B22">
        <w:rPr>
          <w:rFonts w:ascii="Book Antiqua" w:hAnsi="Book Antiqua" w:cs="Traditional Arabic"/>
          <w:i/>
          <w:iCs/>
          <w:sz w:val="22"/>
          <w:szCs w:val="22"/>
          <w:lang w:bidi="ar-EG"/>
        </w:rPr>
        <w:t xml:space="preserve">торая обернется против тебя же, о говорящий подобное! Что же касается тех, о ком ты говоришь, то им не навредят твои слова!” </w:t>
      </w:r>
      <w:r w:rsidRPr="007C107C">
        <w:rPr>
          <w:rFonts w:ascii="Book Antiqua" w:hAnsi="Book Antiqua" w:cs="Traditional Arabic"/>
          <w:sz w:val="16"/>
          <w:szCs w:val="16"/>
          <w:lang w:bidi="ar-EG"/>
        </w:rPr>
        <w:t>См. “Фатауа аш-шар’ия” 73-74.</w:t>
      </w:r>
    </w:p>
    <w:p w:rsidR="00384D8D" w:rsidRPr="007C107C" w:rsidRDefault="00384D8D" w:rsidP="00384D8D">
      <w:pPr>
        <w:ind w:firstLine="360"/>
        <w:jc w:val="thaiDistribute"/>
        <w:rPr>
          <w:rFonts w:ascii="Book Antiqua" w:hAnsi="Book Antiqua" w:cs="Arial"/>
          <w:sz w:val="16"/>
          <w:szCs w:val="16"/>
        </w:rPr>
      </w:pPr>
      <w:r w:rsidRPr="00202B22">
        <w:rPr>
          <w:rFonts w:ascii="Book Antiqua" w:hAnsi="Book Antiqua"/>
          <w:sz w:val="22"/>
          <w:szCs w:val="22"/>
        </w:rPr>
        <w:t xml:space="preserve">Аллах и Его посланник </w:t>
      </w:r>
      <w:r w:rsidRPr="007C107C">
        <w:rPr>
          <w:rFonts w:ascii="AGA Arabesque" w:hAnsi="AGA Arabesque" w:cs="AGHlvCyrillic"/>
          <w:sz w:val="26"/>
          <w:szCs w:val="26"/>
        </w:rPr>
        <w:sym w:font="AGA Arabesque" w:char="F072"/>
      </w:r>
      <w:r w:rsidRPr="00202B22">
        <w:rPr>
          <w:rFonts w:ascii="Book Antiqua" w:hAnsi="Book Antiqua"/>
          <w:sz w:val="22"/>
          <w:szCs w:val="22"/>
        </w:rPr>
        <w:t xml:space="preserve"> повелевают в случае возникновения проблем обращаться за их ра</w:t>
      </w:r>
      <w:r w:rsidRPr="00202B22">
        <w:rPr>
          <w:rFonts w:ascii="Book Antiqua" w:hAnsi="Book Antiqua"/>
          <w:sz w:val="22"/>
          <w:szCs w:val="22"/>
        </w:rPr>
        <w:t>з</w:t>
      </w:r>
      <w:r w:rsidRPr="00202B22">
        <w:rPr>
          <w:rFonts w:ascii="Book Antiqua" w:hAnsi="Book Antiqua"/>
          <w:sz w:val="22"/>
          <w:szCs w:val="22"/>
        </w:rPr>
        <w:t>решением к обладающим знанием. Не каждый человек является ученым и не каждый годится для вынесения фатуа, как мы уже это говорили. Это касается всех положений религии, не говоря уже о сложнейших вопросах, связанных с жизнью и смертью. Что же касается тех, кто не уполномочен шариатом давать фатуа, но все же это делает, то это свидетельствует о том, что такой человек не является богобоязненным. Так как же у такого человека можно брать фатуа?! Если человек не б</w:t>
      </w:r>
      <w:r w:rsidRPr="00202B22">
        <w:rPr>
          <w:rFonts w:ascii="Book Antiqua" w:hAnsi="Book Antiqua"/>
          <w:sz w:val="22"/>
          <w:szCs w:val="22"/>
        </w:rPr>
        <w:t>о</w:t>
      </w:r>
      <w:r w:rsidRPr="00202B22">
        <w:rPr>
          <w:rFonts w:ascii="Book Antiqua" w:hAnsi="Book Antiqua"/>
          <w:sz w:val="22"/>
          <w:szCs w:val="22"/>
        </w:rPr>
        <w:t>ится той великой ответственности, которую влечет за собой фатуа, или же тех страшных наказ</w:t>
      </w:r>
      <w:r w:rsidRPr="00202B22">
        <w:rPr>
          <w:rFonts w:ascii="Book Antiqua" w:hAnsi="Book Antiqua"/>
          <w:sz w:val="22"/>
          <w:szCs w:val="22"/>
        </w:rPr>
        <w:t>а</w:t>
      </w:r>
      <w:r w:rsidRPr="00202B22">
        <w:rPr>
          <w:rFonts w:ascii="Book Antiqua" w:hAnsi="Book Antiqua"/>
          <w:sz w:val="22"/>
          <w:szCs w:val="22"/>
        </w:rPr>
        <w:t xml:space="preserve">ний, уготованных тем, кто говорит о религии без знания, то как можно к такому обращаться?! </w:t>
      </w:r>
      <w:r w:rsidRPr="00202B22">
        <w:rPr>
          <w:rFonts w:ascii="Book Antiqua" w:hAnsi="Book Antiqua" w:cs="Arial"/>
          <w:sz w:val="22"/>
          <w:szCs w:val="22"/>
        </w:rPr>
        <w:t xml:space="preserve">Посланник Аллаха </w:t>
      </w:r>
      <w:r w:rsidRPr="007C107C">
        <w:rPr>
          <w:rFonts w:ascii="AGA Arabesque" w:hAnsi="AGA Arabesque" w:cs="AGHlvCyrillic"/>
          <w:sz w:val="26"/>
          <w:szCs w:val="26"/>
        </w:rPr>
        <w:sym w:font="AGA Arabesque" w:char="F072"/>
      </w:r>
      <w:r w:rsidRPr="00202B22">
        <w:rPr>
          <w:rFonts w:ascii="Book Antiqua" w:hAnsi="Book Antiqua" w:cs="Arial"/>
          <w:sz w:val="22"/>
          <w:szCs w:val="22"/>
        </w:rPr>
        <w:t xml:space="preserve"> сказал: </w:t>
      </w:r>
      <w:r w:rsidRPr="00202B22">
        <w:rPr>
          <w:rFonts w:ascii="Book Antiqua" w:hAnsi="Book Antiqua" w:cs="Arial"/>
          <w:b/>
          <w:bCs/>
          <w:i/>
          <w:iCs/>
          <w:sz w:val="22"/>
          <w:szCs w:val="22"/>
        </w:rPr>
        <w:t>«Самому суровому наказанию в Судный День подвергнется человек, который, не имея знания, ввел людей в заблуждение»</w:t>
      </w:r>
      <w:r w:rsidRPr="00202B22">
        <w:rPr>
          <w:rFonts w:ascii="Book Antiqua" w:hAnsi="Book Antiqua" w:cs="Arial"/>
          <w:sz w:val="22"/>
          <w:szCs w:val="22"/>
        </w:rPr>
        <w:t xml:space="preserve">. </w:t>
      </w:r>
      <w:r w:rsidRPr="007C107C">
        <w:rPr>
          <w:rFonts w:ascii="Book Antiqua" w:hAnsi="Book Antiqua" w:cs="Arial"/>
          <w:sz w:val="16"/>
          <w:szCs w:val="16"/>
        </w:rPr>
        <w:t>Ахмад, ат-Табарани. Хадис хороший. См. также «Сахихуль-джами’» 1000.</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 xml:space="preserve">Суфьян ибн ‘Уяйна говорил: </w:t>
      </w:r>
      <w:r w:rsidRPr="00202B22">
        <w:rPr>
          <w:rFonts w:ascii="Book Antiqua" w:hAnsi="Book Antiqua"/>
          <w:i/>
          <w:iCs/>
          <w:sz w:val="22"/>
          <w:szCs w:val="22"/>
        </w:rPr>
        <w:t>“Больше всех спешат дать фатуа те, кто меньше всех обладает зн</w:t>
      </w:r>
      <w:r w:rsidRPr="00202B22">
        <w:rPr>
          <w:rFonts w:ascii="Book Antiqua" w:hAnsi="Book Antiqua"/>
          <w:i/>
          <w:iCs/>
          <w:sz w:val="22"/>
          <w:szCs w:val="22"/>
        </w:rPr>
        <w:t>а</w:t>
      </w:r>
      <w:r w:rsidRPr="00202B22">
        <w:rPr>
          <w:rFonts w:ascii="Book Antiqua" w:hAnsi="Book Antiqua"/>
          <w:i/>
          <w:iCs/>
          <w:sz w:val="22"/>
          <w:szCs w:val="22"/>
        </w:rPr>
        <w:t>нием!”</w:t>
      </w:r>
      <w:r w:rsidRPr="00202B22">
        <w:rPr>
          <w:rFonts w:ascii="Book Antiqua" w:hAnsi="Book Antiqua"/>
          <w:sz w:val="22"/>
          <w:szCs w:val="22"/>
        </w:rPr>
        <w:t xml:space="preserve"> </w:t>
      </w:r>
      <w:r w:rsidRPr="007C107C">
        <w:rPr>
          <w:rFonts w:ascii="Book Antiqua" w:hAnsi="Book Antiqua"/>
          <w:sz w:val="16"/>
          <w:szCs w:val="16"/>
        </w:rPr>
        <w:t>См. “Джами’уль-баяниль-‘ильм” 1588.</w:t>
      </w:r>
    </w:p>
    <w:p w:rsidR="00384D8D" w:rsidRPr="007C107C" w:rsidRDefault="00384D8D" w:rsidP="00384D8D">
      <w:pPr>
        <w:ind w:firstLine="360"/>
        <w:jc w:val="thaiDistribute"/>
        <w:rPr>
          <w:rFonts w:ascii="Book Antiqua" w:hAnsi="Book Antiqua"/>
          <w:sz w:val="16"/>
          <w:szCs w:val="16"/>
        </w:rPr>
      </w:pPr>
      <w:r w:rsidRPr="00202B22">
        <w:rPr>
          <w:rFonts w:ascii="Book Antiqua" w:hAnsi="Book Antiqua"/>
          <w:sz w:val="22"/>
          <w:szCs w:val="22"/>
        </w:rPr>
        <w:t>Обратите внимание на разницу, между сподвижниками, которые были самыми знающими в нашей общине, которые и передали нам все религиозное знание, и несмотря на это, боялись о</w:t>
      </w:r>
      <w:r w:rsidRPr="00202B22">
        <w:rPr>
          <w:rFonts w:ascii="Book Antiqua" w:hAnsi="Book Antiqua"/>
          <w:sz w:val="22"/>
          <w:szCs w:val="22"/>
        </w:rPr>
        <w:t>т</w:t>
      </w:r>
      <w:r w:rsidRPr="00202B22">
        <w:rPr>
          <w:rFonts w:ascii="Book Antiqua" w:hAnsi="Book Antiqua"/>
          <w:sz w:val="22"/>
          <w:szCs w:val="22"/>
        </w:rPr>
        <w:t xml:space="preserve">ветственности за вынесенное фатуа, и сторонниками различных течений наших дней, которые не стоят и мизинца самого несведущего сподвижника, но которые берутся решать глобальные проблемы мусульман. ‘Абдур-Рахман ибн Абу Ляйля рассказывал: </w:t>
      </w:r>
      <w:r w:rsidRPr="00202B22">
        <w:rPr>
          <w:rFonts w:ascii="Book Antiqua" w:hAnsi="Book Antiqua"/>
          <w:i/>
          <w:iCs/>
          <w:sz w:val="22"/>
          <w:szCs w:val="22"/>
        </w:rPr>
        <w:t xml:space="preserve">“Я застал в живых сто двадцать человек из числа сподвижников посланника Аллаха </w:t>
      </w:r>
      <w:r w:rsidRPr="007C107C">
        <w:rPr>
          <w:rFonts w:ascii="AGA Arabesque" w:hAnsi="AGA Arabesque" w:cs="AGHlvCyrillic"/>
          <w:sz w:val="26"/>
          <w:szCs w:val="26"/>
        </w:rPr>
        <w:sym w:font="AGA Arabesque" w:char="F072"/>
      </w:r>
      <w:r w:rsidRPr="00202B22">
        <w:rPr>
          <w:rFonts w:ascii="Book Antiqua" w:hAnsi="Book Antiqua"/>
          <w:i/>
          <w:iCs/>
          <w:sz w:val="22"/>
          <w:szCs w:val="22"/>
        </w:rPr>
        <w:t>, прихо</w:t>
      </w:r>
      <w:r w:rsidRPr="00202B22">
        <w:rPr>
          <w:rFonts w:ascii="Book Antiqua" w:hAnsi="Book Antiqua"/>
          <w:i/>
          <w:iCs/>
          <w:sz w:val="22"/>
          <w:szCs w:val="22"/>
        </w:rPr>
        <w:softHyphen/>
        <w:t>дивших в эту мечеть, и кого бы из них ни просили передать хадис или вынести фатуа, он обязательно хотел, чтобы брат его избавил его от этого. Одн</w:t>
      </w:r>
      <w:r w:rsidRPr="00202B22">
        <w:rPr>
          <w:rFonts w:ascii="Book Antiqua" w:hAnsi="Book Antiqua"/>
          <w:i/>
          <w:iCs/>
          <w:sz w:val="22"/>
          <w:szCs w:val="22"/>
        </w:rPr>
        <w:t>а</w:t>
      </w:r>
      <w:r w:rsidRPr="00202B22">
        <w:rPr>
          <w:rFonts w:ascii="Book Antiqua" w:hAnsi="Book Antiqua"/>
          <w:i/>
          <w:iCs/>
          <w:sz w:val="22"/>
          <w:szCs w:val="22"/>
        </w:rPr>
        <w:t>ко потом дело дошло до того, что сегодня вперед выдвинулись люди, претендующие на об</w:t>
      </w:r>
      <w:r w:rsidRPr="00202B22">
        <w:rPr>
          <w:rFonts w:ascii="Book Antiqua" w:hAnsi="Book Antiqua"/>
          <w:i/>
          <w:iCs/>
          <w:sz w:val="22"/>
          <w:szCs w:val="22"/>
        </w:rPr>
        <w:softHyphen/>
        <w:t>ладание знанием и осмеливающиеся давать ответы на такие вопросы, что, будь они заданы ‘Умару ибн аль-Хаттабу, он об</w:t>
      </w:r>
      <w:r w:rsidRPr="00202B22">
        <w:rPr>
          <w:rFonts w:ascii="Book Antiqua" w:hAnsi="Book Antiqua"/>
          <w:i/>
          <w:iCs/>
          <w:sz w:val="22"/>
          <w:szCs w:val="22"/>
        </w:rPr>
        <w:t>я</w:t>
      </w:r>
      <w:r w:rsidRPr="00202B22">
        <w:rPr>
          <w:rFonts w:ascii="Book Antiqua" w:hAnsi="Book Antiqua"/>
          <w:i/>
          <w:iCs/>
          <w:sz w:val="22"/>
          <w:szCs w:val="22"/>
        </w:rPr>
        <w:t xml:space="preserve">зательно собрал бы участников битвы при Бадре и попросил бы у них совета!” </w:t>
      </w:r>
      <w:r w:rsidRPr="007C107C">
        <w:rPr>
          <w:rFonts w:ascii="Book Antiqua" w:hAnsi="Book Antiqua"/>
          <w:sz w:val="16"/>
          <w:szCs w:val="16"/>
        </w:rPr>
        <w:t>См. “Мин хадьи саляф фи тал</w:t>
      </w:r>
      <w:r w:rsidRPr="007C107C">
        <w:rPr>
          <w:rFonts w:ascii="Book Antiqua" w:hAnsi="Book Antiqua"/>
          <w:sz w:val="16"/>
          <w:szCs w:val="16"/>
        </w:rPr>
        <w:t>и</w:t>
      </w:r>
      <w:r w:rsidRPr="007C107C">
        <w:rPr>
          <w:rFonts w:ascii="Book Antiqua" w:hAnsi="Book Antiqua"/>
          <w:sz w:val="16"/>
          <w:szCs w:val="16"/>
        </w:rPr>
        <w:t>биль-‘ильм” 14.</w:t>
      </w:r>
    </w:p>
    <w:p w:rsidR="00384D8D" w:rsidRPr="00202B22" w:rsidRDefault="00384D8D" w:rsidP="00384D8D">
      <w:pPr>
        <w:ind w:firstLine="360"/>
        <w:jc w:val="both"/>
        <w:rPr>
          <w:rFonts w:ascii="Book Antiqua" w:hAnsi="Book Antiqua" w:cs="Arial"/>
          <w:sz w:val="22"/>
          <w:szCs w:val="22"/>
        </w:rPr>
      </w:pPr>
      <w:r w:rsidRPr="00202B22">
        <w:rPr>
          <w:rFonts w:ascii="Book Antiqua" w:hAnsi="Book Antiqua" w:cs="Arial"/>
          <w:sz w:val="22"/>
          <w:szCs w:val="22"/>
        </w:rPr>
        <w:t>Возникает вопрос: «Разве лидеры и сторонники различных партий, которые берут на себя о</w:t>
      </w:r>
      <w:r w:rsidRPr="00202B22">
        <w:rPr>
          <w:rFonts w:ascii="Book Antiqua" w:hAnsi="Book Antiqua" w:cs="Arial"/>
          <w:sz w:val="22"/>
          <w:szCs w:val="22"/>
        </w:rPr>
        <w:t>т</w:t>
      </w:r>
      <w:r w:rsidRPr="00202B22">
        <w:rPr>
          <w:rFonts w:ascii="Book Antiqua" w:hAnsi="Book Antiqua" w:cs="Arial"/>
          <w:sz w:val="22"/>
          <w:szCs w:val="22"/>
        </w:rPr>
        <w:t xml:space="preserve">ветственность выносить фатауа по сложным вопросам религии, обладают хоть сотой частью того знания, которое было присуще ‘Умару?!» ‘Умар, о котором пророк </w:t>
      </w:r>
      <w:r w:rsidRPr="007C107C">
        <w:rPr>
          <w:rFonts w:ascii="AGA Arabesque" w:hAnsi="AGA Arabesque" w:cs="AGHlvCyrillic"/>
          <w:sz w:val="26"/>
          <w:szCs w:val="26"/>
        </w:rPr>
        <w:sym w:font="AGA Arabesque" w:char="F072"/>
      </w:r>
      <w:r w:rsidRPr="00202B22">
        <w:rPr>
          <w:rFonts w:ascii="Book Antiqua" w:hAnsi="Book Antiqua" w:cs="Arial"/>
          <w:sz w:val="22"/>
          <w:szCs w:val="22"/>
        </w:rPr>
        <w:t xml:space="preserve"> говорил, что если бы был после него пророк, то им был бы ‘Умар. О котором он сказал, что Аллах внушает ему свыше, как некоторым из людей Писания, которые не являлись пророками. ‘Умар, чье мнение Аллах по</w:t>
      </w:r>
      <w:r w:rsidRPr="00202B22">
        <w:rPr>
          <w:rFonts w:ascii="Book Antiqua" w:hAnsi="Book Antiqua" w:cs="Arial"/>
          <w:sz w:val="22"/>
          <w:szCs w:val="22"/>
        </w:rPr>
        <w:t>д</w:t>
      </w:r>
      <w:r w:rsidRPr="00202B22">
        <w:rPr>
          <w:rFonts w:ascii="Book Antiqua" w:hAnsi="Book Antiqua" w:cs="Arial"/>
          <w:sz w:val="22"/>
          <w:szCs w:val="22"/>
        </w:rPr>
        <w:t xml:space="preserve">твердил в Коране </w:t>
      </w:r>
      <w:r>
        <w:rPr>
          <w:rFonts w:ascii="Book Antiqua" w:hAnsi="Book Antiqua" w:cs="Arial"/>
          <w:sz w:val="22"/>
          <w:szCs w:val="22"/>
        </w:rPr>
        <w:t xml:space="preserve">шестнадцать </w:t>
      </w:r>
      <w:r w:rsidRPr="00202B22">
        <w:rPr>
          <w:rFonts w:ascii="Book Antiqua" w:hAnsi="Book Antiqua" w:cs="Arial"/>
          <w:sz w:val="22"/>
          <w:szCs w:val="22"/>
        </w:rPr>
        <w:t>раз!</w:t>
      </w:r>
    </w:p>
    <w:p w:rsidR="00384D8D" w:rsidRPr="007C107C"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Имам Малик говорил: </w:t>
      </w:r>
      <w:r w:rsidRPr="00202B22">
        <w:rPr>
          <w:rFonts w:ascii="Book Antiqua" w:hAnsi="Book Antiqua" w:cs="Arial"/>
          <w:i/>
          <w:iCs/>
          <w:sz w:val="22"/>
          <w:szCs w:val="22"/>
        </w:rPr>
        <w:t>“Я никогда не давал фатуа, пока не спрашивал того, кто был более знающ, чем я”</w:t>
      </w:r>
      <w:r w:rsidRPr="00202B22">
        <w:rPr>
          <w:rFonts w:ascii="Book Antiqua" w:hAnsi="Book Antiqua" w:cs="Arial"/>
          <w:sz w:val="22"/>
          <w:szCs w:val="22"/>
        </w:rPr>
        <w:t xml:space="preserve">. </w:t>
      </w:r>
      <w:r w:rsidRPr="007C107C">
        <w:rPr>
          <w:rFonts w:ascii="Book Antiqua" w:hAnsi="Book Antiqua" w:cs="Arial"/>
          <w:sz w:val="16"/>
          <w:szCs w:val="16"/>
        </w:rPr>
        <w:t>См. “И’ляну-ннакир” 48.</w:t>
      </w:r>
    </w:p>
    <w:p w:rsidR="00384D8D" w:rsidRPr="007C107C"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А что касается того, кто дает фатуа, не обладая знаниями и правом на это, то он понесет о</w:t>
      </w:r>
      <w:r w:rsidRPr="00202B22">
        <w:rPr>
          <w:rFonts w:ascii="Book Antiqua" w:hAnsi="Book Antiqua" w:cs="Arial"/>
          <w:sz w:val="22"/>
          <w:szCs w:val="22"/>
        </w:rPr>
        <w:t>т</w:t>
      </w:r>
      <w:r w:rsidRPr="00202B22">
        <w:rPr>
          <w:rFonts w:ascii="Book Antiqua" w:hAnsi="Book Antiqua" w:cs="Arial"/>
          <w:sz w:val="22"/>
          <w:szCs w:val="22"/>
        </w:rPr>
        <w:t xml:space="preserve">ветственность за это, а искренность намерений его не спасет. Посланник Аллаха </w:t>
      </w:r>
      <w:r w:rsidRPr="002E231F">
        <w:rPr>
          <w:rFonts w:ascii="AGA Arabesque" w:hAnsi="AGA Arabesque" w:cs="AGHlvCyrillic"/>
          <w:sz w:val="26"/>
          <w:szCs w:val="26"/>
        </w:rPr>
        <w:sym w:font="AGA Arabesque" w:char="F072"/>
      </w:r>
      <w:r w:rsidRPr="00202B22">
        <w:rPr>
          <w:rFonts w:ascii="Book Antiqua" w:hAnsi="Book Antiqua" w:cs="Arial"/>
          <w:sz w:val="22"/>
          <w:szCs w:val="22"/>
        </w:rPr>
        <w:t xml:space="preserve"> сказал: </w:t>
      </w:r>
      <w:r w:rsidRPr="00202B22">
        <w:rPr>
          <w:rFonts w:ascii="Book Antiqua" w:hAnsi="Book Antiqua" w:cs="Arial"/>
          <w:b/>
          <w:bCs/>
          <w:i/>
          <w:iCs/>
          <w:sz w:val="22"/>
          <w:szCs w:val="22"/>
        </w:rPr>
        <w:t>«Судьи бывают трех видов, двое из них в Огне, а один в Раю. Тот, кто знал истину и судил согласно ей, тот в Раю. Тот, кто знал истину, но судил на основании своих страстей, тот в Огне, и тот, кто судил, не обладая знанием тоже в Огне»</w:t>
      </w:r>
      <w:r w:rsidRPr="00202B22">
        <w:rPr>
          <w:rFonts w:ascii="Book Antiqua" w:hAnsi="Book Antiqua" w:cs="Arial"/>
          <w:sz w:val="22"/>
          <w:szCs w:val="22"/>
        </w:rPr>
        <w:t xml:space="preserve">. </w:t>
      </w:r>
      <w:r w:rsidRPr="007C107C">
        <w:rPr>
          <w:rFonts w:ascii="Book Antiqua" w:hAnsi="Book Antiqua" w:cs="Arial"/>
          <w:sz w:val="16"/>
          <w:szCs w:val="16"/>
        </w:rPr>
        <w:t>аль-Хаким, ат-Табарани. Хадис достоверный. См. «Сахихуль-джами’» 4446, 4447.</w:t>
      </w:r>
    </w:p>
    <w:p w:rsidR="00384D8D" w:rsidRPr="002E231F"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Таким образом, пророк </w:t>
      </w:r>
      <w:r w:rsidRPr="007C107C">
        <w:rPr>
          <w:rFonts w:ascii="AGA Arabesque" w:hAnsi="AGA Arabesque" w:cs="AGHlvCyrillic"/>
          <w:sz w:val="26"/>
          <w:szCs w:val="26"/>
        </w:rPr>
        <w:sym w:font="AGA Arabesque" w:char="F072"/>
      </w:r>
      <w:r w:rsidRPr="00202B22">
        <w:rPr>
          <w:rFonts w:ascii="Book Antiqua" w:hAnsi="Book Antiqua" w:cs="Arial"/>
          <w:sz w:val="22"/>
          <w:szCs w:val="22"/>
        </w:rPr>
        <w:t xml:space="preserve"> нам сообщил, что и тот судья, который был искренен, но не обладал знанием, будет в Огне. А что касается тех мусульман, кто считает, что всю ответственность несет на себе лишь тот, кто дал им фатуа, то они ошибаются. Да, посланник Аллаха </w:t>
      </w:r>
      <w:r w:rsidRPr="007C107C">
        <w:rPr>
          <w:rFonts w:ascii="AGA Arabesque" w:hAnsi="AGA Arabesque" w:cs="AGHlvCyrillic"/>
          <w:sz w:val="26"/>
          <w:szCs w:val="26"/>
        </w:rPr>
        <w:sym w:font="AGA Arabesque" w:char="F072"/>
      </w:r>
      <w:r w:rsidRPr="00202B22">
        <w:rPr>
          <w:rFonts w:ascii="Book Antiqua" w:hAnsi="Book Antiqua" w:cs="Arial"/>
          <w:sz w:val="22"/>
          <w:szCs w:val="22"/>
        </w:rPr>
        <w:t xml:space="preserve"> сказал: </w:t>
      </w:r>
      <w:r w:rsidRPr="00202B22">
        <w:rPr>
          <w:rFonts w:ascii="Book Antiqua" w:hAnsi="Book Antiqua" w:cs="Arial"/>
          <w:b/>
          <w:bCs/>
          <w:i/>
          <w:iCs/>
          <w:sz w:val="22"/>
          <w:szCs w:val="22"/>
        </w:rPr>
        <w:t>«Если кто-либо вынесет фатуа без знания, то грех за совершение деяния (основанном на этом фатуа) ляжет на того, кто вынес это фатуа»</w:t>
      </w:r>
      <w:r w:rsidRPr="00202B22">
        <w:rPr>
          <w:rFonts w:ascii="Book Antiqua" w:hAnsi="Book Antiqua" w:cs="Arial"/>
          <w:sz w:val="22"/>
          <w:szCs w:val="22"/>
        </w:rPr>
        <w:t xml:space="preserve">. </w:t>
      </w:r>
      <w:r w:rsidRPr="007C107C">
        <w:rPr>
          <w:rFonts w:ascii="Book Antiqua" w:hAnsi="Book Antiqua" w:cs="Arial"/>
          <w:sz w:val="16"/>
          <w:szCs w:val="16"/>
        </w:rPr>
        <w:t xml:space="preserve">Абу Дауд 3657, Ибн Маджах 53. Шейх аль-Альбани назвал хадис хорошим. </w:t>
      </w:r>
      <w:r w:rsidRPr="00202B22">
        <w:rPr>
          <w:rFonts w:ascii="Book Antiqua" w:hAnsi="Book Antiqua"/>
          <w:sz w:val="22"/>
          <w:szCs w:val="22"/>
        </w:rPr>
        <w:t xml:space="preserve">Истину говорит пророк </w:t>
      </w:r>
      <w:r w:rsidRPr="007C107C">
        <w:rPr>
          <w:rFonts w:ascii="AGA Arabesque" w:hAnsi="AGA Arabesque" w:cs="AGHlvCyrillic"/>
          <w:sz w:val="26"/>
          <w:szCs w:val="26"/>
        </w:rPr>
        <w:sym w:font="AGA Arabesque" w:char="F072"/>
      </w:r>
      <w:r w:rsidRPr="00202B22">
        <w:rPr>
          <w:rFonts w:ascii="Book Antiqua" w:hAnsi="Book Antiqua"/>
          <w:sz w:val="22"/>
          <w:szCs w:val="22"/>
        </w:rPr>
        <w:t>, но что означают его слова? Для того, чтобы человек, дающий фатуа, взял на себя всю ответственность, он должен быть, уполномоченным для этого. Многие мусульмане, говоря, что вся ответственность на тех, кто им дает фатуа, делают многие вещи, которые я</w:t>
      </w:r>
      <w:r w:rsidRPr="00202B22">
        <w:rPr>
          <w:rFonts w:ascii="Book Antiqua" w:hAnsi="Book Antiqua"/>
          <w:sz w:val="22"/>
          <w:szCs w:val="22"/>
        </w:rPr>
        <w:t>в</w:t>
      </w:r>
      <w:r w:rsidRPr="00202B22">
        <w:rPr>
          <w:rFonts w:ascii="Book Antiqua" w:hAnsi="Book Antiqua"/>
          <w:sz w:val="22"/>
          <w:szCs w:val="22"/>
        </w:rPr>
        <w:t xml:space="preserve">ляются недозволенными. Они не понимают, что так же могут понести ответственность за это и сами! Абу ад-Дарда рассказывал, что пророк </w:t>
      </w:r>
      <w:r w:rsidRPr="007C107C">
        <w:rPr>
          <w:rFonts w:ascii="AGA Arabesque" w:hAnsi="AGA Arabesque" w:cs="AGHlvCyrillic"/>
          <w:sz w:val="26"/>
          <w:szCs w:val="26"/>
        </w:rPr>
        <w:sym w:font="AGA Arabesque" w:char="F072"/>
      </w:r>
      <w:r w:rsidRPr="00202B22">
        <w:rPr>
          <w:rFonts w:ascii="Book Antiqua" w:hAnsi="Book Antiqua"/>
          <w:sz w:val="22"/>
          <w:szCs w:val="22"/>
        </w:rPr>
        <w:t xml:space="preserve"> сказал: </w:t>
      </w:r>
      <w:r w:rsidRPr="00202B22">
        <w:rPr>
          <w:rFonts w:ascii="Book Antiqua" w:hAnsi="Book Antiqua"/>
          <w:b/>
          <w:bCs/>
          <w:i/>
          <w:iCs/>
          <w:sz w:val="22"/>
          <w:szCs w:val="22"/>
        </w:rPr>
        <w:t>«Когда все люди в Судный День будут и</w:t>
      </w:r>
      <w:r w:rsidRPr="00202B22">
        <w:rPr>
          <w:rFonts w:ascii="Book Antiqua" w:hAnsi="Book Antiqua"/>
          <w:b/>
          <w:bCs/>
          <w:i/>
          <w:iCs/>
          <w:sz w:val="22"/>
          <w:szCs w:val="22"/>
        </w:rPr>
        <w:t>д</w:t>
      </w:r>
      <w:r w:rsidRPr="00202B22">
        <w:rPr>
          <w:rFonts w:ascii="Book Antiqua" w:hAnsi="Book Antiqua"/>
          <w:b/>
          <w:bCs/>
          <w:i/>
          <w:iCs/>
          <w:sz w:val="22"/>
          <w:szCs w:val="22"/>
        </w:rPr>
        <w:t>ти по определенному пути, и пройдет мимо человека тот, кто его убил, он воскликнет: “О Го</w:t>
      </w:r>
      <w:r w:rsidRPr="00202B22">
        <w:rPr>
          <w:rFonts w:ascii="Book Antiqua" w:hAnsi="Book Antiqua"/>
          <w:b/>
          <w:bCs/>
          <w:i/>
          <w:iCs/>
          <w:sz w:val="22"/>
          <w:szCs w:val="22"/>
        </w:rPr>
        <w:t>с</w:t>
      </w:r>
      <w:r w:rsidRPr="00202B22">
        <w:rPr>
          <w:rFonts w:ascii="Book Antiqua" w:hAnsi="Book Antiqua"/>
          <w:b/>
          <w:bCs/>
          <w:i/>
          <w:iCs/>
          <w:sz w:val="22"/>
          <w:szCs w:val="22"/>
        </w:rPr>
        <w:t xml:space="preserve">подь! Он убил меня (в земной жизни)”. Аллах спросит его: </w:t>
      </w:r>
      <w:r w:rsidRPr="00202B22">
        <w:rPr>
          <w:rFonts w:ascii="Book Antiqua" w:hAnsi="Book Antiqua"/>
          <w:b/>
          <w:bCs/>
          <w:sz w:val="22"/>
          <w:szCs w:val="22"/>
        </w:rPr>
        <w:t>“За что ты убил его?”</w:t>
      </w:r>
      <w:r w:rsidRPr="00202B22">
        <w:rPr>
          <w:rFonts w:ascii="Book Antiqua" w:hAnsi="Book Antiqua"/>
          <w:b/>
          <w:bCs/>
          <w:i/>
          <w:iCs/>
          <w:sz w:val="22"/>
          <w:szCs w:val="22"/>
        </w:rPr>
        <w:t xml:space="preserve"> Он скажет: “Мне повелел такой-то”, и подвергнут наказанию убийцу и того, кто повелел!» </w:t>
      </w:r>
      <w:r w:rsidRPr="007C107C">
        <w:rPr>
          <w:rFonts w:ascii="Book Antiqua" w:hAnsi="Book Antiqua"/>
          <w:sz w:val="16"/>
          <w:szCs w:val="16"/>
        </w:rPr>
        <w:t>Ибн Абу Шайба 5/434, ат-Табарани 10407. Хадис хороший. См. также “Маджма’у-ззауаид” 7/300.</w:t>
      </w:r>
    </w:p>
    <w:p w:rsidR="00384D8D" w:rsidRPr="00202B22" w:rsidRDefault="00384D8D" w:rsidP="00384D8D">
      <w:pPr>
        <w:ind w:firstLine="360"/>
        <w:jc w:val="thaiDistribute"/>
        <w:rPr>
          <w:rFonts w:ascii="Book Antiqua" w:hAnsi="Book Antiqua"/>
          <w:sz w:val="22"/>
          <w:szCs w:val="22"/>
        </w:rPr>
      </w:pPr>
      <w:r>
        <w:rPr>
          <w:rFonts w:ascii="Book Antiqua" w:hAnsi="Book Antiqua"/>
          <w:sz w:val="22"/>
          <w:szCs w:val="22"/>
        </w:rPr>
        <w:lastRenderedPageBreak/>
        <w:t>М</w:t>
      </w:r>
      <w:r w:rsidRPr="00202B22">
        <w:rPr>
          <w:rFonts w:ascii="Book Antiqua" w:hAnsi="Book Antiqua"/>
          <w:sz w:val="22"/>
          <w:szCs w:val="22"/>
        </w:rPr>
        <w:t>ы видим, что исполнителя не спасло от наказания</w:t>
      </w:r>
      <w:r>
        <w:rPr>
          <w:rFonts w:ascii="Book Antiqua" w:hAnsi="Book Antiqua"/>
          <w:sz w:val="22"/>
          <w:szCs w:val="22"/>
        </w:rPr>
        <w:t xml:space="preserve"> простое</w:t>
      </w:r>
      <w:r w:rsidRPr="00202B22">
        <w:rPr>
          <w:rFonts w:ascii="Book Antiqua" w:hAnsi="Book Antiqua"/>
          <w:sz w:val="22"/>
          <w:szCs w:val="22"/>
        </w:rPr>
        <w:t xml:space="preserve"> выполнение пр</w:t>
      </w:r>
      <w:r w:rsidRPr="00202B22">
        <w:rPr>
          <w:rFonts w:ascii="Book Antiqua" w:hAnsi="Book Antiqua"/>
          <w:sz w:val="22"/>
          <w:szCs w:val="22"/>
        </w:rPr>
        <w:t>и</w:t>
      </w:r>
      <w:r w:rsidRPr="00202B22">
        <w:rPr>
          <w:rFonts w:ascii="Book Antiqua" w:hAnsi="Book Antiqua"/>
          <w:sz w:val="22"/>
          <w:szCs w:val="22"/>
        </w:rPr>
        <w:t>каза.</w:t>
      </w:r>
    </w:p>
    <w:p w:rsidR="00384D8D" w:rsidRPr="00202B22" w:rsidRDefault="00384D8D" w:rsidP="00384D8D">
      <w:pPr>
        <w:ind w:firstLine="360"/>
        <w:jc w:val="thaiDistribute"/>
        <w:rPr>
          <w:rFonts w:ascii="Book Antiqua" w:hAnsi="Book Antiqua" w:cs="Helvetica"/>
          <w:color w:val="000000"/>
          <w:sz w:val="22"/>
          <w:szCs w:val="22"/>
        </w:rPr>
      </w:pPr>
      <w:r w:rsidRPr="00202B22">
        <w:rPr>
          <w:rFonts w:ascii="Book Antiqua" w:hAnsi="Book Antiqua"/>
          <w:sz w:val="22"/>
          <w:szCs w:val="22"/>
        </w:rPr>
        <w:t>Всевышний Аллах сказал:</w:t>
      </w:r>
    </w:p>
    <w:p w:rsidR="00384D8D" w:rsidRPr="00E846AC" w:rsidRDefault="00384D8D" w:rsidP="00384D8D">
      <w:pPr>
        <w:bidi/>
        <w:jc w:val="center"/>
        <w:rPr>
          <w:rFonts w:ascii="(normal text)" w:hAnsi="(normal text)" w:cs="Arabic Transparent"/>
          <w:sz w:val="20"/>
          <w:szCs w:val="20"/>
          <w:rtl/>
        </w:rPr>
      </w:pPr>
      <w:r w:rsidRPr="00E846AC">
        <w:rPr>
          <w:rFonts w:cs="Arabic Transparent"/>
          <w:sz w:val="20"/>
          <w:szCs w:val="20"/>
        </w:rPr>
        <w:sym w:font="HQPB5" w:char="F028"/>
      </w:r>
      <w:r w:rsidRPr="00E846AC">
        <w:rPr>
          <w:rFonts w:cs="Arabic Transparent"/>
          <w:sz w:val="20"/>
          <w:szCs w:val="20"/>
        </w:rPr>
        <w:sym w:font="HQPB1" w:char="F023"/>
      </w:r>
      <w:r w:rsidRPr="00E846AC">
        <w:rPr>
          <w:rFonts w:cs="Arabic Transparent"/>
          <w:sz w:val="20"/>
          <w:szCs w:val="20"/>
        </w:rPr>
        <w:sym w:font="HQPB4" w:char="F0FE"/>
      </w:r>
      <w:r w:rsidRPr="00E846AC">
        <w:rPr>
          <w:rFonts w:cs="Arabic Transparent"/>
          <w:sz w:val="20"/>
          <w:szCs w:val="20"/>
        </w:rPr>
        <w:sym w:font="HQPB2" w:char="F071"/>
      </w:r>
      <w:r w:rsidRPr="00E846AC">
        <w:rPr>
          <w:rFonts w:cs="Arabic Transparent"/>
          <w:sz w:val="20"/>
          <w:szCs w:val="20"/>
        </w:rPr>
        <w:sym w:font="HQPB4" w:char="F0E8"/>
      </w:r>
      <w:r w:rsidRPr="00E846AC">
        <w:rPr>
          <w:rFonts w:cs="Arabic Transparent"/>
          <w:sz w:val="20"/>
          <w:szCs w:val="20"/>
        </w:rPr>
        <w:sym w:font="HQPB2" w:char="F03D"/>
      </w:r>
      <w:r w:rsidRPr="00E846AC">
        <w:rPr>
          <w:rFonts w:cs="Arabic Transparent"/>
          <w:sz w:val="20"/>
          <w:szCs w:val="20"/>
        </w:rPr>
        <w:sym w:font="HQPB4" w:char="F0CF"/>
      </w:r>
      <w:r w:rsidRPr="00E846AC">
        <w:rPr>
          <w:rFonts w:cs="Arabic Transparent"/>
          <w:sz w:val="20"/>
          <w:szCs w:val="20"/>
        </w:rPr>
        <w:sym w:font="HQPB2" w:char="F04A"/>
      </w:r>
      <w:r w:rsidRPr="00E846AC">
        <w:rPr>
          <w:rFonts w:cs="Arabic Transparent"/>
          <w:sz w:val="20"/>
          <w:szCs w:val="20"/>
        </w:rPr>
        <w:sym w:font="HQPB4" w:char="F0F3"/>
      </w:r>
      <w:r w:rsidRPr="00E846AC">
        <w:rPr>
          <w:rFonts w:cs="Arabic Transparent"/>
          <w:sz w:val="20"/>
          <w:szCs w:val="20"/>
        </w:rPr>
        <w:sym w:font="HQPB1" w:char="F073"/>
      </w:r>
      <w:r w:rsidRPr="00E846AC">
        <w:rPr>
          <w:rFonts w:cs="Arabic Transparent"/>
          <w:sz w:val="20"/>
          <w:szCs w:val="20"/>
        </w:rPr>
        <w:sym w:font="HQPB5" w:char="F075"/>
      </w:r>
      <w:r w:rsidRPr="00E846AC">
        <w:rPr>
          <w:rFonts w:cs="Arabic Transparent"/>
          <w:sz w:val="20"/>
          <w:szCs w:val="20"/>
        </w:rPr>
        <w:sym w:font="HQPB2" w:char="F08B"/>
      </w:r>
      <w:r w:rsidRPr="00E846AC">
        <w:rPr>
          <w:rFonts w:cs="Arabic Transparent"/>
          <w:sz w:val="20"/>
          <w:szCs w:val="20"/>
        </w:rPr>
        <w:sym w:font="HQPB4" w:char="F0CF"/>
      </w:r>
      <w:r w:rsidRPr="00E846AC">
        <w:rPr>
          <w:rFonts w:cs="Arabic Transparent"/>
          <w:sz w:val="20"/>
          <w:szCs w:val="20"/>
        </w:rPr>
        <w:sym w:font="HQPB2" w:char="F039"/>
      </w:r>
      <w:r w:rsidRPr="00E846AC">
        <w:rPr>
          <w:rFonts w:ascii="QCF_P235" w:hAnsi="QCF_P235" w:cs="Arabic Transparent"/>
          <w:color w:val="000000"/>
          <w:sz w:val="20"/>
          <w:szCs w:val="20"/>
        </w:rPr>
        <w:sym w:font="HQPB2" w:char="F0E2"/>
      </w:r>
      <w:r w:rsidRPr="00E846AC">
        <w:rPr>
          <w:rFonts w:ascii="(normal text)" w:hAnsi="(normal text)" w:cs="Arabic Transparent"/>
          <w:sz w:val="20"/>
          <w:szCs w:val="20"/>
          <w:rtl/>
        </w:rPr>
        <w:t xml:space="preserve"> </w:t>
      </w:r>
      <w:r w:rsidRPr="00E846AC">
        <w:rPr>
          <w:rFonts w:cs="Arabic Transparent"/>
          <w:sz w:val="20"/>
          <w:szCs w:val="20"/>
        </w:rPr>
        <w:sym w:font="HQPB4" w:char="F0F6"/>
      </w:r>
      <w:r w:rsidRPr="00E846AC">
        <w:rPr>
          <w:rFonts w:cs="Arabic Transparent"/>
          <w:sz w:val="20"/>
          <w:szCs w:val="20"/>
        </w:rPr>
        <w:sym w:font="HQPB2" w:char="F04E"/>
      </w:r>
      <w:r w:rsidRPr="00E846AC">
        <w:rPr>
          <w:rFonts w:cs="Arabic Transparent"/>
          <w:sz w:val="20"/>
          <w:szCs w:val="20"/>
        </w:rPr>
        <w:sym w:font="HQPB4" w:char="F0E8"/>
      </w:r>
      <w:r w:rsidRPr="00E846AC">
        <w:rPr>
          <w:rFonts w:cs="Arabic Transparent"/>
          <w:sz w:val="20"/>
          <w:szCs w:val="20"/>
        </w:rPr>
        <w:sym w:font="HQPB2" w:char="F064"/>
      </w:r>
      <w:r w:rsidRPr="00E846AC">
        <w:rPr>
          <w:rFonts w:cs="Arabic Transparent"/>
          <w:sz w:val="20"/>
          <w:szCs w:val="20"/>
        </w:rPr>
        <w:sym w:font="HQPB5" w:char="F075"/>
      </w:r>
      <w:r w:rsidRPr="00E846AC">
        <w:rPr>
          <w:rFonts w:cs="Arabic Transparent"/>
          <w:sz w:val="20"/>
          <w:szCs w:val="20"/>
        </w:rPr>
        <w:sym w:font="HQPB1" w:char="F091"/>
      </w:r>
      <w:r w:rsidRPr="00E846AC">
        <w:rPr>
          <w:rFonts w:cs="Arabic Transparent"/>
          <w:sz w:val="20"/>
          <w:szCs w:val="20"/>
        </w:rPr>
        <w:sym w:font="HQPB1" w:char="F023"/>
      </w:r>
      <w:r w:rsidRPr="00E846AC">
        <w:rPr>
          <w:rFonts w:cs="Arabic Transparent"/>
          <w:sz w:val="20"/>
          <w:szCs w:val="20"/>
        </w:rPr>
        <w:sym w:font="HQPB5" w:char="F079"/>
      </w:r>
      <w:r w:rsidRPr="00E846AC">
        <w:rPr>
          <w:rFonts w:cs="Arabic Transparent"/>
          <w:sz w:val="20"/>
          <w:szCs w:val="20"/>
        </w:rPr>
        <w:sym w:font="HQPB1" w:char="F097"/>
      </w:r>
      <w:r w:rsidRPr="00E846AC">
        <w:rPr>
          <w:rFonts w:cs="Arabic Transparent"/>
          <w:sz w:val="20"/>
          <w:szCs w:val="20"/>
        </w:rPr>
        <w:sym w:font="HQPB4" w:char="F0F7"/>
      </w:r>
      <w:r w:rsidRPr="00E846AC">
        <w:rPr>
          <w:rFonts w:cs="Arabic Transparent"/>
          <w:sz w:val="20"/>
          <w:szCs w:val="20"/>
        </w:rPr>
        <w:sym w:font="HQPB2" w:char="F072"/>
      </w:r>
      <w:r w:rsidRPr="00E846AC">
        <w:rPr>
          <w:rFonts w:cs="Arabic Transparent"/>
          <w:sz w:val="20"/>
          <w:szCs w:val="20"/>
        </w:rPr>
        <w:sym w:font="HQPB5" w:char="F072"/>
      </w:r>
      <w:r w:rsidRPr="00E846AC">
        <w:rPr>
          <w:rFonts w:cs="Arabic Transparent"/>
          <w:sz w:val="20"/>
          <w:szCs w:val="20"/>
        </w:rPr>
        <w:sym w:font="HQPB1" w:char="F026"/>
      </w:r>
      <w:r w:rsidRPr="00E846AC">
        <w:rPr>
          <w:rFonts w:ascii="(normal text)" w:hAnsi="(normal text)" w:cs="Arabic Transparent"/>
          <w:sz w:val="20"/>
          <w:szCs w:val="20"/>
          <w:rtl/>
        </w:rPr>
        <w:t xml:space="preserve"> </w:t>
      </w:r>
      <w:r w:rsidRPr="00E846AC">
        <w:rPr>
          <w:rFonts w:cs="Arabic Transparent"/>
          <w:sz w:val="20"/>
          <w:szCs w:val="20"/>
        </w:rPr>
        <w:sym w:font="HQPB4" w:char="F05C"/>
      </w:r>
      <w:r w:rsidRPr="00E846AC">
        <w:rPr>
          <w:rFonts w:cs="Arabic Transparent"/>
          <w:sz w:val="20"/>
          <w:szCs w:val="20"/>
        </w:rPr>
        <w:sym w:font="HQPB3" w:char="F027"/>
      </w:r>
      <w:r w:rsidRPr="00E846AC">
        <w:rPr>
          <w:rFonts w:cs="Arabic Transparent"/>
          <w:sz w:val="20"/>
          <w:szCs w:val="20"/>
        </w:rPr>
        <w:sym w:font="HQPB5" w:char="F073"/>
      </w:r>
      <w:r w:rsidRPr="00E846AC">
        <w:rPr>
          <w:rFonts w:cs="Arabic Transparent"/>
          <w:sz w:val="20"/>
          <w:szCs w:val="20"/>
        </w:rPr>
        <w:sym w:font="HQPB3" w:char="F023"/>
      </w:r>
      <w:r w:rsidRPr="00E846AC">
        <w:rPr>
          <w:rFonts w:cs="Arabic Transparent"/>
          <w:sz w:val="20"/>
          <w:szCs w:val="20"/>
        </w:rPr>
        <w:sym w:font="HQPB4" w:char="F0CF"/>
      </w:r>
      <w:r w:rsidRPr="00E846AC">
        <w:rPr>
          <w:rFonts w:cs="Arabic Transparent"/>
          <w:sz w:val="20"/>
          <w:szCs w:val="20"/>
        </w:rPr>
        <w:sym w:font="HQPB2" w:char="F042"/>
      </w:r>
      <w:r w:rsidRPr="00E846AC">
        <w:rPr>
          <w:rFonts w:cs="Arabic Transparent"/>
          <w:sz w:val="20"/>
          <w:szCs w:val="20"/>
        </w:rPr>
        <w:sym w:font="HQPB1" w:char="F024"/>
      </w:r>
      <w:r w:rsidRPr="00E846AC">
        <w:rPr>
          <w:rFonts w:cs="Arabic Transparent"/>
          <w:sz w:val="20"/>
          <w:szCs w:val="20"/>
        </w:rPr>
        <w:sym w:font="HQPB5" w:char="F078"/>
      </w:r>
      <w:r w:rsidRPr="00E846AC">
        <w:rPr>
          <w:rFonts w:cs="Arabic Transparent"/>
          <w:sz w:val="20"/>
          <w:szCs w:val="20"/>
        </w:rPr>
        <w:sym w:font="HQPB2" w:char="F02E"/>
      </w:r>
      <w:r w:rsidRPr="00E846AC">
        <w:rPr>
          <w:rFonts w:ascii="(normal text)" w:hAnsi="(normal text)" w:cs="Arabic Transparent"/>
          <w:sz w:val="20"/>
          <w:szCs w:val="20"/>
          <w:rtl/>
        </w:rPr>
        <w:t xml:space="preserve"> </w:t>
      </w:r>
      <w:r w:rsidRPr="00E846AC">
        <w:rPr>
          <w:rFonts w:cs="Arabic Transparent"/>
          <w:sz w:val="20"/>
          <w:szCs w:val="20"/>
        </w:rPr>
        <w:sym w:font="HQPB5" w:char="F074"/>
      </w:r>
      <w:r w:rsidRPr="00E846AC">
        <w:rPr>
          <w:rFonts w:cs="Arabic Transparent"/>
          <w:sz w:val="20"/>
          <w:szCs w:val="20"/>
        </w:rPr>
        <w:sym w:font="HQPB2" w:char="F050"/>
      </w:r>
      <w:r w:rsidRPr="00E846AC">
        <w:rPr>
          <w:rFonts w:cs="Arabic Transparent"/>
          <w:sz w:val="20"/>
          <w:szCs w:val="20"/>
        </w:rPr>
        <w:sym w:font="HQPB4" w:char="F0F6"/>
      </w:r>
      <w:r w:rsidRPr="00E846AC">
        <w:rPr>
          <w:rFonts w:cs="Arabic Transparent"/>
          <w:sz w:val="20"/>
          <w:szCs w:val="20"/>
        </w:rPr>
        <w:sym w:font="HQPB2" w:char="F071"/>
      </w:r>
      <w:r w:rsidRPr="00E846AC">
        <w:rPr>
          <w:rFonts w:cs="Arabic Transparent"/>
          <w:sz w:val="20"/>
          <w:szCs w:val="20"/>
        </w:rPr>
        <w:sym w:font="HQPB5" w:char="F074"/>
      </w:r>
      <w:r w:rsidRPr="00E846AC">
        <w:rPr>
          <w:rFonts w:cs="Arabic Transparent"/>
          <w:sz w:val="20"/>
          <w:szCs w:val="20"/>
        </w:rPr>
        <w:sym w:font="HQPB2" w:char="F083"/>
      </w:r>
      <w:r w:rsidRPr="00E846AC">
        <w:rPr>
          <w:rFonts w:ascii="(normal text)" w:hAnsi="(normal text)" w:cs="Arabic Transparent"/>
          <w:sz w:val="20"/>
          <w:szCs w:val="20"/>
          <w:rtl/>
        </w:rPr>
        <w:t xml:space="preserve"> </w:t>
      </w:r>
      <w:r w:rsidRPr="00E846AC">
        <w:rPr>
          <w:rFonts w:cs="Arabic Transparent"/>
          <w:sz w:val="20"/>
          <w:szCs w:val="20"/>
        </w:rPr>
        <w:sym w:font="HQPB4" w:char="F0CF"/>
      </w:r>
      <w:r w:rsidRPr="00E846AC">
        <w:rPr>
          <w:rFonts w:cs="Arabic Transparent"/>
          <w:sz w:val="20"/>
          <w:szCs w:val="20"/>
        </w:rPr>
        <w:sym w:font="HQPB2" w:char="F070"/>
      </w:r>
      <w:r w:rsidRPr="00E846AC">
        <w:rPr>
          <w:rFonts w:cs="Arabic Transparent"/>
          <w:sz w:val="20"/>
          <w:szCs w:val="20"/>
        </w:rPr>
        <w:sym w:font="HQPB5" w:char="F079"/>
      </w:r>
      <w:r w:rsidRPr="00E846AC">
        <w:rPr>
          <w:rFonts w:cs="Arabic Transparent"/>
          <w:sz w:val="20"/>
          <w:szCs w:val="20"/>
        </w:rPr>
        <w:sym w:font="HQPB2" w:char="F04A"/>
      </w:r>
      <w:r w:rsidRPr="00E846AC">
        <w:rPr>
          <w:rFonts w:cs="Arabic Transparent"/>
          <w:sz w:val="20"/>
          <w:szCs w:val="20"/>
        </w:rPr>
        <w:sym w:font="HQPB2" w:char="F0BB"/>
      </w:r>
      <w:r w:rsidRPr="00E846AC">
        <w:rPr>
          <w:rFonts w:cs="Arabic Transparent"/>
          <w:sz w:val="20"/>
          <w:szCs w:val="20"/>
        </w:rPr>
        <w:sym w:font="HQPB5" w:char="F075"/>
      </w:r>
      <w:r w:rsidRPr="00E846AC">
        <w:rPr>
          <w:rFonts w:cs="Arabic Transparent"/>
          <w:sz w:val="20"/>
          <w:szCs w:val="20"/>
        </w:rPr>
        <w:sym w:font="HQPB2" w:char="F08A"/>
      </w:r>
      <w:r w:rsidRPr="00E846AC">
        <w:rPr>
          <w:rFonts w:cs="Arabic Transparent"/>
          <w:sz w:val="20"/>
          <w:szCs w:val="20"/>
        </w:rPr>
        <w:sym w:font="HQPB4" w:char="F0C9"/>
      </w:r>
      <w:r w:rsidRPr="00E846AC">
        <w:rPr>
          <w:rFonts w:cs="Arabic Transparent"/>
          <w:sz w:val="20"/>
          <w:szCs w:val="20"/>
        </w:rPr>
        <w:sym w:font="HQPB2" w:char="F029"/>
      </w:r>
      <w:r w:rsidRPr="00E846AC">
        <w:rPr>
          <w:rFonts w:cs="Arabic Transparent"/>
          <w:sz w:val="20"/>
          <w:szCs w:val="20"/>
        </w:rPr>
        <w:sym w:font="HQPB4" w:char="F0F8"/>
      </w:r>
      <w:r w:rsidRPr="00E846AC">
        <w:rPr>
          <w:rFonts w:cs="Arabic Transparent"/>
          <w:sz w:val="20"/>
          <w:szCs w:val="20"/>
        </w:rPr>
        <w:sym w:font="HQPB2" w:char="F039"/>
      </w:r>
      <w:r w:rsidRPr="00E846AC">
        <w:rPr>
          <w:rFonts w:cs="Arabic Transparent"/>
          <w:sz w:val="20"/>
          <w:szCs w:val="20"/>
        </w:rPr>
        <w:sym w:font="HQPB5" w:char="F024"/>
      </w:r>
      <w:r w:rsidRPr="00E846AC">
        <w:rPr>
          <w:rFonts w:cs="Arabic Transparent"/>
          <w:sz w:val="20"/>
          <w:szCs w:val="20"/>
        </w:rPr>
        <w:sym w:font="HQPB1" w:char="F023"/>
      </w:r>
      <w:r w:rsidRPr="00E846AC">
        <w:rPr>
          <w:rFonts w:ascii="(normal text)" w:hAnsi="(normal text)" w:cs="Arabic Transparent"/>
          <w:sz w:val="20"/>
          <w:szCs w:val="20"/>
          <w:rtl/>
        </w:rPr>
        <w:t xml:space="preserve"> </w:t>
      </w:r>
      <w:r w:rsidRPr="00E846AC">
        <w:rPr>
          <w:rFonts w:cs="Arabic Transparent"/>
          <w:sz w:val="20"/>
          <w:szCs w:val="20"/>
        </w:rPr>
        <w:sym w:font="HQPB5" w:char="F0A0"/>
      </w:r>
      <w:r w:rsidRPr="00E846AC">
        <w:rPr>
          <w:rFonts w:ascii="(normal text)" w:hAnsi="(normal text)" w:cs="Arabic Transparent"/>
          <w:sz w:val="20"/>
          <w:szCs w:val="20"/>
          <w:rtl/>
        </w:rPr>
        <w:t xml:space="preserve"> </w:t>
      </w:r>
      <w:r w:rsidRPr="00E846AC">
        <w:rPr>
          <w:rFonts w:cs="Arabic Transparent"/>
          <w:sz w:val="20"/>
          <w:szCs w:val="20"/>
        </w:rPr>
        <w:sym w:font="HQPB4" w:char="F0F4"/>
      </w:r>
      <w:r w:rsidRPr="00E846AC">
        <w:rPr>
          <w:rFonts w:cs="Arabic Transparent"/>
          <w:sz w:val="20"/>
          <w:szCs w:val="20"/>
        </w:rPr>
        <w:sym w:font="HQPB2" w:char="F060"/>
      </w:r>
      <w:r w:rsidRPr="00E846AC">
        <w:rPr>
          <w:rFonts w:cs="Arabic Transparent"/>
          <w:sz w:val="20"/>
          <w:szCs w:val="20"/>
        </w:rPr>
        <w:sym w:font="HQPB4" w:char="F0CF"/>
      </w:r>
      <w:r w:rsidRPr="00E846AC">
        <w:rPr>
          <w:rFonts w:cs="Arabic Transparent"/>
          <w:sz w:val="20"/>
          <w:szCs w:val="20"/>
        </w:rPr>
        <w:sym w:font="HQPB2" w:char="F042"/>
      </w:r>
      <w:r w:rsidRPr="00E846AC">
        <w:rPr>
          <w:rFonts w:cs="Arabic Transparent"/>
          <w:sz w:val="20"/>
          <w:szCs w:val="20"/>
        </w:rPr>
        <w:sym w:font="HQPB5" w:char="F075"/>
      </w:r>
      <w:r w:rsidRPr="00E846AC">
        <w:rPr>
          <w:rFonts w:cs="Arabic Transparent"/>
          <w:sz w:val="20"/>
          <w:szCs w:val="20"/>
        </w:rPr>
        <w:sym w:font="HQPB2" w:char="F072"/>
      </w:r>
      <w:r w:rsidRPr="00E846AC">
        <w:rPr>
          <w:rFonts w:ascii="(normal text)" w:hAnsi="(normal text)" w:cs="Arabic Transparent"/>
          <w:sz w:val="20"/>
          <w:szCs w:val="20"/>
          <w:rtl/>
        </w:rPr>
        <w:t xml:space="preserve"> </w:t>
      </w:r>
      <w:r w:rsidRPr="00E846AC">
        <w:rPr>
          <w:rFonts w:cs="Arabic Transparent"/>
          <w:sz w:val="20"/>
          <w:szCs w:val="20"/>
        </w:rPr>
        <w:sym w:font="HQPB4" w:char="F0CD"/>
      </w:r>
      <w:r w:rsidRPr="00E846AC">
        <w:rPr>
          <w:rFonts w:cs="Arabic Transparent"/>
          <w:sz w:val="20"/>
          <w:szCs w:val="20"/>
        </w:rPr>
        <w:sym w:font="HQPB1" w:char="F091"/>
      </w:r>
      <w:r w:rsidRPr="00E846AC">
        <w:rPr>
          <w:rFonts w:cs="Arabic Transparent"/>
          <w:sz w:val="20"/>
          <w:szCs w:val="20"/>
        </w:rPr>
        <w:sym w:font="HQPB1" w:char="F023"/>
      </w:r>
      <w:r w:rsidRPr="00E846AC">
        <w:rPr>
          <w:rFonts w:cs="Arabic Transparent"/>
          <w:sz w:val="20"/>
          <w:szCs w:val="20"/>
        </w:rPr>
        <w:sym w:font="HQPB5" w:char="F079"/>
      </w:r>
      <w:r w:rsidRPr="00E846AC">
        <w:rPr>
          <w:rFonts w:cs="Arabic Transparent"/>
          <w:sz w:val="20"/>
          <w:szCs w:val="20"/>
        </w:rPr>
        <w:sym w:font="HQPB1" w:char="F097"/>
      </w:r>
      <w:r w:rsidRPr="00E846AC">
        <w:rPr>
          <w:rFonts w:cs="Arabic Transparent"/>
          <w:sz w:val="20"/>
          <w:szCs w:val="20"/>
        </w:rPr>
        <w:sym w:font="HQPB4" w:char="F0F7"/>
      </w:r>
      <w:r w:rsidRPr="00E846AC">
        <w:rPr>
          <w:rFonts w:cs="Arabic Transparent"/>
          <w:sz w:val="20"/>
          <w:szCs w:val="20"/>
        </w:rPr>
        <w:sym w:font="HQPB2" w:char="F072"/>
      </w:r>
      <w:r w:rsidRPr="00E846AC">
        <w:rPr>
          <w:rFonts w:cs="Arabic Transparent"/>
          <w:sz w:val="20"/>
          <w:szCs w:val="20"/>
        </w:rPr>
        <w:sym w:font="HQPB5" w:char="F072"/>
      </w:r>
      <w:r w:rsidRPr="00E846AC">
        <w:rPr>
          <w:rFonts w:cs="Arabic Transparent"/>
          <w:sz w:val="20"/>
          <w:szCs w:val="20"/>
        </w:rPr>
        <w:sym w:font="HQPB1" w:char="F026"/>
      </w:r>
      <w:r w:rsidRPr="00E846AC">
        <w:rPr>
          <w:rFonts w:ascii="(normal text)" w:hAnsi="(normal text)" w:cs="Arabic Transparent"/>
          <w:sz w:val="20"/>
          <w:szCs w:val="20"/>
          <w:rtl/>
        </w:rPr>
        <w:t xml:space="preserve"> </w:t>
      </w:r>
      <w:r w:rsidRPr="00E846AC">
        <w:rPr>
          <w:rFonts w:cs="Arabic Transparent"/>
          <w:sz w:val="20"/>
          <w:szCs w:val="20"/>
        </w:rPr>
        <w:sym w:font="HQPB5" w:char="F09A"/>
      </w:r>
      <w:r w:rsidRPr="00E846AC">
        <w:rPr>
          <w:rFonts w:cs="Arabic Transparent"/>
          <w:sz w:val="20"/>
          <w:szCs w:val="20"/>
        </w:rPr>
        <w:sym w:font="HQPB2" w:char="F0FA"/>
      </w:r>
      <w:r w:rsidRPr="00E846AC">
        <w:rPr>
          <w:rFonts w:cs="Arabic Transparent"/>
          <w:sz w:val="20"/>
          <w:szCs w:val="20"/>
        </w:rPr>
        <w:sym w:font="HQPB2" w:char="F0EF"/>
      </w:r>
      <w:r w:rsidRPr="00E846AC">
        <w:rPr>
          <w:rFonts w:cs="Arabic Transparent"/>
          <w:sz w:val="20"/>
          <w:szCs w:val="20"/>
        </w:rPr>
        <w:sym w:font="HQPB4" w:char="F0CF"/>
      </w:r>
      <w:r w:rsidRPr="00E846AC">
        <w:rPr>
          <w:rFonts w:cs="Arabic Transparent"/>
          <w:sz w:val="20"/>
          <w:szCs w:val="20"/>
        </w:rPr>
        <w:sym w:font="HQPB3" w:char="F025"/>
      </w:r>
      <w:r w:rsidRPr="00E846AC">
        <w:rPr>
          <w:rFonts w:cs="Arabic Transparent"/>
          <w:sz w:val="20"/>
          <w:szCs w:val="20"/>
        </w:rPr>
        <w:sym w:font="HQPB4" w:char="F0A9"/>
      </w:r>
      <w:r w:rsidRPr="00E846AC">
        <w:rPr>
          <w:rFonts w:cs="Arabic Transparent"/>
          <w:sz w:val="20"/>
          <w:szCs w:val="20"/>
        </w:rPr>
        <w:sym w:font="HQPB3" w:char="F021"/>
      </w:r>
      <w:r w:rsidRPr="00E846AC">
        <w:rPr>
          <w:rFonts w:cs="Arabic Transparent"/>
          <w:sz w:val="20"/>
          <w:szCs w:val="20"/>
        </w:rPr>
        <w:sym w:font="HQPB5" w:char="F024"/>
      </w:r>
      <w:r w:rsidRPr="00E846AC">
        <w:rPr>
          <w:rFonts w:cs="Arabic Transparent"/>
          <w:sz w:val="20"/>
          <w:szCs w:val="20"/>
        </w:rPr>
        <w:sym w:font="HQPB1" w:char="F023"/>
      </w:r>
      <w:r w:rsidRPr="00E846AC">
        <w:rPr>
          <w:rFonts w:ascii="(normal text)" w:hAnsi="(normal text)" w:cs="Arabic Transparent"/>
          <w:sz w:val="20"/>
          <w:szCs w:val="20"/>
          <w:rtl/>
        </w:rPr>
        <w:t xml:space="preserve"> </w:t>
      </w:r>
      <w:r w:rsidRPr="00E846AC">
        <w:rPr>
          <w:rFonts w:cs="Arabic Transparent"/>
          <w:sz w:val="20"/>
          <w:szCs w:val="20"/>
        </w:rPr>
        <w:sym w:font="HQPB2" w:char="F04F"/>
      </w:r>
      <w:r w:rsidRPr="00E846AC">
        <w:rPr>
          <w:rFonts w:cs="Arabic Transparent"/>
          <w:sz w:val="20"/>
          <w:szCs w:val="20"/>
        </w:rPr>
        <w:sym w:font="HQPB4" w:char="F0DF"/>
      </w:r>
      <w:r w:rsidRPr="00E846AC">
        <w:rPr>
          <w:rFonts w:cs="Arabic Transparent"/>
          <w:sz w:val="20"/>
          <w:szCs w:val="20"/>
        </w:rPr>
        <w:sym w:font="HQPB2" w:char="F067"/>
      </w:r>
      <w:r w:rsidRPr="00E846AC">
        <w:rPr>
          <w:rFonts w:cs="Arabic Transparent"/>
          <w:sz w:val="20"/>
          <w:szCs w:val="20"/>
        </w:rPr>
        <w:sym w:font="HQPB5" w:char="F074"/>
      </w:r>
      <w:r w:rsidRPr="00E846AC">
        <w:rPr>
          <w:rFonts w:cs="Arabic Transparent"/>
          <w:sz w:val="20"/>
          <w:szCs w:val="20"/>
        </w:rPr>
        <w:sym w:font="HQPB2" w:char="F052"/>
      </w:r>
      <w:r w:rsidRPr="00E846AC">
        <w:rPr>
          <w:rFonts w:cs="Arabic Transparent"/>
          <w:sz w:val="20"/>
          <w:szCs w:val="20"/>
        </w:rPr>
        <w:sym w:font="HQPB2" w:char="F071"/>
      </w:r>
      <w:r w:rsidRPr="00E846AC">
        <w:rPr>
          <w:rFonts w:cs="Arabic Transparent"/>
          <w:sz w:val="20"/>
          <w:szCs w:val="20"/>
        </w:rPr>
        <w:sym w:font="HQPB4" w:char="F09D"/>
      </w:r>
      <w:r w:rsidRPr="00E846AC">
        <w:rPr>
          <w:rFonts w:cs="Arabic Transparent"/>
          <w:sz w:val="20"/>
          <w:szCs w:val="20"/>
        </w:rPr>
        <w:sym w:font="HQPB2" w:char="F03D"/>
      </w:r>
      <w:r w:rsidRPr="00E846AC">
        <w:rPr>
          <w:rFonts w:cs="Arabic Transparent"/>
          <w:sz w:val="20"/>
          <w:szCs w:val="20"/>
        </w:rPr>
        <w:sym w:font="HQPB4" w:char="F0C5"/>
      </w:r>
      <w:r w:rsidRPr="00E846AC">
        <w:rPr>
          <w:rFonts w:cs="Arabic Transparent"/>
          <w:sz w:val="20"/>
          <w:szCs w:val="20"/>
        </w:rPr>
        <w:sym w:font="HQPB1" w:char="F0D2"/>
      </w:r>
      <w:r w:rsidRPr="00E846AC">
        <w:rPr>
          <w:rFonts w:cs="Arabic Transparent"/>
          <w:sz w:val="20"/>
          <w:szCs w:val="20"/>
        </w:rPr>
        <w:sym w:font="HQPB4" w:char="F0E3"/>
      </w:r>
      <w:r w:rsidRPr="00E846AC">
        <w:rPr>
          <w:rFonts w:cs="Arabic Transparent"/>
          <w:sz w:val="20"/>
          <w:szCs w:val="20"/>
        </w:rPr>
        <w:sym w:font="HQPB2" w:char="F083"/>
      </w:r>
      <w:r w:rsidRPr="00E846AC">
        <w:rPr>
          <w:rFonts w:ascii="(normal text)" w:hAnsi="(normal text)" w:cs="Arabic Transparent"/>
          <w:sz w:val="20"/>
          <w:szCs w:val="20"/>
          <w:rtl/>
        </w:rPr>
        <w:t xml:space="preserve"> </w:t>
      </w:r>
      <w:r w:rsidRPr="00E846AC">
        <w:rPr>
          <w:rFonts w:cs="Arabic Transparent"/>
          <w:sz w:val="20"/>
          <w:szCs w:val="20"/>
        </w:rPr>
        <w:sym w:font="HQPB4" w:char="F0CE"/>
      </w:r>
      <w:r w:rsidRPr="00E846AC">
        <w:rPr>
          <w:rFonts w:cs="Arabic Transparent"/>
          <w:sz w:val="20"/>
          <w:szCs w:val="20"/>
        </w:rPr>
        <w:sym w:font="HQPB1" w:char="F08E"/>
      </w:r>
      <w:r w:rsidRPr="00E846AC">
        <w:rPr>
          <w:rFonts w:cs="Arabic Transparent"/>
          <w:sz w:val="20"/>
          <w:szCs w:val="20"/>
        </w:rPr>
        <w:sym w:font="HQPB4" w:char="F0F6"/>
      </w:r>
      <w:r w:rsidRPr="00E846AC">
        <w:rPr>
          <w:rFonts w:cs="Arabic Transparent"/>
          <w:sz w:val="20"/>
          <w:szCs w:val="20"/>
        </w:rPr>
        <w:sym w:font="HQPB2" w:char="F08D"/>
      </w:r>
      <w:r w:rsidRPr="00E846AC">
        <w:rPr>
          <w:rFonts w:cs="Arabic Transparent"/>
          <w:sz w:val="20"/>
          <w:szCs w:val="20"/>
        </w:rPr>
        <w:sym w:font="HQPB5" w:char="F074"/>
      </w:r>
      <w:r w:rsidRPr="00E846AC">
        <w:rPr>
          <w:rFonts w:cs="Arabic Transparent"/>
          <w:sz w:val="20"/>
          <w:szCs w:val="20"/>
        </w:rPr>
        <w:sym w:font="HQPB1" w:char="F0F3"/>
      </w:r>
      <w:r w:rsidRPr="00E846AC">
        <w:rPr>
          <w:rFonts w:cs="Arabic Transparent"/>
          <w:sz w:val="20"/>
          <w:szCs w:val="20"/>
        </w:rPr>
        <w:sym w:font="HQPB4" w:char="F0CE"/>
      </w:r>
      <w:r w:rsidRPr="00E846AC">
        <w:rPr>
          <w:rFonts w:cs="Arabic Transparent"/>
          <w:sz w:val="20"/>
          <w:szCs w:val="20"/>
        </w:rPr>
        <w:sym w:font="HQPB1" w:char="F02F"/>
      </w:r>
      <w:r w:rsidRPr="00E846AC">
        <w:rPr>
          <w:rFonts w:ascii="(normal text)" w:hAnsi="(normal text)" w:cs="Arabic Transparent"/>
          <w:sz w:val="20"/>
          <w:szCs w:val="20"/>
          <w:rtl/>
        </w:rPr>
        <w:t xml:space="preserve"> </w:t>
      </w:r>
      <w:r w:rsidRPr="00E846AC">
        <w:rPr>
          <w:rFonts w:cs="Arabic Transparent"/>
          <w:sz w:val="20"/>
          <w:szCs w:val="20"/>
        </w:rPr>
        <w:sym w:font="HQPB4" w:char="F041"/>
      </w:r>
      <w:r w:rsidRPr="00E846AC">
        <w:rPr>
          <w:rFonts w:cs="Arabic Transparent"/>
          <w:sz w:val="20"/>
          <w:szCs w:val="20"/>
        </w:rPr>
        <w:sym w:font="HQPB2" w:char="F04F"/>
      </w:r>
      <w:r w:rsidRPr="00E846AC">
        <w:rPr>
          <w:rFonts w:cs="Arabic Transparent"/>
          <w:sz w:val="20"/>
          <w:szCs w:val="20"/>
        </w:rPr>
        <w:sym w:font="HQPB4" w:char="F0F9"/>
      </w:r>
      <w:r w:rsidRPr="00E846AC">
        <w:rPr>
          <w:rFonts w:cs="Arabic Transparent"/>
          <w:sz w:val="20"/>
          <w:szCs w:val="20"/>
        </w:rPr>
        <w:sym w:font="HQPB2" w:char="F03D"/>
      </w:r>
      <w:r w:rsidRPr="00E846AC">
        <w:rPr>
          <w:rFonts w:cs="Arabic Transparent"/>
          <w:sz w:val="20"/>
          <w:szCs w:val="20"/>
        </w:rPr>
        <w:sym w:font="HQPB4" w:char="F0CF"/>
      </w:r>
      <w:r w:rsidRPr="00E846AC">
        <w:rPr>
          <w:rFonts w:cs="Arabic Transparent"/>
          <w:sz w:val="20"/>
          <w:szCs w:val="20"/>
        </w:rPr>
        <w:sym w:font="HQPB1" w:char="F0E3"/>
      </w:r>
      <w:r w:rsidRPr="00E846AC">
        <w:rPr>
          <w:rFonts w:ascii="(normal text)" w:hAnsi="(normal text)" w:cs="Arabic Transparent"/>
          <w:sz w:val="20"/>
          <w:szCs w:val="20"/>
          <w:rtl/>
        </w:rPr>
        <w:t xml:space="preserve"> </w:t>
      </w:r>
      <w:r w:rsidRPr="00E846AC">
        <w:rPr>
          <w:rFonts w:cs="Arabic Transparent"/>
          <w:sz w:val="20"/>
          <w:szCs w:val="20"/>
        </w:rPr>
        <w:sym w:font="HQPB4" w:char="F033"/>
      </w:r>
      <w:r w:rsidRPr="00E846AC">
        <w:rPr>
          <w:rFonts w:ascii="(normal text)" w:hAnsi="(normal text)" w:cs="Arabic Transparent"/>
          <w:sz w:val="20"/>
          <w:szCs w:val="20"/>
          <w:rtl/>
        </w:rPr>
        <w:t xml:space="preserve"> </w:t>
      </w:r>
      <w:r w:rsidRPr="00E846AC">
        <w:rPr>
          <w:rFonts w:cs="Arabic Transparent"/>
          <w:sz w:val="20"/>
          <w:szCs w:val="20"/>
        </w:rPr>
        <w:sym w:font="HQPB5" w:char="F09F"/>
      </w:r>
      <w:r w:rsidRPr="00E846AC">
        <w:rPr>
          <w:rFonts w:cs="Arabic Transparent"/>
          <w:sz w:val="20"/>
          <w:szCs w:val="20"/>
        </w:rPr>
        <w:sym w:font="HQPB2" w:char="F077"/>
      </w:r>
      <w:r w:rsidRPr="00E846AC">
        <w:rPr>
          <w:rFonts w:cs="Arabic Transparent"/>
          <w:sz w:val="20"/>
          <w:szCs w:val="20"/>
        </w:rPr>
        <w:sym w:font="HQPB5" w:char="F072"/>
      </w:r>
      <w:r w:rsidRPr="00E846AC">
        <w:rPr>
          <w:rFonts w:cs="Arabic Transparent"/>
          <w:sz w:val="20"/>
          <w:szCs w:val="20"/>
        </w:rPr>
        <w:sym w:font="HQPB1" w:char="F026"/>
      </w:r>
      <w:r w:rsidRPr="00E846AC">
        <w:rPr>
          <w:rFonts w:ascii="(normal text)" w:hAnsi="(normal text)" w:cs="Arabic Transparent"/>
          <w:sz w:val="20"/>
          <w:szCs w:val="20"/>
          <w:rtl/>
        </w:rPr>
        <w:t xml:space="preserve"> </w:t>
      </w:r>
      <w:r w:rsidRPr="00E846AC">
        <w:rPr>
          <w:rFonts w:cs="Arabic Transparent"/>
          <w:sz w:val="20"/>
          <w:szCs w:val="20"/>
        </w:rPr>
        <w:sym w:font="HQPB5" w:char="F075"/>
      </w:r>
      <w:r w:rsidRPr="00E846AC">
        <w:rPr>
          <w:rFonts w:cs="Arabic Transparent"/>
          <w:sz w:val="20"/>
          <w:szCs w:val="20"/>
        </w:rPr>
        <w:sym w:font="HQPB2" w:char="F0E4"/>
      </w:r>
      <w:r w:rsidRPr="00E846AC">
        <w:rPr>
          <w:rFonts w:cs="Arabic Transparent"/>
          <w:sz w:val="20"/>
          <w:szCs w:val="20"/>
        </w:rPr>
        <w:sym w:font="HQPB5" w:char="F021"/>
      </w:r>
      <w:r w:rsidRPr="00E846AC">
        <w:rPr>
          <w:rFonts w:cs="Arabic Transparent"/>
          <w:sz w:val="20"/>
          <w:szCs w:val="20"/>
        </w:rPr>
        <w:sym w:font="HQPB1" w:char="F024"/>
      </w:r>
      <w:r w:rsidRPr="00E846AC">
        <w:rPr>
          <w:rFonts w:cs="Arabic Transparent"/>
          <w:sz w:val="20"/>
          <w:szCs w:val="20"/>
        </w:rPr>
        <w:sym w:font="HQPB5" w:char="F079"/>
      </w:r>
      <w:r w:rsidRPr="00E846AC">
        <w:rPr>
          <w:rFonts w:cs="Arabic Transparent"/>
          <w:sz w:val="20"/>
          <w:szCs w:val="20"/>
        </w:rPr>
        <w:sym w:font="HQPB1" w:char="F099"/>
      </w:r>
      <w:r w:rsidRPr="00E846AC">
        <w:rPr>
          <w:rFonts w:ascii="(normal text)" w:hAnsi="(normal text)" w:cs="Arabic Transparent"/>
          <w:sz w:val="20"/>
          <w:szCs w:val="20"/>
          <w:rtl/>
        </w:rPr>
        <w:t xml:space="preserve"> </w:t>
      </w:r>
      <w:r w:rsidRPr="00E846AC">
        <w:rPr>
          <w:rFonts w:cs="Arabic Transparent"/>
          <w:sz w:val="20"/>
          <w:szCs w:val="20"/>
        </w:rPr>
        <w:sym w:font="HQPB1" w:char="F024"/>
      </w:r>
      <w:r w:rsidRPr="00E846AC">
        <w:rPr>
          <w:rFonts w:cs="Arabic Transparent"/>
          <w:sz w:val="20"/>
          <w:szCs w:val="20"/>
        </w:rPr>
        <w:sym w:font="HQPB5" w:char="F074"/>
      </w:r>
      <w:r w:rsidRPr="00E846AC">
        <w:rPr>
          <w:rFonts w:cs="Arabic Transparent"/>
          <w:sz w:val="20"/>
          <w:szCs w:val="20"/>
        </w:rPr>
        <w:sym w:font="HQPB2" w:char="F042"/>
      </w:r>
      <w:r w:rsidRPr="00E846AC">
        <w:rPr>
          <w:rFonts w:ascii="(normal text)" w:hAnsi="(normal text)" w:cs="Arabic Transparent"/>
          <w:sz w:val="20"/>
          <w:szCs w:val="20"/>
          <w:rtl/>
        </w:rPr>
        <w:t xml:space="preserve"> </w:t>
      </w:r>
      <w:r w:rsidRPr="00E846AC">
        <w:rPr>
          <w:rFonts w:cs="Arabic Transparent"/>
          <w:sz w:val="20"/>
          <w:szCs w:val="20"/>
        </w:rPr>
        <w:sym w:font="HQPB5" w:char="F09A"/>
      </w:r>
      <w:r w:rsidRPr="00E846AC">
        <w:rPr>
          <w:rFonts w:cs="Arabic Transparent"/>
          <w:sz w:val="20"/>
          <w:szCs w:val="20"/>
        </w:rPr>
        <w:sym w:font="HQPB2" w:char="F063"/>
      </w:r>
      <w:r w:rsidRPr="00E846AC">
        <w:rPr>
          <w:rFonts w:cs="Arabic Transparent"/>
          <w:sz w:val="20"/>
          <w:szCs w:val="20"/>
        </w:rPr>
        <w:sym w:font="HQPB2" w:char="F072"/>
      </w:r>
      <w:r w:rsidRPr="00E846AC">
        <w:rPr>
          <w:rFonts w:cs="Arabic Transparent"/>
          <w:sz w:val="20"/>
          <w:szCs w:val="20"/>
        </w:rPr>
        <w:sym w:font="HQPB4" w:char="F0E2"/>
      </w:r>
      <w:r w:rsidRPr="00E846AC">
        <w:rPr>
          <w:rFonts w:cs="Arabic Transparent"/>
          <w:sz w:val="20"/>
          <w:szCs w:val="20"/>
        </w:rPr>
        <w:sym w:font="HQPB1" w:char="F091"/>
      </w:r>
      <w:r w:rsidRPr="00E846AC">
        <w:rPr>
          <w:rFonts w:cs="Arabic Transparent"/>
          <w:sz w:val="20"/>
          <w:szCs w:val="20"/>
        </w:rPr>
        <w:sym w:font="HQPB4" w:char="F0CC"/>
      </w:r>
      <w:r w:rsidRPr="00E846AC">
        <w:rPr>
          <w:rFonts w:cs="Arabic Transparent"/>
          <w:sz w:val="20"/>
          <w:szCs w:val="20"/>
        </w:rPr>
        <w:sym w:font="HQPB1" w:char="F093"/>
      </w:r>
      <w:r w:rsidRPr="00E846AC">
        <w:rPr>
          <w:rFonts w:cs="Arabic Transparent"/>
          <w:sz w:val="20"/>
          <w:szCs w:val="20"/>
        </w:rPr>
        <w:sym w:font="HQPB5" w:char="F074"/>
      </w:r>
      <w:r w:rsidRPr="00E846AC">
        <w:rPr>
          <w:rFonts w:cs="Arabic Transparent"/>
          <w:sz w:val="20"/>
          <w:szCs w:val="20"/>
        </w:rPr>
        <w:sym w:font="HQPB2" w:char="F083"/>
      </w:r>
      <w:r w:rsidRPr="00E846AC">
        <w:rPr>
          <w:rFonts w:ascii="(normal text)" w:hAnsi="(normal text)" w:cs="Arabic Transparent"/>
          <w:sz w:val="20"/>
          <w:szCs w:val="20"/>
          <w:rtl/>
        </w:rPr>
        <w:t xml:space="preserve"> </w:t>
      </w:r>
      <w:r w:rsidRPr="00E846AC">
        <w:rPr>
          <w:rFonts w:cs="Arabic Transparent"/>
          <w:sz w:val="20"/>
          <w:szCs w:val="20"/>
        </w:rPr>
        <w:sym w:font="HQPB2" w:char="F0C7"/>
      </w:r>
      <w:r w:rsidRPr="00E846AC">
        <w:rPr>
          <w:rFonts w:cs="Arabic Transparent"/>
          <w:sz w:val="20"/>
          <w:szCs w:val="20"/>
        </w:rPr>
        <w:sym w:font="HQPB2" w:char="F0CB"/>
      </w:r>
      <w:r w:rsidRPr="00E846AC">
        <w:rPr>
          <w:rFonts w:cs="Arabic Transparent"/>
          <w:sz w:val="20"/>
          <w:szCs w:val="20"/>
        </w:rPr>
        <w:sym w:font="HQPB2" w:char="F0CE"/>
      </w:r>
      <w:r w:rsidRPr="00E846AC">
        <w:rPr>
          <w:rFonts w:cs="Arabic Transparent"/>
          <w:sz w:val="20"/>
          <w:szCs w:val="20"/>
        </w:rPr>
        <w:sym w:font="HQPB2" w:char="F0C8"/>
      </w:r>
      <w:r w:rsidRPr="00E846AC">
        <w:rPr>
          <w:rFonts w:cs="Arabic Transparent" w:hint="cs"/>
          <w:sz w:val="4"/>
          <w:szCs w:val="4"/>
          <w:rtl/>
        </w:rPr>
        <w:t xml:space="preserve"> </w:t>
      </w:r>
      <w:r w:rsidRPr="00E846AC">
        <w:rPr>
          <w:rFonts w:ascii="QCF_P235" w:hAnsi="QCF_P235" w:cs="Arabic Transparent"/>
          <w:color w:val="000000"/>
          <w:sz w:val="20"/>
          <w:szCs w:val="20"/>
        </w:rPr>
        <w:sym w:font="HQPB2" w:char="F0E1"/>
      </w:r>
    </w:p>
    <w:p w:rsidR="00384D8D" w:rsidRPr="00202B22" w:rsidRDefault="00384D8D" w:rsidP="00384D8D">
      <w:pPr>
        <w:ind w:firstLine="360"/>
        <w:jc w:val="thaiDistribute"/>
        <w:rPr>
          <w:rFonts w:ascii="Book Antiqua" w:hAnsi="Book Antiqua" w:cs="Helvetica"/>
          <w:color w:val="000000"/>
          <w:sz w:val="22"/>
          <w:szCs w:val="22"/>
        </w:rPr>
      </w:pPr>
      <w:r w:rsidRPr="00202B22">
        <w:rPr>
          <w:rFonts w:ascii="Book Antiqua" w:hAnsi="Book Antiqua" w:cs="Helvetica"/>
          <w:b/>
          <w:bCs/>
          <w:color w:val="000000"/>
          <w:sz w:val="22"/>
          <w:szCs w:val="22"/>
        </w:rPr>
        <w:t>«Пусть они</w:t>
      </w:r>
      <w:r>
        <w:rPr>
          <w:rFonts w:ascii="Book Antiqua" w:hAnsi="Book Antiqua" w:cs="Helvetica"/>
          <w:b/>
          <w:bCs/>
          <w:color w:val="000000"/>
          <w:sz w:val="22"/>
          <w:szCs w:val="22"/>
        </w:rPr>
        <w:t xml:space="preserve"> (неверные)</w:t>
      </w:r>
      <w:r w:rsidRPr="00202B22">
        <w:rPr>
          <w:rFonts w:ascii="Book Antiqua" w:hAnsi="Book Antiqua" w:cs="Helvetica"/>
          <w:b/>
          <w:bCs/>
          <w:color w:val="000000"/>
          <w:sz w:val="22"/>
          <w:szCs w:val="22"/>
        </w:rPr>
        <w:t xml:space="preserve"> понесут свою ношу целиком в Последний день, а также ношу тех невежд, которых они ввели в заблуждение. Как же отвратительна их ноша!» </w:t>
      </w:r>
      <w:r w:rsidRPr="007C107C">
        <w:rPr>
          <w:rFonts w:ascii="Book Antiqua" w:hAnsi="Book Antiqua" w:cs="Helvetica"/>
          <w:color w:val="000000"/>
          <w:sz w:val="16"/>
          <w:szCs w:val="16"/>
        </w:rPr>
        <w:t>(ан-Нахль 16: 25).</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 xml:space="preserve">Имам Муджахид в толковании этого аята сказал: </w:t>
      </w:r>
      <w:r w:rsidRPr="00202B22">
        <w:rPr>
          <w:rFonts w:ascii="Book Antiqua" w:hAnsi="Book Antiqua"/>
          <w:i/>
          <w:iCs/>
          <w:sz w:val="22"/>
          <w:szCs w:val="22"/>
        </w:rPr>
        <w:t>“Они</w:t>
      </w:r>
      <w:r w:rsidRPr="00202B22">
        <w:rPr>
          <w:rFonts w:ascii="Book Antiqua" w:hAnsi="Book Antiqua" w:cs="Helvetica"/>
          <w:i/>
          <w:iCs/>
          <w:color w:val="000000"/>
          <w:sz w:val="22"/>
          <w:szCs w:val="22"/>
        </w:rPr>
        <w:t xml:space="preserve"> понесут бремя своих грехов и грехов тех, кто подчинялся им. Но то, что они понесут на себе грехи тех, кто последовал за ними, никак не облегчит наказание тех, кто им подчинялся</w:t>
      </w:r>
      <w:r w:rsidRPr="00202B22">
        <w:rPr>
          <w:rFonts w:ascii="Book Antiqua" w:hAnsi="Book Antiqua"/>
          <w:i/>
          <w:iCs/>
          <w:sz w:val="22"/>
          <w:szCs w:val="22"/>
        </w:rPr>
        <w:t>”</w:t>
      </w:r>
      <w:r w:rsidRPr="00202B22">
        <w:rPr>
          <w:rFonts w:ascii="Book Antiqua" w:hAnsi="Book Antiqua"/>
          <w:sz w:val="22"/>
          <w:szCs w:val="22"/>
        </w:rPr>
        <w:t xml:space="preserve">. </w:t>
      </w:r>
      <w:r w:rsidRPr="007C107C">
        <w:rPr>
          <w:rFonts w:ascii="Book Antiqua" w:hAnsi="Book Antiqua"/>
          <w:sz w:val="16"/>
          <w:szCs w:val="16"/>
        </w:rPr>
        <w:t>См. “Тафсир Ибн Касир” 2/587.</w:t>
      </w:r>
    </w:p>
    <w:p w:rsidR="00384D8D"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Шейх Ибн аль-Къайим сказал: </w:t>
      </w:r>
      <w:r w:rsidRPr="00202B22">
        <w:rPr>
          <w:rFonts w:ascii="Book Antiqua" w:hAnsi="Book Antiqua"/>
          <w:i/>
          <w:iCs/>
          <w:sz w:val="22"/>
          <w:szCs w:val="22"/>
        </w:rPr>
        <w:t>“Человек, который дает фатуа людям, тогда как он не является из числа тех, кто имеет право его давать, является ослушником и грешником! И правитель мусульман, к</w:t>
      </w:r>
      <w:r w:rsidRPr="00202B22">
        <w:rPr>
          <w:rFonts w:ascii="Book Antiqua" w:hAnsi="Book Antiqua"/>
          <w:i/>
          <w:iCs/>
          <w:sz w:val="22"/>
          <w:szCs w:val="22"/>
        </w:rPr>
        <w:t>о</w:t>
      </w:r>
      <w:r w:rsidRPr="00202B22">
        <w:rPr>
          <w:rFonts w:ascii="Book Antiqua" w:hAnsi="Book Antiqua"/>
          <w:i/>
          <w:iCs/>
          <w:sz w:val="22"/>
          <w:szCs w:val="22"/>
        </w:rPr>
        <w:t xml:space="preserve">торый постановил что-либо, основываясь на фатуа такого человека, также является ослушником и грешником! </w:t>
      </w:r>
      <w:r w:rsidRPr="00202B22">
        <w:rPr>
          <w:rFonts w:ascii="Book Antiqua" w:hAnsi="Book Antiqua"/>
          <w:i/>
          <w:iCs/>
          <w:sz w:val="22"/>
          <w:szCs w:val="22"/>
          <w:lang w:bidi="ar-EG"/>
        </w:rPr>
        <w:t>И</w:t>
      </w:r>
      <w:r w:rsidRPr="00202B22">
        <w:rPr>
          <w:rFonts w:ascii="Book Antiqua" w:hAnsi="Book Antiqua"/>
          <w:i/>
          <w:iCs/>
          <w:sz w:val="22"/>
          <w:szCs w:val="22"/>
        </w:rPr>
        <w:t xml:space="preserve">мам Ибн аль-Джаузи </w:t>
      </w:r>
      <w:r w:rsidRPr="00202B22">
        <w:rPr>
          <w:rFonts w:ascii="Book Antiqua" w:hAnsi="Book Antiqua"/>
          <w:i/>
          <w:iCs/>
          <w:sz w:val="22"/>
          <w:szCs w:val="22"/>
          <w:lang w:bidi="ar-EG"/>
        </w:rPr>
        <w:t>говорил</w:t>
      </w:r>
      <w:r w:rsidRPr="00202B22">
        <w:rPr>
          <w:rFonts w:ascii="Book Antiqua" w:hAnsi="Book Antiqua"/>
          <w:i/>
          <w:iCs/>
          <w:sz w:val="22"/>
          <w:szCs w:val="22"/>
        </w:rPr>
        <w:t>: «Правитель мусульман обязан запретить давать фатуа л</w:t>
      </w:r>
      <w:r w:rsidRPr="00202B22">
        <w:rPr>
          <w:rFonts w:ascii="Book Antiqua" w:hAnsi="Book Antiqua"/>
          <w:i/>
          <w:iCs/>
          <w:sz w:val="22"/>
          <w:szCs w:val="22"/>
        </w:rPr>
        <w:t>ю</w:t>
      </w:r>
      <w:r w:rsidRPr="00202B22">
        <w:rPr>
          <w:rFonts w:ascii="Book Antiqua" w:hAnsi="Book Antiqua"/>
          <w:i/>
          <w:iCs/>
          <w:sz w:val="22"/>
          <w:szCs w:val="22"/>
        </w:rPr>
        <w:t>дям, не имеющим право на это, так же, как это делали правители Бану Умайя. Эти люди подобны тому, кто не зная дороги, указывает на нее отправляющемуся в путь. И они подобны тем, кто не зная медицины, лечит людей, и более того, они хуже, чем все указанные выше. И если правитель обязан запретить л</w:t>
      </w:r>
      <w:r w:rsidRPr="00202B22">
        <w:rPr>
          <w:rFonts w:ascii="Book Antiqua" w:hAnsi="Book Antiqua"/>
          <w:i/>
          <w:iCs/>
          <w:sz w:val="22"/>
          <w:szCs w:val="22"/>
        </w:rPr>
        <w:t>е</w:t>
      </w:r>
      <w:r w:rsidRPr="00202B22">
        <w:rPr>
          <w:rFonts w:ascii="Book Antiqua" w:hAnsi="Book Antiqua"/>
          <w:i/>
          <w:iCs/>
          <w:sz w:val="22"/>
          <w:szCs w:val="22"/>
        </w:rPr>
        <w:t>чить тому, кто не знает медицины, то что же можно сказать о том, кто дает фатуа не зная ни Корана, ни Сунны и не разбираясь в религии?!» Наш шейх Ибн Таймия сильно порицал подобных людей и говорил: «Меня спросили некоторые: “Ты полагаешь, что человек, дающий фатуа, будет спрошен за свое фатуа?” Я же сказал им: «Если даже пекарь и повар будут спрошены, то неужели дающие фатуа не будут спрош</w:t>
      </w:r>
      <w:r w:rsidRPr="00202B22">
        <w:rPr>
          <w:rFonts w:ascii="Book Antiqua" w:hAnsi="Book Antiqua"/>
          <w:i/>
          <w:iCs/>
          <w:sz w:val="22"/>
          <w:szCs w:val="22"/>
        </w:rPr>
        <w:t>е</w:t>
      </w:r>
      <w:r w:rsidRPr="00202B22">
        <w:rPr>
          <w:rFonts w:ascii="Book Antiqua" w:hAnsi="Book Antiqua"/>
          <w:i/>
          <w:iCs/>
          <w:sz w:val="22"/>
          <w:szCs w:val="22"/>
        </w:rPr>
        <w:t>ны?!»”</w:t>
      </w:r>
      <w:r w:rsidRPr="00202B22">
        <w:rPr>
          <w:rFonts w:ascii="Book Antiqua" w:hAnsi="Book Antiqua"/>
          <w:sz w:val="22"/>
          <w:szCs w:val="22"/>
        </w:rPr>
        <w:t xml:space="preserve"> </w:t>
      </w:r>
      <w:r w:rsidRPr="007C107C">
        <w:rPr>
          <w:rFonts w:ascii="Book Antiqua" w:hAnsi="Book Antiqua"/>
          <w:sz w:val="16"/>
          <w:szCs w:val="16"/>
        </w:rPr>
        <w:t>См. “И’лямуль-мууаккъи’ин” 4/217.</w:t>
      </w:r>
    </w:p>
    <w:p w:rsidR="00384D8D" w:rsidRDefault="00384D8D" w:rsidP="00384D8D">
      <w:pPr>
        <w:ind w:firstLine="360"/>
        <w:jc w:val="thaiDistribute"/>
        <w:rPr>
          <w:rFonts w:ascii="Book Antiqua" w:hAnsi="Book Antiqua"/>
          <w:sz w:val="16"/>
          <w:szCs w:val="16"/>
        </w:rPr>
      </w:pPr>
    </w:p>
    <w:p w:rsidR="00384D8D" w:rsidRPr="00535EDD" w:rsidRDefault="00384D8D" w:rsidP="00384D8D">
      <w:pPr>
        <w:ind w:firstLine="360"/>
        <w:jc w:val="thaiDistribute"/>
        <w:rPr>
          <w:rFonts w:ascii="Bookman Old Style" w:hAnsi="Bookman Old Style"/>
          <w:b/>
          <w:bCs/>
          <w:i/>
          <w:iCs/>
          <w:color w:val="000080"/>
          <w:sz w:val="22"/>
          <w:szCs w:val="22"/>
        </w:rPr>
      </w:pPr>
      <w:bookmarkStart w:id="80" w:name="_Toc170562914"/>
      <w:bookmarkStart w:id="81" w:name="_Toc170649344"/>
      <w:bookmarkStart w:id="82" w:name="_Toc170649767"/>
      <w:r w:rsidRPr="00535EDD">
        <w:rPr>
          <w:rFonts w:ascii="Bookman Old Style" w:hAnsi="Bookman Old Style"/>
          <w:b/>
          <w:bCs/>
          <w:i/>
          <w:iCs/>
          <w:color w:val="000080"/>
          <w:sz w:val="22"/>
          <w:szCs w:val="22"/>
        </w:rPr>
        <w:t>Критерии того, кто имеет право д</w:t>
      </w:r>
      <w:r w:rsidRPr="00535EDD">
        <w:rPr>
          <w:rFonts w:ascii="Bookman Old Style" w:hAnsi="Bookman Old Style"/>
          <w:b/>
          <w:bCs/>
          <w:i/>
          <w:iCs/>
          <w:color w:val="000080"/>
          <w:sz w:val="22"/>
          <w:szCs w:val="22"/>
        </w:rPr>
        <w:t>а</w:t>
      </w:r>
      <w:r w:rsidRPr="00535EDD">
        <w:rPr>
          <w:rFonts w:ascii="Bookman Old Style" w:hAnsi="Bookman Old Style"/>
          <w:b/>
          <w:bCs/>
          <w:i/>
          <w:iCs/>
          <w:color w:val="000080"/>
          <w:sz w:val="22"/>
          <w:szCs w:val="22"/>
        </w:rPr>
        <w:t>вать фатуа</w:t>
      </w:r>
      <w:bookmarkEnd w:id="80"/>
      <w:bookmarkEnd w:id="81"/>
      <w:bookmarkEnd w:id="82"/>
    </w:p>
    <w:p w:rsidR="00384D8D" w:rsidRPr="00DC3FAD" w:rsidRDefault="00384D8D" w:rsidP="00384D8D">
      <w:pPr>
        <w:ind w:firstLine="360"/>
        <w:jc w:val="thaiDistribute"/>
        <w:rPr>
          <w:rFonts w:ascii="Book Antiqua" w:hAnsi="Book Antiqua"/>
          <w:sz w:val="22"/>
          <w:szCs w:val="22"/>
        </w:rPr>
      </w:pPr>
      <w:r w:rsidRPr="00DC3FAD">
        <w:rPr>
          <w:rFonts w:ascii="Book Antiqua" w:hAnsi="Book Antiqua"/>
          <w:sz w:val="22"/>
          <w:szCs w:val="22"/>
        </w:rPr>
        <w:t>Имамы нашей уммы выдвигали очень строгие критерии для того, чтобы человек имел право давать фатуа:</w:t>
      </w:r>
    </w:p>
    <w:p w:rsidR="00384D8D" w:rsidRPr="00013465" w:rsidRDefault="00384D8D" w:rsidP="00384D8D">
      <w:pPr>
        <w:ind w:firstLine="360"/>
        <w:jc w:val="thaiDistribute"/>
        <w:rPr>
          <w:rFonts w:ascii="Bookman Old Style" w:hAnsi="Bookman Old Style"/>
          <w:color w:val="800000"/>
          <w:sz w:val="22"/>
          <w:szCs w:val="22"/>
        </w:rPr>
      </w:pPr>
      <w:r w:rsidRPr="00013465">
        <w:rPr>
          <w:rFonts w:ascii="Bookman Old Style" w:hAnsi="Bookman Old Style"/>
          <w:color w:val="800000"/>
          <w:sz w:val="22"/>
          <w:szCs w:val="22"/>
        </w:rPr>
        <w:t>Он должен в совершенстве знать Коран и Сунну и правильно их пон</w:t>
      </w:r>
      <w:r w:rsidRPr="00013465">
        <w:rPr>
          <w:rFonts w:ascii="Bookman Old Style" w:hAnsi="Bookman Old Style"/>
          <w:color w:val="800000"/>
          <w:sz w:val="22"/>
          <w:szCs w:val="22"/>
        </w:rPr>
        <w:t>и</w:t>
      </w:r>
      <w:r w:rsidRPr="00013465">
        <w:rPr>
          <w:rFonts w:ascii="Bookman Old Style" w:hAnsi="Bookman Old Style"/>
          <w:color w:val="800000"/>
          <w:sz w:val="22"/>
          <w:szCs w:val="22"/>
        </w:rPr>
        <w:t>мать</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Имам аш-Шафи’и говорил: </w:t>
      </w:r>
      <w:r w:rsidRPr="00202B22">
        <w:rPr>
          <w:rFonts w:ascii="Book Antiqua" w:hAnsi="Book Antiqua" w:cs="Arial"/>
          <w:i/>
          <w:iCs/>
          <w:sz w:val="22"/>
          <w:szCs w:val="22"/>
        </w:rPr>
        <w:t>“Никому не дозволяется давать фатуа в религии Аллаха, кроме челов</w:t>
      </w:r>
      <w:r w:rsidRPr="00202B22">
        <w:rPr>
          <w:rFonts w:ascii="Book Antiqua" w:hAnsi="Book Antiqua" w:cs="Arial"/>
          <w:i/>
          <w:iCs/>
          <w:sz w:val="22"/>
          <w:szCs w:val="22"/>
        </w:rPr>
        <w:t>е</w:t>
      </w:r>
      <w:r w:rsidRPr="00202B22">
        <w:rPr>
          <w:rFonts w:ascii="Book Antiqua" w:hAnsi="Book Antiqua" w:cs="Arial"/>
          <w:i/>
          <w:iCs/>
          <w:sz w:val="22"/>
          <w:szCs w:val="22"/>
        </w:rPr>
        <w:t>ка знающего книгу Аллаха; знающего отменяющие (насих) аяты и отмененные (мансух); знающий ясные (мухкам) и неясные (муташабих) аяты и их толкование; знающий, какие аяты мединские, а какие мекка</w:t>
      </w:r>
      <w:r w:rsidRPr="00202B22">
        <w:rPr>
          <w:rFonts w:ascii="Book Antiqua" w:hAnsi="Book Antiqua" w:cs="Arial"/>
          <w:i/>
          <w:iCs/>
          <w:sz w:val="22"/>
          <w:szCs w:val="22"/>
        </w:rPr>
        <w:t>н</w:t>
      </w:r>
      <w:r w:rsidRPr="00202B22">
        <w:rPr>
          <w:rFonts w:ascii="Book Antiqua" w:hAnsi="Book Antiqua" w:cs="Arial"/>
          <w:i/>
          <w:iCs/>
          <w:sz w:val="22"/>
          <w:szCs w:val="22"/>
        </w:rPr>
        <w:t xml:space="preserve">ские, что под ними подразумевается и по какому поводу они были ниспосланы. Также необходимо, чтобы он знал хадисы посланника Аллаха </w:t>
      </w:r>
      <w:r w:rsidRPr="007C107C">
        <w:rPr>
          <w:rFonts w:ascii="AGA Arabesque" w:hAnsi="AGA Arabesque" w:cs="AGHlvCyrillic"/>
          <w:sz w:val="26"/>
          <w:szCs w:val="26"/>
        </w:rPr>
        <w:sym w:font="AGA Arabesque" w:char="F072"/>
      </w:r>
      <w:r w:rsidRPr="00202B22">
        <w:rPr>
          <w:rFonts w:ascii="Book Antiqua" w:hAnsi="Book Antiqua" w:cs="Arial"/>
          <w:i/>
          <w:iCs/>
          <w:sz w:val="22"/>
          <w:szCs w:val="22"/>
        </w:rPr>
        <w:t>; знал, какие хадисы отменяющие, а какие отмененные; и знал в с</w:t>
      </w:r>
      <w:r w:rsidRPr="00202B22">
        <w:rPr>
          <w:rFonts w:ascii="Book Antiqua" w:hAnsi="Book Antiqua" w:cs="Arial"/>
          <w:i/>
          <w:iCs/>
          <w:sz w:val="22"/>
          <w:szCs w:val="22"/>
        </w:rPr>
        <w:t>о</w:t>
      </w:r>
      <w:r w:rsidRPr="00202B22">
        <w:rPr>
          <w:rFonts w:ascii="Book Antiqua" w:hAnsi="Book Antiqua" w:cs="Arial"/>
          <w:i/>
          <w:iCs/>
          <w:sz w:val="22"/>
          <w:szCs w:val="22"/>
        </w:rPr>
        <w:t>вершенстве язык. Вместе с тем он должен быть справедлив, беспристрастен, немногословен; чтобы он был в курсе разногласий по рассматриваемому вопросу, и чтобы у него был талант и способность. И если человек таков, то он может говорить о дозволенном (халяль) и запретном (харам), и давать фатуа, а кто не является таковым -  тот не дает фатуа!”</w:t>
      </w:r>
      <w:r w:rsidRPr="00202B22">
        <w:rPr>
          <w:rFonts w:ascii="Book Antiqua" w:hAnsi="Book Antiqua" w:cs="Arial"/>
          <w:sz w:val="22"/>
          <w:szCs w:val="22"/>
        </w:rPr>
        <w:t xml:space="preserve"> </w:t>
      </w:r>
      <w:r w:rsidRPr="007C107C">
        <w:rPr>
          <w:rFonts w:ascii="Book Antiqua" w:hAnsi="Book Antiqua" w:cs="Arial"/>
          <w:sz w:val="16"/>
          <w:szCs w:val="16"/>
        </w:rPr>
        <w:t>аль-Хатыб в “аль-Факъих уаль-мутафаккъих” 2/330.</w:t>
      </w:r>
    </w:p>
    <w:p w:rsidR="00384D8D" w:rsidRPr="00DC3FAD" w:rsidRDefault="00384D8D" w:rsidP="00384D8D">
      <w:pPr>
        <w:ind w:firstLine="360"/>
        <w:jc w:val="thaiDistribute"/>
        <w:rPr>
          <w:rFonts w:ascii="Book Antiqua" w:hAnsi="Book Antiqua"/>
          <w:sz w:val="16"/>
          <w:szCs w:val="16"/>
        </w:rPr>
      </w:pPr>
      <w:r w:rsidRPr="00DC3FAD">
        <w:rPr>
          <w:rFonts w:ascii="Book Antiqua" w:hAnsi="Book Antiqua"/>
          <w:sz w:val="22"/>
          <w:szCs w:val="22"/>
        </w:rPr>
        <w:t>Яхью ибн Ма’ина спросили: “Дает ли фатуа человек, который знает тысячу хадисов?” Он ск</w:t>
      </w:r>
      <w:r w:rsidRPr="00DC3FAD">
        <w:rPr>
          <w:rFonts w:ascii="Book Antiqua" w:hAnsi="Book Antiqua"/>
          <w:sz w:val="22"/>
          <w:szCs w:val="22"/>
        </w:rPr>
        <w:t>а</w:t>
      </w:r>
      <w:r w:rsidRPr="00DC3FAD">
        <w:rPr>
          <w:rFonts w:ascii="Book Antiqua" w:hAnsi="Book Antiqua"/>
          <w:sz w:val="22"/>
          <w:szCs w:val="22"/>
        </w:rPr>
        <w:t xml:space="preserve">зал: </w:t>
      </w:r>
      <w:r w:rsidRPr="00DC3FAD">
        <w:rPr>
          <w:rFonts w:ascii="Book Antiqua" w:hAnsi="Book Antiqua"/>
          <w:i/>
          <w:iCs/>
          <w:sz w:val="22"/>
          <w:szCs w:val="22"/>
        </w:rPr>
        <w:t>“Нет”.</w:t>
      </w:r>
      <w:r w:rsidRPr="00DC3FAD">
        <w:rPr>
          <w:rFonts w:ascii="Book Antiqua" w:hAnsi="Book Antiqua"/>
          <w:sz w:val="22"/>
          <w:szCs w:val="22"/>
        </w:rPr>
        <w:t xml:space="preserve"> Его спросили: “А две тысячи?” Он сказал: </w:t>
      </w:r>
      <w:r w:rsidRPr="00DC3FAD">
        <w:rPr>
          <w:rFonts w:ascii="Book Antiqua" w:hAnsi="Book Antiqua"/>
          <w:i/>
          <w:iCs/>
          <w:sz w:val="22"/>
          <w:szCs w:val="22"/>
        </w:rPr>
        <w:t>“Нет”</w:t>
      </w:r>
      <w:r w:rsidRPr="00DC3FAD">
        <w:rPr>
          <w:rFonts w:ascii="Book Antiqua" w:hAnsi="Book Antiqua"/>
          <w:sz w:val="22"/>
          <w:szCs w:val="22"/>
        </w:rPr>
        <w:t xml:space="preserve">. Его спросили: “А пять тысяч?!” Он сказал: </w:t>
      </w:r>
      <w:r w:rsidRPr="00DC3FAD">
        <w:rPr>
          <w:rFonts w:ascii="Book Antiqua" w:hAnsi="Book Antiqua"/>
          <w:i/>
          <w:iCs/>
          <w:sz w:val="22"/>
          <w:szCs w:val="22"/>
        </w:rPr>
        <w:t>“Надеюсь, но и этого недостаточно для него, если он берется давать фатуа. И недостаточно собирать то, что в книгах, без понимания того, что в них из неясности и разногласий. Поист</w:t>
      </w:r>
      <w:r w:rsidRPr="00DC3FAD">
        <w:rPr>
          <w:rFonts w:ascii="Book Antiqua" w:hAnsi="Book Antiqua"/>
          <w:i/>
          <w:iCs/>
          <w:sz w:val="22"/>
          <w:szCs w:val="22"/>
        </w:rPr>
        <w:t>и</w:t>
      </w:r>
      <w:r w:rsidRPr="00DC3FAD">
        <w:rPr>
          <w:rFonts w:ascii="Book Antiqua" w:hAnsi="Book Antiqua"/>
          <w:i/>
          <w:iCs/>
          <w:sz w:val="22"/>
          <w:szCs w:val="22"/>
        </w:rPr>
        <w:t>не, знание – это понимание и осведомленность, а не множ</w:t>
      </w:r>
      <w:r w:rsidRPr="00DC3FAD">
        <w:rPr>
          <w:rFonts w:ascii="Book Antiqua" w:hAnsi="Book Antiqua"/>
          <w:i/>
          <w:iCs/>
          <w:sz w:val="22"/>
          <w:szCs w:val="22"/>
        </w:rPr>
        <w:t>е</w:t>
      </w:r>
      <w:r w:rsidRPr="00DC3FAD">
        <w:rPr>
          <w:rFonts w:ascii="Book Antiqua" w:hAnsi="Book Antiqua"/>
          <w:i/>
          <w:iCs/>
          <w:sz w:val="22"/>
          <w:szCs w:val="22"/>
        </w:rPr>
        <w:t>ство выученного”</w:t>
      </w:r>
      <w:r w:rsidRPr="00DC3FAD">
        <w:rPr>
          <w:rFonts w:ascii="Book Antiqua" w:hAnsi="Book Antiqua"/>
          <w:sz w:val="22"/>
          <w:szCs w:val="22"/>
        </w:rPr>
        <w:t xml:space="preserve">. </w:t>
      </w:r>
      <w:r w:rsidRPr="00DC3FAD">
        <w:rPr>
          <w:rFonts w:ascii="Book Antiqua" w:hAnsi="Book Antiqua"/>
          <w:sz w:val="16"/>
          <w:szCs w:val="16"/>
        </w:rPr>
        <w:t>См. “аль-Джами’уль-ахлякъи-ррауи” 2/174.</w:t>
      </w:r>
    </w:p>
    <w:p w:rsidR="00384D8D" w:rsidRPr="00013465" w:rsidRDefault="00384D8D" w:rsidP="00384D8D">
      <w:pPr>
        <w:ind w:firstLine="360"/>
        <w:jc w:val="thaiDistribute"/>
        <w:rPr>
          <w:rFonts w:ascii="Bookman Old Style" w:hAnsi="Bookman Old Style"/>
          <w:color w:val="800000"/>
          <w:sz w:val="22"/>
          <w:szCs w:val="22"/>
        </w:rPr>
      </w:pPr>
      <w:r w:rsidRPr="00013465">
        <w:rPr>
          <w:rFonts w:ascii="Bookman Old Style" w:hAnsi="Bookman Old Style"/>
          <w:color w:val="800000"/>
          <w:sz w:val="22"/>
          <w:szCs w:val="22"/>
        </w:rPr>
        <w:t>О нем должны сказать ученые, что он достиг того уровня, чтобы давать фатуа</w:t>
      </w:r>
    </w:p>
    <w:p w:rsidR="00384D8D" w:rsidRPr="00DC3FAD" w:rsidRDefault="00384D8D" w:rsidP="00384D8D">
      <w:pPr>
        <w:ind w:firstLine="360"/>
        <w:jc w:val="thaiDistribute"/>
        <w:rPr>
          <w:rFonts w:ascii="Book Antiqua" w:hAnsi="Book Antiqua"/>
          <w:sz w:val="22"/>
          <w:szCs w:val="22"/>
        </w:rPr>
      </w:pPr>
      <w:r w:rsidRPr="00DC3FAD">
        <w:rPr>
          <w:rFonts w:ascii="Book Antiqua" w:hAnsi="Book Antiqua"/>
          <w:sz w:val="22"/>
          <w:szCs w:val="22"/>
        </w:rPr>
        <w:t xml:space="preserve">Имам Малик сказал: </w:t>
      </w:r>
      <w:r w:rsidRPr="00DC3FAD">
        <w:rPr>
          <w:rFonts w:ascii="Book Antiqua" w:hAnsi="Book Antiqua"/>
          <w:i/>
          <w:iCs/>
          <w:sz w:val="22"/>
          <w:szCs w:val="22"/>
        </w:rPr>
        <w:t>“Я не давал фатуа до тех пор, пока семьдесят людей из числа обладающих зн</w:t>
      </w:r>
      <w:r w:rsidRPr="00DC3FAD">
        <w:rPr>
          <w:rFonts w:ascii="Book Antiqua" w:hAnsi="Book Antiqua"/>
          <w:i/>
          <w:iCs/>
          <w:sz w:val="22"/>
          <w:szCs w:val="22"/>
        </w:rPr>
        <w:t>а</w:t>
      </w:r>
      <w:r w:rsidRPr="00DC3FAD">
        <w:rPr>
          <w:rFonts w:ascii="Book Antiqua" w:hAnsi="Book Antiqua"/>
          <w:i/>
          <w:iCs/>
          <w:sz w:val="22"/>
          <w:szCs w:val="22"/>
        </w:rPr>
        <w:t>нием не засвидетельствовали, что я этого достоин”</w:t>
      </w:r>
      <w:r w:rsidRPr="00DC3FAD">
        <w:rPr>
          <w:rFonts w:ascii="Book Antiqua" w:hAnsi="Book Antiqua"/>
          <w:sz w:val="22"/>
          <w:szCs w:val="22"/>
        </w:rPr>
        <w:t xml:space="preserve">. </w:t>
      </w:r>
      <w:r w:rsidRPr="00DC3FAD">
        <w:rPr>
          <w:rFonts w:ascii="Book Antiqua" w:hAnsi="Book Antiqua"/>
          <w:sz w:val="16"/>
          <w:szCs w:val="16"/>
        </w:rPr>
        <w:t>Абу Ну’айм 6/316.</w:t>
      </w:r>
    </w:p>
    <w:p w:rsidR="00384D8D" w:rsidRPr="00013465" w:rsidRDefault="00384D8D" w:rsidP="00384D8D">
      <w:pPr>
        <w:ind w:firstLine="360"/>
        <w:jc w:val="thaiDistribute"/>
        <w:rPr>
          <w:rFonts w:ascii="Bookman Old Style" w:hAnsi="Bookman Old Style"/>
          <w:color w:val="800000"/>
          <w:sz w:val="22"/>
          <w:szCs w:val="22"/>
        </w:rPr>
      </w:pPr>
      <w:r w:rsidRPr="00013465">
        <w:rPr>
          <w:rFonts w:ascii="Bookman Old Style" w:hAnsi="Bookman Old Style"/>
          <w:color w:val="800000"/>
          <w:sz w:val="22"/>
          <w:szCs w:val="22"/>
        </w:rPr>
        <w:t>Ему следует знать по данному вопросу мнения саляфов</w:t>
      </w:r>
    </w:p>
    <w:p w:rsidR="00384D8D" w:rsidRPr="00DC3FAD" w:rsidRDefault="00384D8D" w:rsidP="00384D8D">
      <w:pPr>
        <w:ind w:firstLine="360"/>
        <w:jc w:val="thaiDistribute"/>
        <w:rPr>
          <w:rFonts w:ascii="Book Antiqua" w:hAnsi="Book Antiqua"/>
          <w:sz w:val="16"/>
          <w:szCs w:val="16"/>
        </w:rPr>
      </w:pPr>
      <w:r w:rsidRPr="00DC3FAD">
        <w:rPr>
          <w:rFonts w:ascii="Book Antiqua" w:hAnsi="Book Antiqua"/>
          <w:sz w:val="22"/>
          <w:szCs w:val="22"/>
        </w:rPr>
        <w:t xml:space="preserve">Имам Ахмад сказал: </w:t>
      </w:r>
      <w:r w:rsidRPr="00DC3FAD">
        <w:rPr>
          <w:rFonts w:ascii="Book Antiqua" w:hAnsi="Book Antiqua"/>
          <w:i/>
          <w:iCs/>
          <w:sz w:val="22"/>
          <w:szCs w:val="22"/>
        </w:rPr>
        <w:t>“Тот, кто дает людям фатуа, берет на себя огромную ответственность. Ему следует быть сведущим в том, что было сказано его предшественниками, а иначе он не должен давать фатуа”</w:t>
      </w:r>
      <w:r w:rsidRPr="00DC3FAD">
        <w:rPr>
          <w:rFonts w:ascii="Book Antiqua" w:hAnsi="Book Antiqua"/>
          <w:sz w:val="22"/>
          <w:szCs w:val="22"/>
        </w:rPr>
        <w:t xml:space="preserve">. </w:t>
      </w:r>
      <w:r w:rsidRPr="00DC3FAD">
        <w:rPr>
          <w:rFonts w:ascii="Book Antiqua" w:hAnsi="Book Antiqua"/>
          <w:sz w:val="16"/>
          <w:szCs w:val="16"/>
        </w:rPr>
        <w:t>См. “Тухфату талибил-‘ильм” 79.</w:t>
      </w:r>
    </w:p>
    <w:p w:rsidR="00384D8D" w:rsidRPr="00013465" w:rsidRDefault="00384D8D" w:rsidP="00384D8D">
      <w:pPr>
        <w:ind w:firstLine="360"/>
        <w:jc w:val="thaiDistribute"/>
        <w:rPr>
          <w:rFonts w:ascii="Bookman Old Style" w:hAnsi="Bookman Old Style"/>
          <w:color w:val="800000"/>
          <w:sz w:val="22"/>
          <w:szCs w:val="22"/>
        </w:rPr>
      </w:pPr>
      <w:r w:rsidRPr="00013465">
        <w:rPr>
          <w:rFonts w:ascii="Bookman Old Style" w:hAnsi="Bookman Old Style"/>
          <w:color w:val="800000"/>
          <w:sz w:val="22"/>
          <w:szCs w:val="22"/>
        </w:rPr>
        <w:t>Для того, чтобы давать фатуа он не должен быть человеком, который приобрел знание только по книгам</w:t>
      </w:r>
    </w:p>
    <w:p w:rsidR="00384D8D" w:rsidRPr="007C107C"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Имам Саур ибн Язид и Абу Зур’а говорили: </w:t>
      </w:r>
      <w:r w:rsidRPr="00202B22">
        <w:rPr>
          <w:rFonts w:ascii="Book Antiqua" w:hAnsi="Book Antiqua"/>
          <w:i/>
          <w:iCs/>
          <w:sz w:val="22"/>
          <w:szCs w:val="22"/>
        </w:rPr>
        <w:t xml:space="preserve">“Книжники не должны давать фатуа людям!” </w:t>
      </w:r>
      <w:r w:rsidRPr="007C107C">
        <w:rPr>
          <w:rFonts w:ascii="Book Antiqua" w:hAnsi="Book Antiqua"/>
          <w:sz w:val="16"/>
          <w:szCs w:val="16"/>
        </w:rPr>
        <w:t>См. “аль-Факъих уаль-мутафакъих” 2/97.</w:t>
      </w:r>
    </w:p>
    <w:p w:rsidR="00384D8D" w:rsidRPr="00DC3FAD" w:rsidRDefault="00384D8D" w:rsidP="00384D8D">
      <w:pPr>
        <w:ind w:firstLine="360"/>
        <w:jc w:val="both"/>
        <w:rPr>
          <w:rFonts w:ascii="Book Antiqua" w:hAnsi="Book Antiqua"/>
          <w:sz w:val="22"/>
          <w:szCs w:val="22"/>
        </w:rPr>
      </w:pPr>
      <w:r w:rsidRPr="00DC3FAD">
        <w:rPr>
          <w:rFonts w:ascii="Book Antiqua" w:hAnsi="Book Antiqua"/>
          <w:sz w:val="22"/>
          <w:szCs w:val="22"/>
          <w:lang w:bidi="ar-AE"/>
        </w:rPr>
        <w:t>И</w:t>
      </w:r>
      <w:r w:rsidRPr="00DC3FAD">
        <w:rPr>
          <w:rFonts w:ascii="Book Antiqua" w:hAnsi="Book Antiqua"/>
          <w:sz w:val="22"/>
          <w:szCs w:val="22"/>
        </w:rPr>
        <w:t xml:space="preserve">бн аль-Къайим сказал: </w:t>
      </w:r>
      <w:r w:rsidRPr="00DC3FAD">
        <w:rPr>
          <w:rFonts w:ascii="Book Antiqua" w:hAnsi="Book Antiqua"/>
          <w:i/>
          <w:iCs/>
          <w:sz w:val="22"/>
          <w:szCs w:val="22"/>
        </w:rPr>
        <w:t>“Тот, кто дает людям ф</w:t>
      </w:r>
      <w:r w:rsidRPr="00DC3FAD">
        <w:rPr>
          <w:rFonts w:ascii="Book Antiqua" w:hAnsi="Book Antiqua"/>
          <w:i/>
          <w:iCs/>
          <w:sz w:val="22"/>
          <w:szCs w:val="22"/>
          <w:lang w:bidi="ar-EG"/>
        </w:rPr>
        <w:t>а</w:t>
      </w:r>
      <w:r w:rsidRPr="00DC3FAD">
        <w:rPr>
          <w:rFonts w:ascii="Book Antiqua" w:hAnsi="Book Antiqua"/>
          <w:i/>
          <w:iCs/>
          <w:sz w:val="22"/>
          <w:szCs w:val="22"/>
        </w:rPr>
        <w:t>туа лишь на основании того, что приведено в книгах, без учета их нравов, времени, места и обстоятельств, тот заблуждается сам и вводит в заблу</w:t>
      </w:r>
      <w:r w:rsidRPr="00DC3FAD">
        <w:rPr>
          <w:rFonts w:ascii="Book Antiqua" w:hAnsi="Book Antiqua"/>
          <w:i/>
          <w:iCs/>
          <w:sz w:val="22"/>
          <w:szCs w:val="22"/>
        </w:rPr>
        <w:t>ж</w:t>
      </w:r>
      <w:r w:rsidRPr="00DC3FAD">
        <w:rPr>
          <w:rFonts w:ascii="Book Antiqua" w:hAnsi="Book Antiqua"/>
          <w:i/>
          <w:iCs/>
          <w:sz w:val="22"/>
          <w:szCs w:val="22"/>
        </w:rPr>
        <w:t>дение других. Преступление, которое совершает такой муфтий против религии, хуже, чем преступл</w:t>
      </w:r>
      <w:r w:rsidRPr="00DC3FAD">
        <w:rPr>
          <w:rFonts w:ascii="Book Antiqua" w:hAnsi="Book Antiqua"/>
          <w:i/>
          <w:iCs/>
          <w:sz w:val="22"/>
          <w:szCs w:val="22"/>
        </w:rPr>
        <w:t>е</w:t>
      </w:r>
      <w:r w:rsidRPr="00DC3FAD">
        <w:rPr>
          <w:rFonts w:ascii="Book Antiqua" w:hAnsi="Book Antiqua"/>
          <w:i/>
          <w:iCs/>
          <w:sz w:val="22"/>
          <w:szCs w:val="22"/>
        </w:rPr>
        <w:t xml:space="preserve">ние, которое совершает врач, лечащий всех людей по единой медицинской книге, без учета </w:t>
      </w:r>
      <w:r w:rsidRPr="00DC3FAD">
        <w:rPr>
          <w:rFonts w:ascii="Book Antiqua" w:hAnsi="Book Antiqua"/>
          <w:i/>
          <w:iCs/>
          <w:sz w:val="22"/>
          <w:szCs w:val="22"/>
        </w:rPr>
        <w:lastRenderedPageBreak/>
        <w:t>разницы в месте и времени проживания, темпераменте и привычках. Такие невежестве</w:t>
      </w:r>
      <w:r w:rsidRPr="00DC3FAD">
        <w:rPr>
          <w:rFonts w:ascii="Book Antiqua" w:hAnsi="Book Antiqua"/>
          <w:i/>
          <w:iCs/>
          <w:sz w:val="22"/>
          <w:szCs w:val="22"/>
        </w:rPr>
        <w:t>н</w:t>
      </w:r>
      <w:r w:rsidRPr="00DC3FAD">
        <w:rPr>
          <w:rFonts w:ascii="Book Antiqua" w:hAnsi="Book Antiqua"/>
          <w:i/>
          <w:iCs/>
          <w:sz w:val="22"/>
          <w:szCs w:val="22"/>
        </w:rPr>
        <w:t>ные врачи и муфтии наносят самый большой вред религии и здоровью людей”</w:t>
      </w:r>
      <w:r w:rsidRPr="00DC3FAD">
        <w:rPr>
          <w:rFonts w:ascii="Book Antiqua" w:hAnsi="Book Antiqua"/>
          <w:sz w:val="22"/>
          <w:szCs w:val="22"/>
        </w:rPr>
        <w:t xml:space="preserve">. </w:t>
      </w:r>
      <w:r w:rsidRPr="00DC3FAD">
        <w:rPr>
          <w:rFonts w:ascii="Book Antiqua" w:hAnsi="Book Antiqua"/>
          <w:sz w:val="16"/>
          <w:szCs w:val="16"/>
        </w:rPr>
        <w:t>См. “И’лямуль-мууаккъи’ин” 3/89.</w:t>
      </w:r>
    </w:p>
    <w:p w:rsidR="00384D8D" w:rsidRPr="00535EDD" w:rsidRDefault="00384D8D" w:rsidP="00384D8D">
      <w:pPr>
        <w:ind w:firstLine="360"/>
        <w:jc w:val="both"/>
        <w:rPr>
          <w:rFonts w:ascii="Bookman Old Style" w:hAnsi="Bookman Old Style"/>
          <w:color w:val="800000"/>
          <w:sz w:val="22"/>
          <w:szCs w:val="22"/>
        </w:rPr>
      </w:pPr>
      <w:r w:rsidRPr="00535EDD">
        <w:rPr>
          <w:rFonts w:ascii="Bookman Old Style" w:hAnsi="Bookman Old Style"/>
          <w:color w:val="800000"/>
          <w:sz w:val="22"/>
          <w:szCs w:val="22"/>
        </w:rPr>
        <w:t>Также следует брать фатуа у пожилых ученых</w:t>
      </w:r>
    </w:p>
    <w:p w:rsidR="00384D8D" w:rsidRPr="007C107C" w:rsidRDefault="00384D8D" w:rsidP="00384D8D">
      <w:pPr>
        <w:ind w:firstLine="360"/>
        <w:jc w:val="thaiDistribute"/>
        <w:rPr>
          <w:rFonts w:ascii="Book Antiqua" w:hAnsi="Book Antiqua"/>
          <w:sz w:val="16"/>
          <w:szCs w:val="16"/>
        </w:rPr>
      </w:pPr>
      <w:r w:rsidRPr="00202B22">
        <w:rPr>
          <w:rFonts w:ascii="Book Antiqua" w:hAnsi="Book Antiqua"/>
          <w:sz w:val="22"/>
          <w:szCs w:val="22"/>
        </w:rPr>
        <w:t xml:space="preserve">Ибн Мас’уд сказал: </w:t>
      </w:r>
      <w:r w:rsidRPr="00202B22">
        <w:rPr>
          <w:rFonts w:ascii="Book Antiqua" w:hAnsi="Book Antiqua"/>
          <w:i/>
          <w:iCs/>
          <w:sz w:val="22"/>
          <w:szCs w:val="22"/>
        </w:rPr>
        <w:t xml:space="preserve">“Люди будут пребывать в благополучии до тех пор, пока будут приобретать знания от сподвижников Мухаммада </w:t>
      </w:r>
      <w:r w:rsidRPr="007C107C">
        <w:rPr>
          <w:rFonts w:ascii="AGA Arabesque" w:hAnsi="AGA Arabesque" w:cs="AGHlvCyrillic"/>
          <w:sz w:val="26"/>
          <w:szCs w:val="26"/>
        </w:rPr>
        <w:sym w:font="AGA Arabesque" w:char="F072"/>
      </w:r>
      <w:r w:rsidRPr="00202B22">
        <w:rPr>
          <w:rFonts w:ascii="Book Antiqua" w:hAnsi="Book Antiqua"/>
          <w:i/>
          <w:iCs/>
          <w:sz w:val="22"/>
          <w:szCs w:val="22"/>
        </w:rPr>
        <w:t xml:space="preserve"> и больших ученых. А когда они станут приобретать знания от молодых, то впадут в противоречия из-за своих порочных желаний, а затем погибнут”. </w:t>
      </w:r>
      <w:r w:rsidRPr="007C107C">
        <w:rPr>
          <w:rFonts w:ascii="Book Antiqua" w:hAnsi="Book Antiqua"/>
          <w:sz w:val="16"/>
          <w:szCs w:val="16"/>
        </w:rPr>
        <w:t>ат-Табарани 8589, ‘Абдур-Раззакъ 11/249. Достоверность подтвердил хафиз Ибн Хаджар.</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Теперь скажите о мусульмане! Попадают ли хоть под один критерий, указанный наследник</w:t>
      </w:r>
      <w:r w:rsidRPr="00202B22">
        <w:rPr>
          <w:rFonts w:ascii="Book Antiqua" w:hAnsi="Book Antiqua"/>
          <w:sz w:val="22"/>
          <w:szCs w:val="22"/>
        </w:rPr>
        <w:t>а</w:t>
      </w:r>
      <w:r w:rsidRPr="00202B22">
        <w:rPr>
          <w:rFonts w:ascii="Book Antiqua" w:hAnsi="Book Antiqua"/>
          <w:sz w:val="22"/>
          <w:szCs w:val="22"/>
        </w:rPr>
        <w:t>ми пророков – имамами нашей уммы – те, кто дает фатауа по сложным вопросам, как джихад, хурудж или такфир?! Как часто можно услышать от мусульманина, который, совершая что-либо недозволенное, в ответ на порицание говорит: “Мне фатуа дали, что это дозволено (халяль)”.</w:t>
      </w:r>
    </w:p>
    <w:p w:rsidR="00384D8D" w:rsidRDefault="00384D8D" w:rsidP="00384D8D">
      <w:pPr>
        <w:ind w:firstLine="360"/>
        <w:jc w:val="both"/>
        <w:rPr>
          <w:rFonts w:ascii="Book Antiqua" w:hAnsi="Book Antiqua" w:cs="Courier New"/>
          <w:sz w:val="22"/>
          <w:szCs w:val="22"/>
        </w:rPr>
      </w:pPr>
      <w:r w:rsidRPr="00202B22">
        <w:rPr>
          <w:rFonts w:ascii="Book Antiqua" w:hAnsi="Book Antiqua" w:cs="Courier New"/>
          <w:sz w:val="22"/>
          <w:szCs w:val="22"/>
        </w:rPr>
        <w:t>Также из числа удивительных вещей, это слова некоторых мусульман, которые, когда до них доходит разъяснение какого-либо вопроса от больших ученых, говорят: “А мне имам нашей м</w:t>
      </w:r>
      <w:r w:rsidRPr="00202B22">
        <w:rPr>
          <w:rFonts w:ascii="Book Antiqua" w:hAnsi="Book Antiqua" w:cs="Courier New"/>
          <w:sz w:val="22"/>
          <w:szCs w:val="22"/>
        </w:rPr>
        <w:t>е</w:t>
      </w:r>
      <w:r w:rsidRPr="00202B22">
        <w:rPr>
          <w:rFonts w:ascii="Book Antiqua" w:hAnsi="Book Antiqua" w:cs="Courier New"/>
          <w:sz w:val="22"/>
          <w:szCs w:val="22"/>
        </w:rPr>
        <w:t>чети, или мой сосед, который учился в арабской стране столько-то лет, сказал по-другому!”</w:t>
      </w:r>
    </w:p>
    <w:p w:rsidR="00384D8D" w:rsidRPr="007571BA" w:rsidRDefault="00384D8D" w:rsidP="00384D8D">
      <w:pPr>
        <w:ind w:firstLine="360"/>
        <w:jc w:val="both"/>
        <w:rPr>
          <w:rFonts w:ascii="Book Antiqua" w:hAnsi="Book Antiqua" w:cs="Courier New"/>
          <w:sz w:val="16"/>
          <w:szCs w:val="16"/>
        </w:rPr>
      </w:pPr>
    </w:p>
    <w:p w:rsidR="00384D8D" w:rsidRPr="007571BA" w:rsidRDefault="00384D8D" w:rsidP="00384D8D">
      <w:pPr>
        <w:ind w:firstLine="360"/>
        <w:jc w:val="both"/>
        <w:rPr>
          <w:rFonts w:ascii="Bookman Old Style" w:hAnsi="Bookman Old Style"/>
          <w:b/>
          <w:bCs/>
          <w:i/>
          <w:iCs/>
          <w:color w:val="000080"/>
          <w:sz w:val="22"/>
          <w:szCs w:val="22"/>
        </w:rPr>
      </w:pPr>
      <w:bookmarkStart w:id="83" w:name="_Toc170562915"/>
      <w:bookmarkStart w:id="84" w:name="_Toc170649345"/>
      <w:bookmarkStart w:id="85" w:name="_Toc170649768"/>
      <w:r w:rsidRPr="007571BA">
        <w:rPr>
          <w:rFonts w:ascii="Bookman Old Style" w:hAnsi="Bookman Old Style"/>
          <w:b/>
          <w:bCs/>
          <w:i/>
          <w:iCs/>
          <w:color w:val="000080"/>
          <w:sz w:val="22"/>
          <w:szCs w:val="22"/>
        </w:rPr>
        <w:t>Ученые учитывают вопрос пользы и вреда (аль-масалих уаль-мафасид)</w:t>
      </w:r>
      <w:bookmarkEnd w:id="83"/>
      <w:bookmarkEnd w:id="84"/>
      <w:bookmarkEnd w:id="85"/>
    </w:p>
    <w:p w:rsidR="00384D8D" w:rsidRPr="007C107C" w:rsidRDefault="00384D8D" w:rsidP="00384D8D">
      <w:pPr>
        <w:ind w:firstLine="360"/>
        <w:jc w:val="thaiDistribute"/>
        <w:rPr>
          <w:rFonts w:ascii="Book Antiqua" w:hAnsi="Book Antiqua" w:cs="Arial"/>
          <w:sz w:val="16"/>
          <w:szCs w:val="16"/>
        </w:rPr>
      </w:pPr>
      <w:r>
        <w:rPr>
          <w:rFonts w:ascii="Book Antiqua" w:hAnsi="Book Antiqua" w:cs="Arial"/>
          <w:sz w:val="22"/>
          <w:szCs w:val="22"/>
        </w:rPr>
        <w:t>У</w:t>
      </w:r>
      <w:r w:rsidRPr="00202B22">
        <w:rPr>
          <w:rFonts w:ascii="Book Antiqua" w:hAnsi="Book Antiqua" w:cs="Arial"/>
          <w:sz w:val="22"/>
          <w:szCs w:val="22"/>
        </w:rPr>
        <w:t xml:space="preserve">ченые – это также те, кто учитывает вопрос пользы и вреда, лежащий в основе религии, но которому, к сожалению, многие не уделяют абсолютно никакого внимания, совершая такие дела, которые в итоге приносят огромный вред. </w:t>
      </w:r>
      <w:r w:rsidRPr="00202B22">
        <w:rPr>
          <w:rFonts w:ascii="Book Antiqua" w:hAnsi="Book Antiqua"/>
          <w:sz w:val="22"/>
          <w:szCs w:val="22"/>
        </w:rPr>
        <w:t xml:space="preserve">Хасан аль-Басри говорил: </w:t>
      </w:r>
      <w:r w:rsidRPr="00202B22">
        <w:rPr>
          <w:rFonts w:ascii="Book Antiqua" w:hAnsi="Book Antiqua"/>
          <w:i/>
          <w:iCs/>
          <w:sz w:val="22"/>
          <w:szCs w:val="22"/>
        </w:rPr>
        <w:t>“Когда назревает смута (фи</w:t>
      </w:r>
      <w:r w:rsidRPr="00202B22">
        <w:rPr>
          <w:rFonts w:ascii="Book Antiqua" w:hAnsi="Book Antiqua"/>
          <w:i/>
          <w:iCs/>
          <w:sz w:val="22"/>
          <w:szCs w:val="22"/>
        </w:rPr>
        <w:t>т</w:t>
      </w:r>
      <w:r w:rsidRPr="00202B22">
        <w:rPr>
          <w:rFonts w:ascii="Book Antiqua" w:hAnsi="Book Antiqua"/>
          <w:i/>
          <w:iCs/>
          <w:sz w:val="22"/>
          <w:szCs w:val="22"/>
        </w:rPr>
        <w:t>на), то о ней знает только ученый, а когда она завершается, то о ней узнает уже каждый невежда (джахиль)”</w:t>
      </w:r>
      <w:r w:rsidRPr="00202B22">
        <w:rPr>
          <w:rFonts w:ascii="Book Antiqua" w:hAnsi="Book Antiqua"/>
          <w:sz w:val="22"/>
          <w:szCs w:val="22"/>
        </w:rPr>
        <w:t xml:space="preserve">. </w:t>
      </w:r>
      <w:r w:rsidRPr="007C107C">
        <w:rPr>
          <w:rFonts w:ascii="Book Antiqua" w:hAnsi="Book Antiqua"/>
          <w:sz w:val="16"/>
          <w:szCs w:val="16"/>
        </w:rPr>
        <w:t>Ибн Са’д в “ат-Табакъат” 7/166.</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color w:val="000000"/>
          <w:sz w:val="22"/>
          <w:szCs w:val="22"/>
          <w:lang w:bidi="ar-EG"/>
        </w:rPr>
        <w:t xml:space="preserve">Имам Ибн аль-Мубарак говорил: </w:t>
      </w:r>
      <w:r w:rsidRPr="00202B22">
        <w:rPr>
          <w:rFonts w:ascii="Book Antiqua" w:hAnsi="Book Antiqua"/>
          <w:i/>
          <w:iCs/>
          <w:color w:val="000000"/>
          <w:sz w:val="22"/>
          <w:szCs w:val="22"/>
          <w:lang w:bidi="ar-EG"/>
        </w:rPr>
        <w:t>“Не является истинным ученым тот, кто разбирается в вопр</w:t>
      </w:r>
      <w:r w:rsidRPr="00202B22">
        <w:rPr>
          <w:rFonts w:ascii="Book Antiqua" w:hAnsi="Book Antiqua"/>
          <w:i/>
          <w:iCs/>
          <w:color w:val="000000"/>
          <w:sz w:val="22"/>
          <w:szCs w:val="22"/>
          <w:lang w:bidi="ar-EG"/>
        </w:rPr>
        <w:t>о</w:t>
      </w:r>
      <w:r w:rsidRPr="00202B22">
        <w:rPr>
          <w:rFonts w:ascii="Book Antiqua" w:hAnsi="Book Antiqua"/>
          <w:i/>
          <w:iCs/>
          <w:color w:val="000000"/>
          <w:sz w:val="22"/>
          <w:szCs w:val="22"/>
          <w:lang w:bidi="ar-EG"/>
        </w:rPr>
        <w:t>сах дозволенного и запретного, ибо эти вопросы знают многие. Однако истинный ученый это тот, кто разбирается в вопросах пользы и вреда!”</w:t>
      </w:r>
      <w:r w:rsidRPr="00202B22">
        <w:rPr>
          <w:rFonts w:ascii="Book Antiqua" w:hAnsi="Book Antiqua"/>
          <w:color w:val="000000"/>
          <w:sz w:val="22"/>
          <w:szCs w:val="22"/>
          <w:lang w:bidi="ar-EG"/>
        </w:rPr>
        <w:t xml:space="preserve"> </w:t>
      </w:r>
      <w:r w:rsidRPr="007C107C">
        <w:rPr>
          <w:rFonts w:ascii="Book Antiqua" w:hAnsi="Book Antiqua"/>
          <w:color w:val="000000"/>
          <w:sz w:val="16"/>
          <w:szCs w:val="16"/>
          <w:lang w:bidi="ar-EG"/>
        </w:rPr>
        <w:t>См. “Альуияту-ннаср” 1/103.</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Очень много трудов написано великими имамами нашей общины на тему пользы и вреда, среди которых труды Ибн Таймии, Ибн аль-Къайима, аш-Шатыби и др.</w:t>
      </w:r>
    </w:p>
    <w:p w:rsidR="00384D8D" w:rsidRPr="00202B22" w:rsidRDefault="00384D8D" w:rsidP="00384D8D">
      <w:pPr>
        <w:ind w:firstLine="360"/>
        <w:jc w:val="thaiDistribute"/>
        <w:rPr>
          <w:rFonts w:ascii="Book Antiqua" w:hAnsi="Book Antiqua" w:cs="Arial"/>
          <w:sz w:val="22"/>
          <w:szCs w:val="22"/>
          <w:rtl/>
        </w:rPr>
      </w:pPr>
      <w:r w:rsidRPr="00202B22">
        <w:rPr>
          <w:rFonts w:ascii="Book Antiqua" w:hAnsi="Book Antiqua" w:cs="Arial"/>
          <w:sz w:val="22"/>
          <w:szCs w:val="22"/>
        </w:rPr>
        <w:t>Великий и Всемогущий Аллах говорит:</w:t>
      </w:r>
    </w:p>
    <w:p w:rsidR="00384D8D" w:rsidRPr="00E846AC" w:rsidRDefault="00384D8D" w:rsidP="00384D8D">
      <w:pPr>
        <w:bidi/>
        <w:ind w:firstLine="98"/>
        <w:jc w:val="center"/>
        <w:rPr>
          <w:rFonts w:ascii="Book Antiqua" w:hAnsi="Book Antiqua" w:cs="Arabic Transparent"/>
          <w:sz w:val="20"/>
          <w:szCs w:val="20"/>
          <w:rtl/>
        </w:rPr>
      </w:pPr>
      <w:r w:rsidRPr="00E846AC">
        <w:rPr>
          <w:rFonts w:cs="Arabic Transparent"/>
          <w:sz w:val="20"/>
          <w:szCs w:val="20"/>
        </w:rPr>
        <w:sym w:font="HQPB5" w:char="F09F"/>
      </w:r>
      <w:r w:rsidRPr="00E846AC">
        <w:rPr>
          <w:rFonts w:cs="Arabic Transparent"/>
          <w:sz w:val="20"/>
          <w:szCs w:val="20"/>
        </w:rPr>
        <w:sym w:font="HQPB2" w:char="F077"/>
      </w:r>
      <w:r w:rsidRPr="00E846AC">
        <w:rPr>
          <w:rFonts w:cs="Arabic Transparent"/>
          <w:sz w:val="20"/>
          <w:szCs w:val="20"/>
        </w:rPr>
        <w:sym w:font="HQPB5" w:char="F075"/>
      </w:r>
      <w:r w:rsidRPr="00E846AC">
        <w:rPr>
          <w:rFonts w:cs="Arabic Transparent"/>
          <w:sz w:val="20"/>
          <w:szCs w:val="20"/>
        </w:rPr>
        <w:sym w:font="HQPB2" w:char="F072"/>
      </w:r>
      <w:r w:rsidRPr="00E846AC">
        <w:rPr>
          <w:rFonts w:ascii="QCF_P235" w:hAnsi="QCF_P235" w:cs="Arabic Transparent"/>
          <w:color w:val="000000"/>
          <w:sz w:val="20"/>
          <w:szCs w:val="20"/>
        </w:rPr>
        <w:sym w:font="HQPB2" w:char="F0E2"/>
      </w:r>
      <w:r w:rsidRPr="00E846AC">
        <w:rPr>
          <w:rFonts w:cs="Arabic Transparent"/>
          <w:sz w:val="20"/>
          <w:szCs w:val="20"/>
          <w:rtl/>
        </w:rPr>
        <w:t xml:space="preserve"> </w:t>
      </w:r>
      <w:r w:rsidRPr="00E846AC">
        <w:rPr>
          <w:rFonts w:cs="Arabic Transparent"/>
          <w:sz w:val="20"/>
          <w:szCs w:val="20"/>
        </w:rPr>
        <w:sym w:font="HQPB5" w:char="F028"/>
      </w:r>
      <w:r w:rsidRPr="00E846AC">
        <w:rPr>
          <w:rFonts w:cs="Arabic Transparent"/>
          <w:sz w:val="20"/>
          <w:szCs w:val="20"/>
        </w:rPr>
        <w:sym w:font="HQPB1" w:char="F023"/>
      </w:r>
      <w:r w:rsidRPr="00E846AC">
        <w:rPr>
          <w:rFonts w:cs="Arabic Transparent"/>
          <w:sz w:val="20"/>
          <w:szCs w:val="20"/>
        </w:rPr>
        <w:sym w:font="HQPB2" w:char="F071"/>
      </w:r>
      <w:r w:rsidRPr="00E846AC">
        <w:rPr>
          <w:rFonts w:cs="Arabic Transparent"/>
          <w:sz w:val="20"/>
          <w:szCs w:val="20"/>
        </w:rPr>
        <w:sym w:font="HQPB4" w:char="F099"/>
      </w:r>
      <w:r w:rsidRPr="00E846AC">
        <w:rPr>
          <w:rFonts w:cs="Arabic Transparent"/>
          <w:sz w:val="20"/>
          <w:szCs w:val="20"/>
        </w:rPr>
        <w:sym w:font="HQPB1" w:char="F037"/>
      </w:r>
      <w:r w:rsidRPr="00E846AC">
        <w:rPr>
          <w:rFonts w:cs="Arabic Transparent"/>
          <w:sz w:val="20"/>
          <w:szCs w:val="20"/>
        </w:rPr>
        <w:sym w:font="HQPB4" w:char="F0DD"/>
      </w:r>
      <w:r w:rsidRPr="00E846AC">
        <w:rPr>
          <w:rFonts w:cs="Arabic Transparent"/>
          <w:sz w:val="20"/>
          <w:szCs w:val="20"/>
        </w:rPr>
        <w:sym w:font="HQPB1" w:char="F0A1"/>
      </w:r>
      <w:r w:rsidRPr="00E846AC">
        <w:rPr>
          <w:rFonts w:cs="Arabic Transparent"/>
          <w:sz w:val="20"/>
          <w:szCs w:val="20"/>
        </w:rPr>
        <w:sym w:font="HQPB5" w:char="F06E"/>
      </w:r>
      <w:r w:rsidRPr="00E846AC">
        <w:rPr>
          <w:rFonts w:cs="Arabic Transparent"/>
          <w:sz w:val="20"/>
          <w:szCs w:val="20"/>
        </w:rPr>
        <w:sym w:font="HQPB1" w:char="F040"/>
      </w:r>
      <w:r w:rsidRPr="00E846AC">
        <w:rPr>
          <w:rFonts w:cs="Arabic Transparent"/>
          <w:sz w:val="20"/>
          <w:szCs w:val="20"/>
          <w:rtl/>
        </w:rPr>
        <w:t xml:space="preserve"> </w:t>
      </w:r>
      <w:r w:rsidRPr="00E846AC">
        <w:rPr>
          <w:rFonts w:cs="Arabic Transparent"/>
          <w:sz w:val="20"/>
          <w:szCs w:val="20"/>
        </w:rPr>
        <w:sym w:font="HQPB5" w:char="F09A"/>
      </w:r>
      <w:r w:rsidRPr="00E846AC">
        <w:rPr>
          <w:rFonts w:cs="Arabic Transparent"/>
          <w:sz w:val="20"/>
          <w:szCs w:val="20"/>
        </w:rPr>
        <w:sym w:font="HQPB2" w:char="F0FA"/>
      </w:r>
      <w:r w:rsidRPr="00E846AC">
        <w:rPr>
          <w:rFonts w:cs="Arabic Transparent"/>
          <w:sz w:val="20"/>
          <w:szCs w:val="20"/>
        </w:rPr>
        <w:sym w:font="HQPB2" w:char="F0EF"/>
      </w:r>
      <w:r w:rsidRPr="00E846AC">
        <w:rPr>
          <w:rFonts w:cs="Arabic Transparent"/>
          <w:sz w:val="20"/>
          <w:szCs w:val="20"/>
        </w:rPr>
        <w:sym w:font="HQPB4" w:char="F0CF"/>
      </w:r>
      <w:r w:rsidRPr="00E846AC">
        <w:rPr>
          <w:rFonts w:cs="Arabic Transparent"/>
          <w:sz w:val="20"/>
          <w:szCs w:val="20"/>
        </w:rPr>
        <w:sym w:font="HQPB3" w:char="F025"/>
      </w:r>
      <w:r w:rsidRPr="00E846AC">
        <w:rPr>
          <w:rFonts w:cs="Arabic Transparent"/>
          <w:sz w:val="20"/>
          <w:szCs w:val="20"/>
        </w:rPr>
        <w:sym w:font="HQPB4" w:char="F0A9"/>
      </w:r>
      <w:r w:rsidRPr="00E846AC">
        <w:rPr>
          <w:rFonts w:cs="Arabic Transparent"/>
          <w:sz w:val="20"/>
          <w:szCs w:val="20"/>
        </w:rPr>
        <w:sym w:font="HQPB3" w:char="F021"/>
      </w:r>
      <w:r w:rsidRPr="00E846AC">
        <w:rPr>
          <w:rFonts w:cs="Arabic Transparent"/>
          <w:sz w:val="20"/>
          <w:szCs w:val="20"/>
        </w:rPr>
        <w:sym w:font="HQPB5" w:char="F024"/>
      </w:r>
      <w:r w:rsidRPr="00E846AC">
        <w:rPr>
          <w:rFonts w:cs="Arabic Transparent"/>
          <w:sz w:val="20"/>
          <w:szCs w:val="20"/>
        </w:rPr>
        <w:sym w:font="HQPB1" w:char="F023"/>
      </w:r>
      <w:r w:rsidRPr="00E846AC">
        <w:rPr>
          <w:rFonts w:cs="Arabic Transparent"/>
          <w:sz w:val="20"/>
          <w:szCs w:val="20"/>
          <w:rtl/>
        </w:rPr>
        <w:t xml:space="preserve"> </w:t>
      </w:r>
      <w:r w:rsidRPr="00E846AC">
        <w:rPr>
          <w:rFonts w:cs="Arabic Transparent"/>
          <w:sz w:val="20"/>
          <w:szCs w:val="20"/>
        </w:rPr>
        <w:sym w:font="HQPB5" w:char="F074"/>
      </w:r>
      <w:r w:rsidRPr="00E846AC">
        <w:rPr>
          <w:rFonts w:cs="Arabic Transparent"/>
          <w:sz w:val="20"/>
          <w:szCs w:val="20"/>
        </w:rPr>
        <w:sym w:font="HQPB2" w:char="F062"/>
      </w:r>
      <w:r w:rsidRPr="00E846AC">
        <w:rPr>
          <w:rFonts w:cs="Arabic Transparent"/>
          <w:sz w:val="20"/>
          <w:szCs w:val="20"/>
        </w:rPr>
        <w:sym w:font="HQPB2" w:char="F071"/>
      </w:r>
      <w:r w:rsidRPr="00E846AC">
        <w:rPr>
          <w:rFonts w:cs="Arabic Transparent"/>
          <w:sz w:val="20"/>
          <w:szCs w:val="20"/>
        </w:rPr>
        <w:sym w:font="HQPB4" w:char="F0E3"/>
      </w:r>
      <w:r w:rsidRPr="00E846AC">
        <w:rPr>
          <w:rFonts w:cs="Arabic Transparent"/>
          <w:sz w:val="20"/>
          <w:szCs w:val="20"/>
        </w:rPr>
        <w:sym w:font="HQPB1" w:char="F0E3"/>
      </w:r>
      <w:r w:rsidRPr="00E846AC">
        <w:rPr>
          <w:rFonts w:cs="Arabic Transparent"/>
          <w:sz w:val="20"/>
          <w:szCs w:val="20"/>
        </w:rPr>
        <w:sym w:font="HQPB4" w:char="F0F4"/>
      </w:r>
      <w:r w:rsidRPr="00E846AC">
        <w:rPr>
          <w:rFonts w:cs="Arabic Transparent"/>
          <w:sz w:val="20"/>
          <w:szCs w:val="20"/>
        </w:rPr>
        <w:sym w:font="HQPB1" w:char="F089"/>
      </w:r>
      <w:r w:rsidRPr="00E846AC">
        <w:rPr>
          <w:rFonts w:cs="Arabic Transparent"/>
          <w:sz w:val="20"/>
          <w:szCs w:val="20"/>
        </w:rPr>
        <w:sym w:font="HQPB5" w:char="F074"/>
      </w:r>
      <w:r w:rsidRPr="00E846AC">
        <w:rPr>
          <w:rFonts w:cs="Arabic Transparent"/>
          <w:sz w:val="20"/>
          <w:szCs w:val="20"/>
        </w:rPr>
        <w:sym w:font="HQPB2" w:char="F083"/>
      </w:r>
      <w:r w:rsidRPr="00E846AC">
        <w:rPr>
          <w:rFonts w:cs="Arabic Transparent"/>
          <w:sz w:val="20"/>
          <w:szCs w:val="20"/>
          <w:rtl/>
        </w:rPr>
        <w:t xml:space="preserve"> </w:t>
      </w:r>
      <w:r w:rsidRPr="00E846AC">
        <w:rPr>
          <w:rFonts w:cs="Arabic Transparent"/>
          <w:sz w:val="20"/>
          <w:szCs w:val="20"/>
        </w:rPr>
        <w:sym w:font="HQPB2" w:char="F060"/>
      </w:r>
      <w:r w:rsidRPr="00E846AC">
        <w:rPr>
          <w:rFonts w:cs="Arabic Transparent"/>
          <w:sz w:val="20"/>
          <w:szCs w:val="20"/>
        </w:rPr>
        <w:sym w:font="HQPB4" w:char="F0CF"/>
      </w:r>
      <w:r w:rsidRPr="00E846AC">
        <w:rPr>
          <w:rFonts w:cs="Arabic Transparent"/>
          <w:sz w:val="20"/>
          <w:szCs w:val="20"/>
        </w:rPr>
        <w:sym w:font="HQPB2" w:char="F042"/>
      </w:r>
      <w:r w:rsidRPr="00E846AC">
        <w:rPr>
          <w:rFonts w:cs="Arabic Transparent"/>
          <w:sz w:val="20"/>
          <w:szCs w:val="20"/>
          <w:rtl/>
        </w:rPr>
        <w:t xml:space="preserve"> </w:t>
      </w:r>
      <w:r w:rsidRPr="00E846AC">
        <w:rPr>
          <w:rFonts w:cs="Arabic Transparent"/>
          <w:sz w:val="20"/>
          <w:szCs w:val="20"/>
        </w:rPr>
        <w:sym w:font="HQPB4" w:char="F0C8"/>
      </w:r>
      <w:r w:rsidRPr="00E846AC">
        <w:rPr>
          <w:rFonts w:cs="Arabic Transparent"/>
          <w:sz w:val="20"/>
          <w:szCs w:val="20"/>
        </w:rPr>
        <w:sym w:font="HQPB2" w:char="F062"/>
      </w:r>
      <w:r w:rsidRPr="00E846AC">
        <w:rPr>
          <w:rFonts w:cs="Arabic Transparent"/>
          <w:sz w:val="20"/>
          <w:szCs w:val="20"/>
        </w:rPr>
        <w:sym w:font="HQPB2" w:char="F072"/>
      </w:r>
      <w:r w:rsidRPr="00E846AC">
        <w:rPr>
          <w:rFonts w:cs="Arabic Transparent"/>
          <w:sz w:val="20"/>
          <w:szCs w:val="20"/>
        </w:rPr>
        <w:sym w:font="HQPB4" w:char="F0DF"/>
      </w:r>
      <w:r w:rsidRPr="00E846AC">
        <w:rPr>
          <w:rFonts w:cs="Arabic Transparent"/>
          <w:sz w:val="20"/>
          <w:szCs w:val="20"/>
        </w:rPr>
        <w:sym w:font="HQPB1" w:char="F08A"/>
      </w:r>
      <w:r w:rsidRPr="00E846AC">
        <w:rPr>
          <w:rFonts w:cs="Arabic Transparent"/>
          <w:sz w:val="20"/>
          <w:szCs w:val="20"/>
          <w:rtl/>
        </w:rPr>
        <w:t xml:space="preserve"> </w:t>
      </w:r>
      <w:r w:rsidRPr="00E846AC">
        <w:rPr>
          <w:rFonts w:cs="Arabic Transparent"/>
          <w:sz w:val="20"/>
          <w:szCs w:val="20"/>
        </w:rPr>
        <w:sym w:font="HQPB5" w:char="F0AB"/>
      </w:r>
      <w:r w:rsidRPr="00E846AC">
        <w:rPr>
          <w:rFonts w:cs="Arabic Transparent"/>
          <w:sz w:val="20"/>
          <w:szCs w:val="20"/>
        </w:rPr>
        <w:sym w:font="HQPB1" w:char="F021"/>
      </w:r>
      <w:r w:rsidRPr="00E846AC">
        <w:rPr>
          <w:rFonts w:cs="Arabic Transparent"/>
          <w:sz w:val="20"/>
          <w:szCs w:val="20"/>
        </w:rPr>
        <w:sym w:font="HQPB5" w:char="F024"/>
      </w:r>
      <w:r w:rsidRPr="00E846AC">
        <w:rPr>
          <w:rFonts w:cs="Arabic Transparent"/>
          <w:sz w:val="20"/>
          <w:szCs w:val="20"/>
        </w:rPr>
        <w:sym w:font="HQPB1" w:char="F023"/>
      </w:r>
      <w:r w:rsidRPr="00E846AC">
        <w:rPr>
          <w:rFonts w:cs="Arabic Transparent"/>
          <w:sz w:val="20"/>
          <w:szCs w:val="20"/>
          <w:rtl/>
        </w:rPr>
        <w:t xml:space="preserve"> </w:t>
      </w:r>
      <w:r w:rsidRPr="00E846AC">
        <w:rPr>
          <w:rFonts w:cs="Arabic Transparent"/>
          <w:sz w:val="20"/>
          <w:szCs w:val="20"/>
        </w:rPr>
        <w:sym w:font="HQPB5" w:char="F028"/>
      </w:r>
      <w:r w:rsidRPr="00E846AC">
        <w:rPr>
          <w:rFonts w:cs="Arabic Transparent"/>
          <w:sz w:val="20"/>
          <w:szCs w:val="20"/>
        </w:rPr>
        <w:sym w:font="HQPB1" w:char="F023"/>
      </w:r>
      <w:r w:rsidRPr="00E846AC">
        <w:rPr>
          <w:rFonts w:cs="Arabic Transparent"/>
          <w:sz w:val="20"/>
          <w:szCs w:val="20"/>
        </w:rPr>
        <w:sym w:font="HQPB2" w:char="F071"/>
      </w:r>
      <w:r w:rsidRPr="00E846AC">
        <w:rPr>
          <w:rFonts w:cs="Arabic Transparent"/>
          <w:sz w:val="20"/>
          <w:szCs w:val="20"/>
        </w:rPr>
        <w:sym w:font="HQPB4" w:char="F099"/>
      </w:r>
      <w:r w:rsidRPr="00E846AC">
        <w:rPr>
          <w:rFonts w:cs="Arabic Transparent"/>
          <w:sz w:val="20"/>
          <w:szCs w:val="20"/>
        </w:rPr>
        <w:sym w:font="HQPB1" w:char="F037"/>
      </w:r>
      <w:r w:rsidRPr="00E846AC">
        <w:rPr>
          <w:rFonts w:cs="Arabic Transparent"/>
          <w:sz w:val="20"/>
          <w:szCs w:val="20"/>
        </w:rPr>
        <w:sym w:font="HQPB4" w:char="F0DD"/>
      </w:r>
      <w:r w:rsidRPr="00E846AC">
        <w:rPr>
          <w:rFonts w:cs="Arabic Transparent"/>
          <w:sz w:val="20"/>
          <w:szCs w:val="20"/>
        </w:rPr>
        <w:sym w:font="HQPB1" w:char="F0A1"/>
      </w:r>
      <w:r w:rsidRPr="00E846AC">
        <w:rPr>
          <w:rFonts w:cs="Arabic Transparent"/>
          <w:sz w:val="20"/>
          <w:szCs w:val="20"/>
        </w:rPr>
        <w:sym w:font="HQPB5" w:char="F075"/>
      </w:r>
      <w:r w:rsidRPr="00E846AC">
        <w:rPr>
          <w:rFonts w:cs="Arabic Transparent"/>
          <w:sz w:val="20"/>
          <w:szCs w:val="20"/>
        </w:rPr>
        <w:sym w:font="HQPB2" w:char="F08A"/>
      </w:r>
      <w:r w:rsidRPr="00E846AC">
        <w:rPr>
          <w:rFonts w:cs="Arabic Transparent"/>
          <w:sz w:val="20"/>
          <w:szCs w:val="20"/>
        </w:rPr>
        <w:sym w:font="HQPB5" w:char="F073"/>
      </w:r>
      <w:r w:rsidRPr="00E846AC">
        <w:rPr>
          <w:rFonts w:cs="Arabic Transparent"/>
          <w:sz w:val="20"/>
          <w:szCs w:val="20"/>
        </w:rPr>
        <w:sym w:font="HQPB1" w:char="F0F9"/>
      </w:r>
      <w:r w:rsidRPr="00E846AC">
        <w:rPr>
          <w:rFonts w:cs="Arabic Transparent"/>
          <w:sz w:val="20"/>
          <w:szCs w:val="20"/>
          <w:rtl/>
        </w:rPr>
        <w:t xml:space="preserve"> </w:t>
      </w:r>
      <w:r w:rsidRPr="00E846AC">
        <w:rPr>
          <w:rFonts w:cs="Arabic Transparent"/>
          <w:sz w:val="20"/>
          <w:szCs w:val="20"/>
        </w:rPr>
        <w:sym w:font="HQPB5" w:char="F0A9"/>
      </w:r>
      <w:r w:rsidRPr="00E846AC">
        <w:rPr>
          <w:rFonts w:cs="Arabic Transparent"/>
          <w:sz w:val="20"/>
          <w:szCs w:val="20"/>
        </w:rPr>
        <w:sym w:font="HQPB1" w:char="F021"/>
      </w:r>
      <w:r w:rsidRPr="00E846AC">
        <w:rPr>
          <w:rFonts w:cs="Arabic Transparent"/>
          <w:sz w:val="20"/>
          <w:szCs w:val="20"/>
        </w:rPr>
        <w:sym w:font="HQPB5" w:char="F024"/>
      </w:r>
      <w:r w:rsidRPr="00E846AC">
        <w:rPr>
          <w:rFonts w:cs="Arabic Transparent"/>
          <w:sz w:val="20"/>
          <w:szCs w:val="20"/>
        </w:rPr>
        <w:sym w:font="HQPB1" w:char="F023"/>
      </w:r>
      <w:r w:rsidRPr="00E846AC">
        <w:rPr>
          <w:rFonts w:cs="Arabic Transparent"/>
          <w:sz w:val="20"/>
          <w:szCs w:val="20"/>
          <w:rtl/>
        </w:rPr>
        <w:t xml:space="preserve"> </w:t>
      </w:r>
      <w:r w:rsidRPr="00E846AC">
        <w:rPr>
          <w:rFonts w:cs="Arabic Transparent"/>
          <w:sz w:val="20"/>
          <w:szCs w:val="20"/>
        </w:rPr>
        <w:sym w:font="HQPB1" w:char="F023"/>
      </w:r>
      <w:r w:rsidRPr="00E846AC">
        <w:rPr>
          <w:rFonts w:cs="Arabic Transparent"/>
          <w:sz w:val="20"/>
          <w:szCs w:val="20"/>
        </w:rPr>
        <w:sym w:font="HQPB4" w:char="F04A"/>
      </w:r>
      <w:r w:rsidRPr="00E846AC">
        <w:rPr>
          <w:rFonts w:cs="Arabic Transparent"/>
          <w:sz w:val="20"/>
          <w:szCs w:val="20"/>
        </w:rPr>
        <w:sym w:font="HQPB2" w:char="F072"/>
      </w:r>
      <w:r w:rsidRPr="00E846AC">
        <w:rPr>
          <w:rFonts w:cs="Arabic Transparent"/>
          <w:sz w:val="20"/>
          <w:szCs w:val="20"/>
        </w:rPr>
        <w:sym w:font="HQPB4" w:char="F0F4"/>
      </w:r>
      <w:r w:rsidRPr="00E846AC">
        <w:rPr>
          <w:rFonts w:cs="Arabic Transparent"/>
          <w:sz w:val="20"/>
          <w:szCs w:val="20"/>
        </w:rPr>
        <w:sym w:font="HQPB1" w:char="F089"/>
      </w:r>
      <w:r w:rsidRPr="00E846AC">
        <w:rPr>
          <w:rFonts w:cs="Arabic Transparent"/>
          <w:sz w:val="20"/>
          <w:szCs w:val="20"/>
        </w:rPr>
        <w:sym w:font="HQPB5" w:char="F074"/>
      </w:r>
      <w:r w:rsidRPr="00E846AC">
        <w:rPr>
          <w:rFonts w:cs="Arabic Transparent"/>
          <w:sz w:val="20"/>
          <w:szCs w:val="20"/>
        </w:rPr>
        <w:sym w:font="HQPB1" w:char="F0E3"/>
      </w:r>
      <w:r w:rsidRPr="00E846AC">
        <w:rPr>
          <w:rFonts w:cs="Arabic Transparent"/>
          <w:sz w:val="20"/>
          <w:szCs w:val="20"/>
          <w:rtl/>
        </w:rPr>
        <w:t xml:space="preserve"> </w:t>
      </w:r>
      <w:r w:rsidRPr="00E846AC">
        <w:rPr>
          <w:rFonts w:cs="Arabic Transparent"/>
          <w:sz w:val="20"/>
          <w:szCs w:val="20"/>
        </w:rPr>
        <w:sym w:font="HQPB4" w:char="F0CE"/>
      </w:r>
      <w:r w:rsidRPr="00E846AC">
        <w:rPr>
          <w:rFonts w:cs="Arabic Transparent"/>
          <w:sz w:val="20"/>
          <w:szCs w:val="20"/>
        </w:rPr>
        <w:sym w:font="HQPB1" w:char="F08E"/>
      </w:r>
      <w:r w:rsidRPr="00E846AC">
        <w:rPr>
          <w:rFonts w:cs="Arabic Transparent"/>
          <w:sz w:val="20"/>
          <w:szCs w:val="20"/>
        </w:rPr>
        <w:sym w:font="HQPB4" w:char="F0F6"/>
      </w:r>
      <w:r w:rsidRPr="00E846AC">
        <w:rPr>
          <w:rFonts w:cs="Arabic Transparent"/>
          <w:sz w:val="20"/>
          <w:szCs w:val="20"/>
        </w:rPr>
        <w:sym w:font="HQPB2" w:char="F08D"/>
      </w:r>
      <w:r w:rsidRPr="00E846AC">
        <w:rPr>
          <w:rFonts w:cs="Arabic Transparent"/>
          <w:sz w:val="20"/>
          <w:szCs w:val="20"/>
        </w:rPr>
        <w:sym w:font="HQPB5" w:char="F074"/>
      </w:r>
      <w:r w:rsidRPr="00E846AC">
        <w:rPr>
          <w:rFonts w:cs="Arabic Transparent"/>
          <w:sz w:val="20"/>
          <w:szCs w:val="20"/>
        </w:rPr>
        <w:sym w:font="HQPB1" w:char="F0F3"/>
      </w:r>
      <w:r w:rsidRPr="00E846AC">
        <w:rPr>
          <w:rFonts w:cs="Arabic Transparent"/>
          <w:sz w:val="20"/>
          <w:szCs w:val="20"/>
        </w:rPr>
        <w:sym w:font="HQPB4" w:char="F0CE"/>
      </w:r>
      <w:r w:rsidRPr="00E846AC">
        <w:rPr>
          <w:rFonts w:cs="Arabic Transparent"/>
          <w:sz w:val="20"/>
          <w:szCs w:val="20"/>
        </w:rPr>
        <w:sym w:font="HQPB1" w:char="F02F"/>
      </w:r>
      <w:r w:rsidRPr="00E846AC">
        <w:rPr>
          <w:rFonts w:cs="Arabic Transparent"/>
          <w:sz w:val="20"/>
          <w:szCs w:val="20"/>
          <w:rtl/>
        </w:rPr>
        <w:t xml:space="preserve"> </w:t>
      </w:r>
      <w:r w:rsidRPr="00E846AC">
        <w:rPr>
          <w:rFonts w:cs="Arabic Transparent"/>
          <w:sz w:val="20"/>
          <w:szCs w:val="20"/>
        </w:rPr>
        <w:sym w:font="HQPB4" w:char="F035"/>
      </w:r>
      <w:r w:rsidRPr="00E846AC">
        <w:rPr>
          <w:rFonts w:cs="Arabic Transparent"/>
          <w:sz w:val="20"/>
          <w:szCs w:val="20"/>
        </w:rPr>
        <w:sym w:font="HQPB2" w:char="F04F"/>
      </w:r>
      <w:r w:rsidRPr="00E846AC">
        <w:rPr>
          <w:rFonts w:cs="Arabic Transparent"/>
          <w:sz w:val="20"/>
          <w:szCs w:val="20"/>
        </w:rPr>
        <w:sym w:font="HQPB4" w:char="F0F9"/>
      </w:r>
      <w:r w:rsidRPr="00E846AC">
        <w:rPr>
          <w:rFonts w:cs="Arabic Transparent"/>
          <w:sz w:val="20"/>
          <w:szCs w:val="20"/>
        </w:rPr>
        <w:sym w:font="HQPB2" w:char="F03D"/>
      </w:r>
      <w:r w:rsidRPr="00E846AC">
        <w:rPr>
          <w:rFonts w:cs="Arabic Transparent"/>
          <w:sz w:val="20"/>
          <w:szCs w:val="20"/>
        </w:rPr>
        <w:sym w:font="HQPB4" w:char="F0CF"/>
      </w:r>
      <w:r w:rsidRPr="00E846AC">
        <w:rPr>
          <w:rFonts w:cs="Arabic Transparent"/>
          <w:sz w:val="20"/>
          <w:szCs w:val="20"/>
        </w:rPr>
        <w:sym w:font="HQPB1" w:char="F0E6"/>
      </w:r>
      <w:r w:rsidRPr="00E846AC">
        <w:rPr>
          <w:rFonts w:cs="Arabic Transparent" w:hint="cs"/>
          <w:sz w:val="4"/>
          <w:szCs w:val="4"/>
          <w:rtl/>
        </w:rPr>
        <w:t xml:space="preserve"> </w:t>
      </w:r>
      <w:r w:rsidRPr="00E846AC">
        <w:rPr>
          <w:rFonts w:ascii="QCF_P235" w:hAnsi="QCF_P235" w:cs="Arabic Transparent"/>
          <w:color w:val="000000"/>
          <w:sz w:val="20"/>
          <w:szCs w:val="20"/>
        </w:rPr>
        <w:sym w:font="HQPB2" w:char="F0E1"/>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b/>
          <w:bCs/>
          <w:sz w:val="22"/>
          <w:szCs w:val="22"/>
        </w:rPr>
        <w:t>«</w:t>
      </w:r>
      <w:r w:rsidRPr="00202B22">
        <w:rPr>
          <w:rFonts w:ascii="Book Antiqua" w:hAnsi="Book Antiqua" w:cs="Helvetica"/>
          <w:b/>
          <w:bCs/>
          <w:color w:val="000000"/>
          <w:sz w:val="22"/>
          <w:szCs w:val="22"/>
        </w:rPr>
        <w:t>Не поносите тех, к кому они взывают помимо Аллаха, а не то они из вражды по невеж</w:t>
      </w:r>
      <w:r w:rsidRPr="00202B22">
        <w:rPr>
          <w:rFonts w:ascii="Book Antiqua" w:hAnsi="Book Antiqua" w:cs="Helvetica"/>
          <w:b/>
          <w:bCs/>
          <w:color w:val="000000"/>
          <w:sz w:val="22"/>
          <w:szCs w:val="22"/>
        </w:rPr>
        <w:t>е</w:t>
      </w:r>
      <w:r w:rsidRPr="00202B22">
        <w:rPr>
          <w:rFonts w:ascii="Book Antiqua" w:hAnsi="Book Antiqua" w:cs="Helvetica"/>
          <w:b/>
          <w:bCs/>
          <w:color w:val="000000"/>
          <w:sz w:val="22"/>
          <w:szCs w:val="22"/>
        </w:rPr>
        <w:t>ству станут поносить Аллаха</w:t>
      </w:r>
      <w:r w:rsidRPr="00202B22">
        <w:rPr>
          <w:rFonts w:ascii="Book Antiqua" w:hAnsi="Book Antiqua" w:cs="Arial"/>
          <w:b/>
          <w:bCs/>
          <w:sz w:val="22"/>
          <w:szCs w:val="22"/>
        </w:rPr>
        <w:t>»</w:t>
      </w:r>
      <w:r w:rsidRPr="00202B22">
        <w:rPr>
          <w:rFonts w:ascii="Book Antiqua" w:hAnsi="Book Antiqua" w:cs="Arial"/>
          <w:sz w:val="22"/>
          <w:szCs w:val="22"/>
        </w:rPr>
        <w:t xml:space="preserve"> </w:t>
      </w:r>
      <w:r w:rsidRPr="007C107C">
        <w:rPr>
          <w:rFonts w:ascii="Book Antiqua" w:hAnsi="Book Antiqua" w:cs="Arial"/>
          <w:sz w:val="16"/>
          <w:szCs w:val="16"/>
        </w:rPr>
        <w:t>(аль-Ан’ам 6: 108).</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 xml:space="preserve">Имам аш-Шаукани в толковании к данному аяту говорил: </w:t>
      </w:r>
      <w:r w:rsidRPr="00202B22">
        <w:rPr>
          <w:rFonts w:ascii="Book Antiqua" w:hAnsi="Book Antiqua"/>
          <w:i/>
          <w:iCs/>
          <w:sz w:val="22"/>
          <w:szCs w:val="22"/>
        </w:rPr>
        <w:t>“</w:t>
      </w:r>
      <w:r w:rsidRPr="00202B22">
        <w:rPr>
          <w:rFonts w:ascii="Book Antiqua" w:hAnsi="Book Antiqua"/>
          <w:i/>
          <w:iCs/>
          <w:sz w:val="22"/>
          <w:szCs w:val="22"/>
          <w:lang w:bidi="ar-EG"/>
        </w:rPr>
        <w:t>В этом аяте доказательство на то, что если призывающий к истине и запрещающий ересь опасается, что  его действия могут привести к еще большему совершению запретного, противоречию истине и впадению в еще большее заблуждение, то оставление этого для него предпочтительней. Более того, оно является обязательным (уаджиб)</w:t>
      </w:r>
      <w:r w:rsidRPr="00202B22">
        <w:rPr>
          <w:rFonts w:ascii="Book Antiqua" w:hAnsi="Book Antiqua"/>
          <w:i/>
          <w:iCs/>
          <w:sz w:val="22"/>
          <w:szCs w:val="22"/>
        </w:rPr>
        <w:t>”</w:t>
      </w:r>
      <w:r w:rsidRPr="00202B22">
        <w:rPr>
          <w:rFonts w:ascii="Book Antiqua" w:hAnsi="Book Antiqua"/>
          <w:sz w:val="22"/>
          <w:szCs w:val="22"/>
        </w:rPr>
        <w:t xml:space="preserve">. </w:t>
      </w:r>
      <w:r w:rsidRPr="007C107C">
        <w:rPr>
          <w:rFonts w:ascii="Book Antiqua" w:hAnsi="Book Antiqua"/>
          <w:sz w:val="16"/>
          <w:szCs w:val="16"/>
        </w:rPr>
        <w:t>См. “Фатхуль-Къадир” 2/214.</w:t>
      </w:r>
      <w:r w:rsidRPr="00202B22">
        <w:rPr>
          <w:rFonts w:ascii="Book Antiqua" w:hAnsi="Book Antiqua"/>
          <w:sz w:val="22"/>
          <w:szCs w:val="22"/>
        </w:rPr>
        <w:t xml:space="preserve"> </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Изначально, ругать идолы дело дозволенное, и мало того приближающее к Аллаху, но из-за того, что оно может привести к еще большему злу, а именно тому, что станут ругать самого Алл</w:t>
      </w:r>
      <w:r w:rsidRPr="00202B22">
        <w:rPr>
          <w:rFonts w:ascii="Book Antiqua" w:hAnsi="Book Antiqua"/>
          <w:sz w:val="22"/>
          <w:szCs w:val="22"/>
        </w:rPr>
        <w:t>а</w:t>
      </w:r>
      <w:r w:rsidRPr="00202B22">
        <w:rPr>
          <w:rFonts w:ascii="Book Antiqua" w:hAnsi="Book Antiqua"/>
          <w:sz w:val="22"/>
          <w:szCs w:val="22"/>
        </w:rPr>
        <w:t>ха – это дело становится запретным. Некоторые говорят, что ученые дают те или иные фатауа, чтобы угодить правителям арабских стран или Америке, или еще кому-то, тогда как они просто доносят до людей религию такой, какая она есть. Возникает вопрос: неужели они посмеют ск</w:t>
      </w:r>
      <w:r w:rsidRPr="00202B22">
        <w:rPr>
          <w:rFonts w:ascii="Book Antiqua" w:hAnsi="Book Antiqua"/>
          <w:sz w:val="22"/>
          <w:szCs w:val="22"/>
        </w:rPr>
        <w:t>а</w:t>
      </w:r>
      <w:r w:rsidRPr="00202B22">
        <w:rPr>
          <w:rFonts w:ascii="Book Antiqua" w:hAnsi="Book Antiqua"/>
          <w:sz w:val="22"/>
          <w:szCs w:val="22"/>
        </w:rPr>
        <w:t xml:space="preserve">зать, что Аллах ниспослал аят: </w:t>
      </w:r>
      <w:r w:rsidRPr="00202B22">
        <w:rPr>
          <w:rFonts w:ascii="Book Antiqua" w:hAnsi="Book Antiqua" w:cs="Arial"/>
          <w:b/>
          <w:bCs/>
          <w:sz w:val="22"/>
          <w:szCs w:val="22"/>
        </w:rPr>
        <w:t>«</w:t>
      </w:r>
      <w:r w:rsidRPr="00202B22">
        <w:rPr>
          <w:rFonts w:ascii="Book Antiqua" w:hAnsi="Book Antiqua" w:cs="Helvetica"/>
          <w:b/>
          <w:bCs/>
          <w:color w:val="000000"/>
          <w:sz w:val="22"/>
          <w:szCs w:val="22"/>
        </w:rPr>
        <w:t>Не поносите тех, к кому они взывают помимо Аллаха»</w:t>
      </w:r>
      <w:r w:rsidRPr="00202B22">
        <w:rPr>
          <w:rFonts w:ascii="Book Antiqua" w:hAnsi="Book Antiqua"/>
          <w:sz w:val="22"/>
          <w:szCs w:val="22"/>
        </w:rPr>
        <w:t xml:space="preserve"> для того, чтобы угодить многобожникам?!</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cs="Arial"/>
          <w:sz w:val="22"/>
          <w:szCs w:val="22"/>
        </w:rPr>
        <w:t xml:space="preserve">‘Аиша рассказывала, что пророк </w:t>
      </w:r>
      <w:r w:rsidRPr="007C107C">
        <w:rPr>
          <w:rFonts w:ascii="AGA Arabesque" w:hAnsi="AGA Arabesque" w:cs="AGHlvCyrillic"/>
          <w:sz w:val="26"/>
          <w:szCs w:val="26"/>
        </w:rPr>
        <w:sym w:font="AGA Arabesque" w:char="F072"/>
      </w:r>
      <w:r w:rsidRPr="00202B22">
        <w:rPr>
          <w:rFonts w:ascii="Book Antiqua" w:hAnsi="Book Antiqua" w:cs="Arial"/>
          <w:sz w:val="22"/>
          <w:szCs w:val="22"/>
        </w:rPr>
        <w:t xml:space="preserve"> однажды ей сказал: </w:t>
      </w:r>
      <w:r w:rsidRPr="00202B22">
        <w:rPr>
          <w:rFonts w:ascii="Book Antiqua" w:hAnsi="Book Antiqua"/>
          <w:b/>
          <w:bCs/>
          <w:i/>
          <w:iCs/>
          <w:sz w:val="22"/>
          <w:szCs w:val="22"/>
        </w:rPr>
        <w:t>«О ‘Аиша, если бы твой народ не был столь близок к невежеству (джахилийя), я обязательно велел бы разрушить Каабу, а потом пр</w:t>
      </w:r>
      <w:r w:rsidRPr="00202B22">
        <w:rPr>
          <w:rFonts w:ascii="Book Antiqua" w:hAnsi="Book Antiqua"/>
          <w:b/>
          <w:bCs/>
          <w:i/>
          <w:iCs/>
          <w:sz w:val="22"/>
          <w:szCs w:val="22"/>
        </w:rPr>
        <w:t>и</w:t>
      </w:r>
      <w:r w:rsidRPr="00202B22">
        <w:rPr>
          <w:rFonts w:ascii="Book Antiqua" w:hAnsi="Book Antiqua"/>
          <w:b/>
          <w:bCs/>
          <w:i/>
          <w:iCs/>
          <w:sz w:val="22"/>
          <w:szCs w:val="22"/>
        </w:rPr>
        <w:t>соединил бы к ней то, что было от нее отделено, и опустил бы ее дверь до уровня земли, и сделал бы в ней две двери − восточную и западную, и перестроил бы ее на основе фундамента, заложе</w:t>
      </w:r>
      <w:r w:rsidRPr="00202B22">
        <w:rPr>
          <w:rFonts w:ascii="Book Antiqua" w:hAnsi="Book Antiqua"/>
          <w:b/>
          <w:bCs/>
          <w:i/>
          <w:iCs/>
          <w:sz w:val="22"/>
          <w:szCs w:val="22"/>
        </w:rPr>
        <w:t>н</w:t>
      </w:r>
      <w:r w:rsidRPr="00202B22">
        <w:rPr>
          <w:rFonts w:ascii="Book Antiqua" w:hAnsi="Book Antiqua"/>
          <w:b/>
          <w:bCs/>
          <w:i/>
          <w:iCs/>
          <w:sz w:val="22"/>
          <w:szCs w:val="22"/>
        </w:rPr>
        <w:t>ного Ибрахимом»</w:t>
      </w:r>
      <w:r w:rsidRPr="00202B22">
        <w:rPr>
          <w:rFonts w:ascii="Book Antiqua" w:hAnsi="Book Antiqua"/>
          <w:sz w:val="22"/>
          <w:szCs w:val="22"/>
        </w:rPr>
        <w:t xml:space="preserve">. </w:t>
      </w:r>
      <w:r w:rsidRPr="007C107C">
        <w:rPr>
          <w:rFonts w:ascii="Book Antiqua" w:hAnsi="Book Antiqua"/>
          <w:sz w:val="16"/>
          <w:szCs w:val="16"/>
        </w:rPr>
        <w:t>аль-Бухари 1586,</w:t>
      </w:r>
      <w:r w:rsidRPr="007C107C">
        <w:rPr>
          <w:rFonts w:ascii="Book Antiqua" w:hAnsi="Book Antiqua" w:cs="Arial"/>
          <w:sz w:val="16"/>
          <w:szCs w:val="16"/>
        </w:rPr>
        <w:t xml:space="preserve"> Муслим 1333.</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Эти слова пророк </w:t>
      </w:r>
      <w:r w:rsidRPr="007C107C">
        <w:rPr>
          <w:rFonts w:ascii="AGA Arabesque" w:hAnsi="AGA Arabesque" w:cs="AGHlvCyrillic"/>
          <w:sz w:val="26"/>
          <w:szCs w:val="26"/>
        </w:rPr>
        <w:sym w:font="AGA Arabesque" w:char="F072"/>
      </w:r>
      <w:r w:rsidRPr="00202B22">
        <w:rPr>
          <w:rFonts w:ascii="Book Antiqua" w:hAnsi="Book Antiqua" w:cs="Arial"/>
          <w:sz w:val="22"/>
          <w:szCs w:val="22"/>
        </w:rPr>
        <w:t xml:space="preserve"> произнес после покорения Мекки, когда уже у мусульман была и сила и власть, но, несмотря на это, пророк </w:t>
      </w:r>
      <w:r w:rsidRPr="00FD6958">
        <w:rPr>
          <w:rFonts w:ascii="Book Antiqua" w:hAnsi="Book Antiqua" w:cs="AGHlvCyrillic"/>
          <w:sz w:val="26"/>
          <w:szCs w:val="26"/>
        </w:rPr>
        <w:sym w:font="AGA Arabesque" w:char="F072"/>
      </w:r>
      <w:r w:rsidRPr="007C107C">
        <w:rPr>
          <w:rFonts w:ascii="Book Antiqua" w:hAnsi="Book Antiqua" w:cs="AGHlvCyrillic"/>
          <w:sz w:val="22"/>
          <w:szCs w:val="22"/>
        </w:rPr>
        <w:t>,</w:t>
      </w:r>
      <w:r w:rsidRPr="007C107C">
        <w:rPr>
          <w:rFonts w:ascii="Book Antiqua" w:hAnsi="Book Antiqua" w:cs="Arial"/>
          <w:sz w:val="22"/>
          <w:szCs w:val="22"/>
        </w:rPr>
        <w:t xml:space="preserve"> </w:t>
      </w:r>
      <w:r w:rsidRPr="00202B22">
        <w:rPr>
          <w:rFonts w:ascii="Book Antiqua" w:hAnsi="Book Antiqua" w:cs="Arial"/>
          <w:sz w:val="22"/>
          <w:szCs w:val="22"/>
        </w:rPr>
        <w:t>учитывая пользу и вред, отказывается от совершения того, что могло повлечь больше вреда, чем пользы.</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lastRenderedPageBreak/>
        <w:t xml:space="preserve">Также когда пророка </w:t>
      </w:r>
      <w:r w:rsidRPr="007C107C">
        <w:rPr>
          <w:rFonts w:ascii="AGA Arabesque" w:hAnsi="AGA Arabesque" w:cs="AGHlvCyrillic"/>
          <w:sz w:val="26"/>
          <w:szCs w:val="26"/>
        </w:rPr>
        <w:sym w:font="AGA Arabesque" w:char="F072"/>
      </w:r>
      <w:r w:rsidRPr="00202B22">
        <w:rPr>
          <w:rFonts w:ascii="Book Antiqua" w:hAnsi="Book Antiqua" w:cs="Arial"/>
          <w:sz w:val="22"/>
          <w:szCs w:val="22"/>
        </w:rPr>
        <w:t xml:space="preserve"> спросили его сподвижники: </w:t>
      </w:r>
      <w:r w:rsidRPr="00202B22">
        <w:rPr>
          <w:rFonts w:ascii="Book Antiqua" w:hAnsi="Book Antiqua" w:cs="Arial"/>
          <w:i/>
          <w:iCs/>
          <w:sz w:val="22"/>
          <w:szCs w:val="22"/>
        </w:rPr>
        <w:t>“Почему мы не убиваем лицемеров</w:t>
      </w:r>
      <w:r w:rsidRPr="00FD6958">
        <w:rPr>
          <w:rStyle w:val="a7"/>
          <w:rFonts w:ascii="Bookman Old Style" w:hAnsi="Bookman Old Style" w:cs="Arial"/>
          <w:i/>
          <w:iCs/>
          <w:sz w:val="23"/>
          <w:szCs w:val="23"/>
        </w:rPr>
        <w:footnoteReference w:id="101"/>
      </w:r>
      <w:r w:rsidRPr="00202B22">
        <w:rPr>
          <w:rFonts w:ascii="Book Antiqua" w:hAnsi="Book Antiqua" w:cs="Arial"/>
          <w:i/>
          <w:iCs/>
          <w:sz w:val="22"/>
          <w:szCs w:val="22"/>
        </w:rPr>
        <w:t>?!”,</w:t>
      </w:r>
      <w:r w:rsidRPr="00202B22">
        <w:rPr>
          <w:rFonts w:ascii="Book Antiqua" w:hAnsi="Book Antiqua" w:cs="Arial"/>
          <w:sz w:val="22"/>
          <w:szCs w:val="22"/>
        </w:rPr>
        <w:t xml:space="preserve"> он</w:t>
      </w:r>
      <w:r>
        <w:rPr>
          <w:rFonts w:ascii="Book Antiqua" w:hAnsi="Book Antiqua" w:cs="Arial"/>
          <w:sz w:val="22"/>
          <w:szCs w:val="22"/>
        </w:rPr>
        <w:t> </w:t>
      </w:r>
      <w:r w:rsidRPr="00FD6958">
        <w:rPr>
          <w:rFonts w:ascii="Book Antiqua" w:hAnsi="Book Antiqua" w:cs="AGHlvCyrillic"/>
          <w:sz w:val="26"/>
          <w:szCs w:val="26"/>
        </w:rPr>
        <w:sym w:font="AGA Arabesque" w:char="F072"/>
      </w:r>
      <w:r w:rsidRPr="00202B22">
        <w:rPr>
          <w:rFonts w:ascii="Book Antiqua" w:hAnsi="Book Antiqua" w:cs="Arial"/>
          <w:sz w:val="22"/>
          <w:szCs w:val="22"/>
        </w:rPr>
        <w:t xml:space="preserve"> ответил им: </w:t>
      </w:r>
      <w:r w:rsidRPr="00202B22">
        <w:rPr>
          <w:rFonts w:ascii="Book Antiqua" w:hAnsi="Book Antiqua" w:cs="Arial"/>
          <w:b/>
          <w:bCs/>
          <w:i/>
          <w:iCs/>
          <w:sz w:val="22"/>
          <w:szCs w:val="22"/>
        </w:rPr>
        <w:t>«Неужели вы хотите, чтобы люди говорили: “Мухаммад убивает своих сп</w:t>
      </w:r>
      <w:r w:rsidRPr="00202B22">
        <w:rPr>
          <w:rFonts w:ascii="Book Antiqua" w:hAnsi="Book Antiqua" w:cs="Arial"/>
          <w:b/>
          <w:bCs/>
          <w:i/>
          <w:iCs/>
          <w:sz w:val="22"/>
          <w:szCs w:val="22"/>
        </w:rPr>
        <w:t>о</w:t>
      </w:r>
      <w:r w:rsidRPr="00202B22">
        <w:rPr>
          <w:rFonts w:ascii="Book Antiqua" w:hAnsi="Book Antiqua" w:cs="Arial"/>
          <w:b/>
          <w:bCs/>
          <w:i/>
          <w:iCs/>
          <w:sz w:val="22"/>
          <w:szCs w:val="22"/>
        </w:rPr>
        <w:t>движников”?!»</w:t>
      </w:r>
      <w:r w:rsidRPr="00202B22">
        <w:rPr>
          <w:rFonts w:ascii="Book Antiqua" w:hAnsi="Book Antiqua" w:cs="Arial"/>
          <w:sz w:val="22"/>
          <w:szCs w:val="22"/>
        </w:rPr>
        <w:t xml:space="preserve"> </w:t>
      </w:r>
      <w:r w:rsidRPr="007C107C">
        <w:rPr>
          <w:rFonts w:ascii="Book Antiqua" w:hAnsi="Book Antiqua" w:cs="Arial"/>
          <w:sz w:val="16"/>
          <w:szCs w:val="16"/>
        </w:rPr>
        <w:t>Муслим 2584.</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Лицемеры приносили религии больший вред, чем неверные, но, несмотря на это, посланник Аллаха </w:t>
      </w:r>
      <w:r w:rsidRPr="007C107C">
        <w:rPr>
          <w:rFonts w:ascii="AGA Arabesque" w:hAnsi="AGA Arabesque" w:cs="AGHlvCyrillic"/>
          <w:sz w:val="26"/>
          <w:szCs w:val="26"/>
        </w:rPr>
        <w:sym w:font="AGA Arabesque" w:char="F072"/>
      </w:r>
      <w:r w:rsidRPr="00202B22">
        <w:rPr>
          <w:rFonts w:ascii="Book Antiqua" w:hAnsi="Book Antiqua" w:cs="Arial"/>
          <w:sz w:val="22"/>
          <w:szCs w:val="22"/>
        </w:rPr>
        <w:t xml:space="preserve"> не разрешил их убивать из-за того вреда, который за этим мог последовать!</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Вопрос пользы и вреда должен учитываться всегда и везде</w:t>
      </w:r>
      <w:r>
        <w:rPr>
          <w:rFonts w:ascii="Book Antiqua" w:hAnsi="Book Antiqua" w:cs="Arial"/>
          <w:sz w:val="22"/>
          <w:szCs w:val="22"/>
        </w:rPr>
        <w:t>,</w:t>
      </w:r>
      <w:r w:rsidRPr="00202B22">
        <w:rPr>
          <w:rFonts w:ascii="Book Antiqua" w:hAnsi="Book Antiqua" w:cs="Arial"/>
          <w:sz w:val="22"/>
          <w:szCs w:val="22"/>
        </w:rPr>
        <w:t xml:space="preserve"> и в джихаде, и в запрещении пор</w:t>
      </w:r>
      <w:r w:rsidRPr="00202B22">
        <w:rPr>
          <w:rFonts w:ascii="Book Antiqua" w:hAnsi="Book Antiqua" w:cs="Arial"/>
          <w:sz w:val="22"/>
          <w:szCs w:val="22"/>
        </w:rPr>
        <w:t>и</w:t>
      </w:r>
      <w:r w:rsidRPr="00202B22">
        <w:rPr>
          <w:rFonts w:ascii="Book Antiqua" w:hAnsi="Book Antiqua" w:cs="Arial"/>
          <w:sz w:val="22"/>
          <w:szCs w:val="22"/>
        </w:rPr>
        <w:t>цаемого, и в свержении правителя, который стал неверным.</w:t>
      </w:r>
    </w:p>
    <w:p w:rsidR="00384D8D" w:rsidRPr="004A35AF" w:rsidRDefault="00384D8D" w:rsidP="00384D8D">
      <w:pPr>
        <w:ind w:firstLine="360"/>
        <w:jc w:val="both"/>
        <w:rPr>
          <w:rFonts w:ascii="Book Antiqua" w:hAnsi="Book Antiqua"/>
          <w:sz w:val="22"/>
          <w:szCs w:val="22"/>
        </w:rPr>
      </w:pPr>
      <w:r w:rsidRPr="004A35AF">
        <w:rPr>
          <w:rFonts w:ascii="Book Antiqua" w:hAnsi="Book Antiqua"/>
          <w:sz w:val="22"/>
          <w:szCs w:val="22"/>
        </w:rPr>
        <w:t xml:space="preserve">Имам аль-‘Изз ибн ‘Абду-Ссалям сказал: </w:t>
      </w:r>
      <w:r w:rsidRPr="004A35AF">
        <w:rPr>
          <w:rFonts w:ascii="Book Antiqua" w:hAnsi="Book Antiqua"/>
          <w:i/>
          <w:iCs/>
          <w:sz w:val="22"/>
          <w:szCs w:val="22"/>
        </w:rPr>
        <w:t>“Любое сражение с неверными, за которым не следует нанесение урона врагу, необходимо оставить, так как подвергать жизнь опасности дозволенно лишь в том случае, когда будет польза в возвеличивании религии и нанесении урона многобожникам. Если же этого нет, то является обязательным оставление сражения, ибо в нем пустая потеря жизней, принесение рад</w:t>
      </w:r>
      <w:r w:rsidRPr="004A35AF">
        <w:rPr>
          <w:rFonts w:ascii="Book Antiqua" w:hAnsi="Book Antiqua"/>
          <w:i/>
          <w:iCs/>
          <w:sz w:val="22"/>
          <w:szCs w:val="22"/>
        </w:rPr>
        <w:t>о</w:t>
      </w:r>
      <w:r w:rsidRPr="004A35AF">
        <w:rPr>
          <w:rFonts w:ascii="Book Antiqua" w:hAnsi="Book Antiqua"/>
          <w:i/>
          <w:iCs/>
          <w:sz w:val="22"/>
          <w:szCs w:val="22"/>
        </w:rPr>
        <w:t>сти неверным и унижение для мусульман. И это становится абсолютным вредом, в котором нет никакой пользы!</w:t>
      </w:r>
      <w:r w:rsidRPr="004A35AF">
        <w:rPr>
          <w:rStyle w:val="a7"/>
          <w:rFonts w:ascii="Bookman Old Style" w:hAnsi="Bookman Old Style"/>
          <w:i/>
          <w:iCs/>
          <w:sz w:val="22"/>
          <w:szCs w:val="22"/>
        </w:rPr>
        <w:footnoteReference w:id="102"/>
      </w:r>
      <w:r w:rsidRPr="004A35AF">
        <w:rPr>
          <w:rFonts w:ascii="Book Antiqua" w:hAnsi="Book Antiqua"/>
          <w:i/>
          <w:iCs/>
          <w:sz w:val="22"/>
          <w:szCs w:val="22"/>
        </w:rPr>
        <w:t>”</w:t>
      </w:r>
      <w:r w:rsidRPr="004A35AF">
        <w:rPr>
          <w:rFonts w:ascii="Book Antiqua" w:hAnsi="Book Antiqua"/>
          <w:sz w:val="22"/>
          <w:szCs w:val="22"/>
        </w:rPr>
        <w:t xml:space="preserve"> </w:t>
      </w:r>
      <w:r w:rsidRPr="004A35AF">
        <w:rPr>
          <w:rFonts w:ascii="Book Antiqua" w:hAnsi="Book Antiqua"/>
          <w:sz w:val="16"/>
          <w:szCs w:val="16"/>
        </w:rPr>
        <w:t>См. “Кауа’идуль-ахкам” 1/95.</w:t>
      </w:r>
    </w:p>
    <w:p w:rsidR="00384D8D" w:rsidRPr="007C107C" w:rsidRDefault="00384D8D" w:rsidP="00384D8D">
      <w:pPr>
        <w:ind w:firstLine="360"/>
        <w:jc w:val="thaiDistribute"/>
        <w:rPr>
          <w:rFonts w:ascii="Book Antiqua" w:hAnsi="Book Antiqua" w:cs="Arial"/>
          <w:color w:val="000000"/>
          <w:sz w:val="16"/>
          <w:szCs w:val="16"/>
        </w:rPr>
      </w:pPr>
      <w:r w:rsidRPr="004A35AF">
        <w:rPr>
          <w:rFonts w:ascii="Book Antiqua" w:hAnsi="Book Antiqua" w:cs="Arial"/>
          <w:color w:val="000000"/>
          <w:sz w:val="22"/>
          <w:szCs w:val="22"/>
        </w:rPr>
        <w:t xml:space="preserve">Шейхуль-Ислам Ибн Таймия говорил: </w:t>
      </w:r>
      <w:r w:rsidRPr="004A35AF">
        <w:rPr>
          <w:rFonts w:ascii="Book Antiqua" w:hAnsi="Book Antiqua" w:cs="Arial"/>
          <w:i/>
          <w:iCs/>
          <w:color w:val="000000"/>
          <w:sz w:val="22"/>
          <w:szCs w:val="22"/>
        </w:rPr>
        <w:t>“Повеление</w:t>
      </w:r>
      <w:r w:rsidRPr="00202B22">
        <w:rPr>
          <w:rFonts w:ascii="Book Antiqua" w:hAnsi="Book Antiqua" w:cs="Arial"/>
          <w:i/>
          <w:iCs/>
          <w:color w:val="000000"/>
          <w:sz w:val="22"/>
          <w:szCs w:val="22"/>
        </w:rPr>
        <w:t xml:space="preserve"> воевать с группой бунтовщиков обуславливае</w:t>
      </w:r>
      <w:r w:rsidRPr="00202B22">
        <w:rPr>
          <w:rFonts w:ascii="Book Antiqua" w:hAnsi="Book Antiqua" w:cs="Arial"/>
          <w:i/>
          <w:iCs/>
          <w:color w:val="000000"/>
          <w:sz w:val="22"/>
          <w:szCs w:val="22"/>
        </w:rPr>
        <w:t>т</w:t>
      </w:r>
      <w:r w:rsidRPr="00202B22">
        <w:rPr>
          <w:rFonts w:ascii="Book Antiqua" w:hAnsi="Book Antiqua" w:cs="Arial"/>
          <w:i/>
          <w:iCs/>
          <w:color w:val="000000"/>
          <w:sz w:val="22"/>
          <w:szCs w:val="22"/>
        </w:rPr>
        <w:t>ся наличием возможности и силы, и война с ними не важнее войны с многобожниками и неверными, а и</w:t>
      </w:r>
      <w:r w:rsidRPr="00202B22">
        <w:rPr>
          <w:rFonts w:ascii="Book Antiqua" w:hAnsi="Book Antiqua" w:cs="Arial"/>
          <w:i/>
          <w:iCs/>
          <w:color w:val="000000"/>
          <w:sz w:val="22"/>
          <w:szCs w:val="22"/>
        </w:rPr>
        <w:t>з</w:t>
      </w:r>
      <w:r w:rsidRPr="00202B22">
        <w:rPr>
          <w:rFonts w:ascii="Book Antiqua" w:hAnsi="Book Antiqua" w:cs="Arial"/>
          <w:i/>
          <w:iCs/>
          <w:color w:val="000000"/>
          <w:sz w:val="22"/>
          <w:szCs w:val="22"/>
        </w:rPr>
        <w:t>вестно, что это также обуславливается наличием возможности и силы. Иногда шариатская польза м</w:t>
      </w:r>
      <w:r w:rsidRPr="00202B22">
        <w:rPr>
          <w:rFonts w:ascii="Book Antiqua" w:hAnsi="Book Antiqua" w:cs="Arial"/>
          <w:i/>
          <w:iCs/>
          <w:color w:val="000000"/>
          <w:sz w:val="22"/>
          <w:szCs w:val="22"/>
        </w:rPr>
        <w:t>о</w:t>
      </w:r>
      <w:r w:rsidRPr="00202B22">
        <w:rPr>
          <w:rFonts w:ascii="Book Antiqua" w:hAnsi="Book Antiqua" w:cs="Arial"/>
          <w:i/>
          <w:iCs/>
          <w:color w:val="000000"/>
          <w:sz w:val="22"/>
          <w:szCs w:val="22"/>
        </w:rPr>
        <w:t xml:space="preserve">жет заключаться и в выплате дани (неверным), или же в перемирии или договоре, как это ни раз делал пророк </w:t>
      </w:r>
      <w:r w:rsidRPr="007C107C">
        <w:rPr>
          <w:rFonts w:ascii="AGA Arabesque" w:hAnsi="AGA Arabesque" w:cs="AGHlvCyrillic"/>
          <w:sz w:val="26"/>
          <w:szCs w:val="26"/>
        </w:rPr>
        <w:sym w:font="AGA Arabesque" w:char="F072"/>
      </w:r>
      <w:r w:rsidRPr="00202B22">
        <w:rPr>
          <w:rFonts w:ascii="Book Antiqua" w:hAnsi="Book Antiqua" w:cs="Arial"/>
          <w:i/>
          <w:iCs/>
          <w:color w:val="000000"/>
          <w:sz w:val="22"/>
          <w:szCs w:val="22"/>
        </w:rPr>
        <w:t>. И если имам (правитель) видит наличие силы, но не видит пользы (в сражении), то его оста</w:t>
      </w:r>
      <w:r w:rsidRPr="00202B22">
        <w:rPr>
          <w:rFonts w:ascii="Book Antiqua" w:hAnsi="Book Antiqua" w:cs="Arial"/>
          <w:i/>
          <w:iCs/>
          <w:color w:val="000000"/>
          <w:sz w:val="22"/>
          <w:szCs w:val="22"/>
        </w:rPr>
        <w:t>в</w:t>
      </w:r>
      <w:r w:rsidRPr="00202B22">
        <w:rPr>
          <w:rFonts w:ascii="Book Antiqua" w:hAnsi="Book Antiqua" w:cs="Arial"/>
          <w:i/>
          <w:iCs/>
          <w:color w:val="000000"/>
          <w:sz w:val="22"/>
          <w:szCs w:val="22"/>
        </w:rPr>
        <w:t xml:space="preserve">ление лучше! И тот, кто видит, что сражение приносит больше вреда, чем </w:t>
      </w:r>
      <w:r w:rsidRPr="00202B22">
        <w:rPr>
          <w:rFonts w:ascii="Book Antiqua" w:hAnsi="Book Antiqua" w:cs="Arial"/>
          <w:i/>
          <w:iCs/>
          <w:color w:val="000000"/>
          <w:sz w:val="22"/>
          <w:szCs w:val="22"/>
        </w:rPr>
        <w:lastRenderedPageBreak/>
        <w:t>пользы и видит что это ср</w:t>
      </w:r>
      <w:r w:rsidRPr="00202B22">
        <w:rPr>
          <w:rFonts w:ascii="Book Antiqua" w:hAnsi="Book Antiqua" w:cs="Arial"/>
          <w:i/>
          <w:iCs/>
          <w:color w:val="000000"/>
          <w:sz w:val="22"/>
          <w:szCs w:val="22"/>
        </w:rPr>
        <w:t>а</w:t>
      </w:r>
      <w:r w:rsidRPr="00202B22">
        <w:rPr>
          <w:rFonts w:ascii="Book Antiqua" w:hAnsi="Book Antiqua" w:cs="Arial"/>
          <w:i/>
          <w:iCs/>
          <w:color w:val="000000"/>
          <w:sz w:val="22"/>
          <w:szCs w:val="22"/>
        </w:rPr>
        <w:t>жение – смута (фитна), тот не обязан повиноваться правителю</w:t>
      </w:r>
      <w:r w:rsidRPr="00202B22">
        <w:rPr>
          <w:rStyle w:val="a7"/>
          <w:rFonts w:ascii="Bookman Old Style" w:hAnsi="Bookman Old Style" w:cs="Arial"/>
          <w:i/>
          <w:iCs/>
          <w:color w:val="000000"/>
          <w:sz w:val="22"/>
          <w:szCs w:val="22"/>
        </w:rPr>
        <w:footnoteReference w:id="103"/>
      </w:r>
      <w:r w:rsidRPr="00202B22">
        <w:rPr>
          <w:rFonts w:ascii="Book Antiqua" w:hAnsi="Book Antiqua" w:cs="Arial"/>
          <w:i/>
          <w:iCs/>
          <w:color w:val="000000"/>
          <w:sz w:val="22"/>
          <w:szCs w:val="22"/>
        </w:rPr>
        <w:t>”</w:t>
      </w:r>
      <w:r w:rsidRPr="00202B22">
        <w:rPr>
          <w:rFonts w:ascii="Book Antiqua" w:hAnsi="Book Antiqua" w:cs="Arial"/>
          <w:color w:val="000000"/>
          <w:sz w:val="22"/>
          <w:szCs w:val="22"/>
        </w:rPr>
        <w:t xml:space="preserve">. </w:t>
      </w:r>
      <w:r w:rsidRPr="007C107C">
        <w:rPr>
          <w:rFonts w:ascii="Book Antiqua" w:hAnsi="Book Antiqua" w:cs="Arial"/>
          <w:color w:val="000000"/>
          <w:sz w:val="16"/>
          <w:szCs w:val="16"/>
        </w:rPr>
        <w:t>См. “Маджму’уль-фатауа” 4/442.</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Он также говорил: </w:t>
      </w:r>
      <w:r w:rsidRPr="00202B22">
        <w:rPr>
          <w:rFonts w:ascii="Book Antiqua" w:hAnsi="Book Antiqua" w:cs="Arial"/>
          <w:i/>
          <w:iCs/>
          <w:sz w:val="22"/>
          <w:szCs w:val="22"/>
        </w:rPr>
        <w:t>“Группа, выступающая против правителя должна знать, что в их выходе может быть вреда больше, чем тот, который они хотят устранить!”</w:t>
      </w:r>
      <w:r w:rsidRPr="00202B22">
        <w:rPr>
          <w:rFonts w:ascii="Book Antiqua" w:hAnsi="Book Antiqua" w:cs="Arial"/>
          <w:sz w:val="22"/>
          <w:szCs w:val="22"/>
        </w:rPr>
        <w:t xml:space="preserve"> </w:t>
      </w:r>
      <w:r w:rsidRPr="007C107C">
        <w:rPr>
          <w:rFonts w:ascii="Book Antiqua" w:hAnsi="Book Antiqua" w:cs="Arial"/>
          <w:sz w:val="16"/>
          <w:szCs w:val="16"/>
        </w:rPr>
        <w:t>См. “Минхаджу-Ссунна” 3/391.</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Также Ибн Таймия об Ибн аль-Аш’асе и Ибн аль-Мухаллябе, которые выступили против пр</w:t>
      </w:r>
      <w:r w:rsidRPr="00202B22">
        <w:rPr>
          <w:rFonts w:ascii="Book Antiqua" w:hAnsi="Book Antiqua"/>
          <w:sz w:val="22"/>
          <w:szCs w:val="22"/>
        </w:rPr>
        <w:t>а</w:t>
      </w:r>
      <w:r w:rsidRPr="00202B22">
        <w:rPr>
          <w:rFonts w:ascii="Book Antiqua" w:hAnsi="Book Antiqua"/>
          <w:sz w:val="22"/>
          <w:szCs w:val="22"/>
        </w:rPr>
        <w:t xml:space="preserve">вителей Бану Умая, сказал: </w:t>
      </w:r>
      <w:r w:rsidRPr="00202B22">
        <w:rPr>
          <w:rFonts w:ascii="Book Antiqua" w:hAnsi="Book Antiqua"/>
          <w:i/>
          <w:iCs/>
          <w:sz w:val="22"/>
          <w:szCs w:val="22"/>
        </w:rPr>
        <w:t xml:space="preserve">“Они потерпели поражение так же, как потерпели его те, кто был с ними! Не установили они религию и не улучшили мирское. </w:t>
      </w:r>
      <w:r w:rsidRPr="00202B22">
        <w:rPr>
          <w:rFonts w:ascii="Book Antiqua" w:hAnsi="Book Antiqua"/>
          <w:i/>
          <w:iCs/>
          <w:sz w:val="22"/>
          <w:szCs w:val="22"/>
          <w:u w:val="single"/>
        </w:rPr>
        <w:t>Ведь Всевышний Аллах не повелевает делать то, что не влечет за собой пользу для религии или же пользу для мирской жизни</w:t>
      </w:r>
      <w:r w:rsidRPr="00202B22">
        <w:rPr>
          <w:rFonts w:ascii="Book Antiqua" w:hAnsi="Book Antiqua"/>
          <w:i/>
          <w:iCs/>
          <w:sz w:val="22"/>
          <w:szCs w:val="22"/>
        </w:rPr>
        <w:t>, даже если тот, кто это делает, является приближенным к Аллаху, богобоязненным и из числа обитателей Рая!</w:t>
      </w:r>
      <w:r w:rsidRPr="00202B22">
        <w:rPr>
          <w:rStyle w:val="a7"/>
          <w:rFonts w:ascii="Bookman Old Style" w:hAnsi="Bookman Old Style"/>
          <w:i/>
          <w:iCs/>
          <w:sz w:val="22"/>
          <w:szCs w:val="22"/>
        </w:rPr>
        <w:footnoteReference w:id="104"/>
      </w:r>
      <w:r w:rsidRPr="00202B22">
        <w:rPr>
          <w:rFonts w:ascii="Book Antiqua" w:hAnsi="Book Antiqua"/>
          <w:i/>
          <w:iCs/>
          <w:sz w:val="22"/>
          <w:szCs w:val="22"/>
        </w:rPr>
        <w:t xml:space="preserve"> Они не были лучше, чем ‘Али, ‘Аиша, Тальха, аз-Зубайр и другие</w:t>
      </w:r>
      <w:r w:rsidRPr="00202B22">
        <w:rPr>
          <w:rFonts w:ascii="Book Antiqua" w:hAnsi="Book Antiqua"/>
          <w:i/>
          <w:iCs/>
          <w:sz w:val="22"/>
          <w:szCs w:val="22"/>
          <w:lang w:bidi="ar-EG"/>
        </w:rPr>
        <w:t>, которые не были похвалены за их сражение во время смуты, и это не смотря на то, что они занимают великое место перед Аллахом и имели лучшее намерение, чем кто-либо другой!</w:t>
      </w:r>
      <w:r w:rsidRPr="00202B22">
        <w:rPr>
          <w:rFonts w:ascii="Book Antiqua" w:hAnsi="Book Antiqua"/>
          <w:i/>
          <w:iCs/>
          <w:sz w:val="22"/>
          <w:szCs w:val="22"/>
        </w:rPr>
        <w:t xml:space="preserve">” </w:t>
      </w:r>
      <w:r w:rsidRPr="007C107C">
        <w:rPr>
          <w:rFonts w:ascii="Book Antiqua" w:hAnsi="Book Antiqua"/>
          <w:sz w:val="16"/>
          <w:szCs w:val="16"/>
        </w:rPr>
        <w:t>См. “Минхаджу-Ссунна” 4/528.</w:t>
      </w:r>
    </w:p>
    <w:p w:rsidR="00384D8D" w:rsidRPr="007C107C" w:rsidRDefault="00384D8D" w:rsidP="00384D8D">
      <w:pPr>
        <w:ind w:firstLine="360"/>
        <w:jc w:val="both"/>
        <w:rPr>
          <w:rFonts w:ascii="Book Antiqua" w:hAnsi="Book Antiqua" w:cs="Arial"/>
          <w:sz w:val="16"/>
          <w:szCs w:val="16"/>
        </w:rPr>
      </w:pPr>
      <w:r w:rsidRPr="00202B22">
        <w:rPr>
          <w:rFonts w:ascii="Book Antiqua" w:hAnsi="Book Antiqua" w:cs="Arial"/>
          <w:sz w:val="22"/>
          <w:szCs w:val="22"/>
        </w:rPr>
        <w:t xml:space="preserve">Шейх Ибн ‘Усаймин говоря о выходе против правителя, который стал неверным, сказал: </w:t>
      </w:r>
      <w:r w:rsidRPr="00202B22">
        <w:rPr>
          <w:rStyle w:val="ae"/>
          <w:rFonts w:ascii="Book Antiqua" w:hAnsi="Book Antiqua" w:cs="Arial"/>
          <w:sz w:val="22"/>
          <w:szCs w:val="22"/>
        </w:rPr>
        <w:t xml:space="preserve">“Если мы в состоянии свергнуть его, то мы выходим против него, а если же мы не в состоянии этого сделать – то нет, </w:t>
      </w:r>
      <w:r w:rsidRPr="00202B22">
        <w:rPr>
          <w:rStyle w:val="ae"/>
          <w:rFonts w:ascii="Book Antiqua" w:hAnsi="Book Antiqua" w:cs="Arial"/>
          <w:sz w:val="22"/>
          <w:szCs w:val="22"/>
          <w:u w:val="single"/>
        </w:rPr>
        <w:t>потому что все обязанности (уаджибат) шариата обуславливаются наличием возможности (къудра)</w:t>
      </w:r>
      <w:r w:rsidRPr="00202B22">
        <w:rPr>
          <w:rStyle w:val="ae"/>
          <w:rFonts w:ascii="Book Antiqua" w:hAnsi="Book Antiqua" w:cs="Arial"/>
          <w:sz w:val="22"/>
          <w:szCs w:val="22"/>
        </w:rPr>
        <w:t>. Далее, если мы выступим, то это может повлечь еще больший вред, чем тот который был при этом правителе. И если мы выступим против него, а он окажется сильнее нас, то после этого мы окаже</w:t>
      </w:r>
      <w:r w:rsidRPr="00202B22">
        <w:rPr>
          <w:rStyle w:val="ae"/>
          <w:rFonts w:ascii="Book Antiqua" w:hAnsi="Book Antiqua" w:cs="Arial"/>
          <w:sz w:val="22"/>
          <w:szCs w:val="22"/>
        </w:rPr>
        <w:t>м</w:t>
      </w:r>
      <w:r w:rsidRPr="00202B22">
        <w:rPr>
          <w:rStyle w:val="ae"/>
          <w:rFonts w:ascii="Book Antiqua" w:hAnsi="Book Antiqua" w:cs="Arial"/>
          <w:sz w:val="22"/>
          <w:szCs w:val="22"/>
        </w:rPr>
        <w:t>ся в еще более униженном положении, а он станет еще больше упорствовать в своем неверии и тирании. Эти вопросы нуждаются в разуме, который будет руководствоваться шариатом. И в подобных вопросах мы должны отстраняться от своих чувств. Нам нужны чувства для того, чтобы они воодушевляли нас, но мы нуждаемся в разуме и шариате для того, чтобы мы не последовали за чувствами, которые ведут к погибели!”</w:t>
      </w:r>
      <w:r w:rsidRPr="00202B22">
        <w:rPr>
          <w:rStyle w:val="ae"/>
          <w:rFonts w:ascii="Book Antiqua" w:hAnsi="Book Antiqua" w:cs="Arial"/>
          <w:i w:val="0"/>
          <w:iCs w:val="0"/>
          <w:sz w:val="22"/>
          <w:szCs w:val="22"/>
        </w:rPr>
        <w:t xml:space="preserve"> </w:t>
      </w:r>
      <w:r w:rsidRPr="007C107C">
        <w:rPr>
          <w:rFonts w:ascii="Book Antiqua" w:hAnsi="Book Antiqua" w:cs="Arial"/>
          <w:sz w:val="16"/>
          <w:szCs w:val="16"/>
        </w:rPr>
        <w:t>См. “Бабуль-мафтух” 3/126.</w:t>
      </w:r>
    </w:p>
    <w:p w:rsidR="00384D8D" w:rsidRPr="007C107C"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Также и Ибн Таймия показал нам прекрасный пример, как учитывается важное правило пол</w:t>
      </w:r>
      <w:r w:rsidRPr="00202B22">
        <w:rPr>
          <w:rFonts w:ascii="Book Antiqua" w:hAnsi="Book Antiqua" w:cs="Arial"/>
          <w:sz w:val="22"/>
          <w:szCs w:val="22"/>
        </w:rPr>
        <w:t>ь</w:t>
      </w:r>
      <w:r w:rsidRPr="00202B22">
        <w:rPr>
          <w:rFonts w:ascii="Book Antiqua" w:hAnsi="Book Antiqua" w:cs="Arial"/>
          <w:sz w:val="22"/>
          <w:szCs w:val="22"/>
        </w:rPr>
        <w:t xml:space="preserve">зы и вреда в изменении порицаемого. Он рассказывал: </w:t>
      </w:r>
      <w:r w:rsidRPr="00202B22">
        <w:rPr>
          <w:rFonts w:ascii="Book Antiqua" w:hAnsi="Book Antiqua" w:cs="Arial"/>
          <w:i/>
          <w:iCs/>
          <w:sz w:val="22"/>
          <w:szCs w:val="22"/>
        </w:rPr>
        <w:t>“После того как татаро-монголы напали на Дамаск и взяли его, я проходил со своими сторонниками мимо группы из их числа, которые распивали в</w:t>
      </w:r>
      <w:r w:rsidRPr="00202B22">
        <w:rPr>
          <w:rFonts w:ascii="Book Antiqua" w:hAnsi="Book Antiqua" w:cs="Arial"/>
          <w:i/>
          <w:iCs/>
          <w:sz w:val="22"/>
          <w:szCs w:val="22"/>
        </w:rPr>
        <w:t>и</w:t>
      </w:r>
      <w:r w:rsidRPr="00202B22">
        <w:rPr>
          <w:rFonts w:ascii="Book Antiqua" w:hAnsi="Book Antiqua" w:cs="Arial"/>
          <w:i/>
          <w:iCs/>
          <w:sz w:val="22"/>
          <w:szCs w:val="22"/>
        </w:rPr>
        <w:t>но. И один из моих спутников решил выказать им порицание, но я запретил ему это, сказав: “Поистине, Аллах запретил вино, потому что оно удерживает от поминания Аллаха и молитвы, а этих вино уде</w:t>
      </w:r>
      <w:r w:rsidRPr="00202B22">
        <w:rPr>
          <w:rFonts w:ascii="Book Antiqua" w:hAnsi="Book Antiqua" w:cs="Arial"/>
          <w:i/>
          <w:iCs/>
          <w:sz w:val="22"/>
          <w:szCs w:val="22"/>
        </w:rPr>
        <w:t>р</w:t>
      </w:r>
      <w:r w:rsidRPr="00202B22">
        <w:rPr>
          <w:rFonts w:ascii="Book Antiqua" w:hAnsi="Book Antiqua" w:cs="Arial"/>
          <w:i/>
          <w:iCs/>
          <w:sz w:val="22"/>
          <w:szCs w:val="22"/>
        </w:rPr>
        <w:t>живает от убийства людей, от пленения детей и захвата имущества. Поэтому оставь их”</w:t>
      </w:r>
      <w:r w:rsidRPr="00202B22">
        <w:rPr>
          <w:rFonts w:ascii="Book Antiqua" w:hAnsi="Book Antiqua" w:cs="Arial"/>
          <w:sz w:val="22"/>
          <w:szCs w:val="22"/>
        </w:rPr>
        <w:t xml:space="preserve">. </w:t>
      </w:r>
      <w:r w:rsidRPr="007C107C">
        <w:rPr>
          <w:rFonts w:ascii="Book Antiqua" w:hAnsi="Book Antiqua" w:cs="Arial"/>
          <w:sz w:val="16"/>
          <w:szCs w:val="16"/>
        </w:rPr>
        <w:t>См. “аль-Истикъама” 2/165-168.</w:t>
      </w:r>
    </w:p>
    <w:p w:rsidR="00384D8D" w:rsidRDefault="00384D8D" w:rsidP="00384D8D">
      <w:pPr>
        <w:ind w:firstLine="360"/>
        <w:jc w:val="thaiDistribute"/>
        <w:rPr>
          <w:rStyle w:val="postbody1"/>
          <w:rFonts w:ascii="Book Antiqua" w:hAnsi="Book Antiqua"/>
          <w:sz w:val="22"/>
          <w:szCs w:val="22"/>
        </w:rPr>
      </w:pPr>
      <w:r w:rsidRPr="00202B22">
        <w:rPr>
          <w:rStyle w:val="postbody1"/>
          <w:rFonts w:ascii="Book Antiqua" w:hAnsi="Book Antiqua"/>
          <w:sz w:val="22"/>
          <w:szCs w:val="22"/>
        </w:rPr>
        <w:t>Также множество примеров, связанных с вопросом пользы и вреда, разбирает шейх Ибн аль-Къайим в своей известной книге “И’лямуль-мууаккъи’ин” 3/145-173.</w:t>
      </w:r>
    </w:p>
    <w:p w:rsidR="00384D8D" w:rsidRPr="0039144B" w:rsidRDefault="00384D8D" w:rsidP="00384D8D">
      <w:pPr>
        <w:ind w:firstLine="360"/>
        <w:jc w:val="thaiDistribute"/>
        <w:rPr>
          <w:rStyle w:val="postbody1"/>
          <w:rFonts w:ascii="Book Antiqua" w:hAnsi="Book Antiqua"/>
          <w:sz w:val="16"/>
          <w:szCs w:val="16"/>
        </w:rPr>
      </w:pPr>
    </w:p>
    <w:p w:rsidR="00384D8D" w:rsidRPr="007571BA" w:rsidRDefault="00384D8D" w:rsidP="00384D8D">
      <w:pPr>
        <w:ind w:firstLine="360"/>
        <w:jc w:val="thaiDistribute"/>
        <w:rPr>
          <w:rFonts w:ascii="Bookman Old Style" w:hAnsi="Bookman Old Style"/>
          <w:b/>
          <w:bCs/>
          <w:i/>
          <w:iCs/>
          <w:color w:val="000080"/>
          <w:sz w:val="22"/>
          <w:szCs w:val="22"/>
        </w:rPr>
      </w:pPr>
      <w:bookmarkStart w:id="86" w:name="_Toc170562916"/>
      <w:bookmarkStart w:id="87" w:name="_Toc170649346"/>
      <w:bookmarkStart w:id="88" w:name="_Toc170649769"/>
      <w:r w:rsidRPr="007571BA">
        <w:rPr>
          <w:rFonts w:ascii="Bookman Old Style" w:hAnsi="Bookman Old Style"/>
          <w:b/>
          <w:bCs/>
          <w:i/>
          <w:iCs/>
          <w:color w:val="000080"/>
          <w:sz w:val="22"/>
          <w:szCs w:val="22"/>
        </w:rPr>
        <w:t>О понятии «знание действительн</w:t>
      </w:r>
      <w:r w:rsidRPr="007571BA">
        <w:rPr>
          <w:rFonts w:ascii="Bookman Old Style" w:hAnsi="Bookman Old Style"/>
          <w:b/>
          <w:bCs/>
          <w:i/>
          <w:iCs/>
          <w:color w:val="000080"/>
          <w:sz w:val="22"/>
          <w:szCs w:val="22"/>
        </w:rPr>
        <w:t>о</w:t>
      </w:r>
      <w:r w:rsidRPr="007571BA">
        <w:rPr>
          <w:rFonts w:ascii="Bookman Old Style" w:hAnsi="Bookman Old Style"/>
          <w:b/>
          <w:bCs/>
          <w:i/>
          <w:iCs/>
          <w:color w:val="000080"/>
          <w:sz w:val="22"/>
          <w:szCs w:val="22"/>
        </w:rPr>
        <w:t>сти» (фикъхуль-уакъи’)</w:t>
      </w:r>
      <w:bookmarkEnd w:id="86"/>
      <w:bookmarkEnd w:id="87"/>
      <w:bookmarkEnd w:id="88"/>
    </w:p>
    <w:p w:rsidR="00384D8D" w:rsidRDefault="00384D8D" w:rsidP="00384D8D">
      <w:pPr>
        <w:pStyle w:val="af9"/>
        <w:ind w:firstLine="360"/>
        <w:jc w:val="both"/>
        <w:rPr>
          <w:rFonts w:ascii="Book Antiqua" w:hAnsi="Book Antiqua"/>
          <w:sz w:val="22"/>
          <w:szCs w:val="22"/>
        </w:rPr>
      </w:pPr>
      <w:r w:rsidRPr="00202B22">
        <w:rPr>
          <w:rFonts w:ascii="Book Antiqua" w:hAnsi="Book Antiqua" w:cs="Arial"/>
          <w:sz w:val="22"/>
          <w:szCs w:val="22"/>
        </w:rPr>
        <w:t>Здесь хотелось бы затронуть вопрос, о так называемом понятии «фикъхуль-уакъи’», что мо</w:t>
      </w:r>
      <w:r w:rsidRPr="00202B22">
        <w:rPr>
          <w:rFonts w:ascii="Book Antiqua" w:hAnsi="Book Antiqua" w:cs="Arial"/>
          <w:sz w:val="22"/>
          <w:szCs w:val="22"/>
        </w:rPr>
        <w:t>ж</w:t>
      </w:r>
      <w:r w:rsidRPr="00202B22">
        <w:rPr>
          <w:rFonts w:ascii="Book Antiqua" w:hAnsi="Book Antiqua" w:cs="Arial"/>
          <w:sz w:val="22"/>
          <w:szCs w:val="22"/>
        </w:rPr>
        <w:t>но перевести как «знание действительности», которое придумали для того, чтобы пытаться зат</w:t>
      </w:r>
      <w:r w:rsidRPr="00202B22">
        <w:rPr>
          <w:rFonts w:ascii="Book Antiqua" w:hAnsi="Book Antiqua" w:cs="Arial"/>
          <w:sz w:val="22"/>
          <w:szCs w:val="22"/>
        </w:rPr>
        <w:t>ы</w:t>
      </w:r>
      <w:r w:rsidRPr="00202B22">
        <w:rPr>
          <w:rFonts w:ascii="Book Antiqua" w:hAnsi="Book Antiqua" w:cs="Arial"/>
          <w:sz w:val="22"/>
          <w:szCs w:val="22"/>
        </w:rPr>
        <w:t xml:space="preserve">кать этим новоизобретенным термином ученых, говоря: “Да вы они в курсе, что там происходит!” </w:t>
      </w:r>
      <w:r w:rsidRPr="00202B22">
        <w:rPr>
          <w:rFonts w:ascii="Book Antiqua" w:hAnsi="Book Antiqua"/>
          <w:sz w:val="22"/>
          <w:szCs w:val="22"/>
        </w:rPr>
        <w:t>На этот термин ссылается всякий, кто остается несогласным с мнением больших ученых, но, п</w:t>
      </w:r>
      <w:r w:rsidRPr="00202B22">
        <w:rPr>
          <w:rFonts w:ascii="Book Antiqua" w:hAnsi="Book Antiqua"/>
          <w:sz w:val="22"/>
          <w:szCs w:val="22"/>
        </w:rPr>
        <w:t>о</w:t>
      </w:r>
      <w:r w:rsidRPr="00202B22">
        <w:rPr>
          <w:rFonts w:ascii="Book Antiqua" w:hAnsi="Book Antiqua"/>
          <w:sz w:val="22"/>
          <w:szCs w:val="22"/>
        </w:rPr>
        <w:t xml:space="preserve">скольку он не может опровергнуть их с помощью знания, то ему ничего не остается, как сказать: “Да эти ученые просто не </w:t>
      </w:r>
      <w:r>
        <w:rPr>
          <w:rFonts w:ascii="Book Antiqua" w:hAnsi="Book Antiqua"/>
          <w:sz w:val="22"/>
          <w:szCs w:val="22"/>
        </w:rPr>
        <w:t>знают</w:t>
      </w:r>
      <w:r w:rsidRPr="00202B22">
        <w:rPr>
          <w:rFonts w:ascii="Book Antiqua" w:hAnsi="Book Antiqua"/>
          <w:sz w:val="22"/>
          <w:szCs w:val="22"/>
        </w:rPr>
        <w:t xml:space="preserve"> нашей обстановки!”, тем самым, развязывая себе руки для прои</w:t>
      </w:r>
      <w:r w:rsidRPr="00202B22">
        <w:rPr>
          <w:rFonts w:ascii="Book Antiqua" w:hAnsi="Book Antiqua"/>
          <w:sz w:val="22"/>
          <w:szCs w:val="22"/>
        </w:rPr>
        <w:t>з</w:t>
      </w:r>
      <w:r w:rsidRPr="00202B22">
        <w:rPr>
          <w:rFonts w:ascii="Book Antiqua" w:hAnsi="Book Antiqua"/>
          <w:sz w:val="22"/>
          <w:szCs w:val="22"/>
        </w:rPr>
        <w:t>вола под предлогом «прекрасной» осведомленности о положении дел.</w:t>
      </w:r>
    </w:p>
    <w:p w:rsidR="00384D8D" w:rsidRPr="007C107C" w:rsidRDefault="00384D8D" w:rsidP="00384D8D">
      <w:pPr>
        <w:ind w:firstLine="360"/>
        <w:jc w:val="thaiDistribute"/>
        <w:rPr>
          <w:rFonts w:cs="Traditional Arabic"/>
          <w:color w:val="000000"/>
          <w:sz w:val="16"/>
          <w:szCs w:val="16"/>
        </w:rPr>
      </w:pPr>
      <w:r w:rsidRPr="007A5521">
        <w:rPr>
          <w:rFonts w:ascii="Book Antiqua" w:hAnsi="Book Antiqua" w:cs="Arial"/>
          <w:color w:val="000000"/>
          <w:sz w:val="22"/>
          <w:szCs w:val="22"/>
        </w:rPr>
        <w:t xml:space="preserve">Шейх Хамад аль-Ансари сказал: </w:t>
      </w:r>
      <w:r w:rsidRPr="007A5521">
        <w:rPr>
          <w:rFonts w:ascii="Book Antiqua" w:hAnsi="Book Antiqua" w:cs="Arial"/>
          <w:i/>
          <w:iCs/>
          <w:color w:val="000000"/>
          <w:sz w:val="22"/>
          <w:szCs w:val="22"/>
        </w:rPr>
        <w:t>“Те, кто заявляет, что ученые нашего времени не понимают и не знают о действительности</w:t>
      </w:r>
      <w:r>
        <w:rPr>
          <w:rFonts w:ascii="Book Antiqua" w:hAnsi="Book Antiqua" w:cs="Arial"/>
          <w:i/>
          <w:iCs/>
          <w:color w:val="000000"/>
          <w:sz w:val="22"/>
          <w:szCs w:val="22"/>
        </w:rPr>
        <w:t xml:space="preserve"> (уакъи</w:t>
      </w:r>
      <w:r w:rsidRPr="007A5521">
        <w:rPr>
          <w:rFonts w:ascii="Book Antiqua" w:hAnsi="Book Antiqua" w:cs="Arial"/>
          <w:i/>
          <w:iCs/>
          <w:color w:val="000000"/>
          <w:sz w:val="22"/>
          <w:szCs w:val="22"/>
        </w:rPr>
        <w:t>’</w:t>
      </w:r>
      <w:r>
        <w:rPr>
          <w:rFonts w:ascii="Book Antiqua" w:hAnsi="Book Antiqua" w:cs="Arial"/>
          <w:i/>
          <w:iCs/>
          <w:color w:val="000000"/>
          <w:sz w:val="22"/>
          <w:szCs w:val="22"/>
        </w:rPr>
        <w:t>)</w:t>
      </w:r>
      <w:r w:rsidRPr="007A5521">
        <w:rPr>
          <w:rFonts w:ascii="Book Antiqua" w:hAnsi="Book Antiqua" w:cs="Arial"/>
          <w:i/>
          <w:iCs/>
          <w:color w:val="000000"/>
          <w:sz w:val="22"/>
          <w:szCs w:val="22"/>
        </w:rPr>
        <w:t>, ошибаются в этом, и подобное высказывание не дозволено!”</w:t>
      </w:r>
      <w:r w:rsidRPr="007A5521">
        <w:rPr>
          <w:rFonts w:ascii="Book Antiqua" w:hAnsi="Book Antiqua" w:cs="Arial"/>
          <w:color w:val="000000"/>
          <w:sz w:val="22"/>
          <w:szCs w:val="22"/>
        </w:rPr>
        <w:t xml:space="preserve"> </w:t>
      </w:r>
      <w:r w:rsidRPr="007A5521">
        <w:rPr>
          <w:rFonts w:ascii="Book Antiqua" w:hAnsi="Book Antiqua" w:cs="Arial"/>
          <w:color w:val="000000"/>
          <w:sz w:val="16"/>
          <w:szCs w:val="16"/>
        </w:rPr>
        <w:t>См. «аль-Маджму’»  2/584.</w:t>
      </w:r>
    </w:p>
    <w:p w:rsidR="00384D8D" w:rsidRPr="007A5521"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lastRenderedPageBreak/>
        <w:t>Шейх Мукъбиль сказал: “</w:t>
      </w:r>
      <w:r w:rsidRPr="00202B22">
        <w:rPr>
          <w:rFonts w:ascii="Book Antiqua" w:hAnsi="Book Antiqua" w:cs="Arial"/>
          <w:i/>
          <w:iCs/>
          <w:sz w:val="22"/>
          <w:szCs w:val="22"/>
        </w:rPr>
        <w:t xml:space="preserve">Самыми знающими о знании действительности являются сторонники Сунны, во </w:t>
      </w:r>
      <w:r w:rsidRPr="007A5521">
        <w:rPr>
          <w:rFonts w:ascii="Book Antiqua" w:hAnsi="Book Antiqua" w:cs="Arial"/>
          <w:i/>
          <w:iCs/>
          <w:sz w:val="22"/>
          <w:szCs w:val="22"/>
        </w:rPr>
        <w:t>главе которых в наши дни стоят шейх Ибн Баз и</w:t>
      </w:r>
      <w:r>
        <w:rPr>
          <w:rFonts w:ascii="Book Antiqua" w:hAnsi="Book Antiqua" w:cs="Arial"/>
          <w:i/>
          <w:iCs/>
          <w:sz w:val="22"/>
          <w:szCs w:val="22"/>
        </w:rPr>
        <w:t xml:space="preserve"> шейх</w:t>
      </w:r>
      <w:r w:rsidRPr="007A5521">
        <w:rPr>
          <w:rFonts w:ascii="Book Antiqua" w:hAnsi="Book Antiqua" w:cs="Arial"/>
          <w:i/>
          <w:iCs/>
          <w:sz w:val="22"/>
          <w:szCs w:val="22"/>
        </w:rPr>
        <w:t xml:space="preserve"> аль-Альбани!”</w:t>
      </w:r>
      <w:r w:rsidRPr="007A5521">
        <w:rPr>
          <w:rFonts w:ascii="Book Antiqua" w:hAnsi="Book Antiqua" w:cs="Arial"/>
          <w:sz w:val="22"/>
          <w:szCs w:val="22"/>
        </w:rPr>
        <w:t xml:space="preserve"> </w:t>
      </w:r>
      <w:r w:rsidRPr="007A5521">
        <w:rPr>
          <w:rFonts w:ascii="Book Antiqua" w:hAnsi="Book Antiqua" w:cs="Arial"/>
          <w:sz w:val="16"/>
          <w:szCs w:val="16"/>
        </w:rPr>
        <w:t>См. “Фадаиху уа насаих” 110.</w:t>
      </w:r>
    </w:p>
    <w:p w:rsidR="00384D8D" w:rsidRPr="007C107C"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 xml:space="preserve">Когда шейха Салиха Али Шейха спросили насчет этого очень распространенного в последнее время термина «фикъхуль-уакъи’», он сказал: </w:t>
      </w:r>
      <w:r w:rsidRPr="00202B22">
        <w:rPr>
          <w:rFonts w:ascii="Book Antiqua" w:hAnsi="Book Antiqua" w:cs="Arial"/>
          <w:i/>
          <w:iCs/>
          <w:sz w:val="22"/>
          <w:szCs w:val="22"/>
        </w:rPr>
        <w:t>“Это словосочетание состоит из двух слов: «фикъх» и «уакъи’», и каждое из этих слов использовали саляфы нашей уммы. Они применяли отдельно слово «уакъи’» и употребляли также слово «фикъх», например, как «фикъхуль-Китаб», «фикъху-Ссунна», «фикъхуль-акбар», т.е. ‘акъида и т.д. Однако вместе, как словосочетание «фикъхуль-уакъи’», они не и</w:t>
      </w:r>
      <w:r w:rsidRPr="00202B22">
        <w:rPr>
          <w:rFonts w:ascii="Book Antiqua" w:hAnsi="Book Antiqua" w:cs="Arial"/>
          <w:i/>
          <w:iCs/>
          <w:sz w:val="22"/>
          <w:szCs w:val="22"/>
        </w:rPr>
        <w:t>с</w:t>
      </w:r>
      <w:r w:rsidRPr="00202B22">
        <w:rPr>
          <w:rFonts w:ascii="Book Antiqua" w:hAnsi="Book Antiqua" w:cs="Arial"/>
          <w:i/>
          <w:iCs/>
          <w:sz w:val="22"/>
          <w:szCs w:val="22"/>
        </w:rPr>
        <w:t xml:space="preserve">пользовались. Ученые нашей общины не применяли такого термина под названием «фикъхуль-уакъи’» 14 веков, и это указывает на то, что это название является нововведением, а пророк </w:t>
      </w:r>
      <w:r w:rsidRPr="007C107C">
        <w:rPr>
          <w:rFonts w:ascii="AGA Arabesque" w:hAnsi="AGA Arabesque" w:cs="AGHlvCyrillic"/>
          <w:sz w:val="26"/>
          <w:szCs w:val="26"/>
        </w:rPr>
        <w:sym w:font="AGA Arabesque" w:char="F072"/>
      </w:r>
      <w:r w:rsidRPr="00202B22">
        <w:rPr>
          <w:rFonts w:ascii="Book Antiqua" w:hAnsi="Book Antiqua" w:cs="Arial"/>
          <w:i/>
          <w:iCs/>
          <w:sz w:val="22"/>
          <w:szCs w:val="22"/>
        </w:rPr>
        <w:t xml:space="preserve"> сказал:</w:t>
      </w:r>
      <w:r w:rsidRPr="00202B22">
        <w:rPr>
          <w:rFonts w:ascii="Book Antiqua" w:hAnsi="Book Antiqua" w:cs="Arial"/>
          <w:sz w:val="22"/>
          <w:szCs w:val="22"/>
        </w:rPr>
        <w:t xml:space="preserve"> </w:t>
      </w:r>
      <w:r w:rsidRPr="00202B22">
        <w:rPr>
          <w:rFonts w:ascii="Book Antiqua" w:hAnsi="Book Antiqua" w:cs="Arial"/>
          <w:b/>
          <w:bCs/>
          <w:i/>
          <w:iCs/>
          <w:sz w:val="22"/>
          <w:szCs w:val="22"/>
        </w:rPr>
        <w:t>«Каждое н</w:t>
      </w:r>
      <w:r w:rsidRPr="00202B22">
        <w:rPr>
          <w:rFonts w:ascii="Book Antiqua" w:hAnsi="Book Antiqua" w:cs="Arial"/>
          <w:b/>
          <w:bCs/>
          <w:i/>
          <w:iCs/>
          <w:sz w:val="22"/>
          <w:szCs w:val="22"/>
        </w:rPr>
        <w:t>о</w:t>
      </w:r>
      <w:r w:rsidRPr="00202B22">
        <w:rPr>
          <w:rFonts w:ascii="Book Antiqua" w:hAnsi="Book Antiqua" w:cs="Arial"/>
          <w:b/>
          <w:bCs/>
          <w:i/>
          <w:iCs/>
          <w:sz w:val="22"/>
          <w:szCs w:val="22"/>
        </w:rPr>
        <w:t xml:space="preserve">вовведение – это ересь!»” </w:t>
      </w:r>
      <w:r w:rsidRPr="007C107C">
        <w:rPr>
          <w:rFonts w:ascii="Book Antiqua" w:hAnsi="Book Antiqua" w:cs="Arial"/>
          <w:sz w:val="16"/>
          <w:szCs w:val="16"/>
        </w:rPr>
        <w:t>Сл. ”Шарху масаилиль-джахилия” сокращенно.</w:t>
      </w:r>
    </w:p>
    <w:p w:rsidR="00384D8D" w:rsidRPr="00202B22" w:rsidRDefault="00384D8D" w:rsidP="00384D8D">
      <w:pPr>
        <w:ind w:firstLine="360"/>
        <w:jc w:val="thaiDistribute"/>
        <w:rPr>
          <w:rFonts w:ascii="Book Antiqua" w:hAnsi="Book Antiqua"/>
          <w:color w:val="0000FF"/>
          <w:sz w:val="22"/>
          <w:szCs w:val="22"/>
        </w:rPr>
      </w:pPr>
      <w:r w:rsidRPr="00202B22">
        <w:rPr>
          <w:rFonts w:ascii="Book Antiqua" w:hAnsi="Book Antiqua"/>
          <w:sz w:val="22"/>
          <w:szCs w:val="22"/>
        </w:rPr>
        <w:t>Неужели ученый, знающий положение хаджа и ‘умры из Корана и Сунны, не имеет право обучать этому, если сам он не смог совершить ни хадж, ни ‘умру по причине бедности?! И неуж</w:t>
      </w:r>
      <w:r w:rsidRPr="00202B22">
        <w:rPr>
          <w:rFonts w:ascii="Book Antiqua" w:hAnsi="Book Antiqua"/>
          <w:sz w:val="22"/>
          <w:szCs w:val="22"/>
        </w:rPr>
        <w:t>е</w:t>
      </w:r>
      <w:r w:rsidRPr="00202B22">
        <w:rPr>
          <w:rFonts w:ascii="Book Antiqua" w:hAnsi="Book Antiqua"/>
          <w:sz w:val="22"/>
          <w:szCs w:val="22"/>
        </w:rPr>
        <w:t>ли в вопросах месячных, чтобы знать положение, связанное с конкретной женщиной, необходимо ученому самому ее осмотреть для того, чтобы знать о действительности (уакъи’), и лишь после этого вынести фатуа по ней?! Или все же достаточно узнать от нее все необходимое для принятия решения? Вот до какого абсурда можно дойти, если принимать во внимание голословные утве</w:t>
      </w:r>
      <w:r w:rsidRPr="00202B22">
        <w:rPr>
          <w:rFonts w:ascii="Book Antiqua" w:hAnsi="Book Antiqua"/>
          <w:sz w:val="22"/>
          <w:szCs w:val="22"/>
        </w:rPr>
        <w:t>р</w:t>
      </w:r>
      <w:r w:rsidRPr="00202B22">
        <w:rPr>
          <w:rFonts w:ascii="Book Antiqua" w:hAnsi="Book Antiqua"/>
          <w:sz w:val="22"/>
          <w:szCs w:val="22"/>
        </w:rPr>
        <w:t>ждения невежд и приверженцев своих страстей.</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 xml:space="preserve">Известно, что к сподвижникам, которые жили в Медине, приезжали со всех концов халифата, чтобы взять у них фатуа, но никто не смел им говорить: “Да вы ведь не знаете, что у них там творится!” </w:t>
      </w:r>
      <w:r w:rsidRPr="00202B22">
        <w:rPr>
          <w:rFonts w:ascii="Book Antiqua" w:hAnsi="Book Antiqua" w:cs="Arial"/>
          <w:sz w:val="22"/>
          <w:szCs w:val="22"/>
        </w:rPr>
        <w:t xml:space="preserve">Также и </w:t>
      </w:r>
      <w:r w:rsidRPr="00202B22">
        <w:rPr>
          <w:rFonts w:ascii="Book Antiqua" w:hAnsi="Book Antiqua"/>
          <w:sz w:val="22"/>
          <w:szCs w:val="22"/>
        </w:rPr>
        <w:t xml:space="preserve">Ибн Таймия давал фатауа, касаемо не только его родины, и он говорил: </w:t>
      </w:r>
      <w:r w:rsidRPr="00202B22">
        <w:rPr>
          <w:rFonts w:ascii="Book Antiqua" w:hAnsi="Book Antiqua"/>
          <w:i/>
          <w:iCs/>
          <w:sz w:val="22"/>
          <w:szCs w:val="22"/>
        </w:rPr>
        <w:t>“Я чел</w:t>
      </w:r>
      <w:r w:rsidRPr="00202B22">
        <w:rPr>
          <w:rFonts w:ascii="Book Antiqua" w:hAnsi="Book Antiqua"/>
          <w:i/>
          <w:iCs/>
          <w:sz w:val="22"/>
          <w:szCs w:val="22"/>
        </w:rPr>
        <w:t>о</w:t>
      </w:r>
      <w:r w:rsidRPr="00202B22">
        <w:rPr>
          <w:rFonts w:ascii="Book Antiqua" w:hAnsi="Book Antiqua"/>
          <w:i/>
          <w:iCs/>
          <w:sz w:val="22"/>
          <w:szCs w:val="22"/>
        </w:rPr>
        <w:t>век Сунны, а не человек какой-то местности!”</w:t>
      </w:r>
      <w:r w:rsidRPr="00202B22">
        <w:rPr>
          <w:rFonts w:ascii="Book Antiqua" w:hAnsi="Book Antiqua"/>
          <w:sz w:val="22"/>
          <w:szCs w:val="22"/>
        </w:rPr>
        <w:t xml:space="preserve"> </w:t>
      </w:r>
      <w:r w:rsidRPr="007C107C">
        <w:rPr>
          <w:rFonts w:ascii="Book Antiqua" w:hAnsi="Book Antiqua"/>
          <w:sz w:val="16"/>
          <w:szCs w:val="16"/>
        </w:rPr>
        <w:t>См. “аль-Укъуду-ддария” 177.</w:t>
      </w:r>
    </w:p>
    <w:p w:rsidR="00384D8D" w:rsidRPr="007A5521" w:rsidRDefault="00384D8D" w:rsidP="00384D8D">
      <w:pPr>
        <w:ind w:firstLine="360"/>
        <w:jc w:val="thaiDistribute"/>
        <w:rPr>
          <w:rFonts w:ascii="Book Antiqua" w:hAnsi="Book Antiqua"/>
          <w:sz w:val="22"/>
          <w:szCs w:val="22"/>
        </w:rPr>
      </w:pPr>
      <w:r w:rsidRPr="007A5521">
        <w:rPr>
          <w:rFonts w:ascii="Book Antiqua" w:hAnsi="Book Antiqua"/>
          <w:sz w:val="22"/>
          <w:szCs w:val="22"/>
        </w:rPr>
        <w:t xml:space="preserve">Любой здравомыслящий человек должен понимать, что те, кто знает обстановку, но не знает шариат, никоим образом не могут принимать сами решения. Они должны донести знание действительности (уакъи‘) до ученых и ждать их решения, а не изобретать самим выход из положения, ибо так велит Аллах, сказавший: </w:t>
      </w:r>
      <w:r w:rsidRPr="007A5521">
        <w:rPr>
          <w:rFonts w:ascii="Book Antiqua" w:hAnsi="Book Antiqua" w:cs="Arial"/>
          <w:b/>
          <w:bCs/>
          <w:sz w:val="22"/>
          <w:szCs w:val="22"/>
        </w:rPr>
        <w:t>«</w:t>
      </w:r>
      <w:r w:rsidRPr="007A5521">
        <w:rPr>
          <w:rFonts w:ascii="Book Antiqua" w:hAnsi="Book Antiqua"/>
          <w:b/>
          <w:bCs/>
          <w:sz w:val="22"/>
          <w:szCs w:val="22"/>
        </w:rPr>
        <w:t>Спросите же обладателей знания, если сами вы не зна</w:t>
      </w:r>
      <w:r w:rsidRPr="007A5521">
        <w:rPr>
          <w:rFonts w:ascii="Book Antiqua" w:hAnsi="Book Antiqua"/>
          <w:b/>
          <w:bCs/>
          <w:sz w:val="22"/>
          <w:szCs w:val="22"/>
        </w:rPr>
        <w:t>е</w:t>
      </w:r>
      <w:r w:rsidRPr="007A5521">
        <w:rPr>
          <w:rFonts w:ascii="Book Antiqua" w:hAnsi="Book Antiqua"/>
          <w:b/>
          <w:bCs/>
          <w:sz w:val="22"/>
          <w:szCs w:val="22"/>
        </w:rPr>
        <w:t>те</w:t>
      </w:r>
      <w:r w:rsidRPr="007A5521">
        <w:rPr>
          <w:rFonts w:ascii="Book Antiqua" w:hAnsi="Book Antiqua" w:cs="Arial"/>
          <w:b/>
          <w:bCs/>
          <w:sz w:val="22"/>
          <w:szCs w:val="22"/>
        </w:rPr>
        <w:t>»</w:t>
      </w:r>
      <w:r w:rsidRPr="007A5521">
        <w:rPr>
          <w:rStyle w:val="a7"/>
          <w:rFonts w:ascii="Bookman Old Style" w:hAnsi="Bookman Old Style" w:cs="Arial"/>
          <w:sz w:val="22"/>
          <w:szCs w:val="22"/>
        </w:rPr>
        <w:footnoteReference w:id="105"/>
      </w:r>
      <w:r w:rsidRPr="007A5521">
        <w:rPr>
          <w:rFonts w:ascii="Book Antiqua" w:hAnsi="Book Antiqua" w:cs="Arial"/>
          <w:sz w:val="22"/>
          <w:szCs w:val="22"/>
        </w:rPr>
        <w:t xml:space="preserve"> </w:t>
      </w:r>
      <w:r w:rsidRPr="007A5521">
        <w:rPr>
          <w:rFonts w:ascii="Book Antiqua" w:hAnsi="Book Antiqua" w:cs="Arial"/>
          <w:sz w:val="16"/>
          <w:szCs w:val="16"/>
        </w:rPr>
        <w:t>(ан-Нахль 16: 43)</w:t>
      </w:r>
      <w:r w:rsidRPr="007A5521">
        <w:rPr>
          <w:rFonts w:ascii="Book Antiqua" w:hAnsi="Book Antiqua"/>
          <w:sz w:val="16"/>
          <w:szCs w:val="16"/>
        </w:rPr>
        <w:t>.</w:t>
      </w:r>
    </w:p>
    <w:p w:rsidR="00384D8D" w:rsidRPr="007A5521" w:rsidRDefault="00384D8D" w:rsidP="00384D8D">
      <w:pPr>
        <w:ind w:firstLine="360"/>
        <w:jc w:val="thaiDistribute"/>
        <w:rPr>
          <w:rFonts w:ascii="Book Antiqua" w:hAnsi="Book Antiqua"/>
          <w:sz w:val="22"/>
          <w:szCs w:val="22"/>
        </w:rPr>
      </w:pPr>
      <w:r w:rsidRPr="007A5521">
        <w:rPr>
          <w:rFonts w:ascii="Book Antiqua" w:hAnsi="Book Antiqua"/>
          <w:sz w:val="22"/>
          <w:szCs w:val="22"/>
        </w:rPr>
        <w:t>Другая, и более серьезная проблема состоит в том, что порой невежественные люди, сами не осознают того, что они невежды, и, отказываясь от ученых, берут на себя право решать глобальные проблемы мусульман. Больше всего вреда и нечестия приносят последствия решений прин</w:t>
      </w:r>
      <w:r w:rsidRPr="007A5521">
        <w:rPr>
          <w:rFonts w:ascii="Book Antiqua" w:hAnsi="Book Antiqua"/>
          <w:sz w:val="22"/>
          <w:szCs w:val="22"/>
        </w:rPr>
        <w:t>я</w:t>
      </w:r>
      <w:r w:rsidRPr="007A5521">
        <w:rPr>
          <w:rFonts w:ascii="Book Antiqua" w:hAnsi="Book Antiqua"/>
          <w:sz w:val="22"/>
          <w:szCs w:val="22"/>
        </w:rPr>
        <w:t>тых именно такими уверенными в своем знании невеждами.</w:t>
      </w:r>
    </w:p>
    <w:p w:rsidR="00384D8D" w:rsidRPr="00202B22" w:rsidRDefault="00384D8D" w:rsidP="00384D8D">
      <w:pPr>
        <w:ind w:firstLine="360"/>
        <w:jc w:val="thaiDistribute"/>
        <w:rPr>
          <w:rFonts w:ascii="Book Antiqua" w:hAnsi="Book Antiqua"/>
          <w:sz w:val="22"/>
          <w:szCs w:val="22"/>
          <w:lang w:bidi="ar-EG"/>
        </w:rPr>
      </w:pPr>
      <w:r w:rsidRPr="007A5521">
        <w:rPr>
          <w:rFonts w:ascii="Book Antiqua" w:hAnsi="Book Antiqua"/>
          <w:sz w:val="22"/>
          <w:szCs w:val="22"/>
        </w:rPr>
        <w:t xml:space="preserve">Шейх Ибн ‘Усаймин говорил: </w:t>
      </w:r>
      <w:r w:rsidRPr="007A5521">
        <w:rPr>
          <w:rFonts w:ascii="Book Antiqua" w:hAnsi="Book Antiqua"/>
          <w:i/>
          <w:iCs/>
          <w:sz w:val="22"/>
          <w:szCs w:val="22"/>
        </w:rPr>
        <w:t>“Некоторые люди внесли «фикъхуль-уакъи’» в знание и сказали: «Тот, кто не обладает знанием действительности, не является знающим!» Они забыли, что пророк </w:t>
      </w:r>
      <w:r w:rsidRPr="007A5521">
        <w:rPr>
          <w:rFonts w:ascii="Book Antiqua" w:hAnsi="Book Antiqua"/>
          <w:sz w:val="22"/>
          <w:szCs w:val="22"/>
        </w:rPr>
        <w:sym w:font="AGA Arabesque" w:char="F072"/>
      </w:r>
      <w:r w:rsidRPr="007A5521">
        <w:rPr>
          <w:rFonts w:ascii="Book Antiqua" w:hAnsi="Book Antiqua"/>
          <w:i/>
          <w:iCs/>
          <w:sz w:val="22"/>
          <w:szCs w:val="22"/>
        </w:rPr>
        <w:t xml:space="preserve"> сказал: </w:t>
      </w:r>
      <w:r w:rsidRPr="007A5521">
        <w:rPr>
          <w:rFonts w:ascii="Book Antiqua" w:hAnsi="Book Antiqua"/>
          <w:b/>
          <w:bCs/>
          <w:i/>
          <w:iCs/>
          <w:sz w:val="22"/>
          <w:szCs w:val="22"/>
        </w:rPr>
        <w:t>«Тот, кому Аллах желает блага, Он делает его разбирающимся в религии»</w:t>
      </w:r>
      <w:r w:rsidRPr="007A5521">
        <w:rPr>
          <w:rFonts w:ascii="Book Antiqua" w:hAnsi="Book Antiqua"/>
          <w:i/>
          <w:iCs/>
          <w:sz w:val="22"/>
          <w:szCs w:val="22"/>
        </w:rPr>
        <w:t>. Для человека знать фикъх религии, как правильно поклоняться, о единобожии и искренности лучше, чем заниматься изучением действительности, и изучать то, чем занимается такой-то и такой-то, перенимая знание действительности из слабых и ложных источников, как радиовещание, чтение каких-либо листовок или переданные слова! Фикъхуль-уакъи’</w:t>
      </w:r>
      <w:r w:rsidRPr="007A5521">
        <w:rPr>
          <w:rFonts w:ascii="Book Antiqua" w:hAnsi="Book Antiqua"/>
          <w:i/>
          <w:iCs/>
          <w:sz w:val="22"/>
          <w:szCs w:val="22"/>
          <w:lang w:bidi="ar-EG"/>
        </w:rPr>
        <w:t xml:space="preserve"> в действительности – это следование страстям! И каждый человек описыв</w:t>
      </w:r>
      <w:r w:rsidRPr="007A5521">
        <w:rPr>
          <w:rFonts w:ascii="Book Antiqua" w:hAnsi="Book Antiqua"/>
          <w:i/>
          <w:iCs/>
          <w:sz w:val="22"/>
          <w:szCs w:val="22"/>
          <w:lang w:bidi="ar-EG"/>
        </w:rPr>
        <w:t>а</w:t>
      </w:r>
      <w:r w:rsidRPr="007A5521">
        <w:rPr>
          <w:rFonts w:ascii="Book Antiqua" w:hAnsi="Book Antiqua"/>
          <w:i/>
          <w:iCs/>
          <w:sz w:val="22"/>
          <w:szCs w:val="22"/>
          <w:lang w:bidi="ar-EG"/>
        </w:rPr>
        <w:t>ет действительность по-своему</w:t>
      </w:r>
      <w:r w:rsidRPr="007A5521">
        <w:rPr>
          <w:rFonts w:ascii="Book Antiqua" w:hAnsi="Book Antiqua"/>
          <w:i/>
          <w:iCs/>
          <w:sz w:val="22"/>
          <w:szCs w:val="22"/>
        </w:rPr>
        <w:t>”</w:t>
      </w:r>
      <w:r w:rsidRPr="007A5521">
        <w:rPr>
          <w:rFonts w:ascii="Book Antiqua" w:hAnsi="Book Antiqua"/>
          <w:sz w:val="22"/>
          <w:szCs w:val="22"/>
        </w:rPr>
        <w:t xml:space="preserve">. </w:t>
      </w:r>
      <w:r w:rsidRPr="007A5521">
        <w:rPr>
          <w:rFonts w:ascii="Book Antiqua" w:hAnsi="Book Antiqua"/>
          <w:sz w:val="16"/>
          <w:szCs w:val="16"/>
        </w:rPr>
        <w:t>См. “Шарх Хилия талиб аль-‘ильм” 41.</w:t>
      </w:r>
    </w:p>
    <w:p w:rsidR="00384D8D" w:rsidRPr="00202B22" w:rsidRDefault="00384D8D" w:rsidP="00384D8D">
      <w:pPr>
        <w:ind w:firstLine="360"/>
        <w:jc w:val="thaiDistribute"/>
        <w:rPr>
          <w:sz w:val="22"/>
          <w:szCs w:val="22"/>
          <w:lang w:bidi="ar-EG"/>
        </w:rPr>
      </w:pPr>
      <w:r w:rsidRPr="00202B22">
        <w:rPr>
          <w:rFonts w:ascii="Book Antiqua" w:hAnsi="Book Antiqua" w:cs="Arial"/>
          <w:sz w:val="22"/>
          <w:szCs w:val="22"/>
        </w:rPr>
        <w:t>Особенно сильно подобная «отсебятина» коснулась в наши дни вопросы джихада. О мусульмане, скажите, пожалуйста, кто же должен решать эти непростые вопросы?  Неужели все, что совершают мусульмане с оружием в руках, называется джихадом, и неужели всякий, кто надел т</w:t>
      </w:r>
      <w:r w:rsidRPr="00202B22">
        <w:rPr>
          <w:rFonts w:ascii="Book Antiqua" w:hAnsi="Book Antiqua" w:cs="Arial"/>
          <w:sz w:val="22"/>
          <w:szCs w:val="22"/>
        </w:rPr>
        <w:t>ю</w:t>
      </w:r>
      <w:r w:rsidRPr="00202B22">
        <w:rPr>
          <w:rFonts w:ascii="Book Antiqua" w:hAnsi="Book Antiqua" w:cs="Arial"/>
          <w:sz w:val="22"/>
          <w:szCs w:val="22"/>
        </w:rPr>
        <w:t>бетейку и взял в руки коврик уже является молящимся?! Ведь у джихада, как и у намаза, есть свои условия, как и у любого другого вида поклонения. Имам аль-Бухари в своем сборнике достове</w:t>
      </w:r>
      <w:r w:rsidRPr="00202B22">
        <w:rPr>
          <w:rFonts w:ascii="Book Antiqua" w:hAnsi="Book Antiqua" w:cs="Arial"/>
          <w:sz w:val="22"/>
          <w:szCs w:val="22"/>
        </w:rPr>
        <w:t>р</w:t>
      </w:r>
      <w:r w:rsidRPr="00202B22">
        <w:rPr>
          <w:rFonts w:ascii="Book Antiqua" w:hAnsi="Book Antiqua" w:cs="Arial"/>
          <w:sz w:val="22"/>
          <w:szCs w:val="22"/>
        </w:rPr>
        <w:t xml:space="preserve">ных хадисов (ас-Сахих) одну из глав назвал: </w:t>
      </w:r>
      <w:r w:rsidRPr="00202B22">
        <w:rPr>
          <w:rFonts w:ascii="Book Antiqua" w:hAnsi="Book Antiqua" w:cs="Arial"/>
          <w:i/>
          <w:iCs/>
          <w:sz w:val="22"/>
          <w:szCs w:val="22"/>
        </w:rPr>
        <w:t>“</w:t>
      </w:r>
      <w:r w:rsidRPr="00202B22">
        <w:rPr>
          <w:rFonts w:ascii="Book Antiqua" w:hAnsi="Book Antiqua"/>
          <w:i/>
          <w:iCs/>
          <w:color w:val="000000"/>
          <w:sz w:val="22"/>
          <w:szCs w:val="22"/>
        </w:rPr>
        <w:t>Об условиях ведения джихада, заключении перемирия с врагами и записи этих условий</w:t>
      </w:r>
      <w:r w:rsidRPr="00202B22">
        <w:rPr>
          <w:rFonts w:ascii="Book Antiqua" w:hAnsi="Book Antiqua" w:cs="Arial"/>
          <w:i/>
          <w:iCs/>
          <w:sz w:val="22"/>
          <w:szCs w:val="22"/>
        </w:rPr>
        <w:t>”</w:t>
      </w:r>
      <w:r w:rsidRPr="00202B22">
        <w:rPr>
          <w:rFonts w:ascii="Book Antiqua" w:hAnsi="Book Antiqua" w:cs="Arial"/>
          <w:sz w:val="22"/>
          <w:szCs w:val="22"/>
        </w:rPr>
        <w:t xml:space="preserve">. </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 xml:space="preserve">Шейхуль-Ислам Ибн Таймия говорил: </w:t>
      </w:r>
      <w:r w:rsidRPr="00202B22">
        <w:rPr>
          <w:rFonts w:ascii="Book Antiqua" w:hAnsi="Book Antiqua"/>
          <w:i/>
          <w:iCs/>
          <w:sz w:val="22"/>
          <w:szCs w:val="22"/>
        </w:rPr>
        <w:t>“Коран и Сунна переполнены повелениями совершать дж</w:t>
      </w:r>
      <w:r w:rsidRPr="00202B22">
        <w:rPr>
          <w:rFonts w:ascii="Book Antiqua" w:hAnsi="Book Antiqua"/>
          <w:i/>
          <w:iCs/>
          <w:sz w:val="22"/>
          <w:szCs w:val="22"/>
        </w:rPr>
        <w:t>и</w:t>
      </w:r>
      <w:r w:rsidRPr="00202B22">
        <w:rPr>
          <w:rFonts w:ascii="Book Antiqua" w:hAnsi="Book Antiqua"/>
          <w:i/>
          <w:iCs/>
          <w:sz w:val="22"/>
          <w:szCs w:val="22"/>
        </w:rPr>
        <w:t xml:space="preserve">хад и его достоинствами. Однако необходимо знать различие между джихадом, узаконенным </w:t>
      </w:r>
      <w:r w:rsidRPr="00202B22">
        <w:rPr>
          <w:rFonts w:ascii="Book Antiqua" w:hAnsi="Book Antiqua"/>
          <w:i/>
          <w:iCs/>
          <w:sz w:val="22"/>
          <w:szCs w:val="22"/>
        </w:rPr>
        <w:lastRenderedPageBreak/>
        <w:t xml:space="preserve">шариатом, который повелел Аллах и Его посланник </w:t>
      </w:r>
      <w:r w:rsidRPr="007C107C">
        <w:rPr>
          <w:rFonts w:ascii="AGA Arabesque" w:hAnsi="AGA Arabesque" w:cs="AGHlvCyrillic"/>
          <w:sz w:val="26"/>
          <w:szCs w:val="26"/>
        </w:rPr>
        <w:sym w:font="AGA Arabesque" w:char="F072"/>
      </w:r>
      <w:r w:rsidRPr="00202B22">
        <w:rPr>
          <w:rFonts w:ascii="Book Antiqua" w:hAnsi="Book Antiqua" w:cs="AGHlvCyrillic"/>
          <w:sz w:val="22"/>
          <w:szCs w:val="22"/>
        </w:rPr>
        <w:t>,</w:t>
      </w:r>
      <w:r w:rsidRPr="00202B22">
        <w:rPr>
          <w:rFonts w:ascii="Book Antiqua" w:hAnsi="Book Antiqua"/>
          <w:i/>
          <w:iCs/>
          <w:sz w:val="22"/>
          <w:szCs w:val="22"/>
        </w:rPr>
        <w:t xml:space="preserve"> и между джихад-бид‘а, который ведут приверженцы заблужд</w:t>
      </w:r>
      <w:r w:rsidRPr="00202B22">
        <w:rPr>
          <w:rFonts w:ascii="Book Antiqua" w:hAnsi="Book Antiqua"/>
          <w:i/>
          <w:iCs/>
          <w:sz w:val="22"/>
          <w:szCs w:val="22"/>
        </w:rPr>
        <w:t>е</w:t>
      </w:r>
      <w:r w:rsidRPr="00202B22">
        <w:rPr>
          <w:rFonts w:ascii="Book Antiqua" w:hAnsi="Book Antiqua"/>
          <w:i/>
          <w:iCs/>
          <w:sz w:val="22"/>
          <w:szCs w:val="22"/>
        </w:rPr>
        <w:t>ний! Они ведут джихад в подчинении шайтану, тогда как думают, что делают джихад в подчинении Милостивого. Это подобно джихаду приверженцев своих страстей и нововведений, вроде хариджитов и им подобных, которые воюют со сторонниками Ислама!”</w:t>
      </w:r>
      <w:r w:rsidRPr="00202B22">
        <w:rPr>
          <w:rFonts w:ascii="Book Antiqua" w:hAnsi="Book Antiqua"/>
          <w:sz w:val="22"/>
          <w:szCs w:val="22"/>
        </w:rPr>
        <w:t xml:space="preserve"> </w:t>
      </w:r>
      <w:r w:rsidRPr="007C107C">
        <w:rPr>
          <w:rFonts w:ascii="Book Antiqua" w:hAnsi="Book Antiqua"/>
          <w:sz w:val="16"/>
          <w:szCs w:val="16"/>
        </w:rPr>
        <w:t>См. “Раду ‘аляль-Ахнаи” 326.</w:t>
      </w:r>
    </w:p>
    <w:p w:rsidR="00384D8D" w:rsidRPr="00202B22" w:rsidRDefault="00384D8D" w:rsidP="00384D8D">
      <w:pPr>
        <w:ind w:firstLine="360"/>
        <w:jc w:val="thaiDistribute"/>
        <w:rPr>
          <w:rFonts w:ascii="Book Antiqua" w:hAnsi="Book Antiqua"/>
          <w:sz w:val="22"/>
          <w:szCs w:val="22"/>
        </w:rPr>
      </w:pPr>
      <w:r w:rsidRPr="00202B22">
        <w:rPr>
          <w:rFonts w:ascii="Book Antiqua" w:hAnsi="Book Antiqua"/>
          <w:sz w:val="22"/>
          <w:szCs w:val="22"/>
        </w:rPr>
        <w:t xml:space="preserve">Если Ибн Таймия указывал на то, что даже в его время были такие, кто делал джихад-бид’а, то что же говорить о том, что происходит в наши дни под лозунгом священной войны! И скажите, пожалуйста, кто определяет, какой джихад бид’а, а какой узаконен шариатом, знающие шариат или же разбирающиеся в </w:t>
      </w:r>
      <w:r w:rsidRPr="007A5521">
        <w:rPr>
          <w:rFonts w:ascii="Book Antiqua" w:hAnsi="Book Antiqua"/>
          <w:sz w:val="22"/>
          <w:szCs w:val="22"/>
        </w:rPr>
        <w:t>военном деле?</w:t>
      </w:r>
      <w:r w:rsidRPr="007A5521">
        <w:rPr>
          <w:rStyle w:val="a7"/>
          <w:rFonts w:ascii="Bookman Old Style" w:hAnsi="Bookman Old Style"/>
          <w:sz w:val="22"/>
          <w:szCs w:val="22"/>
        </w:rPr>
        <w:footnoteReference w:id="106"/>
      </w:r>
    </w:p>
    <w:p w:rsidR="00384D8D" w:rsidRPr="007C107C" w:rsidRDefault="00384D8D" w:rsidP="00384D8D">
      <w:pPr>
        <w:ind w:firstLine="360"/>
        <w:jc w:val="thaiDistribute"/>
        <w:rPr>
          <w:rFonts w:ascii="Book Antiqua" w:hAnsi="Book Antiqua" w:cs="Arial"/>
          <w:sz w:val="16"/>
          <w:szCs w:val="16"/>
        </w:rPr>
      </w:pPr>
      <w:r w:rsidRPr="00202B22">
        <w:rPr>
          <w:rFonts w:ascii="Book Antiqua" w:hAnsi="Book Antiqua" w:cs="Arial"/>
          <w:sz w:val="22"/>
          <w:szCs w:val="22"/>
        </w:rPr>
        <w:t>К сожалению многие из тех, кто с легкостью берется за решение вопросов, связанных с прол</w:t>
      </w:r>
      <w:r w:rsidRPr="00202B22">
        <w:rPr>
          <w:rFonts w:ascii="Book Antiqua" w:hAnsi="Book Antiqua" w:cs="Arial"/>
          <w:sz w:val="22"/>
          <w:szCs w:val="22"/>
        </w:rPr>
        <w:t>и</w:t>
      </w:r>
      <w:r w:rsidRPr="00202B22">
        <w:rPr>
          <w:rFonts w:ascii="Book Antiqua" w:hAnsi="Book Antiqua" w:cs="Arial"/>
          <w:sz w:val="22"/>
          <w:szCs w:val="22"/>
        </w:rPr>
        <w:t xml:space="preserve">тием крови мусульман, затруднятся ответить, если же спросить их о послеродовом кровотечении или о месячных, и скажут: “Спроси у знающих”. А ведь нет в этом мире ничего более ценного, чем кровь мусульманина! Посланник Аллаха </w:t>
      </w:r>
      <w:r w:rsidRPr="007C107C">
        <w:rPr>
          <w:rFonts w:ascii="AGA Arabesque" w:hAnsi="AGA Arabesque" w:cs="AGHlvCyrillic"/>
          <w:sz w:val="26"/>
          <w:szCs w:val="26"/>
        </w:rPr>
        <w:sym w:font="AGA Arabesque" w:char="F072"/>
      </w:r>
      <w:r w:rsidRPr="00202B22">
        <w:rPr>
          <w:rFonts w:ascii="Book Antiqua" w:hAnsi="Book Antiqua" w:cs="Arial"/>
          <w:sz w:val="22"/>
          <w:szCs w:val="22"/>
        </w:rPr>
        <w:t xml:space="preserve"> сказал: </w:t>
      </w:r>
      <w:r w:rsidRPr="00202B22">
        <w:rPr>
          <w:rFonts w:ascii="Book Antiqua" w:hAnsi="Book Antiqua" w:cs="Arial"/>
          <w:b/>
          <w:bCs/>
          <w:i/>
          <w:iCs/>
          <w:sz w:val="22"/>
          <w:szCs w:val="22"/>
        </w:rPr>
        <w:t>«Гибель всего этого мира является для Аллаха менее значительным, чем неправомерное убийство верующего»</w:t>
      </w:r>
      <w:r w:rsidRPr="00202B22">
        <w:rPr>
          <w:rFonts w:ascii="Book Antiqua" w:hAnsi="Book Antiqua" w:cs="Arial"/>
          <w:sz w:val="22"/>
          <w:szCs w:val="22"/>
        </w:rPr>
        <w:t xml:space="preserve">. </w:t>
      </w:r>
      <w:r w:rsidRPr="007C107C">
        <w:rPr>
          <w:rFonts w:ascii="Book Antiqua" w:hAnsi="Book Antiqua" w:cs="Arial"/>
          <w:sz w:val="16"/>
          <w:szCs w:val="16"/>
        </w:rPr>
        <w:t>Ахмад. Хадис достоверный. См. “Сахиху-ттаргъиб” 3/202.</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Некоторые, соглашаясь с вышеизложенным, могут возразить: “Но ведь ученые иногда молчат, когда люди ждут от них объяснений?” Да, они иногда молчат, и что, теперь если ученые молчат, надо всем подряд решать, что делать и как поступать в сложных ситуациях касающихся всей общины мусульман?! Когда шейха Салиха аль-Фаузана спросили: “Некоторые студенты возмущ</w:t>
      </w:r>
      <w:r w:rsidRPr="00202B22">
        <w:rPr>
          <w:rFonts w:ascii="Book Antiqua" w:hAnsi="Book Antiqua" w:cs="Arial"/>
          <w:sz w:val="22"/>
          <w:szCs w:val="22"/>
        </w:rPr>
        <w:t>а</w:t>
      </w:r>
      <w:r w:rsidRPr="00202B22">
        <w:rPr>
          <w:rFonts w:ascii="Book Antiqua" w:hAnsi="Book Antiqua" w:cs="Arial"/>
          <w:sz w:val="22"/>
          <w:szCs w:val="22"/>
        </w:rPr>
        <w:t xml:space="preserve">ются по поводу того, что ученые иногда молчат. Что вы скажете об этом?” Он ответил: </w:t>
      </w:r>
      <w:r w:rsidRPr="00202B22">
        <w:rPr>
          <w:rFonts w:ascii="Book Antiqua" w:hAnsi="Book Antiqua" w:cs="Arial"/>
          <w:i/>
          <w:iCs/>
          <w:sz w:val="22"/>
          <w:szCs w:val="22"/>
        </w:rPr>
        <w:t>“Иногда польза есть в молчании, а иногда в словах, и ученые смотрят на пользу и вред, и они не говорят тогда, к</w:t>
      </w:r>
      <w:r w:rsidRPr="00202B22">
        <w:rPr>
          <w:rFonts w:ascii="Book Antiqua" w:hAnsi="Book Antiqua" w:cs="Arial"/>
          <w:i/>
          <w:iCs/>
          <w:sz w:val="22"/>
          <w:szCs w:val="22"/>
        </w:rPr>
        <w:t>о</w:t>
      </w:r>
      <w:r w:rsidRPr="00202B22">
        <w:rPr>
          <w:rFonts w:ascii="Book Antiqua" w:hAnsi="Book Antiqua" w:cs="Arial"/>
          <w:i/>
          <w:iCs/>
          <w:sz w:val="22"/>
          <w:szCs w:val="22"/>
        </w:rPr>
        <w:t>гда молчание лучше, и не молчат тогда, когда слова лучше. А когда что-либо происходит, то не дозволено говорить об этом всем подряд, как сказал Аллах:</w:t>
      </w:r>
      <w:r w:rsidRPr="00202B22">
        <w:rPr>
          <w:rFonts w:ascii="Book Antiqua" w:hAnsi="Book Antiqua" w:cs="Arial"/>
          <w:sz w:val="22"/>
          <w:szCs w:val="22"/>
        </w:rPr>
        <w:t xml:space="preserve"> </w:t>
      </w:r>
    </w:p>
    <w:p w:rsidR="00384D8D" w:rsidRPr="00E846AC" w:rsidRDefault="00384D8D" w:rsidP="00384D8D">
      <w:pPr>
        <w:bidi/>
        <w:jc w:val="center"/>
        <w:rPr>
          <w:rFonts w:ascii="Book Antiqua" w:hAnsi="Book Antiqua" w:cs="Simplified Arabic"/>
          <w:sz w:val="20"/>
          <w:szCs w:val="20"/>
          <w:rtl/>
        </w:rPr>
      </w:pPr>
      <w:r w:rsidRPr="00E846AC">
        <w:rPr>
          <w:rFonts w:cs="Simplified Arabic"/>
          <w:sz w:val="20"/>
          <w:szCs w:val="20"/>
        </w:rPr>
        <w:sym w:font="HQPB1" w:char="F023"/>
      </w:r>
      <w:r w:rsidRPr="00E846AC">
        <w:rPr>
          <w:rFonts w:cs="Simplified Arabic"/>
          <w:sz w:val="20"/>
          <w:szCs w:val="20"/>
        </w:rPr>
        <w:sym w:font="HQPB5" w:char="F073"/>
      </w:r>
      <w:r w:rsidRPr="00E846AC">
        <w:rPr>
          <w:rFonts w:cs="Simplified Arabic"/>
          <w:sz w:val="20"/>
          <w:szCs w:val="20"/>
        </w:rPr>
        <w:sym w:font="HQPB1" w:char="F08C"/>
      </w:r>
      <w:r w:rsidRPr="00E846AC">
        <w:rPr>
          <w:rFonts w:cs="Simplified Arabic"/>
          <w:sz w:val="20"/>
          <w:szCs w:val="20"/>
        </w:rPr>
        <w:sym w:font="HQPB4" w:char="F0CE"/>
      </w:r>
      <w:r w:rsidRPr="00E846AC">
        <w:rPr>
          <w:rFonts w:cs="Simplified Arabic"/>
          <w:sz w:val="20"/>
          <w:szCs w:val="20"/>
        </w:rPr>
        <w:sym w:font="HQPB1" w:char="F029"/>
      </w:r>
      <w:r w:rsidRPr="00E846AC">
        <w:rPr>
          <w:rFonts w:cs="Simplified Arabic"/>
          <w:sz w:val="20"/>
          <w:szCs w:val="20"/>
        </w:rPr>
        <w:sym w:font="HQPB5" w:char="F075"/>
      </w:r>
      <w:r w:rsidRPr="00E846AC">
        <w:rPr>
          <w:rFonts w:cs="Simplified Arabic"/>
          <w:sz w:val="20"/>
          <w:szCs w:val="20"/>
        </w:rPr>
        <w:sym w:font="HQPB2" w:char="F072"/>
      </w:r>
      <w:r w:rsidRPr="00E846AC">
        <w:rPr>
          <w:rFonts w:ascii="QCF_P235" w:hAnsi="QCF_P235" w:cs="Simplified Arabic"/>
          <w:color w:val="000000"/>
          <w:sz w:val="20"/>
          <w:szCs w:val="20"/>
        </w:rPr>
        <w:sym w:font="HQPB2" w:char="F0E2"/>
      </w:r>
      <w:r w:rsidRPr="00E846AC">
        <w:rPr>
          <w:rFonts w:cs="Simplified Arabic"/>
          <w:sz w:val="20"/>
          <w:szCs w:val="20"/>
          <w:rtl/>
        </w:rPr>
        <w:t xml:space="preserve"> </w:t>
      </w:r>
      <w:r w:rsidRPr="00E846AC">
        <w:rPr>
          <w:rFonts w:cs="Simplified Arabic"/>
          <w:sz w:val="20"/>
          <w:szCs w:val="20"/>
        </w:rPr>
        <w:sym w:font="HQPB4" w:char="F0F6"/>
      </w:r>
      <w:r w:rsidRPr="00E846AC">
        <w:rPr>
          <w:rFonts w:cs="Simplified Arabic"/>
          <w:sz w:val="20"/>
          <w:szCs w:val="20"/>
        </w:rPr>
        <w:sym w:font="HQPB2" w:char="F04E"/>
      </w:r>
      <w:r w:rsidRPr="00E846AC">
        <w:rPr>
          <w:rFonts w:cs="Simplified Arabic"/>
          <w:sz w:val="20"/>
          <w:szCs w:val="20"/>
        </w:rPr>
        <w:sym w:font="HQPB4" w:char="F0E8"/>
      </w:r>
      <w:r w:rsidRPr="00E846AC">
        <w:rPr>
          <w:rFonts w:cs="Simplified Arabic"/>
          <w:sz w:val="20"/>
          <w:szCs w:val="20"/>
        </w:rPr>
        <w:sym w:font="HQPB2" w:char="F064"/>
      </w:r>
      <w:r w:rsidRPr="00E846AC">
        <w:rPr>
          <w:rFonts w:cs="Simplified Arabic"/>
          <w:sz w:val="20"/>
          <w:szCs w:val="20"/>
        </w:rPr>
        <w:sym w:font="HQPB5" w:char="F075"/>
      </w:r>
      <w:r w:rsidRPr="00E846AC">
        <w:rPr>
          <w:rFonts w:cs="Simplified Arabic"/>
          <w:sz w:val="20"/>
          <w:szCs w:val="20"/>
        </w:rPr>
        <w:sym w:font="HQPB2" w:char="F0E4"/>
      </w:r>
      <w:r w:rsidRPr="00E846AC">
        <w:rPr>
          <w:rFonts w:cs="Simplified Arabic"/>
          <w:sz w:val="20"/>
          <w:szCs w:val="20"/>
        </w:rPr>
        <w:sym w:font="HQPB5" w:char="F021"/>
      </w:r>
      <w:r w:rsidRPr="00E846AC">
        <w:rPr>
          <w:rFonts w:cs="Simplified Arabic"/>
          <w:sz w:val="20"/>
          <w:szCs w:val="20"/>
        </w:rPr>
        <w:sym w:font="HQPB1" w:char="F025"/>
      </w:r>
      <w:r w:rsidRPr="00E846AC">
        <w:rPr>
          <w:rFonts w:cs="Simplified Arabic"/>
          <w:sz w:val="20"/>
          <w:szCs w:val="20"/>
        </w:rPr>
        <w:sym w:font="HQPB5" w:char="F079"/>
      </w:r>
      <w:r w:rsidRPr="00E846AC">
        <w:rPr>
          <w:rFonts w:cs="Simplified Arabic"/>
          <w:sz w:val="20"/>
          <w:szCs w:val="20"/>
        </w:rPr>
        <w:sym w:font="HQPB1" w:char="F060"/>
      </w:r>
      <w:r w:rsidRPr="00E846AC">
        <w:rPr>
          <w:rFonts w:cs="Simplified Arabic"/>
          <w:sz w:val="20"/>
          <w:szCs w:val="20"/>
          <w:rtl/>
        </w:rPr>
        <w:t xml:space="preserve"> </w:t>
      </w:r>
      <w:r w:rsidRPr="00E846AC">
        <w:rPr>
          <w:rFonts w:cs="Simplified Arabic"/>
          <w:sz w:val="20"/>
          <w:szCs w:val="20"/>
        </w:rPr>
        <w:sym w:font="HQPB4" w:char="F0D6"/>
      </w:r>
      <w:r w:rsidRPr="00E846AC">
        <w:rPr>
          <w:rFonts w:cs="Simplified Arabic"/>
          <w:sz w:val="20"/>
          <w:szCs w:val="20"/>
        </w:rPr>
        <w:sym w:font="HQPB1" w:char="F08D"/>
      </w:r>
      <w:r w:rsidRPr="00E846AC">
        <w:rPr>
          <w:rFonts w:cs="Simplified Arabic"/>
          <w:sz w:val="20"/>
          <w:szCs w:val="20"/>
        </w:rPr>
        <w:sym w:font="HQPB4" w:char="F0F8"/>
      </w:r>
      <w:r w:rsidRPr="00E846AC">
        <w:rPr>
          <w:rFonts w:cs="Simplified Arabic"/>
          <w:sz w:val="20"/>
          <w:szCs w:val="20"/>
        </w:rPr>
        <w:sym w:font="HQPB2" w:char="F042"/>
      </w:r>
      <w:r w:rsidRPr="00E846AC">
        <w:rPr>
          <w:rFonts w:cs="Simplified Arabic"/>
          <w:sz w:val="20"/>
          <w:szCs w:val="20"/>
        </w:rPr>
        <w:sym w:font="HQPB5" w:char="F072"/>
      </w:r>
      <w:r w:rsidRPr="00E846AC">
        <w:rPr>
          <w:rFonts w:cs="Simplified Arabic"/>
          <w:sz w:val="20"/>
          <w:szCs w:val="20"/>
        </w:rPr>
        <w:sym w:font="HQPB1" w:char="F026"/>
      </w:r>
      <w:r w:rsidRPr="00E846AC">
        <w:rPr>
          <w:rFonts w:cs="Simplified Arabic"/>
          <w:sz w:val="20"/>
          <w:szCs w:val="20"/>
          <w:rtl/>
        </w:rPr>
        <w:t xml:space="preserve"> </w:t>
      </w:r>
      <w:r w:rsidRPr="00E846AC">
        <w:rPr>
          <w:rFonts w:cs="Simplified Arabic"/>
          <w:sz w:val="20"/>
          <w:szCs w:val="20"/>
        </w:rPr>
        <w:sym w:font="HQPB5" w:char="F07A"/>
      </w:r>
      <w:r w:rsidRPr="00E846AC">
        <w:rPr>
          <w:rFonts w:cs="Simplified Arabic"/>
          <w:sz w:val="20"/>
          <w:szCs w:val="20"/>
        </w:rPr>
        <w:sym w:font="HQPB2" w:char="F060"/>
      </w:r>
      <w:r w:rsidRPr="00E846AC">
        <w:rPr>
          <w:rFonts w:cs="Simplified Arabic"/>
          <w:sz w:val="20"/>
          <w:szCs w:val="20"/>
        </w:rPr>
        <w:sym w:font="HQPB4" w:char="F0CF"/>
      </w:r>
      <w:r w:rsidRPr="00E846AC">
        <w:rPr>
          <w:rFonts w:cs="Simplified Arabic"/>
          <w:sz w:val="20"/>
          <w:szCs w:val="20"/>
        </w:rPr>
        <w:sym w:font="HQPB4" w:char="F069"/>
      </w:r>
      <w:r w:rsidRPr="00E846AC">
        <w:rPr>
          <w:rFonts w:cs="Simplified Arabic"/>
          <w:sz w:val="20"/>
          <w:szCs w:val="20"/>
        </w:rPr>
        <w:sym w:font="HQPB2" w:char="F042"/>
      </w:r>
      <w:r w:rsidRPr="00E846AC">
        <w:rPr>
          <w:rFonts w:cs="Simplified Arabic"/>
          <w:sz w:val="20"/>
          <w:szCs w:val="20"/>
          <w:rtl/>
        </w:rPr>
        <w:t xml:space="preserve"> </w:t>
      </w:r>
      <w:r w:rsidRPr="00E846AC">
        <w:rPr>
          <w:rFonts w:cs="Simplified Arabic"/>
          <w:sz w:val="20"/>
          <w:szCs w:val="20"/>
        </w:rPr>
        <w:sym w:font="HQPB4" w:char="F0C7"/>
      </w:r>
      <w:r w:rsidRPr="00E846AC">
        <w:rPr>
          <w:rFonts w:cs="Simplified Arabic"/>
          <w:sz w:val="20"/>
          <w:szCs w:val="20"/>
        </w:rPr>
        <w:sym w:font="HQPB2" w:char="F060"/>
      </w:r>
      <w:r w:rsidRPr="00E846AC">
        <w:rPr>
          <w:rFonts w:cs="Simplified Arabic"/>
          <w:sz w:val="20"/>
          <w:szCs w:val="20"/>
        </w:rPr>
        <w:sym w:font="HQPB4" w:char="F0F8"/>
      </w:r>
      <w:r w:rsidRPr="00E846AC">
        <w:rPr>
          <w:rFonts w:cs="Simplified Arabic"/>
          <w:sz w:val="20"/>
          <w:szCs w:val="20"/>
        </w:rPr>
        <w:sym w:font="HQPB2" w:char="F042"/>
      </w:r>
      <w:r w:rsidRPr="00E846AC">
        <w:rPr>
          <w:rFonts w:cs="Simplified Arabic"/>
          <w:sz w:val="20"/>
          <w:szCs w:val="20"/>
        </w:rPr>
        <w:sym w:font="HQPB5" w:char="F046"/>
      </w:r>
      <w:r w:rsidRPr="00E846AC">
        <w:rPr>
          <w:rFonts w:cs="Simplified Arabic"/>
          <w:sz w:val="20"/>
          <w:szCs w:val="20"/>
        </w:rPr>
        <w:sym w:font="HQPB2" w:char="F07B"/>
      </w:r>
      <w:r w:rsidRPr="00E846AC">
        <w:rPr>
          <w:rFonts w:cs="Simplified Arabic"/>
          <w:sz w:val="20"/>
          <w:szCs w:val="20"/>
        </w:rPr>
        <w:sym w:font="HQPB5" w:char="F024"/>
      </w:r>
      <w:r w:rsidRPr="00E846AC">
        <w:rPr>
          <w:rFonts w:cs="Simplified Arabic"/>
          <w:sz w:val="20"/>
          <w:szCs w:val="20"/>
        </w:rPr>
        <w:sym w:font="HQPB1" w:char="F023"/>
      </w:r>
      <w:r w:rsidRPr="00E846AC">
        <w:rPr>
          <w:rFonts w:cs="Simplified Arabic"/>
          <w:sz w:val="20"/>
          <w:szCs w:val="20"/>
          <w:rtl/>
        </w:rPr>
        <w:t xml:space="preserve"> </w:t>
      </w:r>
      <w:r w:rsidRPr="00E846AC">
        <w:rPr>
          <w:rFonts w:cs="Simplified Arabic"/>
          <w:sz w:val="20"/>
          <w:szCs w:val="20"/>
        </w:rPr>
        <w:sym w:font="HQPB4" w:char="F0CD"/>
      </w:r>
      <w:r w:rsidRPr="00E846AC">
        <w:rPr>
          <w:rFonts w:cs="Simplified Arabic"/>
          <w:sz w:val="20"/>
          <w:szCs w:val="20"/>
        </w:rPr>
        <w:sym w:font="HQPB2" w:char="F072"/>
      </w:r>
      <w:r w:rsidRPr="00E846AC">
        <w:rPr>
          <w:rFonts w:cs="Simplified Arabic"/>
          <w:sz w:val="20"/>
          <w:szCs w:val="20"/>
        </w:rPr>
        <w:sym w:font="HQPB5" w:char="F072"/>
      </w:r>
      <w:r w:rsidRPr="00E846AC">
        <w:rPr>
          <w:rFonts w:cs="Simplified Arabic"/>
          <w:sz w:val="20"/>
          <w:szCs w:val="20"/>
        </w:rPr>
        <w:sym w:font="HQPB1" w:char="F026"/>
      </w:r>
      <w:r w:rsidRPr="00E846AC">
        <w:rPr>
          <w:rFonts w:cs="Simplified Arabic"/>
          <w:sz w:val="20"/>
          <w:szCs w:val="20"/>
          <w:rtl/>
        </w:rPr>
        <w:t xml:space="preserve"> </w:t>
      </w:r>
      <w:r w:rsidRPr="00E846AC">
        <w:rPr>
          <w:rFonts w:cs="Simplified Arabic"/>
          <w:sz w:val="20"/>
          <w:szCs w:val="20"/>
        </w:rPr>
        <w:sym w:font="HQPB4" w:char="F0C5"/>
      </w:r>
      <w:r w:rsidRPr="00E846AC">
        <w:rPr>
          <w:rFonts w:cs="Simplified Arabic"/>
          <w:sz w:val="20"/>
          <w:szCs w:val="20"/>
        </w:rPr>
        <w:sym w:font="HQPB2" w:char="F024"/>
      </w:r>
      <w:r w:rsidRPr="00E846AC">
        <w:rPr>
          <w:rFonts w:cs="Simplified Arabic"/>
          <w:sz w:val="20"/>
          <w:szCs w:val="20"/>
        </w:rPr>
        <w:sym w:font="HQPB4" w:char="F0F6"/>
      </w:r>
      <w:r w:rsidRPr="00E846AC">
        <w:rPr>
          <w:rFonts w:cs="Simplified Arabic"/>
          <w:sz w:val="20"/>
          <w:szCs w:val="20"/>
        </w:rPr>
        <w:sym w:font="HQPB2" w:char="F071"/>
      </w:r>
      <w:r w:rsidRPr="00E846AC">
        <w:rPr>
          <w:rFonts w:cs="Simplified Arabic"/>
          <w:sz w:val="20"/>
          <w:szCs w:val="20"/>
        </w:rPr>
        <w:sym w:font="HQPB5" w:char="F079"/>
      </w:r>
      <w:r w:rsidRPr="00E846AC">
        <w:rPr>
          <w:rFonts w:cs="Simplified Arabic"/>
          <w:sz w:val="20"/>
          <w:szCs w:val="20"/>
        </w:rPr>
        <w:sym w:font="HQPB1" w:char="F082"/>
      </w:r>
      <w:r w:rsidRPr="00E846AC">
        <w:rPr>
          <w:rFonts w:cs="Simplified Arabic"/>
          <w:sz w:val="20"/>
          <w:szCs w:val="20"/>
        </w:rPr>
        <w:sym w:font="HQPB4" w:char="F0F8"/>
      </w:r>
      <w:r w:rsidRPr="00E846AC">
        <w:rPr>
          <w:rFonts w:cs="Simplified Arabic"/>
          <w:sz w:val="20"/>
          <w:szCs w:val="20"/>
        </w:rPr>
        <w:sym w:font="HQPB2" w:char="F039"/>
      </w:r>
      <w:r w:rsidRPr="00E846AC">
        <w:rPr>
          <w:rFonts w:cs="Simplified Arabic"/>
          <w:sz w:val="20"/>
          <w:szCs w:val="20"/>
        </w:rPr>
        <w:sym w:font="HQPB5" w:char="F024"/>
      </w:r>
      <w:r w:rsidRPr="00E846AC">
        <w:rPr>
          <w:rFonts w:cs="Simplified Arabic"/>
          <w:sz w:val="20"/>
          <w:szCs w:val="20"/>
        </w:rPr>
        <w:sym w:font="HQPB1" w:char="F023"/>
      </w:r>
      <w:r w:rsidRPr="00E846AC">
        <w:rPr>
          <w:rFonts w:cs="Simplified Arabic"/>
          <w:sz w:val="20"/>
          <w:szCs w:val="20"/>
          <w:rtl/>
        </w:rPr>
        <w:t xml:space="preserve"> </w:t>
      </w:r>
      <w:r w:rsidRPr="00E846AC">
        <w:rPr>
          <w:rFonts w:cs="Simplified Arabic"/>
          <w:sz w:val="20"/>
          <w:szCs w:val="20"/>
        </w:rPr>
        <w:sym w:font="HQPB5" w:char="F028"/>
      </w:r>
      <w:r w:rsidRPr="00E846AC">
        <w:rPr>
          <w:rFonts w:cs="Simplified Arabic"/>
          <w:sz w:val="20"/>
          <w:szCs w:val="20"/>
        </w:rPr>
        <w:sym w:font="HQPB1" w:char="F023"/>
      </w:r>
      <w:r w:rsidRPr="00E846AC">
        <w:rPr>
          <w:rFonts w:cs="Simplified Arabic"/>
          <w:sz w:val="20"/>
          <w:szCs w:val="20"/>
        </w:rPr>
        <w:sym w:font="HQPB2" w:char="F071"/>
      </w:r>
      <w:r w:rsidRPr="00E846AC">
        <w:rPr>
          <w:rFonts w:cs="Simplified Arabic"/>
          <w:sz w:val="20"/>
          <w:szCs w:val="20"/>
        </w:rPr>
        <w:sym w:font="HQPB4" w:char="F0E3"/>
      </w:r>
      <w:r w:rsidRPr="00E846AC">
        <w:rPr>
          <w:rFonts w:cs="Simplified Arabic"/>
          <w:sz w:val="20"/>
          <w:szCs w:val="20"/>
        </w:rPr>
        <w:sym w:font="HQPB1" w:char="F0E3"/>
      </w:r>
      <w:r w:rsidRPr="00E846AC">
        <w:rPr>
          <w:rFonts w:cs="Simplified Arabic"/>
          <w:sz w:val="20"/>
          <w:szCs w:val="20"/>
        </w:rPr>
        <w:sym w:font="HQPB1" w:char="F023"/>
      </w:r>
      <w:r w:rsidRPr="00E846AC">
        <w:rPr>
          <w:rFonts w:cs="Simplified Arabic"/>
          <w:sz w:val="20"/>
          <w:szCs w:val="20"/>
        </w:rPr>
        <w:sym w:font="HQPB5" w:char="F073"/>
      </w:r>
      <w:r w:rsidRPr="00E846AC">
        <w:rPr>
          <w:rFonts w:cs="Simplified Arabic"/>
          <w:sz w:val="20"/>
          <w:szCs w:val="20"/>
        </w:rPr>
        <w:sym w:font="HQPB1" w:char="F08C"/>
      </w:r>
      <w:r w:rsidRPr="00E846AC">
        <w:rPr>
          <w:rFonts w:cs="Simplified Arabic"/>
          <w:sz w:val="20"/>
          <w:szCs w:val="20"/>
        </w:rPr>
        <w:sym w:font="HQPB5" w:char="F072"/>
      </w:r>
      <w:r w:rsidRPr="00E846AC">
        <w:rPr>
          <w:rFonts w:cs="Simplified Arabic"/>
          <w:sz w:val="20"/>
          <w:szCs w:val="20"/>
        </w:rPr>
        <w:sym w:font="HQPB1" w:char="F026"/>
      </w:r>
      <w:r w:rsidRPr="00E846AC">
        <w:rPr>
          <w:rFonts w:cs="Simplified Arabic"/>
          <w:sz w:val="20"/>
          <w:szCs w:val="20"/>
          <w:rtl/>
        </w:rPr>
        <w:t xml:space="preserve"> </w:t>
      </w:r>
      <w:r w:rsidRPr="00E846AC">
        <w:rPr>
          <w:rFonts w:cs="Simplified Arabic"/>
          <w:sz w:val="20"/>
          <w:szCs w:val="20"/>
        </w:rPr>
        <w:sym w:font="HQPB2" w:char="F0BE"/>
      </w:r>
      <w:r w:rsidRPr="00E846AC">
        <w:rPr>
          <w:rFonts w:cs="Simplified Arabic"/>
          <w:sz w:val="20"/>
          <w:szCs w:val="20"/>
        </w:rPr>
        <w:sym w:font="HQPB4" w:char="F0CF"/>
      </w:r>
      <w:r w:rsidRPr="00E846AC">
        <w:rPr>
          <w:rFonts w:cs="Simplified Arabic"/>
          <w:sz w:val="20"/>
          <w:szCs w:val="20"/>
        </w:rPr>
        <w:sym w:font="HQPB2" w:char="F06D"/>
      </w:r>
      <w:r w:rsidRPr="00E846AC">
        <w:rPr>
          <w:rFonts w:cs="Simplified Arabic"/>
          <w:sz w:val="20"/>
          <w:szCs w:val="20"/>
        </w:rPr>
        <w:sym w:font="HQPB4" w:char="F0CE"/>
      </w:r>
      <w:r w:rsidRPr="00E846AC">
        <w:rPr>
          <w:rFonts w:cs="Simplified Arabic"/>
          <w:sz w:val="20"/>
          <w:szCs w:val="20"/>
        </w:rPr>
        <w:sym w:font="HQPB1" w:char="F02F"/>
      </w:r>
      <w:r w:rsidRPr="00E846AC">
        <w:rPr>
          <w:rFonts w:cs="Simplified Arabic"/>
          <w:sz w:val="20"/>
          <w:szCs w:val="20"/>
          <w:rtl/>
        </w:rPr>
        <w:t xml:space="preserve"> </w:t>
      </w:r>
      <w:r w:rsidRPr="00E846AC">
        <w:rPr>
          <w:rFonts w:cs="Simplified Arabic"/>
          <w:sz w:val="20"/>
          <w:szCs w:val="20"/>
        </w:rPr>
        <w:sym w:font="HQPB4" w:char="F028"/>
      </w:r>
      <w:r w:rsidRPr="00E846AC">
        <w:rPr>
          <w:rFonts w:cs="Simplified Arabic"/>
          <w:sz w:val="20"/>
          <w:szCs w:val="20"/>
          <w:rtl/>
        </w:rPr>
        <w:t xml:space="preserve"> </w:t>
      </w:r>
      <w:r w:rsidRPr="00E846AC">
        <w:rPr>
          <w:rFonts w:cs="Simplified Arabic"/>
          <w:sz w:val="20"/>
          <w:szCs w:val="20"/>
        </w:rPr>
        <w:sym w:font="HQPB4" w:char="F0F6"/>
      </w:r>
      <w:r w:rsidRPr="00E846AC">
        <w:rPr>
          <w:rFonts w:cs="Simplified Arabic"/>
          <w:sz w:val="20"/>
          <w:szCs w:val="20"/>
        </w:rPr>
        <w:sym w:font="HQPB2" w:char="F071"/>
      </w:r>
      <w:r w:rsidRPr="00E846AC">
        <w:rPr>
          <w:rFonts w:cs="Simplified Arabic"/>
          <w:sz w:val="20"/>
          <w:szCs w:val="20"/>
        </w:rPr>
        <w:sym w:font="HQPB5" w:char="F073"/>
      </w:r>
      <w:r w:rsidRPr="00E846AC">
        <w:rPr>
          <w:rFonts w:cs="Simplified Arabic"/>
          <w:sz w:val="20"/>
          <w:szCs w:val="20"/>
        </w:rPr>
        <w:sym w:font="HQPB2" w:char="F039"/>
      </w:r>
      <w:r w:rsidRPr="00E846AC">
        <w:rPr>
          <w:rFonts w:cs="Simplified Arabic"/>
          <w:sz w:val="20"/>
          <w:szCs w:val="20"/>
        </w:rPr>
        <w:sym w:font="HQPB5" w:char="F075"/>
      </w:r>
      <w:r w:rsidRPr="00E846AC">
        <w:rPr>
          <w:rFonts w:cs="Simplified Arabic"/>
          <w:sz w:val="20"/>
          <w:szCs w:val="20"/>
        </w:rPr>
        <w:sym w:font="HQPB2" w:char="F072"/>
      </w:r>
      <w:r w:rsidRPr="00E846AC">
        <w:rPr>
          <w:rFonts w:cs="Simplified Arabic"/>
          <w:sz w:val="20"/>
          <w:szCs w:val="20"/>
          <w:rtl/>
        </w:rPr>
        <w:t xml:space="preserve"> </w:t>
      </w:r>
      <w:r w:rsidRPr="00E846AC">
        <w:rPr>
          <w:rFonts w:cs="Simplified Arabic"/>
          <w:sz w:val="20"/>
          <w:szCs w:val="20"/>
        </w:rPr>
        <w:sym w:font="HQPB4" w:char="F0E7"/>
      </w:r>
      <w:r w:rsidRPr="00E846AC">
        <w:rPr>
          <w:rFonts w:cs="Simplified Arabic"/>
          <w:sz w:val="20"/>
          <w:szCs w:val="20"/>
        </w:rPr>
        <w:sym w:font="HQPB2" w:char="F06E"/>
      </w:r>
      <w:r w:rsidRPr="00E846AC">
        <w:rPr>
          <w:rFonts w:cs="Simplified Arabic"/>
          <w:sz w:val="20"/>
          <w:szCs w:val="20"/>
        </w:rPr>
        <w:sym w:font="HQPB2" w:char="F072"/>
      </w:r>
      <w:r w:rsidRPr="00E846AC">
        <w:rPr>
          <w:rFonts w:cs="Simplified Arabic"/>
          <w:sz w:val="20"/>
          <w:szCs w:val="20"/>
        </w:rPr>
        <w:sym w:font="HQPB4" w:char="F096"/>
      </w:r>
      <w:r w:rsidRPr="00E846AC">
        <w:rPr>
          <w:rFonts w:cs="Simplified Arabic"/>
          <w:sz w:val="20"/>
          <w:szCs w:val="20"/>
        </w:rPr>
        <w:sym w:font="HQPB1" w:char="F08A"/>
      </w:r>
      <w:r w:rsidRPr="00E846AC">
        <w:rPr>
          <w:rFonts w:cs="Simplified Arabic"/>
          <w:sz w:val="20"/>
          <w:szCs w:val="20"/>
        </w:rPr>
        <w:sym w:font="HQPB5" w:char="F075"/>
      </w:r>
      <w:r w:rsidRPr="00E846AC">
        <w:rPr>
          <w:rFonts w:cs="Simplified Arabic"/>
          <w:sz w:val="20"/>
          <w:szCs w:val="20"/>
        </w:rPr>
        <w:sym w:font="HQPB1" w:char="F091"/>
      </w:r>
      <w:r w:rsidRPr="00E846AC">
        <w:rPr>
          <w:rFonts w:cs="Simplified Arabic"/>
          <w:sz w:val="20"/>
          <w:szCs w:val="20"/>
          <w:rtl/>
        </w:rPr>
        <w:t xml:space="preserve"> </w:t>
      </w:r>
      <w:r w:rsidRPr="00E846AC">
        <w:rPr>
          <w:rFonts w:cs="Simplified Arabic"/>
          <w:sz w:val="20"/>
          <w:szCs w:val="20"/>
        </w:rPr>
        <w:sym w:font="HQPB2" w:char="F092"/>
      </w:r>
      <w:r w:rsidRPr="00E846AC">
        <w:rPr>
          <w:rFonts w:cs="Simplified Arabic"/>
          <w:sz w:val="20"/>
          <w:szCs w:val="20"/>
        </w:rPr>
        <w:sym w:font="HQPB5" w:char="F06E"/>
      </w:r>
      <w:r w:rsidRPr="00E846AC">
        <w:rPr>
          <w:rFonts w:cs="Simplified Arabic"/>
          <w:sz w:val="20"/>
          <w:szCs w:val="20"/>
        </w:rPr>
        <w:sym w:font="HQPB2" w:char="F03C"/>
      </w:r>
      <w:r w:rsidRPr="00E846AC">
        <w:rPr>
          <w:rFonts w:cs="Simplified Arabic"/>
          <w:sz w:val="20"/>
          <w:szCs w:val="20"/>
        </w:rPr>
        <w:sym w:font="HQPB4" w:char="F0CE"/>
      </w:r>
      <w:r w:rsidRPr="00E846AC">
        <w:rPr>
          <w:rFonts w:cs="Simplified Arabic"/>
          <w:sz w:val="20"/>
          <w:szCs w:val="20"/>
        </w:rPr>
        <w:sym w:font="HQPB1" w:char="F029"/>
      </w:r>
      <w:r w:rsidRPr="00E846AC">
        <w:rPr>
          <w:rFonts w:cs="Simplified Arabic"/>
          <w:sz w:val="20"/>
          <w:szCs w:val="20"/>
          <w:rtl/>
        </w:rPr>
        <w:t xml:space="preserve"> </w:t>
      </w:r>
      <w:r w:rsidRPr="00E846AC">
        <w:rPr>
          <w:rFonts w:cs="Simplified Arabic"/>
          <w:sz w:val="20"/>
          <w:szCs w:val="20"/>
        </w:rPr>
        <w:sym w:font="HQPB4" w:char="F0C9"/>
      </w:r>
      <w:r w:rsidRPr="00E846AC">
        <w:rPr>
          <w:rFonts w:cs="Simplified Arabic"/>
          <w:sz w:val="20"/>
          <w:szCs w:val="20"/>
        </w:rPr>
        <w:sym w:font="HQPB2" w:char="F041"/>
      </w:r>
      <w:r w:rsidRPr="00E846AC">
        <w:rPr>
          <w:rFonts w:cs="Simplified Arabic"/>
          <w:sz w:val="20"/>
          <w:szCs w:val="20"/>
        </w:rPr>
        <w:sym w:font="HQPB2" w:char="F071"/>
      </w:r>
      <w:r w:rsidRPr="00E846AC">
        <w:rPr>
          <w:rFonts w:cs="Simplified Arabic"/>
          <w:sz w:val="20"/>
          <w:szCs w:val="20"/>
        </w:rPr>
        <w:sym w:font="HQPB4" w:char="F0DF"/>
      </w:r>
      <w:r w:rsidRPr="00E846AC">
        <w:rPr>
          <w:rFonts w:cs="Simplified Arabic"/>
          <w:sz w:val="20"/>
          <w:szCs w:val="20"/>
        </w:rPr>
        <w:sym w:font="HQPB1" w:char="F099"/>
      </w:r>
      <w:r w:rsidRPr="00E846AC">
        <w:rPr>
          <w:rFonts w:cs="Simplified Arabic"/>
          <w:sz w:val="20"/>
          <w:szCs w:val="20"/>
        </w:rPr>
        <w:sym w:font="HQPB4" w:char="F0A7"/>
      </w:r>
      <w:r w:rsidRPr="00E846AC">
        <w:rPr>
          <w:rFonts w:cs="Simplified Arabic"/>
          <w:sz w:val="20"/>
          <w:szCs w:val="20"/>
        </w:rPr>
        <w:sym w:font="HQPB1" w:char="F08D"/>
      </w:r>
      <w:r w:rsidRPr="00E846AC">
        <w:rPr>
          <w:rFonts w:cs="Simplified Arabic"/>
          <w:sz w:val="20"/>
          <w:szCs w:val="20"/>
        </w:rPr>
        <w:sym w:font="HQPB2" w:char="F039"/>
      </w:r>
      <w:r w:rsidRPr="00E846AC">
        <w:rPr>
          <w:rFonts w:cs="Simplified Arabic"/>
          <w:sz w:val="20"/>
          <w:szCs w:val="20"/>
        </w:rPr>
        <w:sym w:font="HQPB5" w:char="F024"/>
      </w:r>
      <w:r w:rsidRPr="00E846AC">
        <w:rPr>
          <w:rFonts w:cs="Simplified Arabic"/>
          <w:sz w:val="20"/>
          <w:szCs w:val="20"/>
        </w:rPr>
        <w:sym w:font="HQPB1" w:char="F023"/>
      </w:r>
      <w:r w:rsidRPr="00E846AC">
        <w:rPr>
          <w:rFonts w:cs="Simplified Arabic"/>
          <w:sz w:val="20"/>
          <w:szCs w:val="20"/>
          <w:rtl/>
        </w:rPr>
        <w:t xml:space="preserve"> </w:t>
      </w:r>
      <w:r w:rsidRPr="00E846AC">
        <w:rPr>
          <w:rFonts w:cs="Simplified Arabic"/>
          <w:sz w:val="20"/>
          <w:szCs w:val="20"/>
        </w:rPr>
        <w:sym w:font="HQPB5" w:char="F023"/>
      </w:r>
      <w:r w:rsidRPr="00E846AC">
        <w:rPr>
          <w:rFonts w:cs="Simplified Arabic"/>
          <w:sz w:val="20"/>
          <w:szCs w:val="20"/>
        </w:rPr>
        <w:sym w:font="HQPB3" w:char="F086"/>
      </w:r>
      <w:r w:rsidRPr="00E846AC">
        <w:rPr>
          <w:rFonts w:cs="Simplified Arabic"/>
          <w:sz w:val="20"/>
          <w:szCs w:val="20"/>
        </w:rPr>
        <w:sym w:font="HQPB5" w:char="F06E"/>
      </w:r>
      <w:r w:rsidRPr="00E846AC">
        <w:rPr>
          <w:rFonts w:cs="Simplified Arabic"/>
          <w:sz w:val="20"/>
          <w:szCs w:val="20"/>
        </w:rPr>
        <w:sym w:font="HQPB2" w:char="F03C"/>
      </w:r>
      <w:r w:rsidRPr="00E846AC">
        <w:rPr>
          <w:rFonts w:cs="Simplified Arabic"/>
          <w:sz w:val="20"/>
          <w:szCs w:val="20"/>
        </w:rPr>
        <w:sym w:font="HQPB4" w:char="F0CE"/>
      </w:r>
      <w:r w:rsidRPr="00E846AC">
        <w:rPr>
          <w:rFonts w:cs="Simplified Arabic"/>
          <w:sz w:val="20"/>
          <w:szCs w:val="20"/>
        </w:rPr>
        <w:sym w:font="HQPB1" w:char="F029"/>
      </w:r>
      <w:r w:rsidRPr="00E846AC">
        <w:rPr>
          <w:rFonts w:cs="Simplified Arabic"/>
          <w:sz w:val="20"/>
          <w:szCs w:val="20"/>
        </w:rPr>
        <w:sym w:font="HQPB5" w:char="F075"/>
      </w:r>
      <w:r w:rsidRPr="00E846AC">
        <w:rPr>
          <w:rFonts w:cs="Simplified Arabic"/>
          <w:sz w:val="20"/>
          <w:szCs w:val="20"/>
        </w:rPr>
        <w:sym w:font="HQPB2" w:char="F072"/>
      </w:r>
      <w:r w:rsidRPr="00E846AC">
        <w:rPr>
          <w:rFonts w:cs="Simplified Arabic"/>
          <w:sz w:val="20"/>
          <w:szCs w:val="20"/>
          <w:rtl/>
        </w:rPr>
        <w:t xml:space="preserve"> </w:t>
      </w:r>
      <w:r w:rsidRPr="00E846AC">
        <w:rPr>
          <w:rFonts w:cs="Simplified Arabic"/>
          <w:sz w:val="20"/>
          <w:szCs w:val="20"/>
        </w:rPr>
        <w:sym w:font="HQPB2" w:char="F092"/>
      </w:r>
      <w:r w:rsidRPr="00E846AC">
        <w:rPr>
          <w:rFonts w:cs="Simplified Arabic"/>
          <w:sz w:val="20"/>
          <w:szCs w:val="20"/>
        </w:rPr>
        <w:sym w:font="HQPB4" w:char="F0CD"/>
      </w:r>
      <w:r w:rsidRPr="00E846AC">
        <w:rPr>
          <w:rFonts w:cs="Simplified Arabic"/>
          <w:sz w:val="20"/>
          <w:szCs w:val="20"/>
        </w:rPr>
        <w:sym w:font="HQPB2" w:char="F03C"/>
      </w:r>
      <w:r w:rsidRPr="00E846AC">
        <w:rPr>
          <w:rFonts w:cs="Simplified Arabic"/>
          <w:sz w:val="20"/>
          <w:szCs w:val="20"/>
        </w:rPr>
        <w:sym w:font="HQPB5" w:char="F027"/>
      </w:r>
      <w:r w:rsidRPr="00E846AC">
        <w:rPr>
          <w:rFonts w:cs="Simplified Arabic"/>
          <w:sz w:val="20"/>
          <w:szCs w:val="20"/>
        </w:rPr>
        <w:sym w:font="HQPB2" w:char="F072"/>
      </w:r>
      <w:r w:rsidRPr="00E846AC">
        <w:rPr>
          <w:rFonts w:cs="Simplified Arabic"/>
          <w:sz w:val="20"/>
          <w:szCs w:val="20"/>
        </w:rPr>
        <w:sym w:font="HQPB4" w:char="F0E9"/>
      </w:r>
      <w:r w:rsidRPr="00E846AC">
        <w:rPr>
          <w:rFonts w:cs="Simplified Arabic"/>
          <w:sz w:val="20"/>
          <w:szCs w:val="20"/>
        </w:rPr>
        <w:sym w:font="HQPB1" w:char="F026"/>
      </w:r>
      <w:r w:rsidRPr="00E846AC">
        <w:rPr>
          <w:rFonts w:cs="Simplified Arabic"/>
          <w:sz w:val="20"/>
          <w:szCs w:val="20"/>
          <w:rtl/>
        </w:rPr>
        <w:t xml:space="preserve"> </w:t>
      </w:r>
      <w:r w:rsidRPr="00E846AC">
        <w:rPr>
          <w:rFonts w:cs="Simplified Arabic"/>
          <w:sz w:val="20"/>
          <w:szCs w:val="20"/>
        </w:rPr>
        <w:sym w:font="HQPB4" w:char="F0CC"/>
      </w:r>
      <w:r w:rsidRPr="00E846AC">
        <w:rPr>
          <w:rFonts w:cs="Simplified Arabic"/>
          <w:sz w:val="20"/>
          <w:szCs w:val="20"/>
        </w:rPr>
        <w:sym w:font="HQPB1" w:char="F08D"/>
      </w:r>
      <w:r w:rsidRPr="00E846AC">
        <w:rPr>
          <w:rFonts w:cs="Simplified Arabic"/>
          <w:sz w:val="20"/>
          <w:szCs w:val="20"/>
        </w:rPr>
        <w:sym w:font="HQPB4" w:char="F0F8"/>
      </w:r>
      <w:r w:rsidRPr="00E846AC">
        <w:rPr>
          <w:rFonts w:cs="Simplified Arabic"/>
          <w:sz w:val="20"/>
          <w:szCs w:val="20"/>
        </w:rPr>
        <w:sym w:font="HQPB2" w:char="F042"/>
      </w:r>
      <w:r w:rsidRPr="00E846AC">
        <w:rPr>
          <w:rFonts w:cs="Simplified Arabic"/>
          <w:sz w:val="20"/>
          <w:szCs w:val="20"/>
        </w:rPr>
        <w:sym w:font="HQPB5" w:char="F046"/>
      </w:r>
      <w:r w:rsidRPr="00E846AC">
        <w:rPr>
          <w:rFonts w:cs="Simplified Arabic"/>
          <w:sz w:val="20"/>
          <w:szCs w:val="20"/>
        </w:rPr>
        <w:sym w:font="HQPB2" w:char="F07B"/>
      </w:r>
      <w:r w:rsidRPr="00E846AC">
        <w:rPr>
          <w:rFonts w:cs="Simplified Arabic"/>
          <w:sz w:val="20"/>
          <w:szCs w:val="20"/>
        </w:rPr>
        <w:sym w:font="HQPB5" w:char="F024"/>
      </w:r>
      <w:r w:rsidRPr="00E846AC">
        <w:rPr>
          <w:rFonts w:cs="Simplified Arabic"/>
          <w:sz w:val="20"/>
          <w:szCs w:val="20"/>
        </w:rPr>
        <w:sym w:font="HQPB1" w:char="F023"/>
      </w:r>
      <w:r w:rsidRPr="00E846AC">
        <w:rPr>
          <w:rFonts w:cs="Simplified Arabic"/>
          <w:sz w:val="20"/>
          <w:szCs w:val="20"/>
          <w:rtl/>
        </w:rPr>
        <w:t xml:space="preserve"> </w:t>
      </w:r>
      <w:r w:rsidRPr="00E846AC">
        <w:rPr>
          <w:rFonts w:cs="Simplified Arabic"/>
          <w:sz w:val="20"/>
          <w:szCs w:val="20"/>
        </w:rPr>
        <w:sym w:font="HQPB4" w:char="F0F6"/>
      </w:r>
      <w:r w:rsidRPr="00E846AC">
        <w:rPr>
          <w:rFonts w:cs="Simplified Arabic"/>
          <w:sz w:val="20"/>
          <w:szCs w:val="20"/>
        </w:rPr>
        <w:sym w:font="HQPB2" w:char="F04E"/>
      </w:r>
      <w:r w:rsidRPr="00E846AC">
        <w:rPr>
          <w:rFonts w:cs="Simplified Arabic"/>
          <w:sz w:val="20"/>
          <w:szCs w:val="20"/>
        </w:rPr>
        <w:sym w:font="HQPB4" w:char="F0E5"/>
      </w:r>
      <w:r w:rsidRPr="00E846AC">
        <w:rPr>
          <w:rFonts w:cs="Simplified Arabic"/>
          <w:sz w:val="20"/>
          <w:szCs w:val="20"/>
        </w:rPr>
        <w:sym w:font="HQPB2" w:char="F06B"/>
      </w:r>
      <w:r w:rsidRPr="00E846AC">
        <w:rPr>
          <w:rFonts w:cs="Simplified Arabic"/>
          <w:sz w:val="20"/>
          <w:szCs w:val="20"/>
        </w:rPr>
        <w:sym w:font="HQPB4" w:char="F0F7"/>
      </w:r>
      <w:r w:rsidRPr="00E846AC">
        <w:rPr>
          <w:rFonts w:cs="Simplified Arabic"/>
          <w:sz w:val="20"/>
          <w:szCs w:val="20"/>
        </w:rPr>
        <w:sym w:font="HQPB2" w:char="F05D"/>
      </w:r>
      <w:r w:rsidRPr="00E846AC">
        <w:rPr>
          <w:rFonts w:cs="Simplified Arabic"/>
          <w:sz w:val="20"/>
          <w:szCs w:val="20"/>
        </w:rPr>
        <w:sym w:font="HQPB4" w:char="F0CF"/>
      </w:r>
      <w:r w:rsidRPr="00E846AC">
        <w:rPr>
          <w:rFonts w:cs="Simplified Arabic"/>
          <w:sz w:val="20"/>
          <w:szCs w:val="20"/>
        </w:rPr>
        <w:sym w:font="HQPB2" w:char="F042"/>
      </w:r>
      <w:r w:rsidRPr="00E846AC">
        <w:rPr>
          <w:rFonts w:cs="Simplified Arabic" w:hint="cs"/>
          <w:sz w:val="20"/>
          <w:szCs w:val="20"/>
          <w:rtl/>
          <w:lang w:bidi="ar-EG"/>
        </w:rPr>
        <w:t xml:space="preserve"> </w:t>
      </w:r>
      <w:r w:rsidRPr="00E846AC">
        <w:rPr>
          <w:rFonts w:cs="Simplified Arabic"/>
          <w:sz w:val="20"/>
          <w:szCs w:val="20"/>
        </w:rPr>
        <w:sym w:font="HQPB4" w:char="F0E7"/>
      </w:r>
      <w:r w:rsidRPr="00E846AC">
        <w:rPr>
          <w:rFonts w:cs="Simplified Arabic"/>
          <w:sz w:val="20"/>
          <w:szCs w:val="20"/>
        </w:rPr>
        <w:sym w:font="HQPB2" w:char="F06D"/>
      </w:r>
      <w:r w:rsidRPr="00E846AC">
        <w:rPr>
          <w:rFonts w:cs="Simplified Arabic"/>
          <w:sz w:val="20"/>
          <w:szCs w:val="20"/>
        </w:rPr>
        <w:sym w:font="HQPB5" w:char="F079"/>
      </w:r>
      <w:r w:rsidRPr="00E846AC">
        <w:rPr>
          <w:rFonts w:cs="Simplified Arabic"/>
          <w:sz w:val="20"/>
          <w:szCs w:val="20"/>
        </w:rPr>
        <w:sym w:font="HQPB2" w:char="F04A"/>
      </w:r>
      <w:r w:rsidRPr="00E846AC">
        <w:rPr>
          <w:rFonts w:cs="Simplified Arabic"/>
          <w:sz w:val="20"/>
          <w:szCs w:val="20"/>
        </w:rPr>
        <w:sym w:font="HQPB4" w:char="F0CE"/>
      </w:r>
      <w:r w:rsidRPr="00E846AC">
        <w:rPr>
          <w:rFonts w:cs="Simplified Arabic"/>
          <w:sz w:val="20"/>
          <w:szCs w:val="20"/>
        </w:rPr>
        <w:sym w:font="HQPB2" w:char="F03D"/>
      </w:r>
      <w:r w:rsidRPr="00E846AC">
        <w:rPr>
          <w:rFonts w:cs="Simplified Arabic"/>
          <w:sz w:val="20"/>
          <w:szCs w:val="20"/>
        </w:rPr>
        <w:sym w:font="HQPB5" w:char="F079"/>
      </w:r>
      <w:r w:rsidRPr="00E846AC">
        <w:rPr>
          <w:rFonts w:cs="Simplified Arabic"/>
          <w:sz w:val="20"/>
          <w:szCs w:val="20"/>
        </w:rPr>
        <w:sym w:font="HQPB1" w:char="F0E8"/>
      </w:r>
      <w:r w:rsidRPr="00E846AC">
        <w:rPr>
          <w:rFonts w:cs="Simplified Arabic"/>
          <w:sz w:val="20"/>
          <w:szCs w:val="20"/>
        </w:rPr>
        <w:sym w:font="HQPB5" w:char="F073"/>
      </w:r>
      <w:r w:rsidRPr="00E846AC">
        <w:rPr>
          <w:rFonts w:cs="Simplified Arabic"/>
          <w:sz w:val="20"/>
          <w:szCs w:val="20"/>
        </w:rPr>
        <w:sym w:font="HQPB2" w:char="F039"/>
      </w:r>
      <w:r w:rsidRPr="00E846AC">
        <w:rPr>
          <w:rFonts w:cs="Simplified Arabic"/>
          <w:sz w:val="20"/>
          <w:szCs w:val="20"/>
          <w:rtl/>
        </w:rPr>
        <w:t xml:space="preserve"> </w:t>
      </w:r>
      <w:r w:rsidRPr="00E846AC">
        <w:rPr>
          <w:rFonts w:cs="Simplified Arabic"/>
          <w:sz w:val="20"/>
          <w:szCs w:val="20"/>
        </w:rPr>
        <w:sym w:font="HQPB5" w:char="F074"/>
      </w:r>
      <w:r w:rsidRPr="00E846AC">
        <w:rPr>
          <w:rFonts w:cs="Simplified Arabic"/>
          <w:sz w:val="20"/>
          <w:szCs w:val="20"/>
        </w:rPr>
        <w:sym w:font="HQPB2" w:char="F0FB"/>
      </w:r>
      <w:r w:rsidRPr="00E846AC">
        <w:rPr>
          <w:rFonts w:cs="Simplified Arabic"/>
          <w:sz w:val="20"/>
          <w:szCs w:val="20"/>
        </w:rPr>
        <w:sym w:font="HQPB2" w:char="F0EF"/>
      </w:r>
      <w:r w:rsidRPr="00E846AC">
        <w:rPr>
          <w:rFonts w:cs="Simplified Arabic"/>
          <w:sz w:val="20"/>
          <w:szCs w:val="20"/>
        </w:rPr>
        <w:sym w:font="HQPB4" w:char="F0CF"/>
      </w:r>
      <w:r w:rsidRPr="00E846AC">
        <w:rPr>
          <w:rFonts w:cs="Simplified Arabic"/>
          <w:sz w:val="20"/>
          <w:szCs w:val="20"/>
        </w:rPr>
        <w:sym w:font="HQPB3" w:char="F025"/>
      </w:r>
      <w:r w:rsidRPr="00E846AC">
        <w:rPr>
          <w:rFonts w:cs="Simplified Arabic"/>
          <w:sz w:val="20"/>
          <w:szCs w:val="20"/>
        </w:rPr>
        <w:sym w:font="HQPB4" w:char="F0A9"/>
      </w:r>
      <w:r w:rsidRPr="00E846AC">
        <w:rPr>
          <w:rFonts w:cs="Simplified Arabic"/>
          <w:sz w:val="20"/>
          <w:szCs w:val="20"/>
        </w:rPr>
        <w:sym w:font="HQPB3" w:char="F021"/>
      </w:r>
      <w:r w:rsidRPr="00E846AC">
        <w:rPr>
          <w:rFonts w:cs="Simplified Arabic"/>
          <w:sz w:val="20"/>
          <w:szCs w:val="20"/>
        </w:rPr>
        <w:sym w:font="HQPB5" w:char="F024"/>
      </w:r>
      <w:r w:rsidRPr="00E846AC">
        <w:rPr>
          <w:rFonts w:cs="Simplified Arabic"/>
          <w:sz w:val="20"/>
          <w:szCs w:val="20"/>
        </w:rPr>
        <w:sym w:font="HQPB1" w:char="F023"/>
      </w:r>
      <w:r w:rsidRPr="00E846AC">
        <w:rPr>
          <w:rFonts w:cs="Simplified Arabic"/>
          <w:sz w:val="20"/>
          <w:szCs w:val="20"/>
          <w:rtl/>
        </w:rPr>
        <w:t xml:space="preserve"> </w:t>
      </w:r>
      <w:r w:rsidRPr="00E846AC">
        <w:rPr>
          <w:rFonts w:cs="Simplified Arabic"/>
          <w:sz w:val="20"/>
          <w:szCs w:val="20"/>
        </w:rPr>
        <w:sym w:font="HQPB2" w:char="F0BC"/>
      </w:r>
      <w:r w:rsidRPr="00E846AC">
        <w:rPr>
          <w:rFonts w:cs="Simplified Arabic"/>
          <w:sz w:val="20"/>
          <w:szCs w:val="20"/>
        </w:rPr>
        <w:sym w:font="HQPB4" w:char="F0E7"/>
      </w:r>
      <w:r w:rsidRPr="00E846AC">
        <w:rPr>
          <w:rFonts w:cs="Simplified Arabic"/>
          <w:sz w:val="20"/>
          <w:szCs w:val="20"/>
        </w:rPr>
        <w:sym w:font="HQPB2" w:char="F06D"/>
      </w:r>
      <w:r w:rsidRPr="00E846AC">
        <w:rPr>
          <w:rFonts w:cs="Simplified Arabic"/>
          <w:sz w:val="20"/>
          <w:szCs w:val="20"/>
        </w:rPr>
        <w:sym w:font="HQPB5" w:char="F074"/>
      </w:r>
      <w:r w:rsidRPr="00E846AC">
        <w:rPr>
          <w:rFonts w:cs="Simplified Arabic"/>
          <w:sz w:val="20"/>
          <w:szCs w:val="20"/>
        </w:rPr>
        <w:sym w:font="HQPB2" w:char="F052"/>
      </w:r>
      <w:r w:rsidRPr="00E846AC">
        <w:rPr>
          <w:rFonts w:cs="Simplified Arabic"/>
          <w:sz w:val="20"/>
          <w:szCs w:val="20"/>
        </w:rPr>
        <w:sym w:font="HQPB2" w:char="F071"/>
      </w:r>
      <w:r w:rsidRPr="00E846AC">
        <w:rPr>
          <w:rFonts w:cs="Simplified Arabic"/>
          <w:sz w:val="20"/>
          <w:szCs w:val="20"/>
        </w:rPr>
        <w:sym w:font="HQPB4" w:char="F0E4"/>
      </w:r>
      <w:r w:rsidRPr="00E846AC">
        <w:rPr>
          <w:rFonts w:cs="Simplified Arabic"/>
          <w:sz w:val="20"/>
          <w:szCs w:val="20"/>
        </w:rPr>
        <w:sym w:font="HQPB1" w:char="F0DC"/>
      </w:r>
      <w:r w:rsidRPr="00E846AC">
        <w:rPr>
          <w:rFonts w:cs="Simplified Arabic"/>
          <w:sz w:val="20"/>
          <w:szCs w:val="20"/>
        </w:rPr>
        <w:sym w:font="HQPB4" w:char="F0CE"/>
      </w:r>
      <w:r w:rsidRPr="00E846AC">
        <w:rPr>
          <w:rFonts w:cs="Simplified Arabic"/>
          <w:sz w:val="20"/>
          <w:szCs w:val="20"/>
        </w:rPr>
        <w:sym w:font="HQPB1" w:char="F037"/>
      </w:r>
      <w:r w:rsidRPr="00E846AC">
        <w:rPr>
          <w:rFonts w:cs="Simplified Arabic"/>
          <w:sz w:val="20"/>
          <w:szCs w:val="20"/>
        </w:rPr>
        <w:sym w:font="HQPB5" w:char="F02F"/>
      </w:r>
      <w:r w:rsidRPr="00E846AC">
        <w:rPr>
          <w:rFonts w:cs="Simplified Arabic"/>
          <w:sz w:val="20"/>
          <w:szCs w:val="20"/>
        </w:rPr>
        <w:sym w:font="HQPB2" w:char="F05A"/>
      </w:r>
      <w:r w:rsidRPr="00E846AC">
        <w:rPr>
          <w:rFonts w:cs="Simplified Arabic"/>
          <w:sz w:val="20"/>
          <w:szCs w:val="20"/>
        </w:rPr>
        <w:sym w:font="HQPB5" w:char="F06F"/>
      </w:r>
      <w:r w:rsidRPr="00E846AC">
        <w:rPr>
          <w:rFonts w:cs="Simplified Arabic"/>
          <w:sz w:val="20"/>
          <w:szCs w:val="20"/>
        </w:rPr>
        <w:sym w:font="HQPB1" w:char="F04B"/>
      </w:r>
      <w:r w:rsidRPr="00E846AC">
        <w:rPr>
          <w:rFonts w:cs="Simplified Arabic"/>
          <w:sz w:val="20"/>
          <w:szCs w:val="20"/>
        </w:rPr>
        <w:sym w:font="HQPB4" w:char="F0F3"/>
      </w:r>
      <w:r w:rsidRPr="00E846AC">
        <w:rPr>
          <w:rFonts w:cs="Simplified Arabic"/>
          <w:sz w:val="20"/>
          <w:szCs w:val="20"/>
        </w:rPr>
        <w:sym w:font="HQPB1" w:char="F0A1"/>
      </w:r>
      <w:r w:rsidRPr="00E846AC">
        <w:rPr>
          <w:rFonts w:cs="Simplified Arabic"/>
          <w:sz w:val="20"/>
          <w:szCs w:val="20"/>
        </w:rPr>
        <w:sym w:font="HQPB5" w:char="F06F"/>
      </w:r>
      <w:r w:rsidRPr="00E846AC">
        <w:rPr>
          <w:rFonts w:cs="Simplified Arabic"/>
          <w:sz w:val="20"/>
          <w:szCs w:val="20"/>
        </w:rPr>
        <w:sym w:font="HQPB2" w:char="F084"/>
      </w:r>
      <w:r w:rsidRPr="00E846AC">
        <w:rPr>
          <w:rFonts w:cs="Simplified Arabic"/>
          <w:sz w:val="20"/>
          <w:szCs w:val="20"/>
          <w:rtl/>
        </w:rPr>
        <w:t xml:space="preserve"> </w:t>
      </w:r>
      <w:r w:rsidRPr="00E846AC">
        <w:rPr>
          <w:rFonts w:cs="Simplified Arabic"/>
          <w:sz w:val="20"/>
          <w:szCs w:val="20"/>
        </w:rPr>
        <w:sym w:font="HQPB4" w:char="F0F6"/>
      </w:r>
      <w:r w:rsidRPr="00E846AC">
        <w:rPr>
          <w:rFonts w:cs="Simplified Arabic"/>
          <w:sz w:val="20"/>
          <w:szCs w:val="20"/>
        </w:rPr>
        <w:sym w:font="HQPB2" w:char="F04E"/>
      </w:r>
      <w:r w:rsidRPr="00E846AC">
        <w:rPr>
          <w:rFonts w:cs="Simplified Arabic"/>
          <w:sz w:val="20"/>
          <w:szCs w:val="20"/>
        </w:rPr>
        <w:sym w:font="HQPB4" w:char="F0E5"/>
      </w:r>
      <w:r w:rsidRPr="00E846AC">
        <w:rPr>
          <w:rFonts w:cs="Simplified Arabic"/>
          <w:sz w:val="20"/>
          <w:szCs w:val="20"/>
        </w:rPr>
        <w:sym w:font="HQPB2" w:char="F06B"/>
      </w:r>
      <w:r w:rsidRPr="00E846AC">
        <w:rPr>
          <w:rFonts w:cs="Simplified Arabic"/>
          <w:sz w:val="20"/>
          <w:szCs w:val="20"/>
        </w:rPr>
        <w:sym w:font="HQPB4" w:char="F0F7"/>
      </w:r>
      <w:r w:rsidRPr="00E846AC">
        <w:rPr>
          <w:rFonts w:cs="Simplified Arabic"/>
          <w:sz w:val="20"/>
          <w:szCs w:val="20"/>
        </w:rPr>
        <w:sym w:font="HQPB2" w:char="F05D"/>
      </w:r>
      <w:r w:rsidRPr="00E846AC">
        <w:rPr>
          <w:rFonts w:cs="Simplified Arabic"/>
          <w:sz w:val="20"/>
          <w:szCs w:val="20"/>
        </w:rPr>
        <w:sym w:font="HQPB4" w:char="F0CF"/>
      </w:r>
      <w:r w:rsidRPr="00E846AC">
        <w:rPr>
          <w:rFonts w:cs="Simplified Arabic"/>
          <w:sz w:val="20"/>
          <w:szCs w:val="20"/>
        </w:rPr>
        <w:sym w:font="HQPB2" w:char="F042"/>
      </w:r>
      <w:r w:rsidRPr="00E846AC">
        <w:rPr>
          <w:rFonts w:cs="Simplified Arabic" w:hint="cs"/>
          <w:sz w:val="6"/>
          <w:szCs w:val="6"/>
          <w:rtl/>
        </w:rPr>
        <w:t xml:space="preserve"> </w:t>
      </w:r>
      <w:r w:rsidRPr="00E846AC">
        <w:rPr>
          <w:rFonts w:ascii="QCF_P235" w:hAnsi="QCF_P235" w:cs="Simplified Arabic"/>
          <w:color w:val="000000"/>
          <w:sz w:val="20"/>
          <w:szCs w:val="20"/>
        </w:rPr>
        <w:sym w:font="HQPB2" w:char="F0E1"/>
      </w:r>
    </w:p>
    <w:p w:rsidR="00384D8D" w:rsidRPr="00202B22" w:rsidRDefault="00384D8D" w:rsidP="00384D8D">
      <w:pPr>
        <w:ind w:firstLine="360"/>
        <w:jc w:val="thaiDistribute"/>
        <w:rPr>
          <w:rFonts w:ascii="Book Antiqua" w:hAnsi="Book Antiqua" w:cs="Arial"/>
          <w:i/>
          <w:iCs/>
          <w:sz w:val="22"/>
          <w:szCs w:val="22"/>
        </w:rPr>
      </w:pPr>
      <w:r w:rsidRPr="00202B22">
        <w:rPr>
          <w:rFonts w:ascii="Book Antiqua" w:hAnsi="Book Antiqua" w:cs="Arial"/>
          <w:b/>
          <w:bCs/>
          <w:sz w:val="22"/>
          <w:szCs w:val="22"/>
        </w:rPr>
        <w:t>«</w:t>
      </w:r>
      <w:r w:rsidRPr="00202B22">
        <w:rPr>
          <w:rFonts w:ascii="Book Antiqua" w:hAnsi="Book Antiqua" w:cs="Helvetica"/>
          <w:b/>
          <w:bCs/>
          <w:color w:val="000000"/>
          <w:sz w:val="22"/>
          <w:szCs w:val="22"/>
        </w:rPr>
        <w:t>Когда до них доходит известие о безопасности или опасности, они разглашают это. Если бы они обратились с этим к посланнику и обладающим влиянием среди них, то об этом от них узнали бы те, которые могут исследовать его</w:t>
      </w:r>
      <w:r w:rsidRPr="00202B22">
        <w:rPr>
          <w:rFonts w:ascii="Book Antiqua" w:hAnsi="Book Antiqua" w:cs="Arial"/>
          <w:b/>
          <w:bCs/>
          <w:sz w:val="22"/>
          <w:szCs w:val="22"/>
        </w:rPr>
        <w:t xml:space="preserve">» </w:t>
      </w:r>
      <w:r w:rsidRPr="007C107C">
        <w:rPr>
          <w:rFonts w:ascii="Book Antiqua" w:hAnsi="Book Antiqua" w:cs="Arial"/>
          <w:sz w:val="16"/>
          <w:szCs w:val="16"/>
        </w:rPr>
        <w:t>(ан-Ниса 4: 83)</w:t>
      </w:r>
      <w:r w:rsidRPr="007C107C">
        <w:rPr>
          <w:rFonts w:ascii="Book Antiqua" w:hAnsi="Book Antiqua" w:cs="Arial"/>
          <w:i/>
          <w:iCs/>
          <w:sz w:val="16"/>
          <w:szCs w:val="16"/>
        </w:rPr>
        <w:t>.</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 xml:space="preserve">Шейхуль-Ислам Ибн Таймия сказал: </w:t>
      </w:r>
      <w:r w:rsidRPr="00202B22">
        <w:rPr>
          <w:rFonts w:ascii="Book Antiqua" w:hAnsi="Book Antiqua" w:cs="Arial"/>
          <w:i/>
          <w:iCs/>
          <w:sz w:val="22"/>
          <w:szCs w:val="22"/>
        </w:rPr>
        <w:t>“</w:t>
      </w:r>
      <w:r w:rsidRPr="00202B22">
        <w:rPr>
          <w:rFonts w:ascii="Book Antiqua" w:hAnsi="Book Antiqua" w:cs="Arial"/>
          <w:i/>
          <w:iCs/>
          <w:sz w:val="22"/>
          <w:szCs w:val="22"/>
          <w:u w:val="single"/>
        </w:rPr>
        <w:t>Воистину, есть такие вопросы, ответом на которые является молчание</w:t>
      </w:r>
      <w:r w:rsidRPr="00202B22">
        <w:rPr>
          <w:rFonts w:ascii="Book Antiqua" w:hAnsi="Book Antiqua" w:cs="Arial"/>
          <w:i/>
          <w:iCs/>
          <w:sz w:val="22"/>
          <w:szCs w:val="22"/>
        </w:rPr>
        <w:t>, подобно тому, как умолчал шариат об обязательности некоторых вещей или о запретн</w:t>
      </w:r>
      <w:r w:rsidRPr="00202B22">
        <w:rPr>
          <w:rFonts w:ascii="Book Antiqua" w:hAnsi="Book Antiqua" w:cs="Arial"/>
          <w:i/>
          <w:iCs/>
          <w:sz w:val="22"/>
          <w:szCs w:val="22"/>
        </w:rPr>
        <w:t>о</w:t>
      </w:r>
      <w:r w:rsidRPr="00202B22">
        <w:rPr>
          <w:rFonts w:ascii="Book Antiqua" w:hAnsi="Book Antiqua" w:cs="Arial"/>
          <w:i/>
          <w:iCs/>
          <w:sz w:val="22"/>
          <w:szCs w:val="22"/>
        </w:rPr>
        <w:t>сти других, пока Ислам не поднялся и не распространился.</w:t>
      </w:r>
      <w:r w:rsidRPr="00202B22">
        <w:rPr>
          <w:rStyle w:val="a7"/>
          <w:rFonts w:ascii="Bookman Old Style" w:hAnsi="Bookman Old Style" w:cs="Arial"/>
          <w:i/>
          <w:iCs/>
          <w:sz w:val="22"/>
          <w:szCs w:val="22"/>
        </w:rPr>
        <w:footnoteReference w:id="107"/>
      </w:r>
      <w:r w:rsidRPr="00202B22">
        <w:rPr>
          <w:rFonts w:ascii="Book Antiqua" w:hAnsi="Book Antiqua" w:cs="Arial"/>
          <w:i/>
          <w:iCs/>
          <w:sz w:val="22"/>
          <w:szCs w:val="22"/>
        </w:rPr>
        <w:t xml:space="preserve"> И таким же образом поступает ученый в донесении и разъяснении. Иногда он может отложить объяснение или донесение каких-либо вещей до более подходящего времени, как Аллах отложил разъяснение некоторых правовых норм до тех пор, пока у прор</w:t>
      </w:r>
      <w:r w:rsidRPr="00202B22">
        <w:rPr>
          <w:rFonts w:ascii="Book Antiqua" w:hAnsi="Book Antiqua" w:cs="Arial"/>
          <w:i/>
          <w:iCs/>
          <w:sz w:val="22"/>
          <w:szCs w:val="22"/>
        </w:rPr>
        <w:t>о</w:t>
      </w:r>
      <w:r w:rsidRPr="00202B22">
        <w:rPr>
          <w:rFonts w:ascii="Book Antiqua" w:hAnsi="Book Antiqua" w:cs="Arial"/>
          <w:i/>
          <w:iCs/>
          <w:sz w:val="22"/>
          <w:szCs w:val="22"/>
        </w:rPr>
        <w:t xml:space="preserve">ка </w:t>
      </w:r>
      <w:r w:rsidRPr="00202B22">
        <w:rPr>
          <w:rFonts w:ascii="AGA Arabesque" w:hAnsi="AGA Arabesque" w:cs="AGHlvCyrillic"/>
          <w:sz w:val="22"/>
          <w:szCs w:val="22"/>
        </w:rPr>
        <w:t></w:t>
      </w:r>
      <w:r w:rsidRPr="00202B22">
        <w:rPr>
          <w:rFonts w:ascii="Book Antiqua" w:hAnsi="Book Antiqua" w:cs="Arial"/>
          <w:i/>
          <w:iCs/>
          <w:sz w:val="22"/>
          <w:szCs w:val="22"/>
        </w:rPr>
        <w:t xml:space="preserve"> не появилась возможность объяснить их!”</w:t>
      </w:r>
      <w:r w:rsidRPr="00202B22">
        <w:rPr>
          <w:rFonts w:ascii="Book Antiqua" w:hAnsi="Book Antiqua" w:cs="Arial"/>
          <w:sz w:val="22"/>
          <w:szCs w:val="22"/>
        </w:rPr>
        <w:t xml:space="preserve"> </w:t>
      </w:r>
      <w:r w:rsidRPr="007C107C">
        <w:rPr>
          <w:rFonts w:ascii="Book Antiqua" w:hAnsi="Book Antiqua" w:cs="Arial"/>
          <w:sz w:val="16"/>
          <w:szCs w:val="16"/>
        </w:rPr>
        <w:t>См. “Маджму’уль-фатауа” 20/58.</w:t>
      </w:r>
    </w:p>
    <w:p w:rsidR="00384D8D" w:rsidRPr="007C107C" w:rsidRDefault="00384D8D" w:rsidP="00384D8D">
      <w:pPr>
        <w:ind w:firstLine="360"/>
        <w:jc w:val="thaiDistribute"/>
        <w:rPr>
          <w:rFonts w:ascii="Book Antiqua" w:hAnsi="Book Antiqua" w:cs="Arial"/>
          <w:sz w:val="16"/>
          <w:szCs w:val="16"/>
          <w:lang w:bidi="ar-EG"/>
        </w:rPr>
      </w:pPr>
      <w:r w:rsidRPr="00202B22">
        <w:rPr>
          <w:rFonts w:ascii="Book Antiqua" w:hAnsi="Book Antiqua" w:cs="Arial"/>
          <w:sz w:val="22"/>
          <w:szCs w:val="22"/>
        </w:rPr>
        <w:t xml:space="preserve">Аль-А’маш говорил: </w:t>
      </w:r>
      <w:r w:rsidRPr="00202B22">
        <w:rPr>
          <w:rFonts w:ascii="Book Antiqua" w:hAnsi="Book Antiqua" w:cs="Arial"/>
          <w:i/>
          <w:iCs/>
          <w:sz w:val="22"/>
          <w:szCs w:val="22"/>
        </w:rPr>
        <w:t>“Молчание – это тоже ответ!”</w:t>
      </w:r>
      <w:r w:rsidRPr="00202B22">
        <w:rPr>
          <w:rFonts w:ascii="Book Antiqua" w:hAnsi="Book Antiqua" w:cs="Arial"/>
          <w:sz w:val="22"/>
          <w:szCs w:val="22"/>
        </w:rPr>
        <w:t xml:space="preserve"> </w:t>
      </w:r>
      <w:r w:rsidRPr="007C107C">
        <w:rPr>
          <w:rFonts w:ascii="Book Antiqua" w:hAnsi="Book Antiqua" w:cs="Arial"/>
          <w:sz w:val="16"/>
          <w:szCs w:val="16"/>
        </w:rPr>
        <w:t>Ибн Хиббан в “Раудатуль-‘укъаля” 170.</w:t>
      </w:r>
    </w:p>
    <w:p w:rsidR="00384D8D" w:rsidRPr="00384D8D" w:rsidRDefault="00384D8D" w:rsidP="00384D8D">
      <w:pPr>
        <w:pStyle w:val="12"/>
        <w:rPr>
          <w:color w:val="800000"/>
          <w:lang w:val="ru-RU"/>
          <w14:shadow w14:blurRad="50800" w14:dist="38100" w14:dir="2700000" w14:sx="100000" w14:sy="100000" w14:kx="0" w14:ky="0" w14:algn="tl">
            <w14:srgbClr w14:val="000000">
              <w14:alpha w14:val="60000"/>
            </w14:srgbClr>
          </w14:shadow>
        </w:rPr>
      </w:pPr>
      <w:bookmarkStart w:id="89" w:name="_Toc170562917"/>
      <w:bookmarkStart w:id="90" w:name="_Toc170649347"/>
      <w:bookmarkStart w:id="91" w:name="_Toc170649770"/>
      <w:r w:rsidRPr="00384D8D">
        <w:rPr>
          <w:color w:val="800000"/>
          <w:lang w:val="ru-RU"/>
          <w14:shadow w14:blurRad="50800" w14:dist="38100" w14:dir="2700000" w14:sx="100000" w14:sy="100000" w14:kx="0" w14:ky="0" w14:algn="tl">
            <w14:srgbClr w14:val="000000">
              <w14:alpha w14:val="60000"/>
            </w14:srgbClr>
          </w14:shadow>
        </w:rPr>
        <w:t>ЗАКЛЮЧЕНИЕ</w:t>
      </w:r>
      <w:bookmarkEnd w:id="89"/>
      <w:bookmarkEnd w:id="90"/>
      <w:bookmarkEnd w:id="91"/>
    </w:p>
    <w:p w:rsidR="00384D8D" w:rsidRPr="007C107C" w:rsidRDefault="00384D8D" w:rsidP="00384D8D">
      <w:pPr>
        <w:ind w:firstLine="360"/>
        <w:jc w:val="thaiDistribute"/>
        <w:rPr>
          <w:rFonts w:ascii="Book Antiqua" w:hAnsi="Book Antiqua"/>
          <w:sz w:val="16"/>
          <w:szCs w:val="16"/>
          <w:lang w:bidi="ar-EG"/>
        </w:rPr>
      </w:pPr>
      <w:r w:rsidRPr="00202B22">
        <w:rPr>
          <w:rFonts w:ascii="Book Antiqua" w:hAnsi="Book Antiqua"/>
          <w:sz w:val="22"/>
          <w:szCs w:val="22"/>
        </w:rPr>
        <w:t>Многие мусульмане не отдают знанию должное и не ценят его по той причине, что в наши дни оно легко доступно, тогда как раньше наши праведные предшественники проделывали дл</w:t>
      </w:r>
      <w:r w:rsidRPr="00202B22">
        <w:rPr>
          <w:rFonts w:ascii="Book Antiqua" w:hAnsi="Book Antiqua"/>
          <w:sz w:val="22"/>
          <w:szCs w:val="22"/>
        </w:rPr>
        <w:t>и</w:t>
      </w:r>
      <w:r w:rsidRPr="00202B22">
        <w:rPr>
          <w:rFonts w:ascii="Book Antiqua" w:hAnsi="Book Antiqua"/>
          <w:sz w:val="22"/>
          <w:szCs w:val="22"/>
        </w:rPr>
        <w:t xml:space="preserve">тельные путешествия в поисках этих знаний! Так, например, сподвижник пророка </w:t>
      </w:r>
      <w:r w:rsidRPr="00036FB4">
        <w:rPr>
          <w:rFonts w:ascii="AGA Arabesque" w:hAnsi="AGA Arabesque" w:cs="AGHlvCyrillic"/>
          <w:sz w:val="26"/>
          <w:szCs w:val="26"/>
        </w:rPr>
        <w:sym w:font="AGA Arabesque" w:char="F072"/>
      </w:r>
      <w:r w:rsidRPr="00202B22">
        <w:rPr>
          <w:rFonts w:ascii="Book Antiqua" w:hAnsi="Book Antiqua"/>
          <w:sz w:val="22"/>
          <w:szCs w:val="22"/>
        </w:rPr>
        <w:t xml:space="preserve"> Джабир </w:t>
      </w:r>
      <w:r w:rsidRPr="00202B22">
        <w:rPr>
          <w:rFonts w:ascii="Book Antiqua" w:hAnsi="Book Antiqua"/>
          <w:sz w:val="22"/>
          <w:szCs w:val="22"/>
        </w:rPr>
        <w:lastRenderedPageBreak/>
        <w:t xml:space="preserve">ибн ‘Абдуллах для того, чтобы узнать один хадис у ‘Абдуллаха ибн ‘Унайса добирался до него целый месяц. </w:t>
      </w:r>
      <w:r w:rsidRPr="007C107C">
        <w:rPr>
          <w:rFonts w:ascii="Book Antiqua" w:hAnsi="Book Antiqua"/>
          <w:sz w:val="16"/>
          <w:szCs w:val="16"/>
        </w:rPr>
        <w:t>См. “Сахих аль-Бухари” 1/243</w:t>
      </w:r>
      <w:r w:rsidRPr="00202B22">
        <w:rPr>
          <w:rFonts w:ascii="Book Antiqua" w:hAnsi="Book Antiqua"/>
          <w:sz w:val="22"/>
          <w:szCs w:val="22"/>
        </w:rPr>
        <w:t xml:space="preserve">. Также сообщается, что однажды один человек из Хорасана спросил у имама аш-Ша’би о каком-то хадисе. Аш-Ша’би рассказал ему хадис, о котором он спрашивал, а затем сказал: </w:t>
      </w:r>
      <w:r w:rsidRPr="00202B22">
        <w:rPr>
          <w:rFonts w:ascii="Book Antiqua" w:hAnsi="Book Antiqua"/>
          <w:i/>
          <w:iCs/>
          <w:sz w:val="22"/>
          <w:szCs w:val="22"/>
        </w:rPr>
        <w:t>“Возьми этот хадис, я передаю тебе его просто так, тогда как люди ради этого отправл</w:t>
      </w:r>
      <w:r w:rsidRPr="00202B22">
        <w:rPr>
          <w:rFonts w:ascii="Book Antiqua" w:hAnsi="Book Antiqua"/>
          <w:i/>
          <w:iCs/>
          <w:sz w:val="22"/>
          <w:szCs w:val="22"/>
        </w:rPr>
        <w:t>я</w:t>
      </w:r>
      <w:r w:rsidRPr="00202B22">
        <w:rPr>
          <w:rFonts w:ascii="Book Antiqua" w:hAnsi="Book Antiqua"/>
          <w:i/>
          <w:iCs/>
          <w:sz w:val="22"/>
          <w:szCs w:val="22"/>
        </w:rPr>
        <w:t xml:space="preserve">лись из Куфы в Медину!” </w:t>
      </w:r>
      <w:r w:rsidRPr="007C107C">
        <w:rPr>
          <w:rFonts w:ascii="Book Antiqua" w:hAnsi="Book Antiqua"/>
          <w:sz w:val="16"/>
          <w:szCs w:val="16"/>
        </w:rPr>
        <w:t>Муслим 154</w:t>
      </w:r>
      <w:r w:rsidRPr="00202B22">
        <w:rPr>
          <w:rFonts w:ascii="Book Antiqua" w:hAnsi="Book Antiqua"/>
          <w:sz w:val="22"/>
          <w:szCs w:val="22"/>
        </w:rPr>
        <w:t xml:space="preserve">. Но к большому сожалению в наши дни, как это говорил шейх Ибн ‘Усаймин, люди, если и спрашивают о религии, то лишь для того, чтобы знать, а не делать, тогда как саляфы, во главе которых сподвижники пророка </w:t>
      </w:r>
      <w:r w:rsidRPr="007C107C">
        <w:rPr>
          <w:rFonts w:ascii="AGA Arabesque" w:hAnsi="AGA Arabesque" w:cs="AGHlvCyrillic"/>
          <w:sz w:val="26"/>
          <w:szCs w:val="26"/>
        </w:rPr>
        <w:sym w:font="AGA Arabesque" w:char="F072"/>
      </w:r>
      <w:r w:rsidRPr="00202B22">
        <w:rPr>
          <w:rFonts w:ascii="Book Antiqua" w:hAnsi="Book Antiqua"/>
          <w:sz w:val="22"/>
          <w:szCs w:val="22"/>
        </w:rPr>
        <w:t>, узнавали для того, чтобы вопл</w:t>
      </w:r>
      <w:r w:rsidRPr="00202B22">
        <w:rPr>
          <w:rFonts w:ascii="Book Antiqua" w:hAnsi="Book Antiqua"/>
          <w:sz w:val="22"/>
          <w:szCs w:val="22"/>
        </w:rPr>
        <w:t>о</w:t>
      </w:r>
      <w:r w:rsidRPr="00202B22">
        <w:rPr>
          <w:rFonts w:ascii="Book Antiqua" w:hAnsi="Book Antiqua"/>
          <w:sz w:val="22"/>
          <w:szCs w:val="22"/>
        </w:rPr>
        <w:t>щать в жизнь.</w:t>
      </w:r>
      <w:r>
        <w:rPr>
          <w:rFonts w:ascii="Book Antiqua" w:hAnsi="Book Antiqua"/>
          <w:sz w:val="22"/>
          <w:szCs w:val="22"/>
        </w:rPr>
        <w:t xml:space="preserve"> </w:t>
      </w:r>
      <w:r w:rsidRPr="00202B22">
        <w:rPr>
          <w:rFonts w:ascii="Book Antiqua" w:hAnsi="Book Antiqua"/>
          <w:sz w:val="22"/>
          <w:szCs w:val="22"/>
        </w:rPr>
        <w:t xml:space="preserve">Абу ад-Дарда говорил: </w:t>
      </w:r>
      <w:r w:rsidRPr="00202B22">
        <w:rPr>
          <w:rFonts w:ascii="Book Antiqua" w:hAnsi="Book Antiqua"/>
          <w:i/>
          <w:iCs/>
          <w:sz w:val="22"/>
          <w:szCs w:val="22"/>
        </w:rPr>
        <w:t>“Поистине, больше всего я боюсь того, что когда предстану (в Судный День) для расчета, мне скажут: «Ведь ты знал, и что ты делал из того, что знал?!»”</w:t>
      </w:r>
      <w:r w:rsidRPr="00202B22">
        <w:rPr>
          <w:rFonts w:ascii="Book Antiqua" w:hAnsi="Book Antiqua"/>
          <w:sz w:val="22"/>
          <w:szCs w:val="22"/>
        </w:rPr>
        <w:t xml:space="preserve"> </w:t>
      </w:r>
      <w:r w:rsidRPr="007C107C">
        <w:rPr>
          <w:rFonts w:ascii="Book Antiqua" w:hAnsi="Book Antiqua"/>
          <w:sz w:val="16"/>
          <w:szCs w:val="16"/>
        </w:rPr>
        <w:t>Ибн аль-Мубарак в “аз-Зухд” 39, аль-Хатыб 45. Шейх аль-Альбани назвал сообщение хорошим.</w:t>
      </w:r>
    </w:p>
    <w:p w:rsidR="00384D8D" w:rsidRDefault="00384D8D" w:rsidP="00384D8D">
      <w:pPr>
        <w:pStyle w:val="a5"/>
        <w:tabs>
          <w:tab w:val="decimal" w:pos="-993"/>
        </w:tabs>
        <w:ind w:firstLine="360"/>
        <w:jc w:val="thaiDistribute"/>
        <w:rPr>
          <w:rFonts w:ascii="Book Antiqua" w:hAnsi="Book Antiqua" w:cs="Arial"/>
          <w:sz w:val="22"/>
          <w:szCs w:val="22"/>
        </w:rPr>
      </w:pPr>
      <w:r w:rsidRPr="00202B22">
        <w:rPr>
          <w:rFonts w:ascii="Book Antiqua" w:hAnsi="Book Antiqua"/>
          <w:sz w:val="22"/>
          <w:szCs w:val="22"/>
        </w:rPr>
        <w:t xml:space="preserve">Тех, кто осознал прочитанное, мы призываем следовать тому, что он узнал. </w:t>
      </w:r>
      <w:r w:rsidRPr="00202B22">
        <w:rPr>
          <w:rFonts w:ascii="Book Antiqua" w:hAnsi="Book Antiqua" w:cs="Arial"/>
          <w:sz w:val="22"/>
          <w:szCs w:val="22"/>
        </w:rPr>
        <w:t xml:space="preserve">Суфьян ибн ‘Уяйна говорил: </w:t>
      </w:r>
      <w:r w:rsidRPr="00202B22">
        <w:rPr>
          <w:rFonts w:ascii="Book Antiqua" w:hAnsi="Book Antiqua" w:cs="Arial"/>
          <w:i/>
          <w:iCs/>
          <w:sz w:val="22"/>
          <w:szCs w:val="22"/>
        </w:rPr>
        <w:t>“Не каждый, кто знает о плохом и хорошем является обладающим разумом. Поистине, обл</w:t>
      </w:r>
      <w:r w:rsidRPr="00202B22">
        <w:rPr>
          <w:rFonts w:ascii="Book Antiqua" w:hAnsi="Book Antiqua" w:cs="Arial"/>
          <w:i/>
          <w:iCs/>
          <w:sz w:val="22"/>
          <w:szCs w:val="22"/>
        </w:rPr>
        <w:t>а</w:t>
      </w:r>
      <w:r w:rsidRPr="00202B22">
        <w:rPr>
          <w:rFonts w:ascii="Book Antiqua" w:hAnsi="Book Antiqua" w:cs="Arial"/>
          <w:i/>
          <w:iCs/>
          <w:sz w:val="22"/>
          <w:szCs w:val="22"/>
        </w:rPr>
        <w:t xml:space="preserve">дающий разумом – это тот, кто, увидев хорошее, следует этому, а увидев плохое, избегает его!” </w:t>
      </w:r>
      <w:r w:rsidRPr="007C107C">
        <w:rPr>
          <w:rFonts w:ascii="Book Antiqua" w:hAnsi="Book Antiqua" w:cs="Arial"/>
          <w:sz w:val="16"/>
          <w:szCs w:val="16"/>
        </w:rPr>
        <w:t>См. “аль-Хилия” 8/339.</w:t>
      </w:r>
      <w:r w:rsidRPr="00202B22">
        <w:rPr>
          <w:rFonts w:ascii="Book Antiqua" w:hAnsi="Book Antiqua" w:cs="Arial"/>
          <w:sz w:val="22"/>
          <w:szCs w:val="22"/>
        </w:rPr>
        <w:t xml:space="preserve"> </w:t>
      </w:r>
    </w:p>
    <w:p w:rsidR="00384D8D" w:rsidRPr="00202B22" w:rsidRDefault="00384D8D" w:rsidP="00384D8D">
      <w:pPr>
        <w:pStyle w:val="a5"/>
        <w:tabs>
          <w:tab w:val="decimal" w:pos="-993"/>
        </w:tabs>
        <w:ind w:firstLine="360"/>
        <w:jc w:val="thaiDistribute"/>
        <w:rPr>
          <w:rFonts w:ascii="Book Antiqua" w:hAnsi="Book Antiqua" w:cs="Arial"/>
          <w:sz w:val="22"/>
          <w:szCs w:val="22"/>
        </w:rPr>
      </w:pPr>
      <w:r>
        <w:rPr>
          <w:rFonts w:ascii="Book Antiqua" w:hAnsi="Book Antiqua" w:cs="Arial"/>
          <w:sz w:val="22"/>
          <w:szCs w:val="22"/>
        </w:rPr>
        <w:t>И</w:t>
      </w:r>
      <w:r w:rsidRPr="00202B22">
        <w:rPr>
          <w:rFonts w:ascii="Book Antiqua" w:hAnsi="Book Antiqua" w:cs="Arial"/>
          <w:sz w:val="22"/>
          <w:szCs w:val="22"/>
        </w:rPr>
        <w:t xml:space="preserve">мам аш-Шафи’и сказал: </w:t>
      </w:r>
      <w:r w:rsidRPr="00202B22">
        <w:rPr>
          <w:rFonts w:ascii="Book Antiqua" w:hAnsi="Book Antiqua" w:cs="Arial"/>
          <w:i/>
          <w:iCs/>
          <w:sz w:val="22"/>
          <w:szCs w:val="22"/>
        </w:rPr>
        <w:t>“Знание – это не то, что выучено, знание – это то, что приносит пол</w:t>
      </w:r>
      <w:r w:rsidRPr="00202B22">
        <w:rPr>
          <w:rFonts w:ascii="Book Antiqua" w:hAnsi="Book Antiqua" w:cs="Arial"/>
          <w:i/>
          <w:iCs/>
          <w:sz w:val="22"/>
          <w:szCs w:val="22"/>
        </w:rPr>
        <w:t>ь</w:t>
      </w:r>
      <w:r w:rsidRPr="00202B22">
        <w:rPr>
          <w:rFonts w:ascii="Book Antiqua" w:hAnsi="Book Antiqua" w:cs="Arial"/>
          <w:i/>
          <w:iCs/>
          <w:sz w:val="22"/>
          <w:szCs w:val="22"/>
        </w:rPr>
        <w:t>зу!”</w:t>
      </w:r>
      <w:r w:rsidRPr="00202B22">
        <w:rPr>
          <w:rFonts w:ascii="Book Antiqua" w:hAnsi="Book Antiqua" w:cs="Arial"/>
          <w:sz w:val="22"/>
          <w:szCs w:val="22"/>
        </w:rPr>
        <w:t xml:space="preserve"> </w:t>
      </w:r>
      <w:r w:rsidRPr="007C107C">
        <w:rPr>
          <w:rFonts w:ascii="Book Antiqua" w:hAnsi="Book Antiqua" w:cs="Arial"/>
          <w:sz w:val="16"/>
          <w:szCs w:val="16"/>
        </w:rPr>
        <w:t>См. также “аль-Хилия” 9/123.</w:t>
      </w:r>
    </w:p>
    <w:p w:rsidR="00384D8D" w:rsidRPr="00202B22" w:rsidRDefault="00384D8D" w:rsidP="00384D8D">
      <w:pPr>
        <w:ind w:firstLine="360"/>
        <w:jc w:val="thaiDistribute"/>
        <w:rPr>
          <w:rFonts w:ascii="Book Antiqua" w:hAnsi="Book Antiqua"/>
          <w:sz w:val="22"/>
          <w:szCs w:val="22"/>
        </w:rPr>
      </w:pPr>
      <w:r>
        <w:rPr>
          <w:rFonts w:ascii="Book Antiqua" w:hAnsi="Book Antiqua"/>
          <w:sz w:val="22"/>
          <w:szCs w:val="22"/>
        </w:rPr>
        <w:t>О мусульмане!</w:t>
      </w:r>
      <w:r w:rsidRPr="00202B22">
        <w:rPr>
          <w:rFonts w:ascii="Book Antiqua" w:hAnsi="Book Antiqua"/>
          <w:sz w:val="22"/>
          <w:szCs w:val="22"/>
        </w:rPr>
        <w:t xml:space="preserve"> </w:t>
      </w:r>
      <w:r>
        <w:rPr>
          <w:rFonts w:ascii="Book Antiqua" w:hAnsi="Book Antiqua"/>
          <w:sz w:val="22"/>
          <w:szCs w:val="22"/>
        </w:rPr>
        <w:t>О</w:t>
      </w:r>
      <w:r w:rsidRPr="00202B22">
        <w:rPr>
          <w:rFonts w:ascii="Book Antiqua" w:hAnsi="Book Antiqua"/>
          <w:sz w:val="22"/>
          <w:szCs w:val="22"/>
        </w:rPr>
        <w:t>стерегайтесь вводящих в заблуждение людей, прикрывающихся приверже</w:t>
      </w:r>
      <w:r w:rsidRPr="00202B22">
        <w:rPr>
          <w:rFonts w:ascii="Book Antiqua" w:hAnsi="Book Antiqua"/>
          <w:sz w:val="22"/>
          <w:szCs w:val="22"/>
        </w:rPr>
        <w:t>н</w:t>
      </w:r>
      <w:r w:rsidRPr="00202B22">
        <w:rPr>
          <w:rFonts w:ascii="Book Antiqua" w:hAnsi="Book Antiqua"/>
          <w:sz w:val="22"/>
          <w:szCs w:val="22"/>
        </w:rPr>
        <w:t xml:space="preserve">ностью к ахлю-Сунна, которые с помощью пустых доводов опровергают истину в глазах невежд. Ибн аль-Къайим говорил: </w:t>
      </w:r>
      <w:r w:rsidRPr="00202B22">
        <w:rPr>
          <w:rFonts w:ascii="Book Antiqua" w:hAnsi="Book Antiqua"/>
          <w:i/>
          <w:iCs/>
          <w:sz w:val="22"/>
          <w:szCs w:val="22"/>
        </w:rPr>
        <w:t>“Обычаем приверженцев своих страстей является опровержение Сунны с п</w:t>
      </w:r>
      <w:r w:rsidRPr="00202B22">
        <w:rPr>
          <w:rFonts w:ascii="Book Antiqua" w:hAnsi="Book Antiqua"/>
          <w:i/>
          <w:iCs/>
          <w:sz w:val="22"/>
          <w:szCs w:val="22"/>
        </w:rPr>
        <w:t>о</w:t>
      </w:r>
      <w:r w:rsidRPr="00202B22">
        <w:rPr>
          <w:rFonts w:ascii="Book Antiqua" w:hAnsi="Book Antiqua"/>
          <w:i/>
          <w:iCs/>
          <w:sz w:val="22"/>
          <w:szCs w:val="22"/>
        </w:rPr>
        <w:t>мощью лжи”</w:t>
      </w:r>
      <w:r w:rsidRPr="00202B22">
        <w:rPr>
          <w:rFonts w:ascii="Book Antiqua" w:hAnsi="Book Antiqua"/>
          <w:sz w:val="22"/>
          <w:szCs w:val="22"/>
        </w:rPr>
        <w:t xml:space="preserve">. </w:t>
      </w:r>
      <w:r w:rsidRPr="007C107C">
        <w:rPr>
          <w:rFonts w:ascii="Book Antiqua" w:hAnsi="Book Antiqua"/>
          <w:sz w:val="16"/>
          <w:szCs w:val="16"/>
        </w:rPr>
        <w:t>См. “Шифауль-гъалиль” 26.</w:t>
      </w:r>
    </w:p>
    <w:p w:rsidR="00384D8D" w:rsidRPr="00202B22" w:rsidRDefault="00384D8D" w:rsidP="00384D8D">
      <w:pPr>
        <w:ind w:firstLine="360"/>
        <w:jc w:val="thaiDistribute"/>
        <w:rPr>
          <w:rFonts w:ascii="Book Antiqua" w:hAnsi="Book Antiqua" w:cs="Traditional Arabic"/>
          <w:sz w:val="22"/>
          <w:szCs w:val="22"/>
          <w:lang w:eastAsia="en-US"/>
        </w:rPr>
      </w:pPr>
      <w:r w:rsidRPr="00202B22">
        <w:rPr>
          <w:rFonts w:ascii="Book Antiqua" w:hAnsi="Book Antiqua" w:cs="Traditional Arabic"/>
          <w:sz w:val="22"/>
          <w:szCs w:val="22"/>
          <w:lang w:eastAsia="en-US"/>
        </w:rPr>
        <w:t xml:space="preserve">Сторонитесь тех, кто не желает следовать по пути саляфов и призывает к чему-то новому. Ибн Таймия сказал: </w:t>
      </w:r>
      <w:r w:rsidRPr="00202B22">
        <w:rPr>
          <w:rFonts w:ascii="Book Antiqua" w:hAnsi="Book Antiqua" w:cs="Traditional Arabic"/>
          <w:i/>
          <w:iCs/>
          <w:sz w:val="22"/>
          <w:szCs w:val="22"/>
          <w:lang w:eastAsia="en-US"/>
        </w:rPr>
        <w:t>“Признаком приверженцев нововведений является отказ от следования за праведными предшественниками (ас-саляфу-ссалих)”</w:t>
      </w:r>
      <w:r w:rsidRPr="00202B22">
        <w:rPr>
          <w:rFonts w:ascii="Book Antiqua" w:hAnsi="Book Antiqua" w:cs="Traditional Arabic"/>
          <w:sz w:val="22"/>
          <w:szCs w:val="22"/>
          <w:lang w:eastAsia="en-US"/>
        </w:rPr>
        <w:t xml:space="preserve">. </w:t>
      </w:r>
      <w:r w:rsidRPr="007C107C">
        <w:rPr>
          <w:rFonts w:ascii="Book Antiqua" w:hAnsi="Book Antiqua" w:cs="Traditional Arabic"/>
          <w:sz w:val="16"/>
          <w:szCs w:val="16"/>
          <w:lang w:eastAsia="en-US"/>
        </w:rPr>
        <w:t>См. “Маджму’уль-фатауа” 4/155.</w:t>
      </w:r>
    </w:p>
    <w:p w:rsidR="00384D8D" w:rsidRPr="00202B22" w:rsidRDefault="00384D8D" w:rsidP="00384D8D">
      <w:pPr>
        <w:pStyle w:val="a5"/>
        <w:tabs>
          <w:tab w:val="decimal" w:pos="-993"/>
        </w:tabs>
        <w:ind w:firstLine="360"/>
        <w:jc w:val="thaiDistribute"/>
        <w:rPr>
          <w:rFonts w:ascii="Book Antiqua" w:hAnsi="Book Antiqua"/>
          <w:sz w:val="22"/>
          <w:szCs w:val="22"/>
        </w:rPr>
      </w:pPr>
      <w:r w:rsidRPr="00202B22">
        <w:rPr>
          <w:rFonts w:ascii="Book Antiqua" w:hAnsi="Book Antiqua"/>
          <w:sz w:val="22"/>
          <w:szCs w:val="22"/>
        </w:rPr>
        <w:t>Что же касается людей, следующих своим страстям и ограничивающихся лишь тем, что соо</w:t>
      </w:r>
      <w:r w:rsidRPr="00202B22">
        <w:rPr>
          <w:rFonts w:ascii="Book Antiqua" w:hAnsi="Book Antiqua"/>
          <w:sz w:val="22"/>
          <w:szCs w:val="22"/>
        </w:rPr>
        <w:t>т</w:t>
      </w:r>
      <w:r w:rsidRPr="00202B22">
        <w:rPr>
          <w:rFonts w:ascii="Book Antiqua" w:hAnsi="Book Antiqua"/>
          <w:sz w:val="22"/>
          <w:szCs w:val="22"/>
        </w:rPr>
        <w:t>ветствует их мировоззрению, то это является высокомерием, которое не даст им познать религию Всевышнего. Аллах Всемогущий сказал:</w:t>
      </w:r>
    </w:p>
    <w:p w:rsidR="00384D8D" w:rsidRPr="00E846AC" w:rsidRDefault="00384D8D" w:rsidP="00384D8D">
      <w:pPr>
        <w:pStyle w:val="a5"/>
        <w:tabs>
          <w:tab w:val="decimal" w:pos="-993"/>
        </w:tabs>
        <w:bidi/>
        <w:jc w:val="center"/>
        <w:rPr>
          <w:rFonts w:ascii="AGA Arabesque" w:hAnsi="AGA Arabesque" w:cs="Simplified Arabic"/>
          <w:sz w:val="20"/>
        </w:rPr>
      </w:pPr>
      <w:r w:rsidRPr="00E846AC">
        <w:rPr>
          <w:rFonts w:ascii="AGA Arabesque" w:hAnsi="AGA Arabesque" w:cs="Simplified Arabic"/>
          <w:sz w:val="20"/>
        </w:rPr>
        <w:sym w:font="HQPB4" w:char="F0DF"/>
      </w:r>
      <w:r w:rsidRPr="00E846AC">
        <w:rPr>
          <w:rFonts w:ascii="AGA Arabesque" w:hAnsi="AGA Arabesque" w:cs="Simplified Arabic"/>
          <w:sz w:val="20"/>
        </w:rPr>
        <w:sym w:font="HQPB2" w:char="F024"/>
      </w:r>
      <w:r w:rsidRPr="00E846AC">
        <w:rPr>
          <w:rFonts w:ascii="AGA Arabesque" w:hAnsi="AGA Arabesque" w:cs="Simplified Arabic"/>
          <w:sz w:val="20"/>
        </w:rPr>
        <w:sym w:font="HQPB4" w:char="F0CE"/>
      </w:r>
      <w:r w:rsidRPr="00E846AC">
        <w:rPr>
          <w:rFonts w:ascii="AGA Arabesque" w:hAnsi="AGA Arabesque" w:cs="Simplified Arabic"/>
          <w:sz w:val="20"/>
        </w:rPr>
        <w:sym w:font="HQPB1" w:char="F08E"/>
      </w:r>
      <w:r w:rsidRPr="00E846AC">
        <w:rPr>
          <w:rFonts w:ascii="AGA Arabesque" w:hAnsi="AGA Arabesque" w:cs="Simplified Arabic"/>
          <w:sz w:val="20"/>
        </w:rPr>
        <w:sym w:font="HQPB4" w:char="F0F1"/>
      </w:r>
      <w:r w:rsidRPr="00E846AC">
        <w:rPr>
          <w:rFonts w:ascii="AGA Arabesque" w:hAnsi="AGA Arabesque" w:cs="Simplified Arabic"/>
          <w:sz w:val="20"/>
        </w:rPr>
        <w:sym w:font="HQPB1" w:char="F0C0"/>
      </w:r>
      <w:r w:rsidRPr="00E846AC">
        <w:rPr>
          <w:rFonts w:ascii="AGA Arabesque" w:hAnsi="AGA Arabesque" w:cs="Simplified Arabic"/>
          <w:sz w:val="20"/>
        </w:rPr>
        <w:sym w:font="HQPB5" w:char="F072"/>
      </w:r>
      <w:r w:rsidRPr="00E846AC">
        <w:rPr>
          <w:rFonts w:ascii="AGA Arabesque" w:hAnsi="AGA Arabesque" w:cs="Simplified Arabic"/>
          <w:sz w:val="20"/>
        </w:rPr>
        <w:sym w:font="HQPB1" w:char="F027"/>
      </w:r>
      <w:r w:rsidRPr="00E846AC">
        <w:rPr>
          <w:rFonts w:ascii="AGA Arabesque" w:hAnsi="AGA Arabesque" w:cs="Simplified Arabic"/>
          <w:sz w:val="20"/>
        </w:rPr>
        <w:sym w:font="HQPB5" w:char="F079"/>
      </w:r>
      <w:r w:rsidRPr="00E846AC">
        <w:rPr>
          <w:rFonts w:ascii="AGA Arabesque" w:hAnsi="AGA Arabesque" w:cs="Simplified Arabic"/>
          <w:sz w:val="20"/>
        </w:rPr>
        <w:sym w:font="HQPB1" w:char="F099"/>
      </w:r>
      <w:r w:rsidRPr="00E846AC">
        <w:rPr>
          <w:rFonts w:ascii="QCF_P235" w:hAnsi="QCF_P235" w:cs="Arabic Transparent"/>
          <w:color w:val="000000"/>
          <w:sz w:val="20"/>
        </w:rPr>
        <w:sym w:font="HQPB2" w:char="F0E2"/>
      </w:r>
      <w:r w:rsidRPr="00E846AC">
        <w:rPr>
          <w:rFonts w:ascii="AGA Arabesque" w:hAnsi="AGA Arabesque" w:cs="Simplified Arabic"/>
          <w:sz w:val="20"/>
          <w:rtl/>
        </w:rPr>
        <w:t xml:space="preserve"> </w:t>
      </w:r>
      <w:r w:rsidRPr="00E846AC">
        <w:rPr>
          <w:rFonts w:ascii="AGA Arabesque" w:hAnsi="AGA Arabesque" w:cs="Simplified Arabic"/>
          <w:sz w:val="20"/>
        </w:rPr>
        <w:sym w:font="HQPB4" w:char="F0F4"/>
      </w:r>
      <w:r w:rsidRPr="00E846AC">
        <w:rPr>
          <w:rFonts w:ascii="AGA Arabesque" w:hAnsi="AGA Arabesque" w:cs="Simplified Arabic"/>
          <w:sz w:val="20"/>
        </w:rPr>
        <w:sym w:font="HQPB2" w:char="F060"/>
      </w:r>
      <w:r w:rsidRPr="00E846AC">
        <w:rPr>
          <w:rFonts w:ascii="AGA Arabesque" w:hAnsi="AGA Arabesque" w:cs="Simplified Arabic"/>
          <w:sz w:val="20"/>
        </w:rPr>
        <w:sym w:font="HQPB5" w:char="F074"/>
      </w:r>
      <w:r w:rsidRPr="00E846AC">
        <w:rPr>
          <w:rFonts w:ascii="AGA Arabesque" w:hAnsi="AGA Arabesque" w:cs="Simplified Arabic"/>
          <w:sz w:val="20"/>
        </w:rPr>
        <w:sym w:font="HQPB1" w:char="F0E3"/>
      </w:r>
      <w:r w:rsidRPr="00E846AC">
        <w:rPr>
          <w:rFonts w:ascii="AGA Arabesque" w:hAnsi="AGA Arabesque" w:cs="Simplified Arabic"/>
          <w:sz w:val="20"/>
          <w:rtl/>
        </w:rPr>
        <w:t xml:space="preserve"> </w:t>
      </w:r>
      <w:r w:rsidRPr="00E846AC">
        <w:rPr>
          <w:rFonts w:ascii="AGA Arabesque" w:hAnsi="AGA Arabesque" w:cs="Simplified Arabic"/>
          <w:sz w:val="20"/>
        </w:rPr>
        <w:sym w:font="HQPB5" w:char="F07A"/>
      </w:r>
      <w:r w:rsidRPr="00E846AC">
        <w:rPr>
          <w:rFonts w:ascii="AGA Arabesque" w:hAnsi="AGA Arabesque" w:cs="Simplified Arabic"/>
          <w:sz w:val="20"/>
        </w:rPr>
        <w:sym w:font="HQPB2" w:char="F0D3"/>
      </w:r>
      <w:r w:rsidRPr="00E846AC">
        <w:rPr>
          <w:rFonts w:ascii="AGA Arabesque" w:hAnsi="AGA Arabesque" w:cs="Simplified Arabic"/>
          <w:sz w:val="20"/>
        </w:rPr>
        <w:sym w:font="HQPB4" w:char="F0C9"/>
      </w:r>
      <w:r w:rsidRPr="00E846AC">
        <w:rPr>
          <w:rFonts w:ascii="AGA Arabesque" w:hAnsi="AGA Arabesque" w:cs="Simplified Arabic"/>
          <w:sz w:val="20"/>
        </w:rPr>
        <w:sym w:font="HQPB1" w:char="F04C"/>
      </w:r>
      <w:r w:rsidRPr="00E846AC">
        <w:rPr>
          <w:rFonts w:ascii="AGA Arabesque" w:hAnsi="AGA Arabesque" w:cs="Simplified Arabic"/>
          <w:sz w:val="20"/>
        </w:rPr>
        <w:sym w:font="HQPB2" w:char="F0BB"/>
      </w:r>
      <w:r w:rsidRPr="00E846AC">
        <w:rPr>
          <w:rFonts w:ascii="AGA Arabesque" w:hAnsi="AGA Arabesque" w:cs="Simplified Arabic"/>
          <w:sz w:val="20"/>
        </w:rPr>
        <w:sym w:font="HQPB5" w:char="F074"/>
      </w:r>
      <w:r w:rsidRPr="00E846AC">
        <w:rPr>
          <w:rFonts w:ascii="AGA Arabesque" w:hAnsi="AGA Arabesque" w:cs="Simplified Arabic"/>
          <w:sz w:val="20"/>
        </w:rPr>
        <w:sym w:font="HQPB2" w:char="F083"/>
      </w:r>
      <w:r w:rsidRPr="00E846AC">
        <w:rPr>
          <w:rFonts w:ascii="AGA Arabesque" w:hAnsi="AGA Arabesque" w:cs="Simplified Arabic"/>
          <w:sz w:val="20"/>
        </w:rPr>
        <w:sym w:font="HQPB1" w:char="F023"/>
      </w:r>
      <w:r w:rsidRPr="00E846AC">
        <w:rPr>
          <w:rFonts w:ascii="AGA Arabesque" w:hAnsi="AGA Arabesque" w:cs="Simplified Arabic"/>
          <w:sz w:val="20"/>
        </w:rPr>
        <w:sym w:font="HQPB5" w:char="F075"/>
      </w:r>
      <w:r w:rsidRPr="00E846AC">
        <w:rPr>
          <w:rFonts w:ascii="AGA Arabesque" w:hAnsi="AGA Arabesque" w:cs="Simplified Arabic"/>
          <w:sz w:val="20"/>
        </w:rPr>
        <w:sym w:font="HQPB2" w:char="F0E4"/>
      </w:r>
      <w:r w:rsidRPr="00E846AC">
        <w:rPr>
          <w:rFonts w:ascii="AGA Arabesque" w:hAnsi="AGA Arabesque" w:cs="Simplified Arabic"/>
          <w:sz w:val="20"/>
          <w:rtl/>
        </w:rPr>
        <w:t xml:space="preserve"> </w:t>
      </w:r>
      <w:r w:rsidRPr="00E846AC">
        <w:rPr>
          <w:rFonts w:ascii="AGA Arabesque" w:hAnsi="AGA Arabesque" w:cs="Simplified Arabic"/>
          <w:sz w:val="20"/>
        </w:rPr>
        <w:sym w:font="HQPB5" w:char="F074"/>
      </w:r>
      <w:r w:rsidRPr="00E846AC">
        <w:rPr>
          <w:rFonts w:ascii="AGA Arabesque" w:hAnsi="AGA Arabesque" w:cs="Simplified Arabic"/>
          <w:sz w:val="20"/>
        </w:rPr>
        <w:sym w:font="HQPB2" w:char="F0FB"/>
      </w:r>
      <w:r w:rsidRPr="00E846AC">
        <w:rPr>
          <w:rFonts w:ascii="AGA Arabesque" w:hAnsi="AGA Arabesque" w:cs="Simplified Arabic"/>
          <w:sz w:val="20"/>
        </w:rPr>
        <w:sym w:font="HQPB2" w:char="F0EF"/>
      </w:r>
      <w:r w:rsidRPr="00E846AC">
        <w:rPr>
          <w:rFonts w:ascii="AGA Arabesque" w:hAnsi="AGA Arabesque" w:cs="Simplified Arabic"/>
          <w:sz w:val="20"/>
        </w:rPr>
        <w:sym w:font="HQPB4" w:char="F0CF"/>
      </w:r>
      <w:r w:rsidRPr="00E846AC">
        <w:rPr>
          <w:rFonts w:ascii="AGA Arabesque" w:hAnsi="AGA Arabesque" w:cs="Simplified Arabic"/>
          <w:sz w:val="20"/>
        </w:rPr>
        <w:sym w:font="HQPB3" w:char="F025"/>
      </w:r>
      <w:r w:rsidRPr="00E846AC">
        <w:rPr>
          <w:rFonts w:ascii="AGA Arabesque" w:hAnsi="AGA Arabesque" w:cs="Simplified Arabic"/>
          <w:sz w:val="20"/>
        </w:rPr>
        <w:sym w:font="HQPB4" w:char="F0A9"/>
      </w:r>
      <w:r w:rsidRPr="00E846AC">
        <w:rPr>
          <w:rFonts w:ascii="AGA Arabesque" w:hAnsi="AGA Arabesque" w:cs="Simplified Arabic"/>
          <w:sz w:val="20"/>
        </w:rPr>
        <w:sym w:font="HQPB3" w:char="F021"/>
      </w:r>
      <w:r w:rsidRPr="00E846AC">
        <w:rPr>
          <w:rFonts w:ascii="AGA Arabesque" w:hAnsi="AGA Arabesque" w:cs="Simplified Arabic"/>
          <w:sz w:val="20"/>
        </w:rPr>
        <w:sym w:font="HQPB5" w:char="F024"/>
      </w:r>
      <w:r w:rsidRPr="00E846AC">
        <w:rPr>
          <w:rFonts w:ascii="AGA Arabesque" w:hAnsi="AGA Arabesque" w:cs="Simplified Arabic"/>
          <w:sz w:val="20"/>
        </w:rPr>
        <w:sym w:font="HQPB1" w:char="F023"/>
      </w:r>
      <w:r w:rsidRPr="00E846AC">
        <w:rPr>
          <w:rFonts w:ascii="AGA Arabesque" w:hAnsi="AGA Arabesque" w:cs="Simplified Arabic"/>
          <w:sz w:val="20"/>
          <w:rtl/>
        </w:rPr>
        <w:t xml:space="preserve"> </w:t>
      </w:r>
      <w:r w:rsidRPr="00E846AC">
        <w:rPr>
          <w:rFonts w:ascii="AGA Arabesque" w:hAnsi="AGA Arabesque" w:cs="Simplified Arabic"/>
          <w:sz w:val="20"/>
        </w:rPr>
        <w:sym w:font="HQPB5" w:char="F09A"/>
      </w:r>
      <w:r w:rsidRPr="00E846AC">
        <w:rPr>
          <w:rFonts w:ascii="AGA Arabesque" w:hAnsi="AGA Arabesque" w:cs="Simplified Arabic"/>
          <w:sz w:val="20"/>
        </w:rPr>
        <w:sym w:font="HQPB2" w:char="F063"/>
      </w:r>
      <w:r w:rsidRPr="00E846AC">
        <w:rPr>
          <w:rFonts w:ascii="AGA Arabesque" w:hAnsi="AGA Arabesque" w:cs="Simplified Arabic"/>
          <w:sz w:val="20"/>
        </w:rPr>
        <w:sym w:font="HQPB2" w:char="F072"/>
      </w:r>
      <w:r w:rsidRPr="00E846AC">
        <w:rPr>
          <w:rFonts w:ascii="AGA Arabesque" w:hAnsi="AGA Arabesque" w:cs="Simplified Arabic"/>
          <w:sz w:val="20"/>
        </w:rPr>
        <w:sym w:font="HQPB4" w:char="F0E3"/>
      </w:r>
      <w:r w:rsidRPr="00E846AC">
        <w:rPr>
          <w:rFonts w:ascii="AGA Arabesque" w:hAnsi="AGA Arabesque" w:cs="Simplified Arabic"/>
          <w:sz w:val="20"/>
        </w:rPr>
        <w:sym w:font="HQPB1" w:char="F08D"/>
      </w:r>
      <w:r w:rsidRPr="00E846AC">
        <w:rPr>
          <w:rFonts w:ascii="AGA Arabesque" w:hAnsi="AGA Arabesque" w:cs="Simplified Arabic"/>
          <w:sz w:val="20"/>
        </w:rPr>
        <w:sym w:font="HQPB4" w:char="F0AC"/>
      </w:r>
      <w:r w:rsidRPr="00E846AC">
        <w:rPr>
          <w:rFonts w:ascii="AGA Arabesque" w:hAnsi="AGA Arabesque" w:cs="Simplified Arabic"/>
          <w:sz w:val="20"/>
        </w:rPr>
        <w:sym w:font="HQPB1" w:char="F036"/>
      </w:r>
      <w:r w:rsidRPr="00E846AC">
        <w:rPr>
          <w:rFonts w:ascii="AGA Arabesque" w:hAnsi="AGA Arabesque" w:cs="Simplified Arabic"/>
          <w:sz w:val="20"/>
        </w:rPr>
        <w:sym w:font="HQPB5" w:char="F073"/>
      </w:r>
      <w:r w:rsidRPr="00E846AC">
        <w:rPr>
          <w:rFonts w:ascii="AGA Arabesque" w:hAnsi="AGA Arabesque" w:cs="Simplified Arabic"/>
          <w:sz w:val="20"/>
        </w:rPr>
        <w:sym w:font="HQPB2" w:char="F033"/>
      </w:r>
      <w:r w:rsidRPr="00E846AC">
        <w:rPr>
          <w:rFonts w:ascii="AGA Arabesque" w:hAnsi="AGA Arabesque" w:cs="Simplified Arabic"/>
          <w:sz w:val="20"/>
        </w:rPr>
        <w:sym w:font="HQPB5" w:char="F074"/>
      </w:r>
      <w:r w:rsidRPr="00E846AC">
        <w:rPr>
          <w:rFonts w:ascii="AGA Arabesque" w:hAnsi="AGA Arabesque" w:cs="Simplified Arabic"/>
          <w:sz w:val="20"/>
        </w:rPr>
        <w:sym w:font="HQPB1" w:char="F047"/>
      </w:r>
      <w:r w:rsidRPr="00E846AC">
        <w:rPr>
          <w:rFonts w:ascii="AGA Arabesque" w:hAnsi="AGA Arabesque" w:cs="Simplified Arabic"/>
          <w:sz w:val="20"/>
        </w:rPr>
        <w:sym w:font="HQPB5" w:char="F074"/>
      </w:r>
      <w:r w:rsidRPr="00E846AC">
        <w:rPr>
          <w:rFonts w:ascii="AGA Arabesque" w:hAnsi="AGA Arabesque" w:cs="Simplified Arabic"/>
          <w:sz w:val="20"/>
        </w:rPr>
        <w:sym w:font="HQPB2" w:char="F083"/>
      </w:r>
      <w:r w:rsidRPr="00E846AC">
        <w:rPr>
          <w:rFonts w:ascii="AGA Arabesque" w:hAnsi="AGA Arabesque" w:cs="Simplified Arabic"/>
          <w:sz w:val="20"/>
          <w:rtl/>
        </w:rPr>
        <w:t xml:space="preserve"> </w:t>
      </w:r>
      <w:r w:rsidRPr="00E846AC">
        <w:rPr>
          <w:rFonts w:ascii="AGA Arabesque" w:hAnsi="AGA Arabesque" w:cs="Simplified Arabic"/>
          <w:sz w:val="20"/>
        </w:rPr>
        <w:sym w:font="HQPB2" w:char="F092"/>
      </w:r>
      <w:r w:rsidRPr="00E846AC">
        <w:rPr>
          <w:rFonts w:ascii="AGA Arabesque" w:hAnsi="AGA Arabesque" w:cs="Simplified Arabic"/>
          <w:sz w:val="20"/>
        </w:rPr>
        <w:sym w:font="HQPB4" w:char="F0CE"/>
      </w:r>
      <w:r w:rsidRPr="00E846AC">
        <w:rPr>
          <w:rFonts w:ascii="AGA Arabesque" w:hAnsi="AGA Arabesque" w:cs="Simplified Arabic"/>
          <w:sz w:val="20"/>
        </w:rPr>
        <w:sym w:font="HQPB1" w:char="F0FB"/>
      </w:r>
      <w:r w:rsidRPr="00E846AC">
        <w:rPr>
          <w:rFonts w:ascii="AGA Arabesque" w:hAnsi="AGA Arabesque" w:cs="Simplified Arabic"/>
          <w:sz w:val="20"/>
          <w:rtl/>
        </w:rPr>
        <w:t xml:space="preserve"> </w:t>
      </w:r>
      <w:r w:rsidRPr="00E846AC">
        <w:rPr>
          <w:rFonts w:ascii="AGA Arabesque" w:hAnsi="AGA Arabesque" w:cs="Simplified Arabic"/>
          <w:sz w:val="20"/>
        </w:rPr>
        <w:sym w:font="HQPB4" w:char="F0C7"/>
      </w:r>
      <w:r w:rsidRPr="00E846AC">
        <w:rPr>
          <w:rFonts w:ascii="AGA Arabesque" w:hAnsi="AGA Arabesque" w:cs="Simplified Arabic"/>
          <w:sz w:val="20"/>
        </w:rPr>
        <w:sym w:font="HQPB1" w:char="F0DA"/>
      </w:r>
      <w:r w:rsidRPr="00E846AC">
        <w:rPr>
          <w:rFonts w:ascii="AGA Arabesque" w:hAnsi="AGA Arabesque" w:cs="Simplified Arabic"/>
          <w:sz w:val="20"/>
        </w:rPr>
        <w:sym w:font="HQPB4" w:char="F0F6"/>
      </w:r>
      <w:r w:rsidRPr="00E846AC">
        <w:rPr>
          <w:rFonts w:ascii="AGA Arabesque" w:hAnsi="AGA Arabesque" w:cs="Simplified Arabic"/>
          <w:sz w:val="20"/>
        </w:rPr>
        <w:sym w:font="HQPB1" w:char="F091"/>
      </w:r>
      <w:r w:rsidRPr="00E846AC">
        <w:rPr>
          <w:rFonts w:ascii="AGA Arabesque" w:hAnsi="AGA Arabesque" w:cs="Simplified Arabic"/>
          <w:sz w:val="20"/>
        </w:rPr>
        <w:sym w:font="HQPB5" w:char="F046"/>
      </w:r>
      <w:r w:rsidRPr="00E846AC">
        <w:rPr>
          <w:rFonts w:ascii="AGA Arabesque" w:hAnsi="AGA Arabesque" w:cs="Simplified Arabic"/>
          <w:sz w:val="20"/>
        </w:rPr>
        <w:sym w:font="HQPB2" w:char="F07B"/>
      </w:r>
      <w:r w:rsidRPr="00E846AC">
        <w:rPr>
          <w:rFonts w:ascii="AGA Arabesque" w:hAnsi="AGA Arabesque" w:cs="Simplified Arabic"/>
          <w:sz w:val="20"/>
        </w:rPr>
        <w:sym w:font="HQPB5" w:char="F024"/>
      </w:r>
      <w:r w:rsidRPr="00E846AC">
        <w:rPr>
          <w:rFonts w:ascii="AGA Arabesque" w:hAnsi="AGA Arabesque" w:cs="Simplified Arabic"/>
          <w:sz w:val="20"/>
        </w:rPr>
        <w:sym w:font="HQPB1" w:char="F023"/>
      </w:r>
      <w:r w:rsidRPr="00E846AC">
        <w:rPr>
          <w:rFonts w:ascii="AGA Arabesque" w:hAnsi="AGA Arabesque" w:cs="Simplified Arabic"/>
          <w:sz w:val="20"/>
          <w:rtl/>
        </w:rPr>
        <w:t xml:space="preserve"> </w:t>
      </w:r>
      <w:r w:rsidRPr="00E846AC">
        <w:rPr>
          <w:rFonts w:ascii="AGA Arabesque" w:hAnsi="AGA Arabesque" w:cs="Simplified Arabic"/>
          <w:sz w:val="20"/>
        </w:rPr>
        <w:sym w:font="HQPB4" w:char="F0CE"/>
      </w:r>
      <w:r w:rsidRPr="00E846AC">
        <w:rPr>
          <w:rFonts w:ascii="AGA Arabesque" w:hAnsi="AGA Arabesque" w:cs="Simplified Arabic"/>
          <w:sz w:val="20"/>
        </w:rPr>
        <w:sym w:font="HQPB1" w:char="F08E"/>
      </w:r>
      <w:r w:rsidRPr="00E846AC">
        <w:rPr>
          <w:rFonts w:ascii="AGA Arabesque" w:hAnsi="AGA Arabesque" w:cs="Simplified Arabic"/>
          <w:sz w:val="20"/>
        </w:rPr>
        <w:sym w:font="HQPB4" w:char="F0F6"/>
      </w:r>
      <w:r w:rsidRPr="00E846AC">
        <w:rPr>
          <w:rFonts w:ascii="AGA Arabesque" w:hAnsi="AGA Arabesque" w:cs="Simplified Arabic"/>
          <w:sz w:val="20"/>
        </w:rPr>
        <w:sym w:font="HQPB2" w:char="F08D"/>
      </w:r>
      <w:r w:rsidRPr="00E846AC">
        <w:rPr>
          <w:rFonts w:ascii="AGA Arabesque" w:hAnsi="AGA Arabesque" w:cs="Simplified Arabic"/>
          <w:sz w:val="20"/>
        </w:rPr>
        <w:sym w:font="HQPB5" w:char="F074"/>
      </w:r>
      <w:r w:rsidRPr="00E846AC">
        <w:rPr>
          <w:rFonts w:ascii="AGA Arabesque" w:hAnsi="AGA Arabesque" w:cs="Simplified Arabic"/>
          <w:sz w:val="20"/>
        </w:rPr>
        <w:sym w:font="HQPB1" w:char="F0F3"/>
      </w:r>
      <w:r w:rsidRPr="00E846AC">
        <w:rPr>
          <w:rFonts w:ascii="AGA Arabesque" w:hAnsi="AGA Arabesque" w:cs="Simplified Arabic"/>
          <w:sz w:val="20"/>
        </w:rPr>
        <w:sym w:font="HQPB4" w:char="F0CE"/>
      </w:r>
      <w:r w:rsidRPr="00E846AC">
        <w:rPr>
          <w:rFonts w:ascii="AGA Arabesque" w:hAnsi="AGA Arabesque" w:cs="Simplified Arabic"/>
          <w:sz w:val="20"/>
        </w:rPr>
        <w:sym w:font="HQPB1" w:char="F02F"/>
      </w:r>
      <w:r w:rsidRPr="00E846AC">
        <w:rPr>
          <w:rFonts w:ascii="AGA Arabesque" w:hAnsi="AGA Arabesque" w:cs="Simplified Arabic"/>
          <w:sz w:val="20"/>
          <w:rtl/>
        </w:rPr>
        <w:t xml:space="preserve"> </w:t>
      </w:r>
      <w:r w:rsidRPr="00E846AC">
        <w:rPr>
          <w:rFonts w:ascii="AGA Arabesque" w:hAnsi="AGA Arabesque" w:cs="Simplified Arabic"/>
          <w:sz w:val="20"/>
        </w:rPr>
        <w:sym w:font="HQPB4" w:char="F0C8"/>
      </w:r>
      <w:r w:rsidRPr="00E846AC">
        <w:rPr>
          <w:rFonts w:ascii="AGA Arabesque" w:hAnsi="AGA Arabesque" w:cs="Simplified Arabic"/>
          <w:sz w:val="20"/>
        </w:rPr>
        <w:sym w:font="HQPB4" w:char="F064"/>
      </w:r>
      <w:r w:rsidRPr="00E846AC">
        <w:rPr>
          <w:rFonts w:ascii="AGA Arabesque" w:hAnsi="AGA Arabesque" w:cs="Simplified Arabic"/>
          <w:sz w:val="20"/>
        </w:rPr>
        <w:sym w:font="HQPB2" w:char="F02C"/>
      </w:r>
      <w:r w:rsidRPr="00E846AC">
        <w:rPr>
          <w:rFonts w:ascii="AGA Arabesque" w:hAnsi="AGA Arabesque" w:cs="Simplified Arabic"/>
          <w:sz w:val="20"/>
        </w:rPr>
        <w:sym w:font="HQPB5" w:char="F079"/>
      </w:r>
      <w:r w:rsidRPr="00E846AC">
        <w:rPr>
          <w:rFonts w:ascii="AGA Arabesque" w:hAnsi="AGA Arabesque" w:cs="Simplified Arabic"/>
          <w:sz w:val="20"/>
        </w:rPr>
        <w:sym w:font="HQPB1" w:char="F073"/>
      </w:r>
      <w:r w:rsidRPr="00E846AC">
        <w:rPr>
          <w:rFonts w:ascii="AGA Arabesque" w:hAnsi="AGA Arabesque" w:cs="Simplified Arabic"/>
          <w:sz w:val="20"/>
        </w:rPr>
        <w:sym w:font="HQPB4" w:char="F0F8"/>
      </w:r>
      <w:r w:rsidRPr="00E846AC">
        <w:rPr>
          <w:rFonts w:ascii="AGA Arabesque" w:hAnsi="AGA Arabesque" w:cs="Simplified Arabic"/>
          <w:sz w:val="20"/>
        </w:rPr>
        <w:sym w:font="HQPB2" w:char="F039"/>
      </w:r>
      <w:r w:rsidRPr="00E846AC">
        <w:rPr>
          <w:rFonts w:ascii="AGA Arabesque" w:hAnsi="AGA Arabesque" w:cs="Simplified Arabic"/>
          <w:sz w:val="20"/>
        </w:rPr>
        <w:sym w:font="HQPB5" w:char="F024"/>
      </w:r>
      <w:r w:rsidRPr="00E846AC">
        <w:rPr>
          <w:rFonts w:ascii="AGA Arabesque" w:hAnsi="AGA Arabesque" w:cs="Simplified Arabic"/>
          <w:sz w:val="20"/>
        </w:rPr>
        <w:sym w:font="HQPB1" w:char="F023"/>
      </w:r>
      <w:r w:rsidRPr="00E846AC">
        <w:rPr>
          <w:rFonts w:ascii="AGA Arabesque" w:hAnsi="AGA Arabesque" w:cs="Simplified Arabic" w:hint="cs"/>
          <w:sz w:val="4"/>
          <w:szCs w:val="4"/>
          <w:rtl/>
        </w:rPr>
        <w:t xml:space="preserve"> </w:t>
      </w:r>
      <w:r w:rsidRPr="00E846AC">
        <w:rPr>
          <w:rFonts w:ascii="QCF_P235" w:hAnsi="QCF_P235" w:cs="Arabic Transparent"/>
          <w:color w:val="000000"/>
          <w:sz w:val="20"/>
        </w:rPr>
        <w:sym w:font="HQPB2" w:char="F0E1"/>
      </w:r>
    </w:p>
    <w:p w:rsidR="00384D8D" w:rsidRPr="007C107C" w:rsidRDefault="00384D8D" w:rsidP="00384D8D">
      <w:pPr>
        <w:pStyle w:val="a5"/>
        <w:tabs>
          <w:tab w:val="decimal" w:pos="-993"/>
        </w:tabs>
        <w:ind w:firstLine="360"/>
        <w:jc w:val="thaiDistribute"/>
        <w:rPr>
          <w:rFonts w:ascii="Book Antiqua" w:hAnsi="Book Antiqua"/>
          <w:color w:val="000000"/>
          <w:sz w:val="16"/>
          <w:szCs w:val="16"/>
        </w:rPr>
      </w:pPr>
      <w:r w:rsidRPr="00202B22">
        <w:rPr>
          <w:rFonts w:ascii="Book Antiqua" w:hAnsi="Book Antiqua"/>
          <w:b/>
          <w:bCs/>
          <w:color w:val="000000"/>
          <w:sz w:val="22"/>
          <w:szCs w:val="22"/>
        </w:rPr>
        <w:t>«Я отвращу от Моих знамений тех, которые возгордились на земле безо всякого права на это»</w:t>
      </w:r>
      <w:r w:rsidRPr="00202B22">
        <w:rPr>
          <w:rFonts w:ascii="Book Antiqua" w:hAnsi="Book Antiqua"/>
          <w:color w:val="000000"/>
          <w:sz w:val="22"/>
          <w:szCs w:val="22"/>
        </w:rPr>
        <w:t xml:space="preserve"> </w:t>
      </w:r>
      <w:r w:rsidRPr="007C107C">
        <w:rPr>
          <w:rFonts w:ascii="Book Antiqua" w:hAnsi="Book Antiqua"/>
          <w:color w:val="000000"/>
          <w:sz w:val="16"/>
          <w:szCs w:val="16"/>
        </w:rPr>
        <w:t>(аль-А’раф 7: 146).</w:t>
      </w:r>
    </w:p>
    <w:p w:rsidR="00384D8D" w:rsidRPr="007C107C" w:rsidRDefault="00384D8D" w:rsidP="00384D8D">
      <w:pPr>
        <w:pStyle w:val="a5"/>
        <w:tabs>
          <w:tab w:val="decimal" w:pos="-993"/>
        </w:tabs>
        <w:ind w:firstLine="360"/>
        <w:jc w:val="thaiDistribute"/>
        <w:rPr>
          <w:rFonts w:ascii="Book Antiqua" w:hAnsi="Book Antiqua"/>
          <w:sz w:val="16"/>
          <w:szCs w:val="16"/>
        </w:rPr>
      </w:pPr>
      <w:r w:rsidRPr="00202B22">
        <w:rPr>
          <w:rFonts w:ascii="Book Antiqua" w:hAnsi="Book Antiqua"/>
          <w:sz w:val="22"/>
          <w:szCs w:val="22"/>
        </w:rPr>
        <w:t xml:space="preserve">Суфьян ибн ‘Уяйна сказал: </w:t>
      </w:r>
      <w:r w:rsidRPr="00202B22">
        <w:rPr>
          <w:rFonts w:ascii="Book Antiqua" w:hAnsi="Book Antiqua"/>
          <w:i/>
          <w:iCs/>
          <w:sz w:val="22"/>
          <w:szCs w:val="22"/>
        </w:rPr>
        <w:t>“Смысл этих слов в том, что Аллах заберет у подобных людей поним</w:t>
      </w:r>
      <w:r w:rsidRPr="00202B22">
        <w:rPr>
          <w:rFonts w:ascii="Book Antiqua" w:hAnsi="Book Antiqua"/>
          <w:i/>
          <w:iCs/>
          <w:sz w:val="22"/>
          <w:szCs w:val="22"/>
        </w:rPr>
        <w:t>а</w:t>
      </w:r>
      <w:r w:rsidRPr="00202B22">
        <w:rPr>
          <w:rFonts w:ascii="Book Antiqua" w:hAnsi="Book Antiqua"/>
          <w:i/>
          <w:iCs/>
          <w:sz w:val="22"/>
          <w:szCs w:val="22"/>
        </w:rPr>
        <w:t>ние Корана”</w:t>
      </w:r>
      <w:r w:rsidRPr="00202B22">
        <w:rPr>
          <w:rFonts w:ascii="Book Antiqua" w:hAnsi="Book Antiqua"/>
          <w:sz w:val="22"/>
          <w:szCs w:val="22"/>
        </w:rPr>
        <w:t xml:space="preserve">. </w:t>
      </w:r>
      <w:r w:rsidRPr="007C107C">
        <w:rPr>
          <w:rFonts w:ascii="Book Antiqua" w:hAnsi="Book Antiqua"/>
          <w:sz w:val="16"/>
          <w:szCs w:val="16"/>
        </w:rPr>
        <w:t>Ибн Абу Хатим 2/239.</w:t>
      </w:r>
    </w:p>
    <w:p w:rsidR="00384D8D" w:rsidRPr="00202B22" w:rsidRDefault="00384D8D" w:rsidP="00384D8D">
      <w:pPr>
        <w:pStyle w:val="a5"/>
        <w:tabs>
          <w:tab w:val="decimal" w:pos="-993"/>
        </w:tabs>
        <w:ind w:firstLine="360"/>
        <w:jc w:val="thaiDistribute"/>
        <w:rPr>
          <w:rFonts w:ascii="Book Antiqua" w:hAnsi="Book Antiqua"/>
          <w:sz w:val="22"/>
          <w:szCs w:val="22"/>
        </w:rPr>
      </w:pPr>
      <w:r w:rsidRPr="00202B22">
        <w:rPr>
          <w:rFonts w:ascii="Book Antiqua" w:hAnsi="Book Antiqua"/>
          <w:sz w:val="22"/>
          <w:szCs w:val="22"/>
        </w:rPr>
        <w:t xml:space="preserve">Имам аз-Заркъаши говорил: </w:t>
      </w:r>
      <w:r w:rsidRPr="00202B22">
        <w:rPr>
          <w:rFonts w:ascii="Book Antiqua" w:hAnsi="Book Antiqua"/>
          <w:i/>
          <w:iCs/>
          <w:sz w:val="22"/>
          <w:szCs w:val="22"/>
        </w:rPr>
        <w:t>“Смысл Корана и его тайны не открываются тому, в чьем сердце ересь, страсть, любовь к мирскому, упорство в грехе или же слабость имана, который он не стремится укр</w:t>
      </w:r>
      <w:r w:rsidRPr="00202B22">
        <w:rPr>
          <w:rFonts w:ascii="Book Antiqua" w:hAnsi="Book Antiqua"/>
          <w:i/>
          <w:iCs/>
          <w:sz w:val="22"/>
          <w:szCs w:val="22"/>
        </w:rPr>
        <w:t>е</w:t>
      </w:r>
      <w:r w:rsidRPr="00202B22">
        <w:rPr>
          <w:rFonts w:ascii="Book Antiqua" w:hAnsi="Book Antiqua"/>
          <w:i/>
          <w:iCs/>
          <w:sz w:val="22"/>
          <w:szCs w:val="22"/>
        </w:rPr>
        <w:t>пить</w:t>
      </w:r>
      <w:r>
        <w:rPr>
          <w:rFonts w:ascii="Book Antiqua" w:hAnsi="Book Antiqua"/>
          <w:i/>
          <w:iCs/>
          <w:sz w:val="22"/>
          <w:szCs w:val="22"/>
        </w:rPr>
        <w:t>;</w:t>
      </w:r>
      <w:r w:rsidRPr="00202B22">
        <w:rPr>
          <w:rFonts w:ascii="Book Antiqua" w:hAnsi="Book Antiqua"/>
          <w:i/>
          <w:iCs/>
          <w:sz w:val="22"/>
          <w:szCs w:val="22"/>
        </w:rPr>
        <w:t xml:space="preserve"> или если он опирается на слова толкователя, у которого нет знаний</w:t>
      </w:r>
      <w:r>
        <w:rPr>
          <w:rFonts w:ascii="Book Antiqua" w:hAnsi="Book Antiqua"/>
          <w:i/>
          <w:iCs/>
          <w:sz w:val="22"/>
          <w:szCs w:val="22"/>
        </w:rPr>
        <w:t>;</w:t>
      </w:r>
      <w:r w:rsidRPr="00202B22">
        <w:rPr>
          <w:rFonts w:ascii="Book Antiqua" w:hAnsi="Book Antiqua"/>
          <w:i/>
          <w:iCs/>
          <w:sz w:val="22"/>
          <w:szCs w:val="22"/>
        </w:rPr>
        <w:t xml:space="preserve"> или использующего то, чего он достиг лишь своим умом. Каждое из перечисленного служит преградой (для получения знаний), и одно из них оказывается прочнее других”</w:t>
      </w:r>
      <w:r w:rsidRPr="00202B22">
        <w:rPr>
          <w:rFonts w:ascii="Book Antiqua" w:hAnsi="Book Antiqua"/>
          <w:sz w:val="22"/>
          <w:szCs w:val="22"/>
        </w:rPr>
        <w:t xml:space="preserve">. </w:t>
      </w:r>
      <w:r w:rsidRPr="007C107C">
        <w:rPr>
          <w:rFonts w:ascii="Book Antiqua" w:hAnsi="Book Antiqua"/>
          <w:sz w:val="16"/>
          <w:szCs w:val="16"/>
        </w:rPr>
        <w:t>См. “Тафсир ас-Суюты” 1/81.</w:t>
      </w:r>
    </w:p>
    <w:p w:rsidR="00384D8D" w:rsidRPr="00202B22" w:rsidRDefault="00384D8D" w:rsidP="00384D8D">
      <w:pPr>
        <w:pStyle w:val="a5"/>
        <w:tabs>
          <w:tab w:val="decimal" w:pos="-993"/>
        </w:tabs>
        <w:ind w:firstLine="360"/>
        <w:jc w:val="thaiDistribute"/>
        <w:rPr>
          <w:rFonts w:ascii="Book Antiqua" w:hAnsi="Book Antiqua"/>
          <w:sz w:val="22"/>
          <w:szCs w:val="22"/>
        </w:rPr>
      </w:pPr>
      <w:r w:rsidRPr="00202B22">
        <w:rPr>
          <w:rFonts w:ascii="Book Antiqua" w:hAnsi="Book Antiqua"/>
          <w:sz w:val="22"/>
          <w:szCs w:val="22"/>
        </w:rPr>
        <w:t>О мусульмане, дорожите учеными ахлю-Сунна и знайте, что они не меньше нас с вами хотят величия для религии Аллаха и мусульман, а также победы над неверием и неверными! Следуйте истине, даже если все от вас откажутся, и не обольщайтесь многочисленностью сторонников вс</w:t>
      </w:r>
      <w:r w:rsidRPr="00202B22">
        <w:rPr>
          <w:rFonts w:ascii="Book Antiqua" w:hAnsi="Book Antiqua"/>
          <w:sz w:val="22"/>
          <w:szCs w:val="22"/>
        </w:rPr>
        <w:t>е</w:t>
      </w:r>
      <w:r w:rsidRPr="00202B22">
        <w:rPr>
          <w:rFonts w:ascii="Book Antiqua" w:hAnsi="Book Antiqua"/>
          <w:sz w:val="22"/>
          <w:szCs w:val="22"/>
        </w:rPr>
        <w:t>возможных партий и джама’атов.</w:t>
      </w:r>
    </w:p>
    <w:p w:rsidR="00384D8D" w:rsidRPr="007C107C" w:rsidRDefault="00384D8D" w:rsidP="00384D8D">
      <w:pPr>
        <w:pStyle w:val="a5"/>
        <w:tabs>
          <w:tab w:val="decimal" w:pos="-993"/>
        </w:tabs>
        <w:ind w:firstLine="360"/>
        <w:jc w:val="thaiDistribute"/>
        <w:rPr>
          <w:rFonts w:ascii="Book Antiqua" w:hAnsi="Book Antiqua" w:cs="Monotype Corsiva"/>
          <w:sz w:val="16"/>
          <w:szCs w:val="16"/>
        </w:rPr>
      </w:pPr>
      <w:r w:rsidRPr="00202B22">
        <w:rPr>
          <w:rFonts w:ascii="Book Antiqua" w:hAnsi="Book Antiqua" w:cs="Monotype Corsiva"/>
          <w:sz w:val="22"/>
          <w:szCs w:val="22"/>
        </w:rPr>
        <w:t xml:space="preserve">Ибн Мас’уд говорил: </w:t>
      </w:r>
      <w:r w:rsidRPr="00202B22">
        <w:rPr>
          <w:rFonts w:ascii="Book Antiqua" w:hAnsi="Book Antiqua" w:cs="Monotype Corsiva"/>
          <w:i/>
          <w:iCs/>
          <w:sz w:val="22"/>
          <w:szCs w:val="22"/>
        </w:rPr>
        <w:t>“Лучше быть последователем в благом, чем быть лидером в плохом”</w:t>
      </w:r>
      <w:r w:rsidRPr="00202B22">
        <w:rPr>
          <w:rFonts w:ascii="Book Antiqua" w:hAnsi="Book Antiqua" w:cs="Monotype Corsiva"/>
          <w:sz w:val="22"/>
          <w:szCs w:val="22"/>
        </w:rPr>
        <w:t xml:space="preserve">. </w:t>
      </w:r>
      <w:r w:rsidRPr="007C107C">
        <w:rPr>
          <w:rFonts w:ascii="Book Antiqua" w:hAnsi="Book Antiqua" w:cs="Monotype Corsiva"/>
          <w:sz w:val="16"/>
          <w:szCs w:val="16"/>
        </w:rPr>
        <w:t>Ибн Абу Шайба 37188</w:t>
      </w:r>
      <w:r w:rsidRPr="007C107C">
        <w:rPr>
          <w:rFonts w:ascii="Book Antiqua" w:hAnsi="Book Antiqua"/>
          <w:sz w:val="16"/>
          <w:szCs w:val="16"/>
          <w:lang w:bidi="ar-EG"/>
        </w:rPr>
        <w:t>, Ибн Уадах 1/78. Иснад достоверный</w:t>
      </w:r>
      <w:r w:rsidRPr="007C107C">
        <w:rPr>
          <w:rFonts w:ascii="Book Antiqua" w:hAnsi="Book Antiqua" w:cs="Monotype Corsiva"/>
          <w:sz w:val="16"/>
          <w:szCs w:val="16"/>
        </w:rPr>
        <w:t>.</w:t>
      </w:r>
    </w:p>
    <w:p w:rsidR="00384D8D" w:rsidRPr="00202B22" w:rsidRDefault="00384D8D" w:rsidP="00384D8D">
      <w:pPr>
        <w:ind w:firstLine="360"/>
        <w:jc w:val="thaiDistribute"/>
        <w:rPr>
          <w:rFonts w:ascii="Book Antiqua" w:hAnsi="Book Antiqua" w:cs="Arial"/>
          <w:sz w:val="22"/>
          <w:szCs w:val="22"/>
        </w:rPr>
      </w:pPr>
      <w:r w:rsidRPr="00202B22">
        <w:rPr>
          <w:rFonts w:ascii="Book Antiqua" w:hAnsi="Book Antiqua" w:cs="Arial"/>
          <w:sz w:val="22"/>
          <w:szCs w:val="22"/>
        </w:rPr>
        <w:t>Имам аль-Ауза’и говорил: “</w:t>
      </w:r>
      <w:r w:rsidRPr="00202B22">
        <w:rPr>
          <w:rFonts w:ascii="Book Antiqua" w:hAnsi="Book Antiqua" w:cs="Arial"/>
          <w:i/>
          <w:iCs/>
          <w:sz w:val="22"/>
          <w:szCs w:val="22"/>
        </w:rPr>
        <w:t>Следуй по следам саляфов, даже если все люди откажутся от тебя. И остерегайся мнений людей, даже если они приукрасят их своими словами”</w:t>
      </w:r>
      <w:r w:rsidRPr="00202B22">
        <w:rPr>
          <w:rFonts w:ascii="Book Antiqua" w:hAnsi="Book Antiqua" w:cs="Arial"/>
          <w:sz w:val="22"/>
          <w:szCs w:val="22"/>
        </w:rPr>
        <w:t xml:space="preserve">. </w:t>
      </w:r>
      <w:r w:rsidRPr="007C107C">
        <w:rPr>
          <w:rFonts w:ascii="Book Antiqua" w:hAnsi="Book Antiqua" w:cs="Arial"/>
          <w:sz w:val="16"/>
          <w:szCs w:val="16"/>
        </w:rPr>
        <w:t>См. “аш-Шари’а” 1/193.</w:t>
      </w:r>
    </w:p>
    <w:p w:rsidR="00384D8D" w:rsidRPr="00202B22" w:rsidRDefault="00384D8D" w:rsidP="00384D8D">
      <w:pPr>
        <w:pStyle w:val="a3"/>
        <w:ind w:firstLine="360"/>
        <w:jc w:val="both"/>
        <w:rPr>
          <w:rFonts w:ascii="Book Antiqua" w:hAnsi="Book Antiqua"/>
          <w:sz w:val="22"/>
          <w:szCs w:val="22"/>
        </w:rPr>
      </w:pPr>
      <w:r w:rsidRPr="00202B22">
        <w:rPr>
          <w:rFonts w:ascii="Book Antiqua" w:hAnsi="Book Antiqua"/>
          <w:sz w:val="22"/>
          <w:szCs w:val="22"/>
        </w:rPr>
        <w:t xml:space="preserve">Имам аль-Фудайль ибн ‘Ийяд сказал: </w:t>
      </w:r>
      <w:r w:rsidRPr="00202B22">
        <w:rPr>
          <w:rFonts w:ascii="Book Antiqua" w:hAnsi="Book Antiqua"/>
          <w:i/>
          <w:iCs/>
          <w:sz w:val="22"/>
          <w:szCs w:val="22"/>
        </w:rPr>
        <w:t>“Следуй по прямому пути, и тебе не повредит малочисле</w:t>
      </w:r>
      <w:r w:rsidRPr="00202B22">
        <w:rPr>
          <w:rFonts w:ascii="Book Antiqua" w:hAnsi="Book Antiqua"/>
          <w:i/>
          <w:iCs/>
          <w:sz w:val="22"/>
          <w:szCs w:val="22"/>
        </w:rPr>
        <w:t>н</w:t>
      </w:r>
      <w:r w:rsidRPr="00202B22">
        <w:rPr>
          <w:rFonts w:ascii="Book Antiqua" w:hAnsi="Book Antiqua"/>
          <w:i/>
          <w:iCs/>
          <w:sz w:val="22"/>
          <w:szCs w:val="22"/>
        </w:rPr>
        <w:t>ность спасшихся. И остерегайся путей заблуждения, не обольщаясь многочисленностью этих погибших!”</w:t>
      </w:r>
      <w:r w:rsidRPr="00202B22">
        <w:rPr>
          <w:rFonts w:ascii="Book Antiqua" w:hAnsi="Book Antiqua"/>
          <w:sz w:val="22"/>
          <w:szCs w:val="22"/>
        </w:rPr>
        <w:t xml:space="preserve"> </w:t>
      </w:r>
      <w:r w:rsidRPr="007C107C">
        <w:rPr>
          <w:rFonts w:ascii="Book Antiqua" w:hAnsi="Book Antiqua"/>
          <w:sz w:val="16"/>
          <w:szCs w:val="16"/>
        </w:rPr>
        <w:t>См. “аль-Азкар” 238.</w:t>
      </w:r>
    </w:p>
    <w:p w:rsidR="00384D8D" w:rsidRPr="00202B22" w:rsidRDefault="00384D8D" w:rsidP="00384D8D">
      <w:pPr>
        <w:pStyle w:val="a3"/>
        <w:ind w:firstLine="360"/>
        <w:jc w:val="both"/>
        <w:rPr>
          <w:rFonts w:ascii="Book Antiqua" w:hAnsi="Book Antiqua"/>
          <w:sz w:val="22"/>
          <w:szCs w:val="22"/>
          <w:lang w:bidi="ar-EG"/>
        </w:rPr>
      </w:pPr>
      <w:r w:rsidRPr="00202B22">
        <w:rPr>
          <w:rFonts w:ascii="Book Antiqua" w:hAnsi="Book Antiqua"/>
          <w:sz w:val="22"/>
          <w:szCs w:val="22"/>
        </w:rPr>
        <w:t xml:space="preserve">Юнус ибн ‘Убайд, который жил более 1200 лет назад, говорил: </w:t>
      </w:r>
      <w:r w:rsidRPr="00202B22">
        <w:rPr>
          <w:rFonts w:ascii="Book Antiqua" w:hAnsi="Book Antiqua"/>
          <w:i/>
          <w:iCs/>
          <w:sz w:val="22"/>
          <w:szCs w:val="22"/>
        </w:rPr>
        <w:t>“Достойно удивления то, что кто-то призывает в наши дни к Сунне, но еще более удивительно, когда кто-то отвечает на этот призыв и принимает Сунну!”</w:t>
      </w:r>
      <w:r w:rsidRPr="00202B22">
        <w:rPr>
          <w:rFonts w:ascii="Book Antiqua" w:hAnsi="Book Antiqua"/>
          <w:sz w:val="22"/>
          <w:szCs w:val="22"/>
        </w:rPr>
        <w:t xml:space="preserve"> </w:t>
      </w:r>
      <w:r w:rsidRPr="007C107C">
        <w:rPr>
          <w:rFonts w:ascii="Book Antiqua" w:hAnsi="Book Antiqua"/>
          <w:sz w:val="16"/>
          <w:szCs w:val="16"/>
        </w:rPr>
        <w:t>Абу Ну’айм в “аль-Хилия” 3/21</w:t>
      </w:r>
      <w:r w:rsidRPr="007C107C">
        <w:rPr>
          <w:rFonts w:ascii="Book Antiqua" w:hAnsi="Book Antiqua"/>
          <w:sz w:val="16"/>
          <w:szCs w:val="16"/>
          <w:lang w:bidi="ar-EG"/>
        </w:rPr>
        <w:t>.</w:t>
      </w:r>
    </w:p>
    <w:p w:rsidR="00384D8D" w:rsidRPr="00202B22" w:rsidRDefault="00384D8D" w:rsidP="00384D8D">
      <w:pPr>
        <w:ind w:firstLine="360"/>
        <w:jc w:val="thaiDistribute"/>
        <w:rPr>
          <w:rFonts w:ascii="Book Antiqua" w:hAnsi="Book Antiqua" w:cs="Courier New"/>
          <w:sz w:val="22"/>
          <w:szCs w:val="22"/>
        </w:rPr>
      </w:pPr>
      <w:r w:rsidRPr="00202B22">
        <w:rPr>
          <w:rFonts w:ascii="Book Antiqua" w:hAnsi="Book Antiqua" w:cs="Courier New"/>
          <w:sz w:val="22"/>
          <w:szCs w:val="22"/>
        </w:rPr>
        <w:t xml:space="preserve">Имам Абу ‘Убайд аль-Къасим ибн Салям, который также жил 1200 лет назад говорил: </w:t>
      </w:r>
      <w:r w:rsidRPr="00202B22">
        <w:rPr>
          <w:rFonts w:ascii="Book Antiqua" w:hAnsi="Book Antiqua" w:cs="Courier New"/>
          <w:i/>
          <w:iCs/>
          <w:sz w:val="22"/>
          <w:szCs w:val="22"/>
        </w:rPr>
        <w:t>“Следующий Сунне подобен держащему в руке раскаленный уголь. И такой в наши дни для меня лучше, чем м</w:t>
      </w:r>
      <w:r w:rsidRPr="00202B22">
        <w:rPr>
          <w:rFonts w:ascii="Book Antiqua" w:hAnsi="Book Antiqua" w:cs="Courier New"/>
          <w:i/>
          <w:iCs/>
          <w:sz w:val="22"/>
          <w:szCs w:val="22"/>
        </w:rPr>
        <w:t>а</w:t>
      </w:r>
      <w:r w:rsidRPr="00202B22">
        <w:rPr>
          <w:rFonts w:ascii="Book Antiqua" w:hAnsi="Book Antiqua" w:cs="Courier New"/>
          <w:i/>
          <w:iCs/>
          <w:sz w:val="22"/>
          <w:szCs w:val="22"/>
        </w:rPr>
        <w:t>шущий саблей на пути Аллаха!”</w:t>
      </w:r>
      <w:r w:rsidRPr="00202B22">
        <w:rPr>
          <w:rFonts w:ascii="Book Antiqua" w:hAnsi="Book Antiqua" w:cs="Courier New"/>
          <w:sz w:val="22"/>
          <w:szCs w:val="22"/>
        </w:rPr>
        <w:t xml:space="preserve"> </w:t>
      </w:r>
      <w:r w:rsidRPr="007C107C">
        <w:rPr>
          <w:rFonts w:ascii="Book Antiqua" w:hAnsi="Book Antiqua" w:cs="Courier New"/>
          <w:sz w:val="16"/>
          <w:szCs w:val="16"/>
        </w:rPr>
        <w:t>См. “Тарихуль-Багъдад” 12/410.</w:t>
      </w:r>
    </w:p>
    <w:p w:rsidR="00384D8D" w:rsidRPr="00202B22" w:rsidRDefault="00384D8D" w:rsidP="00384D8D">
      <w:pPr>
        <w:pStyle w:val="a5"/>
        <w:tabs>
          <w:tab w:val="decimal" w:pos="-993"/>
        </w:tabs>
        <w:ind w:firstLine="360"/>
        <w:jc w:val="thaiDistribute"/>
        <w:rPr>
          <w:rFonts w:ascii="Book Antiqua" w:hAnsi="Book Antiqua"/>
          <w:sz w:val="22"/>
          <w:szCs w:val="22"/>
        </w:rPr>
      </w:pPr>
      <w:r w:rsidRPr="00202B22">
        <w:rPr>
          <w:rFonts w:ascii="Book Antiqua" w:hAnsi="Book Antiqua"/>
          <w:sz w:val="22"/>
          <w:szCs w:val="22"/>
        </w:rPr>
        <w:lastRenderedPageBreak/>
        <w:t>Мы призываем в первую очередь самих себя, а затем и всех мусульман, держаться дороги с</w:t>
      </w:r>
      <w:r w:rsidRPr="00202B22">
        <w:rPr>
          <w:rFonts w:ascii="Book Antiqua" w:hAnsi="Book Antiqua"/>
          <w:sz w:val="22"/>
          <w:szCs w:val="22"/>
        </w:rPr>
        <w:t>а</w:t>
      </w:r>
      <w:r w:rsidRPr="00202B22">
        <w:rPr>
          <w:rFonts w:ascii="Book Antiqua" w:hAnsi="Book Antiqua"/>
          <w:sz w:val="22"/>
          <w:szCs w:val="22"/>
        </w:rPr>
        <w:t xml:space="preserve">ляфов и быть в одном единственно верном джама‘ате пророка </w:t>
      </w:r>
      <w:r w:rsidRPr="007C107C">
        <w:rPr>
          <w:rFonts w:ascii="AGA Arabesque" w:hAnsi="AGA Arabesque" w:cs="AGHlvCyrillic"/>
          <w:sz w:val="26"/>
          <w:szCs w:val="26"/>
        </w:rPr>
        <w:sym w:font="AGA Arabesque" w:char="F072"/>
      </w:r>
      <w:r w:rsidRPr="00202B22">
        <w:rPr>
          <w:rFonts w:ascii="Book Antiqua" w:hAnsi="Book Antiqua"/>
          <w:sz w:val="22"/>
          <w:szCs w:val="22"/>
        </w:rPr>
        <w:t>, во главе которого он после себя оставил своих наследников – ученых!</w:t>
      </w:r>
    </w:p>
    <w:p w:rsidR="00384D8D" w:rsidRPr="00FF3A15" w:rsidRDefault="00384D8D" w:rsidP="00384D8D">
      <w:pPr>
        <w:pStyle w:val="a3"/>
        <w:ind w:firstLine="360"/>
        <w:jc w:val="both"/>
        <w:rPr>
          <w:rFonts w:ascii="Book Antiqua" w:hAnsi="Book Antiqua"/>
          <w:sz w:val="16"/>
          <w:szCs w:val="16"/>
        </w:rPr>
      </w:pPr>
    </w:p>
    <w:p w:rsidR="00384D8D" w:rsidRPr="00FF3A15" w:rsidRDefault="00384D8D" w:rsidP="00384D8D">
      <w:pPr>
        <w:ind w:firstLine="360"/>
        <w:jc w:val="both"/>
        <w:rPr>
          <w:rFonts w:ascii="Book Antiqua" w:hAnsi="Book Antiqua" w:cs="Arial Narrow"/>
          <w:color w:val="000000"/>
          <w:sz w:val="22"/>
          <w:szCs w:val="22"/>
        </w:rPr>
      </w:pPr>
      <w:r w:rsidRPr="00FF3A15">
        <w:rPr>
          <w:rFonts w:ascii="Book Antiqua" w:hAnsi="Book Antiqua" w:cs="Arial Narrow"/>
          <w:color w:val="000000"/>
          <w:sz w:val="22"/>
          <w:szCs w:val="22"/>
        </w:rPr>
        <w:t>Что соответствует истине в данной работе, то - от Милостивого и Всемогущего Аллаха, а если что-либо мы упустили или в чем-то ошиблись, то это от нас и шайтана, который всегда стремится заблудить людей и сбить их с верного пути, а Аллах – Свят Он и Велик – далек от всякого несовершенс</w:t>
      </w:r>
      <w:r w:rsidRPr="00FF3A15">
        <w:rPr>
          <w:rFonts w:ascii="Book Antiqua" w:hAnsi="Book Antiqua" w:cs="Arial Narrow"/>
          <w:color w:val="000000"/>
          <w:sz w:val="22"/>
          <w:szCs w:val="22"/>
        </w:rPr>
        <w:t>т</w:t>
      </w:r>
      <w:r w:rsidRPr="00FF3A15">
        <w:rPr>
          <w:rFonts w:ascii="Book Antiqua" w:hAnsi="Book Antiqua" w:cs="Arial Narrow"/>
          <w:color w:val="000000"/>
          <w:sz w:val="22"/>
          <w:szCs w:val="22"/>
        </w:rPr>
        <w:t>ва!</w:t>
      </w:r>
    </w:p>
    <w:p w:rsidR="00384D8D" w:rsidRPr="00202B22" w:rsidRDefault="00384D8D" w:rsidP="00384D8D">
      <w:pPr>
        <w:jc w:val="center"/>
        <w:rPr>
          <w:rFonts w:ascii="Book Antiqua" w:hAnsi="Book Antiqua" w:cs="Arial Narrow"/>
          <w:color w:val="000000"/>
          <w:sz w:val="22"/>
          <w:szCs w:val="22"/>
        </w:rPr>
      </w:pPr>
    </w:p>
    <w:p w:rsidR="00384D8D" w:rsidRPr="00202B22" w:rsidRDefault="00384D8D" w:rsidP="00384D8D">
      <w:pPr>
        <w:jc w:val="center"/>
        <w:rPr>
          <w:rFonts w:ascii="Book Antiqua" w:hAnsi="Book Antiqua"/>
          <w:i/>
          <w:iCs/>
          <w:sz w:val="22"/>
          <w:szCs w:val="22"/>
        </w:rPr>
      </w:pPr>
      <w:r w:rsidRPr="00202B22">
        <w:rPr>
          <w:rFonts w:ascii="Book Antiqua" w:hAnsi="Book Antiqua"/>
          <w:i/>
          <w:iCs/>
          <w:sz w:val="22"/>
          <w:szCs w:val="22"/>
        </w:rPr>
        <w:t>И в заключении мы воздаем хвалу Аллаху Господу миров!</w:t>
      </w:r>
    </w:p>
    <w:p w:rsidR="00384D8D" w:rsidRPr="00202B22" w:rsidRDefault="00384D8D" w:rsidP="00384D8D">
      <w:pPr>
        <w:jc w:val="center"/>
        <w:rPr>
          <w:rFonts w:ascii="Book Antiqua" w:hAnsi="Book Antiqua"/>
          <w:i/>
          <w:iCs/>
          <w:sz w:val="22"/>
          <w:szCs w:val="22"/>
        </w:rPr>
      </w:pPr>
      <w:r w:rsidRPr="00202B22">
        <w:rPr>
          <w:rFonts w:ascii="Book Antiqua" w:hAnsi="Book Antiqua"/>
          <w:i/>
          <w:iCs/>
          <w:sz w:val="22"/>
          <w:szCs w:val="22"/>
        </w:rPr>
        <w:t>Мир и благословение Аллаха нашему пророку Мухаммаду, членам его семьи,</w:t>
      </w:r>
    </w:p>
    <w:p w:rsidR="00384D8D" w:rsidRPr="00202B22" w:rsidRDefault="00384D8D" w:rsidP="00384D8D">
      <w:pPr>
        <w:jc w:val="center"/>
        <w:rPr>
          <w:rFonts w:ascii="Book Antiqua" w:hAnsi="Book Antiqua"/>
          <w:i/>
          <w:iCs/>
          <w:sz w:val="22"/>
          <w:szCs w:val="22"/>
        </w:rPr>
      </w:pPr>
      <w:r w:rsidRPr="00202B22">
        <w:rPr>
          <w:rFonts w:ascii="Book Antiqua" w:hAnsi="Book Antiqua"/>
          <w:i/>
          <w:iCs/>
          <w:sz w:val="22"/>
          <w:szCs w:val="22"/>
        </w:rPr>
        <w:t>его сподвижникам, и всем тем, кто искренне последовал за ними.</w:t>
      </w:r>
    </w:p>
    <w:p w:rsidR="00384D8D" w:rsidRPr="00384D8D" w:rsidRDefault="00384D8D" w:rsidP="00384D8D">
      <w:pPr>
        <w:pStyle w:val="12"/>
        <w:rPr>
          <w:rFonts w:ascii="Palatino Linotype" w:hAnsi="Palatino Linotype"/>
          <w:i/>
          <w:color w:val="800000"/>
          <w:sz w:val="44"/>
          <w:szCs w:val="44"/>
          <w:lang w:val="ru-RU"/>
          <w14:shadow w14:blurRad="50800" w14:dist="38100" w14:dir="2700000" w14:sx="100000" w14:sy="100000" w14:kx="0" w14:ky="0" w14:algn="tl">
            <w14:srgbClr w14:val="000000">
              <w14:alpha w14:val="60000"/>
            </w14:srgbClr>
          </w14:shadow>
        </w:rPr>
      </w:pPr>
      <w:r w:rsidRPr="00F14353">
        <w:rPr>
          <w:lang w:val="ru-RU"/>
        </w:rPr>
        <w:br w:type="page"/>
      </w:r>
      <w:bookmarkStart w:id="92" w:name="_Toc170562918"/>
      <w:bookmarkStart w:id="93" w:name="_Toc170649348"/>
      <w:bookmarkStart w:id="94" w:name="_Toc170649771"/>
      <w:r w:rsidRPr="00384D8D">
        <w:rPr>
          <w:rFonts w:ascii="Palatino Linotype" w:hAnsi="Palatino Linotype"/>
          <w:i/>
          <w:color w:val="800000"/>
          <w:sz w:val="44"/>
          <w:szCs w:val="44"/>
          <w:lang w:val="ru-RU"/>
          <w14:shadow w14:blurRad="50800" w14:dist="38100" w14:dir="2700000" w14:sx="100000" w14:sy="100000" w14:kx="0" w14:ky="0" w14:algn="tl">
            <w14:srgbClr w14:val="000000">
              <w14:alpha w14:val="60000"/>
            </w14:srgbClr>
          </w14:shadow>
        </w:rPr>
        <w:lastRenderedPageBreak/>
        <w:t>Литература</w:t>
      </w:r>
      <w:bookmarkEnd w:id="92"/>
      <w:bookmarkEnd w:id="93"/>
      <w:bookmarkEnd w:id="94"/>
    </w:p>
    <w:p w:rsidR="00384D8D" w:rsidRPr="00F14353" w:rsidRDefault="00384D8D" w:rsidP="00384D8D">
      <w:pPr>
        <w:ind w:firstLine="360"/>
        <w:jc w:val="both"/>
        <w:rPr>
          <w:rFonts w:ascii="Palatino Linotype" w:hAnsi="Palatino Linotype" w:cs="Courier New"/>
          <w:sz w:val="22"/>
          <w:szCs w:val="22"/>
        </w:rPr>
      </w:pPr>
      <w:r w:rsidRPr="00F14353">
        <w:rPr>
          <w:rFonts w:ascii="Palatino Linotype" w:hAnsi="Palatino Linotype" w:cs="Courier New"/>
          <w:sz w:val="22"/>
          <w:szCs w:val="22"/>
        </w:rPr>
        <w:t>1.</w:t>
      </w:r>
      <w:r w:rsidRPr="00F14353">
        <w:rPr>
          <w:rFonts w:ascii="Palatino Linotype" w:hAnsi="Palatino Linotype" w:cs="Courier New"/>
          <w:sz w:val="22"/>
          <w:szCs w:val="22"/>
        </w:rPr>
        <w:tab/>
      </w:r>
      <w:r w:rsidRPr="00F14353">
        <w:rPr>
          <w:rFonts w:ascii="Palatino Linotype" w:hAnsi="Palatino Linotype" w:cs="Courier New"/>
          <w:b/>
          <w:bCs/>
          <w:sz w:val="22"/>
          <w:szCs w:val="22"/>
        </w:rPr>
        <w:t>«</w:t>
      </w:r>
      <w:r w:rsidRPr="000E198A">
        <w:rPr>
          <w:rFonts w:ascii="Palatino Linotype" w:hAnsi="Palatino Linotype" w:cs="Courier New"/>
          <w:b/>
          <w:bCs/>
          <w:sz w:val="22"/>
          <w:szCs w:val="22"/>
        </w:rPr>
        <w:t>Джами</w:t>
      </w:r>
      <w:r w:rsidRPr="00F14353">
        <w:rPr>
          <w:rFonts w:ascii="Palatino Linotype" w:hAnsi="Palatino Linotype" w:cs="Courier New"/>
          <w:b/>
          <w:bCs/>
          <w:sz w:val="22"/>
          <w:szCs w:val="22"/>
        </w:rPr>
        <w:t>’</w:t>
      </w:r>
      <w:r w:rsidRPr="000E198A">
        <w:rPr>
          <w:rFonts w:ascii="Palatino Linotype" w:hAnsi="Palatino Linotype" w:cs="Courier New"/>
          <w:b/>
          <w:bCs/>
          <w:sz w:val="22"/>
          <w:szCs w:val="22"/>
        </w:rPr>
        <w:t>уль</w:t>
      </w:r>
      <w:r w:rsidRPr="00F14353">
        <w:rPr>
          <w:rFonts w:ascii="Palatino Linotype" w:hAnsi="Palatino Linotype" w:cs="Courier New"/>
          <w:b/>
          <w:bCs/>
          <w:sz w:val="22"/>
          <w:szCs w:val="22"/>
        </w:rPr>
        <w:t>-</w:t>
      </w:r>
      <w:r w:rsidRPr="000E198A">
        <w:rPr>
          <w:rFonts w:ascii="Palatino Linotype" w:hAnsi="Palatino Linotype" w:cs="Courier New"/>
          <w:b/>
          <w:bCs/>
          <w:sz w:val="22"/>
          <w:szCs w:val="22"/>
        </w:rPr>
        <w:t>баян</w:t>
      </w:r>
      <w:r w:rsidRPr="00F14353">
        <w:rPr>
          <w:rFonts w:ascii="Palatino Linotype" w:hAnsi="Palatino Linotype" w:cs="Courier New"/>
          <w:b/>
          <w:bCs/>
          <w:sz w:val="22"/>
          <w:szCs w:val="22"/>
        </w:rPr>
        <w:t xml:space="preserve"> ‘</w:t>
      </w:r>
      <w:r w:rsidRPr="000E198A">
        <w:rPr>
          <w:rFonts w:ascii="Palatino Linotype" w:hAnsi="Palatino Linotype" w:cs="Courier New"/>
          <w:b/>
          <w:bCs/>
          <w:sz w:val="22"/>
          <w:szCs w:val="22"/>
        </w:rPr>
        <w:t>ан</w:t>
      </w:r>
      <w:r w:rsidRPr="00F14353">
        <w:rPr>
          <w:rFonts w:ascii="Palatino Linotype" w:hAnsi="Palatino Linotype" w:cs="Courier New"/>
          <w:b/>
          <w:bCs/>
          <w:sz w:val="22"/>
          <w:szCs w:val="22"/>
        </w:rPr>
        <w:t xml:space="preserve"> </w:t>
      </w:r>
      <w:r w:rsidRPr="000E198A">
        <w:rPr>
          <w:rFonts w:ascii="Palatino Linotype" w:hAnsi="Palatino Linotype" w:cs="Courier New"/>
          <w:b/>
          <w:bCs/>
          <w:sz w:val="22"/>
          <w:szCs w:val="22"/>
        </w:rPr>
        <w:t>тауили</w:t>
      </w:r>
      <w:r w:rsidRPr="00F14353">
        <w:rPr>
          <w:rFonts w:ascii="Palatino Linotype" w:hAnsi="Palatino Linotype" w:cs="Courier New"/>
          <w:b/>
          <w:bCs/>
          <w:sz w:val="22"/>
          <w:szCs w:val="22"/>
        </w:rPr>
        <w:t xml:space="preserve"> </w:t>
      </w:r>
      <w:r w:rsidRPr="000E198A">
        <w:rPr>
          <w:rFonts w:ascii="Palatino Linotype" w:hAnsi="Palatino Linotype" w:cs="Courier New"/>
          <w:b/>
          <w:bCs/>
          <w:sz w:val="22"/>
          <w:szCs w:val="22"/>
        </w:rPr>
        <w:t>аяиль</w:t>
      </w:r>
      <w:r w:rsidRPr="00F14353">
        <w:rPr>
          <w:rFonts w:ascii="Palatino Linotype" w:hAnsi="Palatino Linotype" w:cs="Courier New"/>
          <w:b/>
          <w:bCs/>
          <w:sz w:val="22"/>
          <w:szCs w:val="22"/>
        </w:rPr>
        <w:t>-</w:t>
      </w:r>
      <w:r w:rsidRPr="000E198A">
        <w:rPr>
          <w:rFonts w:ascii="Palatino Linotype" w:hAnsi="Palatino Linotype" w:cs="Courier New"/>
          <w:b/>
          <w:bCs/>
          <w:sz w:val="22"/>
          <w:szCs w:val="22"/>
        </w:rPr>
        <w:t>Къуран</w:t>
      </w:r>
      <w:r w:rsidRPr="00F14353">
        <w:rPr>
          <w:rFonts w:ascii="Palatino Linotype" w:hAnsi="Palatino Linotype" w:cs="Courier New"/>
          <w:b/>
          <w:bCs/>
          <w:sz w:val="22"/>
          <w:szCs w:val="22"/>
        </w:rPr>
        <w:t>»</w:t>
      </w:r>
      <w:r w:rsidRPr="00F14353">
        <w:rPr>
          <w:rFonts w:ascii="Palatino Linotype" w:hAnsi="Palatino Linotype" w:cs="Courier New"/>
          <w:sz w:val="22"/>
          <w:szCs w:val="22"/>
        </w:rPr>
        <w:t xml:space="preserve"> </w:t>
      </w:r>
      <w:r w:rsidRPr="00AC1743">
        <w:rPr>
          <w:rFonts w:ascii="Palatino Linotype" w:hAnsi="Palatino Linotype" w:cs="Courier New"/>
          <w:sz w:val="20"/>
          <w:szCs w:val="20"/>
        </w:rPr>
        <w:t>Ибн</w:t>
      </w:r>
      <w:r w:rsidRPr="00F14353">
        <w:rPr>
          <w:rFonts w:ascii="Palatino Linotype" w:hAnsi="Palatino Linotype" w:cs="Courier New"/>
          <w:sz w:val="20"/>
          <w:szCs w:val="20"/>
        </w:rPr>
        <w:t xml:space="preserve"> </w:t>
      </w:r>
      <w:r w:rsidRPr="00AC1743">
        <w:rPr>
          <w:rFonts w:ascii="Palatino Linotype" w:hAnsi="Palatino Linotype" w:cs="Courier New"/>
          <w:sz w:val="20"/>
          <w:szCs w:val="20"/>
        </w:rPr>
        <w:t>Джарир</w:t>
      </w:r>
      <w:r w:rsidRPr="00F14353">
        <w:rPr>
          <w:rFonts w:ascii="Palatino Linotype" w:hAnsi="Palatino Linotype" w:cs="Courier New"/>
          <w:sz w:val="20"/>
          <w:szCs w:val="20"/>
        </w:rPr>
        <w:t xml:space="preserve"> </w:t>
      </w:r>
      <w:r w:rsidRPr="00AC1743">
        <w:rPr>
          <w:rFonts w:ascii="Palatino Linotype" w:hAnsi="Palatino Linotype" w:cs="Courier New"/>
          <w:sz w:val="20"/>
          <w:szCs w:val="20"/>
        </w:rPr>
        <w:t>ат</w:t>
      </w:r>
      <w:r w:rsidRPr="00F14353">
        <w:rPr>
          <w:rFonts w:ascii="Palatino Linotype" w:hAnsi="Palatino Linotype" w:cs="Courier New"/>
          <w:sz w:val="20"/>
          <w:szCs w:val="20"/>
        </w:rPr>
        <w:t>-</w:t>
      </w:r>
      <w:r w:rsidRPr="00AC1743">
        <w:rPr>
          <w:rFonts w:ascii="Palatino Linotype" w:hAnsi="Palatino Linotype" w:cs="Courier New"/>
          <w:sz w:val="20"/>
          <w:szCs w:val="20"/>
        </w:rPr>
        <w:t>Табари</w:t>
      </w:r>
      <w:r w:rsidRPr="00F14353">
        <w:rPr>
          <w:rFonts w:ascii="Palatino Linotype" w:hAnsi="Palatino Linotype" w:cs="Courier New"/>
          <w:sz w:val="20"/>
          <w:szCs w:val="20"/>
        </w:rPr>
        <w:t>.</w:t>
      </w:r>
    </w:p>
    <w:p w:rsidR="00384D8D" w:rsidRPr="000E198A" w:rsidRDefault="00384D8D" w:rsidP="00384D8D">
      <w:pPr>
        <w:ind w:firstLine="360"/>
        <w:jc w:val="both"/>
        <w:rPr>
          <w:rFonts w:ascii="Palatino Linotype" w:hAnsi="Palatino Linotype" w:cs="Courier New"/>
          <w:sz w:val="22"/>
          <w:szCs w:val="22"/>
        </w:rPr>
      </w:pPr>
      <w:r w:rsidRPr="000E198A">
        <w:rPr>
          <w:rFonts w:ascii="Palatino Linotype" w:hAnsi="Palatino Linotype" w:cs="Courier New"/>
          <w:sz w:val="22"/>
          <w:szCs w:val="22"/>
        </w:rPr>
        <w:t>2.</w:t>
      </w:r>
      <w:r w:rsidRPr="000E198A">
        <w:rPr>
          <w:rFonts w:ascii="Palatino Linotype" w:hAnsi="Palatino Linotype" w:cs="Courier New"/>
          <w:sz w:val="22"/>
          <w:szCs w:val="22"/>
        </w:rPr>
        <w:tab/>
      </w:r>
      <w:r w:rsidRPr="000E198A">
        <w:rPr>
          <w:rFonts w:ascii="Palatino Linotype" w:hAnsi="Palatino Linotype" w:cs="Courier New"/>
          <w:b/>
          <w:bCs/>
          <w:sz w:val="22"/>
          <w:szCs w:val="22"/>
        </w:rPr>
        <w:t>«Ахкамуль-Къуран»</w:t>
      </w:r>
      <w:r w:rsidRPr="000E198A">
        <w:rPr>
          <w:rFonts w:ascii="Palatino Linotype" w:hAnsi="Palatino Linotype" w:cs="Courier New"/>
          <w:sz w:val="22"/>
          <w:szCs w:val="22"/>
        </w:rPr>
        <w:t xml:space="preserve"> </w:t>
      </w:r>
      <w:r w:rsidRPr="00AC1743">
        <w:rPr>
          <w:rFonts w:ascii="Palatino Linotype" w:hAnsi="Palatino Linotype" w:cs="Courier New"/>
          <w:sz w:val="20"/>
          <w:szCs w:val="20"/>
        </w:rPr>
        <w:t>Абу Бакр ибн аль-‘Араби.</w:t>
      </w:r>
    </w:p>
    <w:p w:rsidR="00384D8D" w:rsidRPr="000E198A" w:rsidRDefault="00384D8D" w:rsidP="00384D8D">
      <w:pPr>
        <w:ind w:firstLine="360"/>
        <w:jc w:val="both"/>
        <w:rPr>
          <w:rFonts w:ascii="Palatino Linotype" w:hAnsi="Palatino Linotype" w:cs="Courier New"/>
          <w:sz w:val="22"/>
          <w:szCs w:val="22"/>
        </w:rPr>
      </w:pPr>
      <w:r w:rsidRPr="000E198A">
        <w:rPr>
          <w:rFonts w:ascii="Palatino Linotype" w:hAnsi="Palatino Linotype" w:cs="Courier New"/>
          <w:sz w:val="22"/>
          <w:szCs w:val="22"/>
        </w:rPr>
        <w:t>3.</w:t>
      </w:r>
      <w:r w:rsidRPr="000E198A">
        <w:rPr>
          <w:rFonts w:ascii="Palatino Linotype" w:hAnsi="Palatino Linotype" w:cs="Courier New"/>
          <w:sz w:val="22"/>
          <w:szCs w:val="22"/>
        </w:rPr>
        <w:tab/>
      </w:r>
      <w:r w:rsidRPr="000E198A">
        <w:rPr>
          <w:rFonts w:ascii="Palatino Linotype" w:hAnsi="Palatino Linotype" w:cs="Courier New"/>
          <w:b/>
          <w:bCs/>
          <w:sz w:val="22"/>
          <w:szCs w:val="22"/>
        </w:rPr>
        <w:t>«Джами’у ли ахкамиль-Къуран»</w:t>
      </w:r>
      <w:r w:rsidRPr="000E198A">
        <w:rPr>
          <w:rFonts w:ascii="Palatino Linotype" w:hAnsi="Palatino Linotype" w:cs="Courier New"/>
          <w:sz w:val="22"/>
          <w:szCs w:val="22"/>
        </w:rPr>
        <w:t xml:space="preserve"> </w:t>
      </w:r>
      <w:r w:rsidRPr="00AC1743">
        <w:rPr>
          <w:rFonts w:ascii="Palatino Linotype" w:hAnsi="Palatino Linotype" w:cs="Courier New"/>
          <w:sz w:val="20"/>
          <w:szCs w:val="20"/>
        </w:rPr>
        <w:t>Абу ‘Абдуллах аль-Къуртуби.</w:t>
      </w:r>
    </w:p>
    <w:p w:rsidR="00384D8D" w:rsidRPr="000E198A" w:rsidRDefault="00384D8D" w:rsidP="00384D8D">
      <w:pPr>
        <w:ind w:firstLine="360"/>
        <w:jc w:val="both"/>
        <w:rPr>
          <w:rFonts w:ascii="Palatino Linotype" w:hAnsi="Palatino Linotype" w:cs="Courier New"/>
          <w:sz w:val="22"/>
          <w:szCs w:val="22"/>
        </w:rPr>
      </w:pPr>
      <w:r w:rsidRPr="000E198A">
        <w:rPr>
          <w:rFonts w:ascii="Palatino Linotype" w:hAnsi="Palatino Linotype" w:cs="Courier New"/>
          <w:sz w:val="22"/>
          <w:szCs w:val="22"/>
        </w:rPr>
        <w:t>4.</w:t>
      </w:r>
      <w:r w:rsidRPr="000E198A">
        <w:rPr>
          <w:rFonts w:ascii="Palatino Linotype" w:hAnsi="Palatino Linotype" w:cs="Courier New"/>
          <w:sz w:val="22"/>
          <w:szCs w:val="22"/>
        </w:rPr>
        <w:tab/>
      </w:r>
      <w:r w:rsidRPr="000E198A">
        <w:rPr>
          <w:rFonts w:ascii="Palatino Linotype" w:hAnsi="Palatino Linotype" w:cs="Courier New"/>
          <w:b/>
          <w:bCs/>
          <w:sz w:val="22"/>
          <w:szCs w:val="22"/>
        </w:rPr>
        <w:t>«Ма’алиму-ттанзиль»</w:t>
      </w:r>
      <w:r w:rsidRPr="000E198A">
        <w:rPr>
          <w:rFonts w:ascii="Palatino Linotype" w:hAnsi="Palatino Linotype" w:cs="Courier New"/>
          <w:sz w:val="22"/>
          <w:szCs w:val="22"/>
        </w:rPr>
        <w:t xml:space="preserve"> </w:t>
      </w:r>
      <w:r w:rsidRPr="00AC1743">
        <w:rPr>
          <w:rFonts w:ascii="Palatino Linotype" w:hAnsi="Palatino Linotype" w:cs="Courier New"/>
          <w:sz w:val="20"/>
          <w:szCs w:val="20"/>
        </w:rPr>
        <w:t>аль-Багъауи.</w:t>
      </w:r>
    </w:p>
    <w:p w:rsidR="00384D8D" w:rsidRPr="000E198A" w:rsidRDefault="00384D8D" w:rsidP="00384D8D">
      <w:pPr>
        <w:ind w:firstLine="360"/>
        <w:jc w:val="both"/>
        <w:rPr>
          <w:rFonts w:ascii="Palatino Linotype" w:hAnsi="Palatino Linotype" w:cs="Courier New"/>
          <w:sz w:val="22"/>
          <w:szCs w:val="22"/>
        </w:rPr>
      </w:pPr>
      <w:r w:rsidRPr="000E198A">
        <w:rPr>
          <w:rFonts w:ascii="Palatino Linotype" w:hAnsi="Palatino Linotype" w:cs="Courier New"/>
          <w:sz w:val="22"/>
          <w:szCs w:val="22"/>
        </w:rPr>
        <w:t>5.</w:t>
      </w:r>
      <w:r w:rsidRPr="000E198A">
        <w:rPr>
          <w:rFonts w:ascii="Palatino Linotype" w:hAnsi="Palatino Linotype" w:cs="Courier New"/>
          <w:sz w:val="22"/>
          <w:szCs w:val="22"/>
        </w:rPr>
        <w:tab/>
      </w:r>
      <w:r w:rsidRPr="000E198A">
        <w:rPr>
          <w:rFonts w:ascii="Palatino Linotype" w:hAnsi="Palatino Linotype" w:cs="Courier New"/>
          <w:b/>
          <w:bCs/>
          <w:sz w:val="22"/>
          <w:szCs w:val="22"/>
        </w:rPr>
        <w:t>«Тафсируль-Къураниль-</w:t>
      </w:r>
      <w:r w:rsidRPr="000E198A">
        <w:rPr>
          <w:rFonts w:ascii="Palatino Linotype" w:hAnsi="Palatino Linotype" w:cs="Courier New"/>
          <w:b/>
          <w:bCs/>
          <w:i/>
          <w:iCs/>
          <w:sz w:val="22"/>
          <w:szCs w:val="22"/>
        </w:rPr>
        <w:t>‘</w:t>
      </w:r>
      <w:r w:rsidRPr="000E198A">
        <w:rPr>
          <w:rFonts w:ascii="Palatino Linotype" w:hAnsi="Palatino Linotype" w:cs="Courier New"/>
          <w:b/>
          <w:bCs/>
          <w:sz w:val="22"/>
          <w:szCs w:val="22"/>
        </w:rPr>
        <w:t>Азым»</w:t>
      </w:r>
      <w:r w:rsidRPr="000E198A">
        <w:rPr>
          <w:rFonts w:ascii="Palatino Linotype" w:hAnsi="Palatino Linotype" w:cs="Courier New"/>
          <w:sz w:val="22"/>
          <w:szCs w:val="22"/>
        </w:rPr>
        <w:t xml:space="preserve"> </w:t>
      </w:r>
      <w:r w:rsidRPr="00AC1743">
        <w:rPr>
          <w:rFonts w:ascii="Palatino Linotype" w:hAnsi="Palatino Linotype" w:cs="Courier New"/>
          <w:sz w:val="20"/>
          <w:szCs w:val="20"/>
        </w:rPr>
        <w:t>Ибн Касир.</w:t>
      </w:r>
    </w:p>
    <w:p w:rsidR="00384D8D" w:rsidRPr="000E198A" w:rsidRDefault="00384D8D" w:rsidP="00384D8D">
      <w:pPr>
        <w:ind w:firstLine="360"/>
        <w:jc w:val="both"/>
        <w:rPr>
          <w:rFonts w:ascii="Palatino Linotype" w:hAnsi="Palatino Linotype" w:cs="Courier New"/>
          <w:sz w:val="22"/>
          <w:szCs w:val="22"/>
        </w:rPr>
      </w:pPr>
      <w:r w:rsidRPr="000E198A">
        <w:rPr>
          <w:rFonts w:ascii="Palatino Linotype" w:hAnsi="Palatino Linotype" w:cs="Courier New"/>
          <w:sz w:val="22"/>
          <w:szCs w:val="22"/>
        </w:rPr>
        <w:t>6.</w:t>
      </w:r>
      <w:r w:rsidRPr="000E198A">
        <w:rPr>
          <w:rFonts w:ascii="Palatino Linotype" w:hAnsi="Palatino Linotype" w:cs="Courier New"/>
          <w:sz w:val="22"/>
          <w:szCs w:val="22"/>
        </w:rPr>
        <w:tab/>
      </w:r>
      <w:r w:rsidRPr="000E198A">
        <w:rPr>
          <w:rFonts w:ascii="Palatino Linotype" w:hAnsi="Palatino Linotype" w:cs="Courier New"/>
          <w:b/>
          <w:bCs/>
          <w:sz w:val="22"/>
          <w:szCs w:val="22"/>
        </w:rPr>
        <w:t>«Тайсируль-Карими-Ррахман»</w:t>
      </w:r>
      <w:r w:rsidRPr="000E198A">
        <w:rPr>
          <w:rFonts w:ascii="Palatino Linotype" w:hAnsi="Palatino Linotype" w:cs="Courier New"/>
          <w:sz w:val="22"/>
          <w:szCs w:val="22"/>
        </w:rPr>
        <w:t xml:space="preserve"> </w:t>
      </w:r>
      <w:r w:rsidRPr="00AC1743">
        <w:rPr>
          <w:rFonts w:ascii="Palatino Linotype" w:hAnsi="Palatino Linotype"/>
          <w:sz w:val="20"/>
          <w:szCs w:val="20"/>
        </w:rPr>
        <w:t>‘</w:t>
      </w:r>
      <w:r w:rsidRPr="00AC1743">
        <w:rPr>
          <w:rFonts w:ascii="Palatino Linotype" w:hAnsi="Palatino Linotype" w:cs="Courier New"/>
          <w:sz w:val="20"/>
          <w:szCs w:val="20"/>
        </w:rPr>
        <w:t>Абдур-Рахман ас-Са’ди.</w:t>
      </w:r>
    </w:p>
    <w:p w:rsidR="00384D8D" w:rsidRPr="00AC1743" w:rsidRDefault="00384D8D" w:rsidP="00384D8D">
      <w:pPr>
        <w:ind w:firstLine="360"/>
        <w:jc w:val="both"/>
        <w:rPr>
          <w:rFonts w:ascii="Palatino Linotype" w:hAnsi="Palatino Linotype" w:cs="Courier New"/>
          <w:sz w:val="20"/>
          <w:szCs w:val="20"/>
        </w:rPr>
      </w:pPr>
      <w:r w:rsidRPr="000E198A">
        <w:rPr>
          <w:rFonts w:ascii="Palatino Linotype" w:hAnsi="Palatino Linotype" w:cs="Courier New"/>
          <w:sz w:val="22"/>
          <w:szCs w:val="22"/>
        </w:rPr>
        <w:t>7.</w:t>
      </w:r>
      <w:r w:rsidRPr="000E198A">
        <w:rPr>
          <w:rFonts w:ascii="Palatino Linotype" w:hAnsi="Palatino Linotype" w:cs="Courier New"/>
          <w:sz w:val="22"/>
          <w:szCs w:val="22"/>
        </w:rPr>
        <w:tab/>
      </w:r>
      <w:r w:rsidRPr="000E198A">
        <w:rPr>
          <w:rFonts w:ascii="Palatino Linotype" w:hAnsi="Palatino Linotype" w:cs="Courier New"/>
          <w:b/>
          <w:bCs/>
          <w:sz w:val="22"/>
          <w:szCs w:val="22"/>
        </w:rPr>
        <w:t>«Адуатуль-баян фи тафсириль-Къуран биль-Къуран»</w:t>
      </w:r>
      <w:r w:rsidRPr="000E198A">
        <w:rPr>
          <w:rFonts w:ascii="Palatino Linotype" w:hAnsi="Palatino Linotype" w:cs="Courier New"/>
          <w:sz w:val="22"/>
          <w:szCs w:val="22"/>
        </w:rPr>
        <w:t xml:space="preserve"> </w:t>
      </w:r>
      <w:r w:rsidRPr="00AC1743">
        <w:rPr>
          <w:rFonts w:ascii="Palatino Linotype" w:hAnsi="Palatino Linotype" w:cs="Courier New"/>
          <w:sz w:val="20"/>
          <w:szCs w:val="20"/>
        </w:rPr>
        <w:t>Мухаммад Амин аш-Шанкъити.</w:t>
      </w:r>
    </w:p>
    <w:p w:rsidR="00384D8D" w:rsidRPr="000E198A" w:rsidRDefault="00384D8D" w:rsidP="00384D8D">
      <w:pPr>
        <w:ind w:firstLine="360"/>
        <w:jc w:val="both"/>
        <w:rPr>
          <w:rFonts w:ascii="Palatino Linotype" w:hAnsi="Palatino Linotype" w:cs="Courier New"/>
          <w:sz w:val="22"/>
          <w:szCs w:val="22"/>
        </w:rPr>
      </w:pPr>
      <w:r w:rsidRPr="000E198A">
        <w:rPr>
          <w:rFonts w:ascii="Palatino Linotype" w:hAnsi="Palatino Linotype" w:cs="Courier New"/>
          <w:sz w:val="22"/>
          <w:szCs w:val="22"/>
        </w:rPr>
        <w:t>8.</w:t>
      </w:r>
      <w:r w:rsidRPr="000E198A">
        <w:rPr>
          <w:rFonts w:ascii="Palatino Linotype" w:hAnsi="Palatino Linotype" w:cs="Courier New"/>
          <w:sz w:val="22"/>
          <w:szCs w:val="22"/>
        </w:rPr>
        <w:tab/>
      </w:r>
      <w:r w:rsidRPr="000E198A">
        <w:rPr>
          <w:rFonts w:ascii="Palatino Linotype" w:hAnsi="Palatino Linotype" w:cs="Courier New"/>
          <w:b/>
          <w:bCs/>
          <w:sz w:val="22"/>
          <w:szCs w:val="22"/>
        </w:rPr>
        <w:t>«Фатхуль-Бари шарху Сахихиль-Бухари»</w:t>
      </w:r>
      <w:r w:rsidRPr="000E198A">
        <w:rPr>
          <w:rFonts w:ascii="Palatino Linotype" w:hAnsi="Palatino Linotype" w:cs="Courier New"/>
          <w:sz w:val="22"/>
          <w:szCs w:val="22"/>
        </w:rPr>
        <w:t xml:space="preserve"> </w:t>
      </w:r>
      <w:r w:rsidRPr="00AC1743">
        <w:rPr>
          <w:rFonts w:ascii="Palatino Linotype" w:hAnsi="Palatino Linotype" w:cs="Courier New"/>
          <w:sz w:val="20"/>
          <w:szCs w:val="20"/>
        </w:rPr>
        <w:t>Ибн Хаджар аль-‘Аскъаляни.</w:t>
      </w:r>
    </w:p>
    <w:p w:rsidR="00384D8D" w:rsidRPr="00AC1743" w:rsidRDefault="00384D8D" w:rsidP="00384D8D">
      <w:pPr>
        <w:ind w:firstLine="360"/>
        <w:jc w:val="both"/>
        <w:rPr>
          <w:rFonts w:ascii="Palatino Linotype" w:hAnsi="Palatino Linotype" w:cs="Courier New"/>
          <w:sz w:val="20"/>
          <w:szCs w:val="20"/>
        </w:rPr>
      </w:pPr>
      <w:r w:rsidRPr="000E198A">
        <w:rPr>
          <w:rFonts w:ascii="Palatino Linotype" w:hAnsi="Palatino Linotype" w:cs="Courier New"/>
          <w:sz w:val="22"/>
          <w:szCs w:val="22"/>
        </w:rPr>
        <w:t>9.</w:t>
      </w:r>
      <w:r w:rsidRPr="000E198A">
        <w:rPr>
          <w:rFonts w:ascii="Palatino Linotype" w:hAnsi="Palatino Linotype" w:cs="Courier New"/>
          <w:sz w:val="22"/>
          <w:szCs w:val="22"/>
        </w:rPr>
        <w:tab/>
      </w:r>
      <w:r w:rsidRPr="000E198A">
        <w:rPr>
          <w:rFonts w:ascii="Palatino Linotype" w:hAnsi="Palatino Linotype" w:cs="Courier New"/>
          <w:b/>
          <w:bCs/>
          <w:sz w:val="22"/>
          <w:szCs w:val="22"/>
        </w:rPr>
        <w:t xml:space="preserve">«Шарху Сахихи Муслим» </w:t>
      </w:r>
      <w:r w:rsidRPr="00AC1743">
        <w:rPr>
          <w:rFonts w:ascii="Palatino Linotype" w:hAnsi="Palatino Linotype" w:cs="Courier New"/>
          <w:sz w:val="20"/>
          <w:szCs w:val="20"/>
        </w:rPr>
        <w:t>Яхъя ибн Шараф ан-Науауи.</w:t>
      </w:r>
    </w:p>
    <w:p w:rsidR="00384D8D" w:rsidRPr="000E198A" w:rsidRDefault="00384D8D" w:rsidP="00384D8D">
      <w:pPr>
        <w:ind w:firstLine="180"/>
        <w:jc w:val="both"/>
        <w:rPr>
          <w:rFonts w:ascii="Palatino Linotype" w:hAnsi="Palatino Linotype" w:cs="Courier New"/>
          <w:sz w:val="22"/>
          <w:szCs w:val="22"/>
        </w:rPr>
      </w:pPr>
      <w:r w:rsidRPr="000E198A">
        <w:rPr>
          <w:rFonts w:ascii="Palatino Linotype" w:hAnsi="Palatino Linotype" w:cs="Courier New"/>
          <w:sz w:val="22"/>
          <w:szCs w:val="22"/>
        </w:rPr>
        <w:t>10.</w:t>
      </w:r>
      <w:r w:rsidRPr="000E198A">
        <w:rPr>
          <w:rFonts w:ascii="Palatino Linotype" w:hAnsi="Palatino Linotype" w:cs="Courier New"/>
          <w:sz w:val="22"/>
          <w:szCs w:val="22"/>
        </w:rPr>
        <w:tab/>
      </w:r>
      <w:r w:rsidRPr="000E198A">
        <w:rPr>
          <w:rFonts w:ascii="Palatino Linotype" w:hAnsi="Palatino Linotype" w:cs="Courier New"/>
          <w:b/>
          <w:bCs/>
          <w:sz w:val="22"/>
          <w:szCs w:val="22"/>
        </w:rPr>
        <w:t>«’Аунуль-ма’буд, шарху Суннан Аби Дауд»</w:t>
      </w:r>
      <w:r w:rsidRPr="000E198A">
        <w:rPr>
          <w:rFonts w:ascii="Palatino Linotype" w:hAnsi="Palatino Linotype" w:cs="Courier New"/>
          <w:sz w:val="22"/>
          <w:szCs w:val="22"/>
        </w:rPr>
        <w:t xml:space="preserve"> </w:t>
      </w:r>
      <w:r w:rsidRPr="00AC1743">
        <w:rPr>
          <w:rFonts w:ascii="Palatino Linotype" w:hAnsi="Palatino Linotype" w:cs="Courier New"/>
          <w:sz w:val="20"/>
          <w:szCs w:val="20"/>
        </w:rPr>
        <w:t>Шамсуль-Хак</w:t>
      </w:r>
      <w:r>
        <w:rPr>
          <w:rFonts w:ascii="Palatino Linotype" w:hAnsi="Palatino Linotype" w:cs="Courier New"/>
          <w:sz w:val="20"/>
          <w:szCs w:val="20"/>
        </w:rPr>
        <w:t>к</w:t>
      </w:r>
      <w:r w:rsidRPr="00AC1743">
        <w:rPr>
          <w:rFonts w:ascii="Palatino Linotype" w:hAnsi="Palatino Linotype" w:cs="Courier New"/>
          <w:sz w:val="20"/>
          <w:szCs w:val="20"/>
        </w:rPr>
        <w:t>ъ ‘Азым Абади.</w:t>
      </w:r>
    </w:p>
    <w:p w:rsidR="00384D8D" w:rsidRPr="00AC1743" w:rsidRDefault="00384D8D" w:rsidP="00384D8D">
      <w:pPr>
        <w:ind w:firstLine="180"/>
        <w:jc w:val="both"/>
        <w:rPr>
          <w:rFonts w:ascii="Palatino Linotype" w:hAnsi="Palatino Linotype" w:cs="Courier New"/>
          <w:sz w:val="20"/>
          <w:szCs w:val="20"/>
        </w:rPr>
      </w:pPr>
      <w:r w:rsidRPr="000E198A">
        <w:rPr>
          <w:rFonts w:ascii="Palatino Linotype" w:hAnsi="Palatino Linotype" w:cs="Courier New"/>
          <w:sz w:val="22"/>
          <w:szCs w:val="22"/>
        </w:rPr>
        <w:t>11.</w:t>
      </w:r>
      <w:r w:rsidRPr="000E198A">
        <w:rPr>
          <w:rFonts w:ascii="Palatino Linotype" w:hAnsi="Palatino Linotype" w:cs="Courier New"/>
          <w:sz w:val="22"/>
          <w:szCs w:val="22"/>
        </w:rPr>
        <w:tab/>
      </w:r>
      <w:r w:rsidRPr="000E198A">
        <w:rPr>
          <w:rFonts w:ascii="Palatino Linotype" w:hAnsi="Palatino Linotype" w:cs="Courier New"/>
          <w:b/>
          <w:bCs/>
          <w:sz w:val="22"/>
          <w:szCs w:val="22"/>
        </w:rPr>
        <w:t>«Тухфатуль-ахуази, шарх Джами’ ат-Тирмизи»</w:t>
      </w:r>
      <w:r w:rsidRPr="000E198A">
        <w:rPr>
          <w:rFonts w:ascii="Palatino Linotype" w:hAnsi="Palatino Linotype" w:cs="Courier New"/>
          <w:sz w:val="22"/>
          <w:szCs w:val="22"/>
        </w:rPr>
        <w:t xml:space="preserve"> </w:t>
      </w:r>
      <w:r w:rsidRPr="00AC1743">
        <w:rPr>
          <w:rFonts w:ascii="Palatino Linotype" w:hAnsi="Palatino Linotype" w:cs="Courier New"/>
          <w:sz w:val="20"/>
          <w:szCs w:val="20"/>
        </w:rPr>
        <w:t>Мухаммад ‘Абдур-Рахман аль-Мубаракфури.</w:t>
      </w:r>
    </w:p>
    <w:p w:rsidR="00384D8D" w:rsidRPr="000E198A" w:rsidRDefault="00384D8D" w:rsidP="00384D8D">
      <w:pPr>
        <w:ind w:firstLine="180"/>
        <w:jc w:val="both"/>
        <w:rPr>
          <w:rFonts w:ascii="Palatino Linotype" w:hAnsi="Palatino Linotype" w:cs="Courier New"/>
          <w:sz w:val="22"/>
          <w:szCs w:val="22"/>
        </w:rPr>
      </w:pPr>
      <w:r w:rsidRPr="000E198A">
        <w:rPr>
          <w:rFonts w:ascii="Palatino Linotype" w:hAnsi="Palatino Linotype" w:cs="Courier New"/>
          <w:sz w:val="22"/>
          <w:szCs w:val="22"/>
        </w:rPr>
        <w:t>12.</w:t>
      </w:r>
      <w:r w:rsidRPr="000E198A">
        <w:rPr>
          <w:rFonts w:ascii="Palatino Linotype" w:hAnsi="Palatino Linotype" w:cs="Courier New"/>
          <w:sz w:val="22"/>
          <w:szCs w:val="22"/>
        </w:rPr>
        <w:tab/>
      </w:r>
      <w:r w:rsidRPr="000E198A">
        <w:rPr>
          <w:rFonts w:ascii="Palatino Linotype" w:hAnsi="Palatino Linotype" w:cs="Courier New"/>
          <w:b/>
          <w:bCs/>
          <w:sz w:val="22"/>
          <w:szCs w:val="22"/>
        </w:rPr>
        <w:t>«Сунан ан-Насаи»</w:t>
      </w:r>
      <w:r w:rsidRPr="000E198A">
        <w:rPr>
          <w:rFonts w:ascii="Palatino Linotype" w:hAnsi="Palatino Linotype" w:cs="Courier New"/>
          <w:sz w:val="22"/>
          <w:szCs w:val="22"/>
        </w:rPr>
        <w:t>.</w:t>
      </w:r>
    </w:p>
    <w:p w:rsidR="00384D8D" w:rsidRPr="000E198A" w:rsidRDefault="00384D8D" w:rsidP="00384D8D">
      <w:pPr>
        <w:ind w:firstLine="180"/>
        <w:jc w:val="both"/>
        <w:rPr>
          <w:rFonts w:ascii="Palatino Linotype" w:hAnsi="Palatino Linotype" w:cs="Courier New"/>
          <w:sz w:val="22"/>
          <w:szCs w:val="22"/>
        </w:rPr>
      </w:pPr>
      <w:r w:rsidRPr="000E198A">
        <w:rPr>
          <w:rFonts w:ascii="Palatino Linotype" w:hAnsi="Palatino Linotype" w:cs="Courier New"/>
          <w:sz w:val="22"/>
          <w:szCs w:val="22"/>
        </w:rPr>
        <w:t>13.</w:t>
      </w:r>
      <w:r w:rsidRPr="000E198A">
        <w:rPr>
          <w:rFonts w:ascii="Palatino Linotype" w:hAnsi="Palatino Linotype" w:cs="Courier New"/>
          <w:sz w:val="22"/>
          <w:szCs w:val="22"/>
        </w:rPr>
        <w:tab/>
      </w:r>
      <w:r w:rsidRPr="000E198A">
        <w:rPr>
          <w:rFonts w:ascii="Palatino Linotype" w:hAnsi="Palatino Linotype" w:cs="Courier New"/>
          <w:b/>
          <w:bCs/>
          <w:sz w:val="22"/>
          <w:szCs w:val="22"/>
        </w:rPr>
        <w:t>«Сунан Ибн Маджах»</w:t>
      </w:r>
      <w:r w:rsidRPr="000E198A">
        <w:rPr>
          <w:rFonts w:ascii="Palatino Linotype" w:hAnsi="Palatino Linotype" w:cs="Courier New"/>
          <w:sz w:val="22"/>
          <w:szCs w:val="22"/>
        </w:rPr>
        <w:t>.</w:t>
      </w:r>
    </w:p>
    <w:p w:rsidR="00384D8D" w:rsidRPr="000E198A" w:rsidRDefault="00384D8D" w:rsidP="00384D8D">
      <w:pPr>
        <w:ind w:firstLine="180"/>
        <w:jc w:val="both"/>
        <w:rPr>
          <w:rFonts w:ascii="Palatino Linotype" w:hAnsi="Palatino Linotype" w:cs="Courier New"/>
          <w:sz w:val="22"/>
          <w:szCs w:val="22"/>
        </w:rPr>
      </w:pPr>
      <w:r w:rsidRPr="000E198A">
        <w:rPr>
          <w:rFonts w:ascii="Palatino Linotype" w:hAnsi="Palatino Linotype" w:cs="Courier New"/>
          <w:sz w:val="22"/>
          <w:szCs w:val="22"/>
        </w:rPr>
        <w:t>14.</w:t>
      </w:r>
      <w:r w:rsidRPr="000E198A">
        <w:rPr>
          <w:rFonts w:ascii="Palatino Linotype" w:hAnsi="Palatino Linotype" w:cs="Courier New"/>
          <w:sz w:val="22"/>
          <w:szCs w:val="22"/>
        </w:rPr>
        <w:tab/>
      </w:r>
      <w:r w:rsidRPr="000E198A">
        <w:rPr>
          <w:rFonts w:ascii="Palatino Linotype" w:hAnsi="Palatino Linotype" w:cs="Courier New"/>
          <w:b/>
          <w:bCs/>
          <w:sz w:val="22"/>
          <w:szCs w:val="22"/>
        </w:rPr>
        <w:t>«Сунан ад-Дарими»</w:t>
      </w:r>
      <w:r w:rsidRPr="000E198A">
        <w:rPr>
          <w:rFonts w:ascii="Palatino Linotype" w:hAnsi="Palatino Linotype" w:cs="Courier New"/>
          <w:sz w:val="22"/>
          <w:szCs w:val="22"/>
        </w:rPr>
        <w:t>.</w:t>
      </w:r>
    </w:p>
    <w:p w:rsidR="00384D8D" w:rsidRPr="000E198A" w:rsidRDefault="00384D8D" w:rsidP="00384D8D">
      <w:pPr>
        <w:ind w:firstLine="180"/>
        <w:jc w:val="both"/>
        <w:rPr>
          <w:rFonts w:ascii="Palatino Linotype" w:hAnsi="Palatino Linotype" w:cs="Courier New"/>
          <w:sz w:val="22"/>
          <w:szCs w:val="22"/>
        </w:rPr>
      </w:pPr>
      <w:r w:rsidRPr="000E198A">
        <w:rPr>
          <w:rFonts w:ascii="Palatino Linotype" w:hAnsi="Palatino Linotype" w:cs="Courier New"/>
          <w:sz w:val="22"/>
          <w:szCs w:val="22"/>
        </w:rPr>
        <w:t>15.</w:t>
      </w:r>
      <w:r w:rsidRPr="000E198A">
        <w:rPr>
          <w:rFonts w:ascii="Palatino Linotype" w:hAnsi="Palatino Linotype" w:cs="Courier New"/>
          <w:sz w:val="22"/>
          <w:szCs w:val="22"/>
        </w:rPr>
        <w:tab/>
      </w:r>
      <w:r w:rsidRPr="000E198A">
        <w:rPr>
          <w:rFonts w:ascii="Palatino Linotype" w:hAnsi="Palatino Linotype" w:cs="Courier New"/>
          <w:b/>
          <w:bCs/>
          <w:sz w:val="22"/>
          <w:szCs w:val="22"/>
        </w:rPr>
        <w:t>«Китабу-Ссунна»</w:t>
      </w:r>
      <w:r w:rsidRPr="000E198A">
        <w:rPr>
          <w:rFonts w:ascii="Palatino Linotype" w:hAnsi="Palatino Linotype" w:cs="Courier New"/>
          <w:sz w:val="22"/>
          <w:szCs w:val="22"/>
        </w:rPr>
        <w:t xml:space="preserve"> </w:t>
      </w:r>
      <w:r w:rsidRPr="00AC1743">
        <w:rPr>
          <w:rFonts w:ascii="Palatino Linotype" w:hAnsi="Palatino Linotype" w:cs="Courier New"/>
          <w:sz w:val="20"/>
          <w:szCs w:val="20"/>
        </w:rPr>
        <w:t xml:space="preserve">Ибн Аби </w:t>
      </w:r>
      <w:r w:rsidRPr="00AC1743">
        <w:rPr>
          <w:rFonts w:ascii="Palatino Linotype" w:hAnsi="Palatino Linotype" w:cs="Courier New"/>
          <w:i/>
          <w:iCs/>
          <w:sz w:val="20"/>
          <w:szCs w:val="20"/>
        </w:rPr>
        <w:t>‘</w:t>
      </w:r>
      <w:r w:rsidRPr="00AC1743">
        <w:rPr>
          <w:rFonts w:ascii="Palatino Linotype" w:hAnsi="Palatino Linotype" w:cs="Courier New"/>
          <w:sz w:val="20"/>
          <w:szCs w:val="20"/>
        </w:rPr>
        <w:t>Асым.</w:t>
      </w:r>
    </w:p>
    <w:p w:rsidR="00384D8D" w:rsidRPr="000E198A" w:rsidRDefault="00384D8D" w:rsidP="00384D8D">
      <w:pPr>
        <w:ind w:firstLine="180"/>
        <w:jc w:val="both"/>
        <w:rPr>
          <w:rFonts w:ascii="Palatino Linotype" w:hAnsi="Palatino Linotype" w:cs="Courier New"/>
          <w:sz w:val="22"/>
          <w:szCs w:val="22"/>
          <w:lang w:bidi="ar-EG"/>
        </w:rPr>
      </w:pPr>
      <w:r w:rsidRPr="000E198A">
        <w:rPr>
          <w:rFonts w:ascii="Palatino Linotype" w:hAnsi="Palatino Linotype" w:cs="Courier New"/>
          <w:sz w:val="22"/>
          <w:szCs w:val="22"/>
        </w:rPr>
        <w:t>16.</w:t>
      </w:r>
      <w:r w:rsidRPr="000E198A">
        <w:rPr>
          <w:rFonts w:ascii="Palatino Linotype" w:hAnsi="Palatino Linotype" w:cs="Courier New"/>
          <w:sz w:val="22"/>
          <w:szCs w:val="22"/>
        </w:rPr>
        <w:tab/>
      </w:r>
      <w:r w:rsidRPr="000E198A">
        <w:rPr>
          <w:rFonts w:ascii="Palatino Linotype" w:hAnsi="Palatino Linotype" w:cs="Courier New"/>
          <w:b/>
          <w:bCs/>
          <w:sz w:val="22"/>
          <w:szCs w:val="22"/>
        </w:rPr>
        <w:t>«Файдуль-Къадир би шар</w:t>
      </w:r>
      <w:r w:rsidRPr="000E198A">
        <w:rPr>
          <w:rFonts w:ascii="Palatino Linotype" w:hAnsi="Palatino Linotype" w:cs="Courier New"/>
          <w:b/>
          <w:bCs/>
          <w:sz w:val="22"/>
          <w:szCs w:val="22"/>
          <w:lang w:bidi="ar-EG"/>
        </w:rPr>
        <w:t>хиль-</w:t>
      </w:r>
      <w:r w:rsidRPr="000E198A">
        <w:rPr>
          <w:rFonts w:ascii="Palatino Linotype" w:hAnsi="Palatino Linotype" w:cs="Courier New"/>
          <w:b/>
          <w:bCs/>
          <w:sz w:val="22"/>
          <w:szCs w:val="22"/>
        </w:rPr>
        <w:t>Джами’и-ссагъир»</w:t>
      </w:r>
      <w:r w:rsidRPr="000E198A">
        <w:rPr>
          <w:rFonts w:ascii="Palatino Linotype" w:hAnsi="Palatino Linotype" w:cs="Courier New"/>
          <w:sz w:val="22"/>
          <w:szCs w:val="22"/>
        </w:rPr>
        <w:t xml:space="preserve"> </w:t>
      </w:r>
      <w:r w:rsidRPr="00AC1743">
        <w:rPr>
          <w:rFonts w:ascii="Palatino Linotype" w:hAnsi="Palatino Linotype" w:cs="Courier New"/>
          <w:sz w:val="20"/>
          <w:szCs w:val="20"/>
        </w:rPr>
        <w:t>‘Абдур-Рауф аль-Мунауи.</w:t>
      </w:r>
    </w:p>
    <w:p w:rsidR="00384D8D" w:rsidRPr="000E198A" w:rsidRDefault="00384D8D" w:rsidP="00384D8D">
      <w:pPr>
        <w:ind w:firstLine="180"/>
        <w:jc w:val="both"/>
        <w:rPr>
          <w:rFonts w:ascii="Palatino Linotype" w:hAnsi="Palatino Linotype" w:cs="Courier New"/>
          <w:sz w:val="22"/>
          <w:szCs w:val="22"/>
        </w:rPr>
      </w:pPr>
      <w:r w:rsidRPr="000E198A">
        <w:rPr>
          <w:rFonts w:ascii="Palatino Linotype" w:hAnsi="Palatino Linotype" w:cs="Courier New"/>
          <w:sz w:val="22"/>
          <w:szCs w:val="22"/>
        </w:rPr>
        <w:t>17.</w:t>
      </w:r>
      <w:r w:rsidRPr="000E198A">
        <w:rPr>
          <w:rFonts w:ascii="Palatino Linotype" w:hAnsi="Palatino Linotype" w:cs="Courier New"/>
          <w:sz w:val="22"/>
          <w:szCs w:val="22"/>
        </w:rPr>
        <w:tab/>
      </w:r>
      <w:r w:rsidRPr="000E198A">
        <w:rPr>
          <w:rFonts w:ascii="Palatino Linotype" w:hAnsi="Palatino Linotype" w:cs="Courier New"/>
          <w:b/>
          <w:bCs/>
          <w:sz w:val="22"/>
          <w:szCs w:val="22"/>
        </w:rPr>
        <w:t>«Сильсилятуль-ахадиси-Ссахиха»</w:t>
      </w:r>
      <w:r w:rsidRPr="000E198A">
        <w:rPr>
          <w:rFonts w:ascii="Palatino Linotype" w:hAnsi="Palatino Linotype" w:cs="Courier New"/>
          <w:sz w:val="22"/>
          <w:szCs w:val="22"/>
        </w:rPr>
        <w:t xml:space="preserve"> </w:t>
      </w:r>
      <w:r w:rsidRPr="00AC1743">
        <w:rPr>
          <w:rFonts w:ascii="Palatino Linotype" w:hAnsi="Palatino Linotype"/>
          <w:sz w:val="20"/>
          <w:szCs w:val="20"/>
        </w:rPr>
        <w:t>Мухаммад Насыруддин аль-Альбани.</w:t>
      </w:r>
    </w:p>
    <w:p w:rsidR="00384D8D" w:rsidRPr="000E198A" w:rsidRDefault="00384D8D" w:rsidP="00384D8D">
      <w:pPr>
        <w:ind w:firstLine="180"/>
        <w:jc w:val="both"/>
        <w:rPr>
          <w:rFonts w:ascii="Palatino Linotype" w:hAnsi="Palatino Linotype"/>
          <w:sz w:val="22"/>
          <w:szCs w:val="22"/>
        </w:rPr>
      </w:pPr>
      <w:r w:rsidRPr="000E198A">
        <w:rPr>
          <w:rFonts w:ascii="Palatino Linotype" w:hAnsi="Palatino Linotype" w:cs="Courier New"/>
          <w:sz w:val="22"/>
          <w:szCs w:val="22"/>
        </w:rPr>
        <w:t>18.</w:t>
      </w:r>
      <w:r w:rsidRPr="000E198A">
        <w:rPr>
          <w:rFonts w:ascii="Palatino Linotype" w:hAnsi="Palatino Linotype" w:cs="Courier New"/>
          <w:sz w:val="22"/>
          <w:szCs w:val="22"/>
        </w:rPr>
        <w:tab/>
      </w:r>
      <w:r w:rsidRPr="000E198A">
        <w:rPr>
          <w:rFonts w:ascii="Palatino Linotype" w:hAnsi="Palatino Linotype" w:cs="Courier New"/>
          <w:b/>
          <w:bCs/>
          <w:sz w:val="22"/>
          <w:szCs w:val="22"/>
        </w:rPr>
        <w:t>«Сахихуль-джами</w:t>
      </w:r>
      <w:r w:rsidRPr="000E198A">
        <w:rPr>
          <w:rFonts w:ascii="Palatino Linotype" w:hAnsi="Palatino Linotype"/>
          <w:b/>
          <w:bCs/>
          <w:sz w:val="22"/>
          <w:szCs w:val="22"/>
        </w:rPr>
        <w:t>’и-ссагъир</w:t>
      </w:r>
      <w:r w:rsidRPr="000E198A">
        <w:rPr>
          <w:rFonts w:ascii="Palatino Linotype" w:hAnsi="Palatino Linotype" w:cs="Courier New"/>
          <w:b/>
          <w:bCs/>
          <w:sz w:val="22"/>
          <w:szCs w:val="22"/>
        </w:rPr>
        <w:t>»</w:t>
      </w:r>
      <w:r w:rsidRPr="000E198A">
        <w:rPr>
          <w:rFonts w:ascii="Palatino Linotype" w:hAnsi="Palatino Linotype" w:cs="Courier New"/>
          <w:sz w:val="22"/>
          <w:szCs w:val="22"/>
        </w:rPr>
        <w:t xml:space="preserve"> </w:t>
      </w:r>
      <w:r w:rsidRPr="00AC1743">
        <w:rPr>
          <w:rFonts w:ascii="Palatino Linotype" w:hAnsi="Palatino Linotype"/>
          <w:sz w:val="20"/>
          <w:szCs w:val="20"/>
        </w:rPr>
        <w:t>Мухаммад Насыруддин аль-Альбани.</w:t>
      </w:r>
    </w:p>
    <w:p w:rsidR="00384D8D" w:rsidRPr="000E198A" w:rsidRDefault="00384D8D" w:rsidP="00384D8D">
      <w:pPr>
        <w:ind w:firstLine="180"/>
        <w:jc w:val="both"/>
        <w:rPr>
          <w:rFonts w:ascii="Palatino Linotype" w:hAnsi="Palatino Linotype" w:cs="Courier New"/>
          <w:sz w:val="22"/>
          <w:szCs w:val="22"/>
        </w:rPr>
      </w:pPr>
      <w:r w:rsidRPr="000E198A">
        <w:rPr>
          <w:rFonts w:ascii="Palatino Linotype" w:hAnsi="Palatino Linotype" w:cs="Courier New"/>
          <w:sz w:val="22"/>
          <w:szCs w:val="22"/>
        </w:rPr>
        <w:t>19.</w:t>
      </w:r>
      <w:r w:rsidRPr="000E198A">
        <w:rPr>
          <w:rFonts w:ascii="Palatino Linotype" w:hAnsi="Palatino Linotype" w:cs="Courier New"/>
          <w:sz w:val="22"/>
          <w:szCs w:val="22"/>
        </w:rPr>
        <w:tab/>
      </w:r>
      <w:r w:rsidRPr="000E198A">
        <w:rPr>
          <w:rFonts w:ascii="Palatino Linotype" w:hAnsi="Palatino Linotype" w:cs="Courier New"/>
          <w:b/>
          <w:bCs/>
          <w:sz w:val="22"/>
          <w:szCs w:val="22"/>
        </w:rPr>
        <w:t>«Сахиху-ттаргъиби уа-ттархиб»</w:t>
      </w:r>
      <w:r w:rsidRPr="000E198A">
        <w:rPr>
          <w:rFonts w:ascii="Palatino Linotype" w:hAnsi="Palatino Linotype" w:cs="Courier New"/>
          <w:sz w:val="22"/>
          <w:szCs w:val="22"/>
        </w:rPr>
        <w:t xml:space="preserve"> </w:t>
      </w:r>
      <w:r w:rsidRPr="00AC1743">
        <w:rPr>
          <w:rFonts w:ascii="Palatino Linotype" w:hAnsi="Palatino Linotype"/>
          <w:sz w:val="20"/>
          <w:szCs w:val="20"/>
        </w:rPr>
        <w:t>Мухаммад Насыруддин аль-Альбани.</w:t>
      </w:r>
    </w:p>
    <w:p w:rsidR="00384D8D" w:rsidRPr="00AC1743" w:rsidRDefault="00384D8D" w:rsidP="00384D8D">
      <w:pPr>
        <w:ind w:firstLine="180"/>
        <w:jc w:val="both"/>
        <w:rPr>
          <w:rFonts w:ascii="Palatino Linotype" w:hAnsi="Palatino Linotype" w:cs="Courier New"/>
          <w:sz w:val="20"/>
          <w:szCs w:val="20"/>
        </w:rPr>
      </w:pPr>
      <w:r w:rsidRPr="000E198A">
        <w:rPr>
          <w:rFonts w:ascii="Palatino Linotype" w:hAnsi="Palatino Linotype" w:cs="Courier New"/>
          <w:sz w:val="22"/>
          <w:szCs w:val="22"/>
        </w:rPr>
        <w:t>20.</w:t>
      </w:r>
      <w:r w:rsidRPr="000E198A">
        <w:rPr>
          <w:rFonts w:ascii="Palatino Linotype" w:hAnsi="Palatino Linotype" w:cs="Courier New"/>
          <w:sz w:val="22"/>
          <w:szCs w:val="22"/>
        </w:rPr>
        <w:tab/>
      </w:r>
      <w:r w:rsidRPr="000E198A">
        <w:rPr>
          <w:rFonts w:ascii="Palatino Linotype" w:hAnsi="Palatino Linotype" w:cs="Courier New"/>
          <w:b/>
          <w:bCs/>
          <w:sz w:val="22"/>
          <w:szCs w:val="22"/>
        </w:rPr>
        <w:t>«аль-Матджуру-ррабих фи сауабиль-‘амали-ссалих»</w:t>
      </w:r>
      <w:r w:rsidRPr="000E198A">
        <w:rPr>
          <w:rFonts w:ascii="Palatino Linotype" w:hAnsi="Palatino Linotype" w:cs="Courier New"/>
          <w:sz w:val="22"/>
          <w:szCs w:val="22"/>
        </w:rPr>
        <w:t xml:space="preserve"> </w:t>
      </w:r>
      <w:r w:rsidRPr="00AC1743">
        <w:rPr>
          <w:rFonts w:ascii="Palatino Linotype" w:hAnsi="Palatino Linotype" w:cs="Courier New"/>
          <w:sz w:val="20"/>
          <w:szCs w:val="20"/>
        </w:rPr>
        <w:t>Шарафуддин ад-Думьяты.</w:t>
      </w:r>
    </w:p>
    <w:p w:rsidR="00384D8D" w:rsidRPr="00AC1743" w:rsidRDefault="00384D8D" w:rsidP="00384D8D">
      <w:pPr>
        <w:ind w:firstLine="180"/>
        <w:jc w:val="both"/>
        <w:rPr>
          <w:rFonts w:ascii="Palatino Linotype" w:hAnsi="Palatino Linotype"/>
          <w:sz w:val="20"/>
          <w:szCs w:val="20"/>
        </w:rPr>
      </w:pPr>
      <w:r w:rsidRPr="000E198A">
        <w:rPr>
          <w:rFonts w:ascii="Palatino Linotype" w:hAnsi="Palatino Linotype"/>
          <w:sz w:val="22"/>
          <w:szCs w:val="22"/>
        </w:rPr>
        <w:t>21.</w:t>
      </w:r>
      <w:r w:rsidRPr="000E198A">
        <w:rPr>
          <w:rFonts w:ascii="Palatino Linotype" w:hAnsi="Palatino Linotype"/>
          <w:sz w:val="22"/>
          <w:szCs w:val="22"/>
        </w:rPr>
        <w:tab/>
      </w:r>
      <w:r w:rsidRPr="000E198A">
        <w:rPr>
          <w:rFonts w:ascii="Palatino Linotype" w:hAnsi="Palatino Linotype"/>
          <w:b/>
          <w:bCs/>
          <w:sz w:val="22"/>
          <w:szCs w:val="22"/>
        </w:rPr>
        <w:t>«Китабуль-’ильм»</w:t>
      </w:r>
      <w:r w:rsidRPr="000E198A">
        <w:rPr>
          <w:rFonts w:ascii="Palatino Linotype" w:hAnsi="Palatino Linotype"/>
          <w:sz w:val="22"/>
          <w:szCs w:val="22"/>
        </w:rPr>
        <w:t xml:space="preserve"> </w:t>
      </w:r>
      <w:r w:rsidRPr="00AC1743">
        <w:rPr>
          <w:rFonts w:ascii="Palatino Linotype" w:hAnsi="Palatino Linotype"/>
          <w:sz w:val="20"/>
          <w:szCs w:val="20"/>
        </w:rPr>
        <w:t>Абу Хайсама.</w:t>
      </w:r>
    </w:p>
    <w:p w:rsidR="00384D8D" w:rsidRPr="000E198A" w:rsidRDefault="00384D8D" w:rsidP="00384D8D">
      <w:pPr>
        <w:ind w:firstLine="180"/>
        <w:jc w:val="both"/>
        <w:rPr>
          <w:rFonts w:ascii="Palatino Linotype" w:hAnsi="Palatino Linotype" w:cs="Courier New"/>
          <w:sz w:val="22"/>
          <w:szCs w:val="22"/>
          <w:lang w:bidi="ar-EG"/>
        </w:rPr>
      </w:pPr>
      <w:r w:rsidRPr="000E198A">
        <w:rPr>
          <w:rFonts w:ascii="Palatino Linotype" w:hAnsi="Palatino Linotype" w:cs="Courier New"/>
          <w:sz w:val="22"/>
          <w:szCs w:val="22"/>
        </w:rPr>
        <w:t>22.</w:t>
      </w:r>
      <w:r w:rsidRPr="000E198A">
        <w:rPr>
          <w:rFonts w:ascii="Palatino Linotype" w:hAnsi="Palatino Linotype" w:cs="Courier New"/>
          <w:sz w:val="22"/>
          <w:szCs w:val="22"/>
        </w:rPr>
        <w:tab/>
      </w:r>
      <w:r w:rsidRPr="000E198A">
        <w:rPr>
          <w:rFonts w:ascii="Palatino Linotype" w:hAnsi="Palatino Linotype" w:cs="Courier New"/>
          <w:b/>
          <w:bCs/>
          <w:sz w:val="22"/>
          <w:szCs w:val="22"/>
          <w:lang w:bidi="ar-EG"/>
        </w:rPr>
        <w:t>«Китабуль-иман»</w:t>
      </w:r>
      <w:r w:rsidRPr="000E198A">
        <w:rPr>
          <w:rFonts w:ascii="Palatino Linotype" w:hAnsi="Palatino Linotype" w:cs="Courier New"/>
          <w:sz w:val="22"/>
          <w:szCs w:val="22"/>
          <w:lang w:bidi="ar-EG"/>
        </w:rPr>
        <w:t xml:space="preserve"> </w:t>
      </w:r>
      <w:r w:rsidRPr="00AC1743">
        <w:rPr>
          <w:rFonts w:ascii="Palatino Linotype" w:hAnsi="Palatino Linotype" w:cs="Courier New"/>
          <w:sz w:val="20"/>
          <w:szCs w:val="20"/>
          <w:lang w:bidi="ar-EG"/>
        </w:rPr>
        <w:t>Ибн Аби Шайба.</w:t>
      </w:r>
    </w:p>
    <w:p w:rsidR="00384D8D" w:rsidRPr="00AC1743" w:rsidRDefault="00384D8D" w:rsidP="00384D8D">
      <w:pPr>
        <w:ind w:firstLine="180"/>
        <w:jc w:val="both"/>
        <w:rPr>
          <w:rFonts w:ascii="Palatino Linotype" w:hAnsi="Palatino Linotype" w:cs="Courier New"/>
          <w:sz w:val="20"/>
          <w:szCs w:val="20"/>
        </w:rPr>
      </w:pPr>
      <w:r w:rsidRPr="000E198A">
        <w:rPr>
          <w:rFonts w:ascii="Palatino Linotype" w:hAnsi="Palatino Linotype" w:cs="Courier New"/>
          <w:sz w:val="22"/>
          <w:szCs w:val="22"/>
        </w:rPr>
        <w:t>23.</w:t>
      </w:r>
      <w:r w:rsidRPr="000E198A">
        <w:rPr>
          <w:rFonts w:ascii="Palatino Linotype" w:hAnsi="Palatino Linotype" w:cs="Courier New"/>
          <w:sz w:val="22"/>
          <w:szCs w:val="22"/>
        </w:rPr>
        <w:tab/>
      </w:r>
      <w:r w:rsidRPr="000E198A">
        <w:rPr>
          <w:rFonts w:ascii="Palatino Linotype" w:hAnsi="Palatino Linotype" w:cs="Courier New"/>
          <w:b/>
          <w:bCs/>
          <w:sz w:val="22"/>
          <w:szCs w:val="22"/>
        </w:rPr>
        <w:t>«Усулю-Ссунна»</w:t>
      </w:r>
      <w:r w:rsidRPr="000E198A">
        <w:rPr>
          <w:rFonts w:ascii="Palatino Linotype" w:hAnsi="Palatino Linotype" w:cs="Courier New"/>
          <w:sz w:val="22"/>
          <w:szCs w:val="22"/>
        </w:rPr>
        <w:t xml:space="preserve"> </w:t>
      </w:r>
      <w:r w:rsidRPr="00AC1743">
        <w:rPr>
          <w:rFonts w:ascii="Palatino Linotype" w:hAnsi="Palatino Linotype" w:cs="Courier New"/>
          <w:sz w:val="20"/>
          <w:szCs w:val="20"/>
        </w:rPr>
        <w:t xml:space="preserve">Ахмад ибн Ханбаль, с комментариями </w:t>
      </w:r>
      <w:r w:rsidRPr="00AC1743">
        <w:rPr>
          <w:rFonts w:ascii="Palatino Linotype" w:hAnsi="Palatino Linotype" w:cs="Courier New"/>
          <w:b/>
          <w:bCs/>
          <w:sz w:val="20"/>
          <w:szCs w:val="20"/>
        </w:rPr>
        <w:t>«Сабилюль-Джанна»</w:t>
      </w:r>
      <w:r w:rsidRPr="00AC1743">
        <w:rPr>
          <w:rFonts w:ascii="Palatino Linotype" w:hAnsi="Palatino Linotype" w:cs="Courier New"/>
          <w:sz w:val="20"/>
          <w:szCs w:val="20"/>
        </w:rPr>
        <w:t xml:space="preserve"> Уалида ибн Сайф Насыра.</w:t>
      </w:r>
    </w:p>
    <w:p w:rsidR="00384D8D" w:rsidRPr="000E198A" w:rsidRDefault="00384D8D" w:rsidP="00384D8D">
      <w:pPr>
        <w:ind w:firstLine="180"/>
        <w:jc w:val="both"/>
        <w:rPr>
          <w:rFonts w:ascii="Palatino Linotype" w:hAnsi="Palatino Linotype" w:cs="Courier New"/>
          <w:sz w:val="22"/>
          <w:szCs w:val="22"/>
        </w:rPr>
      </w:pPr>
      <w:r w:rsidRPr="000E198A">
        <w:rPr>
          <w:rFonts w:ascii="Palatino Linotype" w:hAnsi="Palatino Linotype" w:cs="Courier New"/>
          <w:sz w:val="22"/>
          <w:szCs w:val="22"/>
        </w:rPr>
        <w:t>24.</w:t>
      </w:r>
      <w:r w:rsidRPr="000E198A">
        <w:rPr>
          <w:rFonts w:ascii="Palatino Linotype" w:hAnsi="Palatino Linotype" w:cs="Courier New"/>
          <w:sz w:val="22"/>
          <w:szCs w:val="22"/>
        </w:rPr>
        <w:tab/>
      </w:r>
      <w:r w:rsidRPr="000E198A">
        <w:rPr>
          <w:rFonts w:ascii="Palatino Linotype" w:hAnsi="Palatino Linotype" w:cs="Courier New"/>
          <w:b/>
          <w:bCs/>
          <w:sz w:val="22"/>
          <w:szCs w:val="22"/>
        </w:rPr>
        <w:t>«Шарху-Ссунна»</w:t>
      </w:r>
      <w:r w:rsidRPr="000E198A">
        <w:rPr>
          <w:rFonts w:ascii="Palatino Linotype" w:hAnsi="Palatino Linotype" w:cs="Courier New"/>
          <w:sz w:val="22"/>
          <w:szCs w:val="22"/>
        </w:rPr>
        <w:t xml:space="preserve"> </w:t>
      </w:r>
      <w:r w:rsidRPr="00AC1743">
        <w:rPr>
          <w:rFonts w:ascii="Palatino Linotype" w:hAnsi="Palatino Linotype" w:cs="Courier New"/>
          <w:sz w:val="20"/>
          <w:szCs w:val="20"/>
        </w:rPr>
        <w:t>Абу Мухаммад аль-Барбахари.</w:t>
      </w:r>
    </w:p>
    <w:p w:rsidR="00384D8D" w:rsidRPr="000E198A" w:rsidRDefault="00384D8D" w:rsidP="00384D8D">
      <w:pPr>
        <w:ind w:firstLine="180"/>
        <w:jc w:val="both"/>
        <w:rPr>
          <w:rFonts w:ascii="Palatino Linotype" w:hAnsi="Palatino Linotype"/>
          <w:sz w:val="22"/>
          <w:szCs w:val="22"/>
        </w:rPr>
      </w:pPr>
      <w:r w:rsidRPr="000E198A">
        <w:rPr>
          <w:rFonts w:ascii="Palatino Linotype" w:hAnsi="Palatino Linotype"/>
          <w:sz w:val="22"/>
          <w:szCs w:val="22"/>
        </w:rPr>
        <w:t>25.</w:t>
      </w:r>
      <w:r w:rsidRPr="000E198A">
        <w:rPr>
          <w:rFonts w:ascii="Palatino Linotype" w:hAnsi="Palatino Linotype"/>
          <w:sz w:val="22"/>
          <w:szCs w:val="22"/>
        </w:rPr>
        <w:tab/>
      </w:r>
      <w:r w:rsidRPr="000E198A">
        <w:rPr>
          <w:rFonts w:ascii="Palatino Linotype" w:hAnsi="Palatino Linotype"/>
          <w:b/>
          <w:bCs/>
          <w:sz w:val="22"/>
          <w:szCs w:val="22"/>
        </w:rPr>
        <w:t>«аш-Шарху уаль-ибана ’аля усули Ссуннати уа-ддияна»</w:t>
      </w:r>
      <w:r w:rsidRPr="000E198A">
        <w:rPr>
          <w:rFonts w:ascii="Palatino Linotype" w:hAnsi="Palatino Linotype"/>
          <w:sz w:val="22"/>
          <w:szCs w:val="22"/>
        </w:rPr>
        <w:t xml:space="preserve"> </w:t>
      </w:r>
      <w:r w:rsidRPr="00AC1743">
        <w:rPr>
          <w:rFonts w:ascii="Palatino Linotype" w:hAnsi="Palatino Linotype"/>
          <w:sz w:val="20"/>
          <w:szCs w:val="20"/>
        </w:rPr>
        <w:t>Абу Абдуллах Ибн Батта.</w:t>
      </w:r>
    </w:p>
    <w:p w:rsidR="00384D8D" w:rsidRPr="000E198A" w:rsidRDefault="00384D8D" w:rsidP="00384D8D">
      <w:pPr>
        <w:ind w:firstLine="180"/>
        <w:jc w:val="both"/>
        <w:rPr>
          <w:rFonts w:ascii="Palatino Linotype" w:hAnsi="Palatino Linotype" w:cs="Courier New"/>
          <w:sz w:val="22"/>
          <w:szCs w:val="22"/>
        </w:rPr>
      </w:pPr>
      <w:r w:rsidRPr="000E198A">
        <w:rPr>
          <w:rFonts w:ascii="Palatino Linotype" w:hAnsi="Palatino Linotype" w:cs="Courier New"/>
          <w:sz w:val="22"/>
          <w:szCs w:val="22"/>
        </w:rPr>
        <w:t>26.</w:t>
      </w:r>
      <w:r w:rsidRPr="000E198A">
        <w:rPr>
          <w:rFonts w:ascii="Palatino Linotype" w:hAnsi="Palatino Linotype" w:cs="Courier New"/>
          <w:sz w:val="22"/>
          <w:szCs w:val="22"/>
        </w:rPr>
        <w:tab/>
      </w:r>
      <w:r w:rsidRPr="000E198A">
        <w:rPr>
          <w:rFonts w:ascii="Palatino Linotype" w:hAnsi="Palatino Linotype" w:cs="Courier New"/>
          <w:b/>
          <w:bCs/>
          <w:sz w:val="22"/>
          <w:szCs w:val="22"/>
        </w:rPr>
        <w:t>«Ахлякъуль-‘уляма»</w:t>
      </w:r>
      <w:r w:rsidRPr="000E198A">
        <w:rPr>
          <w:rFonts w:ascii="Palatino Linotype" w:hAnsi="Palatino Linotype" w:cs="Courier New"/>
          <w:sz w:val="22"/>
          <w:szCs w:val="22"/>
        </w:rPr>
        <w:t xml:space="preserve"> </w:t>
      </w:r>
      <w:r w:rsidRPr="00AC1743">
        <w:rPr>
          <w:rFonts w:ascii="Palatino Linotype" w:hAnsi="Palatino Linotype" w:cs="Courier New"/>
          <w:sz w:val="20"/>
          <w:szCs w:val="20"/>
        </w:rPr>
        <w:t>Абу Мухаммад аль-Аджурри.</w:t>
      </w:r>
    </w:p>
    <w:p w:rsidR="00384D8D" w:rsidRPr="000E198A" w:rsidRDefault="00384D8D" w:rsidP="00384D8D">
      <w:pPr>
        <w:ind w:firstLine="180"/>
        <w:jc w:val="both"/>
        <w:rPr>
          <w:rFonts w:ascii="Palatino Linotype" w:hAnsi="Palatino Linotype" w:cs="Courier New"/>
          <w:sz w:val="22"/>
          <w:szCs w:val="22"/>
        </w:rPr>
      </w:pPr>
      <w:r w:rsidRPr="000E198A">
        <w:rPr>
          <w:rFonts w:ascii="Palatino Linotype" w:hAnsi="Palatino Linotype" w:cs="Courier New"/>
          <w:sz w:val="22"/>
          <w:szCs w:val="22"/>
        </w:rPr>
        <w:t>27.</w:t>
      </w:r>
      <w:r w:rsidRPr="000E198A">
        <w:rPr>
          <w:rFonts w:ascii="Palatino Linotype" w:hAnsi="Palatino Linotype" w:cs="Courier New"/>
          <w:sz w:val="22"/>
          <w:szCs w:val="22"/>
        </w:rPr>
        <w:tab/>
      </w:r>
      <w:r w:rsidRPr="000E198A">
        <w:rPr>
          <w:rFonts w:ascii="Palatino Linotype" w:hAnsi="Palatino Linotype" w:cs="Courier New"/>
          <w:b/>
          <w:bCs/>
          <w:sz w:val="22"/>
          <w:szCs w:val="22"/>
        </w:rPr>
        <w:t>«Шарафу асхабиль-хадис»</w:t>
      </w:r>
      <w:r w:rsidRPr="000E198A">
        <w:rPr>
          <w:rFonts w:ascii="Palatino Linotype" w:hAnsi="Palatino Linotype" w:cs="Courier New"/>
          <w:sz w:val="22"/>
          <w:szCs w:val="22"/>
        </w:rPr>
        <w:t xml:space="preserve"> </w:t>
      </w:r>
      <w:r w:rsidRPr="00AC1743">
        <w:rPr>
          <w:rFonts w:ascii="Palatino Linotype" w:hAnsi="Palatino Linotype" w:cs="Courier New"/>
          <w:sz w:val="20"/>
          <w:szCs w:val="20"/>
        </w:rPr>
        <w:t>аль-Хатыб аль-Багъдади.</w:t>
      </w:r>
    </w:p>
    <w:p w:rsidR="00384D8D" w:rsidRPr="000E198A" w:rsidRDefault="00384D8D" w:rsidP="00384D8D">
      <w:pPr>
        <w:ind w:firstLine="180"/>
        <w:jc w:val="both"/>
        <w:rPr>
          <w:rFonts w:ascii="Palatino Linotype" w:hAnsi="Palatino Linotype" w:cs="Courier New"/>
          <w:sz w:val="22"/>
          <w:szCs w:val="22"/>
        </w:rPr>
      </w:pPr>
      <w:r w:rsidRPr="000E198A">
        <w:rPr>
          <w:rFonts w:ascii="Palatino Linotype" w:hAnsi="Palatino Linotype" w:cs="Courier New"/>
          <w:sz w:val="22"/>
          <w:szCs w:val="22"/>
        </w:rPr>
        <w:t>28.</w:t>
      </w:r>
      <w:r w:rsidRPr="000E198A">
        <w:rPr>
          <w:rFonts w:ascii="Palatino Linotype" w:hAnsi="Palatino Linotype" w:cs="Courier New"/>
          <w:sz w:val="22"/>
          <w:szCs w:val="22"/>
        </w:rPr>
        <w:tab/>
      </w:r>
      <w:r w:rsidRPr="000E198A">
        <w:rPr>
          <w:rFonts w:ascii="Palatino Linotype" w:hAnsi="Palatino Linotype" w:cs="Courier New"/>
          <w:b/>
          <w:bCs/>
          <w:sz w:val="22"/>
          <w:szCs w:val="22"/>
        </w:rPr>
        <w:t>«Джами’уль-баяниль-‘ильм уа фадлих»</w:t>
      </w:r>
      <w:r w:rsidRPr="000E198A">
        <w:rPr>
          <w:rFonts w:ascii="Palatino Linotype" w:hAnsi="Palatino Linotype" w:cs="Courier New"/>
          <w:sz w:val="22"/>
          <w:szCs w:val="22"/>
        </w:rPr>
        <w:t xml:space="preserve"> </w:t>
      </w:r>
      <w:r w:rsidRPr="00AC1743">
        <w:rPr>
          <w:rFonts w:ascii="Palatino Linotype" w:hAnsi="Palatino Linotype" w:cs="Courier New"/>
          <w:sz w:val="20"/>
          <w:szCs w:val="20"/>
        </w:rPr>
        <w:t>Ибн ‘Абдуль-Барр.</w:t>
      </w:r>
    </w:p>
    <w:p w:rsidR="00384D8D" w:rsidRPr="000E198A" w:rsidRDefault="00384D8D" w:rsidP="00384D8D">
      <w:pPr>
        <w:ind w:firstLine="180"/>
        <w:jc w:val="both"/>
        <w:rPr>
          <w:rFonts w:ascii="Palatino Linotype" w:hAnsi="Palatino Linotype"/>
          <w:sz w:val="22"/>
          <w:szCs w:val="22"/>
        </w:rPr>
      </w:pPr>
      <w:r w:rsidRPr="000E198A">
        <w:rPr>
          <w:rFonts w:ascii="Palatino Linotype" w:hAnsi="Palatino Linotype"/>
          <w:sz w:val="22"/>
          <w:szCs w:val="22"/>
        </w:rPr>
        <w:t>29.</w:t>
      </w:r>
      <w:r w:rsidRPr="000E198A">
        <w:rPr>
          <w:rFonts w:ascii="Palatino Linotype" w:hAnsi="Palatino Linotype"/>
          <w:sz w:val="22"/>
          <w:szCs w:val="22"/>
        </w:rPr>
        <w:tab/>
      </w:r>
      <w:r w:rsidRPr="000E198A">
        <w:rPr>
          <w:rFonts w:ascii="Palatino Linotype" w:hAnsi="Palatino Linotype"/>
          <w:b/>
          <w:bCs/>
          <w:sz w:val="22"/>
          <w:szCs w:val="22"/>
        </w:rPr>
        <w:t>«аль-Амру билль-ма’руф уа-ннахью ’аниль-мункар»</w:t>
      </w:r>
      <w:r w:rsidRPr="000E198A">
        <w:rPr>
          <w:rFonts w:ascii="Palatino Linotype" w:hAnsi="Palatino Linotype"/>
          <w:sz w:val="22"/>
          <w:szCs w:val="22"/>
        </w:rPr>
        <w:t xml:space="preserve"> </w:t>
      </w:r>
      <w:r w:rsidRPr="00AC1743">
        <w:rPr>
          <w:rFonts w:ascii="Palatino Linotype" w:hAnsi="Palatino Linotype"/>
          <w:sz w:val="20"/>
          <w:szCs w:val="20"/>
        </w:rPr>
        <w:t>Ибн Таймия.</w:t>
      </w:r>
    </w:p>
    <w:p w:rsidR="00384D8D" w:rsidRPr="000E198A" w:rsidRDefault="00384D8D" w:rsidP="00384D8D">
      <w:pPr>
        <w:ind w:firstLine="180"/>
        <w:jc w:val="both"/>
        <w:rPr>
          <w:rFonts w:ascii="Palatino Linotype" w:hAnsi="Palatino Linotype"/>
          <w:sz w:val="22"/>
          <w:szCs w:val="22"/>
        </w:rPr>
      </w:pPr>
      <w:r w:rsidRPr="000E198A">
        <w:rPr>
          <w:rFonts w:ascii="Palatino Linotype" w:hAnsi="Palatino Linotype" w:cs="Courier New"/>
          <w:sz w:val="22"/>
          <w:szCs w:val="22"/>
        </w:rPr>
        <w:t>30.</w:t>
      </w:r>
      <w:r w:rsidRPr="000E198A">
        <w:rPr>
          <w:rFonts w:ascii="Palatino Linotype" w:hAnsi="Palatino Linotype" w:cs="Courier New"/>
          <w:sz w:val="22"/>
          <w:szCs w:val="22"/>
        </w:rPr>
        <w:tab/>
      </w:r>
      <w:r w:rsidRPr="000E198A">
        <w:rPr>
          <w:rFonts w:ascii="Palatino Linotype" w:hAnsi="Palatino Linotype" w:cs="Courier New"/>
          <w:b/>
          <w:bCs/>
          <w:sz w:val="22"/>
          <w:szCs w:val="22"/>
        </w:rPr>
        <w:t>«ас-Сиясату-шшар’ия»</w:t>
      </w:r>
      <w:r w:rsidRPr="000E198A">
        <w:rPr>
          <w:rFonts w:ascii="Palatino Linotype" w:hAnsi="Palatino Linotype" w:cs="Courier New"/>
          <w:sz w:val="22"/>
          <w:szCs w:val="22"/>
        </w:rPr>
        <w:t xml:space="preserve"> </w:t>
      </w:r>
      <w:r w:rsidRPr="00AC1743">
        <w:rPr>
          <w:rFonts w:ascii="Palatino Linotype" w:hAnsi="Palatino Linotype"/>
          <w:sz w:val="20"/>
          <w:szCs w:val="20"/>
        </w:rPr>
        <w:t xml:space="preserve">Ибн Таймия, </w:t>
      </w:r>
      <w:r w:rsidRPr="00AC1743">
        <w:rPr>
          <w:rFonts w:ascii="Palatino Linotype" w:hAnsi="Palatino Linotype"/>
          <w:b/>
          <w:bCs/>
          <w:sz w:val="20"/>
          <w:szCs w:val="20"/>
        </w:rPr>
        <w:t>с комментарием</w:t>
      </w:r>
      <w:r w:rsidRPr="00AC1743">
        <w:rPr>
          <w:rFonts w:ascii="Palatino Linotype" w:hAnsi="Palatino Linotype"/>
          <w:sz w:val="20"/>
          <w:szCs w:val="20"/>
        </w:rPr>
        <w:t xml:space="preserve"> шейха Ибн ‘Усаймина.</w:t>
      </w:r>
    </w:p>
    <w:p w:rsidR="00384D8D" w:rsidRPr="000E198A" w:rsidRDefault="00384D8D" w:rsidP="00384D8D">
      <w:pPr>
        <w:ind w:firstLine="180"/>
        <w:jc w:val="both"/>
        <w:rPr>
          <w:rFonts w:ascii="Palatino Linotype" w:hAnsi="Palatino Linotype" w:cs="Courier New"/>
          <w:sz w:val="22"/>
          <w:szCs w:val="22"/>
        </w:rPr>
      </w:pPr>
      <w:r w:rsidRPr="000E198A">
        <w:rPr>
          <w:rFonts w:ascii="Palatino Linotype" w:hAnsi="Palatino Linotype" w:cs="Courier New"/>
          <w:sz w:val="22"/>
          <w:szCs w:val="22"/>
        </w:rPr>
        <w:t>31.</w:t>
      </w:r>
      <w:r w:rsidRPr="000E198A">
        <w:rPr>
          <w:rFonts w:ascii="Palatino Linotype" w:hAnsi="Palatino Linotype" w:cs="Courier New"/>
          <w:sz w:val="22"/>
          <w:szCs w:val="22"/>
        </w:rPr>
        <w:tab/>
      </w:r>
      <w:r w:rsidRPr="000E198A">
        <w:rPr>
          <w:rFonts w:ascii="Palatino Linotype" w:hAnsi="Palatino Linotype" w:cs="Courier New"/>
          <w:b/>
          <w:bCs/>
          <w:sz w:val="22"/>
          <w:szCs w:val="22"/>
        </w:rPr>
        <w:t>«Джами’уль-‘улюми уаль-хикам»</w:t>
      </w:r>
      <w:r w:rsidRPr="000E198A">
        <w:rPr>
          <w:rFonts w:ascii="Palatino Linotype" w:hAnsi="Palatino Linotype" w:cs="Courier New"/>
          <w:sz w:val="22"/>
          <w:szCs w:val="22"/>
        </w:rPr>
        <w:t xml:space="preserve"> </w:t>
      </w:r>
      <w:r w:rsidRPr="00AC1743">
        <w:rPr>
          <w:rFonts w:ascii="Palatino Linotype" w:hAnsi="Palatino Linotype" w:cs="Courier New"/>
          <w:sz w:val="20"/>
          <w:szCs w:val="20"/>
        </w:rPr>
        <w:t>Зайнуддин Ибн Раджаб.</w:t>
      </w:r>
    </w:p>
    <w:p w:rsidR="00384D8D" w:rsidRPr="000E198A" w:rsidRDefault="00384D8D" w:rsidP="00384D8D">
      <w:pPr>
        <w:ind w:firstLine="180"/>
        <w:jc w:val="both"/>
        <w:rPr>
          <w:rFonts w:ascii="Palatino Linotype" w:hAnsi="Palatino Linotype" w:cs="Courier New"/>
          <w:sz w:val="22"/>
          <w:szCs w:val="22"/>
          <w:lang w:bidi="ar-EG"/>
        </w:rPr>
      </w:pPr>
      <w:r w:rsidRPr="000E198A">
        <w:rPr>
          <w:rFonts w:ascii="Palatino Linotype" w:hAnsi="Palatino Linotype" w:cs="Courier New"/>
          <w:sz w:val="22"/>
          <w:szCs w:val="22"/>
        </w:rPr>
        <w:t>32.</w:t>
      </w:r>
      <w:r w:rsidRPr="000E198A">
        <w:rPr>
          <w:rFonts w:ascii="Palatino Linotype" w:hAnsi="Palatino Linotype" w:cs="Courier New"/>
          <w:sz w:val="22"/>
          <w:szCs w:val="22"/>
        </w:rPr>
        <w:tab/>
      </w:r>
      <w:r w:rsidRPr="000E198A">
        <w:rPr>
          <w:rFonts w:ascii="Palatino Linotype" w:hAnsi="Palatino Linotype" w:cs="Courier New"/>
          <w:b/>
          <w:bCs/>
          <w:sz w:val="22"/>
          <w:szCs w:val="22"/>
        </w:rPr>
        <w:t>«аль-И’тисам»</w:t>
      </w:r>
      <w:r w:rsidRPr="000E198A">
        <w:rPr>
          <w:rFonts w:ascii="Palatino Linotype" w:hAnsi="Palatino Linotype" w:cs="Courier New"/>
          <w:sz w:val="22"/>
          <w:szCs w:val="22"/>
          <w:lang w:bidi="ar-EG"/>
        </w:rPr>
        <w:t xml:space="preserve"> </w:t>
      </w:r>
      <w:r w:rsidRPr="00AC1743">
        <w:rPr>
          <w:rFonts w:ascii="Palatino Linotype" w:hAnsi="Palatino Linotype" w:cs="Courier New"/>
          <w:sz w:val="20"/>
          <w:szCs w:val="20"/>
          <w:lang w:bidi="ar-EG"/>
        </w:rPr>
        <w:t>Абу Исхакъ Ибрахим аш-Шатыби.</w:t>
      </w:r>
    </w:p>
    <w:p w:rsidR="00384D8D" w:rsidRPr="000E198A" w:rsidRDefault="00384D8D" w:rsidP="00384D8D">
      <w:pPr>
        <w:ind w:firstLine="180"/>
        <w:jc w:val="both"/>
        <w:rPr>
          <w:rFonts w:ascii="Palatino Linotype" w:hAnsi="Palatino Linotype"/>
          <w:sz w:val="22"/>
          <w:szCs w:val="22"/>
        </w:rPr>
      </w:pPr>
      <w:r w:rsidRPr="000E198A">
        <w:rPr>
          <w:rFonts w:ascii="Palatino Linotype" w:hAnsi="Palatino Linotype"/>
          <w:sz w:val="22"/>
          <w:szCs w:val="22"/>
        </w:rPr>
        <w:t>33.</w:t>
      </w:r>
      <w:r w:rsidRPr="000E198A">
        <w:rPr>
          <w:rFonts w:ascii="Palatino Linotype" w:hAnsi="Palatino Linotype"/>
          <w:sz w:val="22"/>
          <w:szCs w:val="22"/>
        </w:rPr>
        <w:tab/>
      </w:r>
      <w:r>
        <w:rPr>
          <w:rFonts w:ascii="Palatino Linotype" w:hAnsi="Palatino Linotype"/>
          <w:b/>
          <w:bCs/>
          <w:sz w:val="22"/>
          <w:szCs w:val="22"/>
        </w:rPr>
        <w:t>«Ахадис</w:t>
      </w:r>
      <w:r w:rsidRPr="000E198A">
        <w:rPr>
          <w:rFonts w:ascii="Palatino Linotype" w:hAnsi="Palatino Linotype"/>
          <w:b/>
          <w:bCs/>
          <w:sz w:val="22"/>
          <w:szCs w:val="22"/>
        </w:rPr>
        <w:t xml:space="preserve"> филь-фитани уаль-хауадис»</w:t>
      </w:r>
      <w:r w:rsidRPr="000E198A">
        <w:rPr>
          <w:rFonts w:ascii="Palatino Linotype" w:hAnsi="Palatino Linotype"/>
          <w:sz w:val="22"/>
          <w:szCs w:val="22"/>
        </w:rPr>
        <w:t xml:space="preserve"> </w:t>
      </w:r>
      <w:r w:rsidRPr="000E198A">
        <w:rPr>
          <w:rFonts w:ascii="Palatino Linotype" w:hAnsi="Palatino Linotype"/>
          <w:sz w:val="20"/>
          <w:szCs w:val="20"/>
        </w:rPr>
        <w:t>Мухаммад ибн ’Абдуль-Уаххаб.</w:t>
      </w:r>
    </w:p>
    <w:p w:rsidR="00384D8D" w:rsidRDefault="00384D8D" w:rsidP="00384D8D">
      <w:pPr>
        <w:ind w:firstLine="180"/>
        <w:jc w:val="both"/>
        <w:rPr>
          <w:rFonts w:ascii="Palatino Linotype" w:hAnsi="Palatino Linotype" w:cs="Courier New"/>
          <w:sz w:val="22"/>
          <w:szCs w:val="22"/>
        </w:rPr>
      </w:pPr>
      <w:r w:rsidRPr="000E198A">
        <w:rPr>
          <w:rFonts w:ascii="Palatino Linotype" w:hAnsi="Palatino Linotype" w:cs="Courier New"/>
          <w:sz w:val="22"/>
          <w:szCs w:val="22"/>
        </w:rPr>
        <w:t>34.</w:t>
      </w:r>
      <w:r w:rsidRPr="000E198A">
        <w:rPr>
          <w:rFonts w:ascii="Palatino Linotype" w:hAnsi="Palatino Linotype" w:cs="Courier New"/>
          <w:sz w:val="22"/>
          <w:szCs w:val="22"/>
        </w:rPr>
        <w:tab/>
      </w:r>
      <w:r w:rsidRPr="000E198A">
        <w:rPr>
          <w:rFonts w:ascii="Palatino Linotype" w:hAnsi="Palatino Linotype" w:cs="Courier New"/>
          <w:b/>
          <w:bCs/>
          <w:sz w:val="22"/>
          <w:szCs w:val="22"/>
        </w:rPr>
        <w:t>«ад-Дарарийуль-мадыя шарху-ддараруль-бахия»</w:t>
      </w:r>
      <w:r w:rsidRPr="000E198A">
        <w:rPr>
          <w:rFonts w:ascii="Palatino Linotype" w:hAnsi="Palatino Linotype" w:cs="Courier New"/>
          <w:sz w:val="22"/>
          <w:szCs w:val="22"/>
        </w:rPr>
        <w:t xml:space="preserve"> </w:t>
      </w:r>
      <w:r w:rsidRPr="000E198A">
        <w:rPr>
          <w:rFonts w:ascii="Palatino Linotype" w:hAnsi="Palatino Linotype" w:cs="Courier New"/>
          <w:sz w:val="20"/>
          <w:szCs w:val="20"/>
        </w:rPr>
        <w:t>Мухаммад аш-Шаукани.</w:t>
      </w:r>
    </w:p>
    <w:p w:rsidR="00384D8D" w:rsidRPr="000E198A" w:rsidRDefault="00384D8D" w:rsidP="00384D8D">
      <w:pPr>
        <w:ind w:firstLine="180"/>
        <w:jc w:val="both"/>
        <w:rPr>
          <w:rFonts w:ascii="Palatino Linotype" w:hAnsi="Palatino Linotype"/>
          <w:sz w:val="22"/>
          <w:szCs w:val="22"/>
        </w:rPr>
      </w:pPr>
      <w:r w:rsidRPr="000E198A">
        <w:rPr>
          <w:rFonts w:ascii="Palatino Linotype" w:hAnsi="Palatino Linotype"/>
          <w:sz w:val="22"/>
          <w:szCs w:val="22"/>
        </w:rPr>
        <w:t>3</w:t>
      </w:r>
      <w:r>
        <w:rPr>
          <w:rFonts w:ascii="Palatino Linotype" w:hAnsi="Palatino Linotype"/>
          <w:sz w:val="22"/>
          <w:szCs w:val="22"/>
        </w:rPr>
        <w:t>5</w:t>
      </w:r>
      <w:r w:rsidRPr="000E198A">
        <w:rPr>
          <w:rFonts w:ascii="Palatino Linotype" w:hAnsi="Palatino Linotype"/>
          <w:sz w:val="22"/>
          <w:szCs w:val="22"/>
        </w:rPr>
        <w:t>.</w:t>
      </w:r>
      <w:r w:rsidRPr="000E198A">
        <w:rPr>
          <w:rFonts w:ascii="Palatino Linotype" w:hAnsi="Palatino Linotype"/>
          <w:sz w:val="22"/>
          <w:szCs w:val="22"/>
        </w:rPr>
        <w:tab/>
      </w:r>
      <w:r w:rsidRPr="000E198A">
        <w:rPr>
          <w:rFonts w:ascii="Palatino Linotype" w:hAnsi="Palatino Linotype"/>
          <w:b/>
          <w:bCs/>
          <w:sz w:val="22"/>
          <w:szCs w:val="22"/>
        </w:rPr>
        <w:t>«Фатхуль-Маджид шарху Китаби-ттаухид»</w:t>
      </w:r>
      <w:r w:rsidRPr="000E198A">
        <w:rPr>
          <w:rFonts w:ascii="Palatino Linotype" w:hAnsi="Palatino Linotype"/>
          <w:sz w:val="22"/>
          <w:szCs w:val="22"/>
        </w:rPr>
        <w:t xml:space="preserve"> </w:t>
      </w:r>
      <w:r w:rsidRPr="000E198A">
        <w:rPr>
          <w:rFonts w:ascii="Palatino Linotype" w:hAnsi="Palatino Linotype"/>
          <w:sz w:val="20"/>
          <w:szCs w:val="20"/>
        </w:rPr>
        <w:t>‘Абдур-Рахман ибн Хасан Али Шейх.</w:t>
      </w:r>
    </w:p>
    <w:p w:rsidR="00384D8D" w:rsidRPr="000E198A" w:rsidRDefault="00384D8D" w:rsidP="00384D8D">
      <w:pPr>
        <w:ind w:firstLine="180"/>
        <w:jc w:val="both"/>
        <w:rPr>
          <w:rFonts w:ascii="Palatino Linotype" w:hAnsi="Palatino Linotype" w:cs="Courier New"/>
          <w:sz w:val="22"/>
          <w:szCs w:val="22"/>
        </w:rPr>
      </w:pPr>
      <w:r w:rsidRPr="000E198A">
        <w:rPr>
          <w:rFonts w:ascii="Palatino Linotype" w:hAnsi="Palatino Linotype"/>
          <w:sz w:val="22"/>
          <w:szCs w:val="22"/>
        </w:rPr>
        <w:t>3</w:t>
      </w:r>
      <w:r>
        <w:rPr>
          <w:rFonts w:ascii="Palatino Linotype" w:hAnsi="Palatino Linotype"/>
          <w:sz w:val="22"/>
          <w:szCs w:val="22"/>
        </w:rPr>
        <w:t>6</w:t>
      </w:r>
      <w:r w:rsidRPr="000E198A">
        <w:rPr>
          <w:rFonts w:ascii="Palatino Linotype" w:hAnsi="Palatino Linotype"/>
          <w:sz w:val="22"/>
          <w:szCs w:val="22"/>
        </w:rPr>
        <w:t>.</w:t>
      </w:r>
      <w:r w:rsidRPr="000E198A">
        <w:rPr>
          <w:rFonts w:ascii="Palatino Linotype" w:hAnsi="Palatino Linotype"/>
          <w:sz w:val="22"/>
          <w:szCs w:val="22"/>
        </w:rPr>
        <w:tab/>
      </w:r>
      <w:r w:rsidRPr="000E198A">
        <w:rPr>
          <w:rFonts w:ascii="Palatino Linotype" w:hAnsi="Palatino Linotype"/>
          <w:b/>
          <w:bCs/>
          <w:sz w:val="22"/>
          <w:szCs w:val="22"/>
        </w:rPr>
        <w:t>«ат-Та</w:t>
      </w:r>
      <w:r w:rsidRPr="000E198A">
        <w:rPr>
          <w:rFonts w:ascii="Palatino Linotype" w:hAnsi="Palatino Linotype" w:cs="Courier New"/>
          <w:b/>
          <w:bCs/>
          <w:sz w:val="22"/>
          <w:szCs w:val="22"/>
        </w:rPr>
        <w:t>’ликъату-ссания</w:t>
      </w:r>
      <w:r w:rsidRPr="000E198A">
        <w:rPr>
          <w:rFonts w:ascii="Palatino Linotype" w:hAnsi="Palatino Linotype"/>
          <w:b/>
          <w:bCs/>
          <w:sz w:val="22"/>
          <w:szCs w:val="22"/>
        </w:rPr>
        <w:t>»</w:t>
      </w:r>
      <w:r w:rsidRPr="000E198A">
        <w:rPr>
          <w:rFonts w:ascii="Palatino Linotype" w:hAnsi="Palatino Linotype"/>
          <w:sz w:val="22"/>
          <w:szCs w:val="22"/>
        </w:rPr>
        <w:t xml:space="preserve"> </w:t>
      </w:r>
      <w:r w:rsidRPr="000E198A">
        <w:rPr>
          <w:rFonts w:ascii="Palatino Linotype" w:hAnsi="Palatino Linotype"/>
          <w:sz w:val="20"/>
          <w:szCs w:val="20"/>
        </w:rPr>
        <w:t>Мухаммад Насыруддин аль-Альбани.</w:t>
      </w:r>
    </w:p>
    <w:p w:rsidR="00384D8D" w:rsidRPr="000E198A" w:rsidRDefault="00384D8D" w:rsidP="00384D8D">
      <w:pPr>
        <w:ind w:firstLine="180"/>
        <w:jc w:val="both"/>
        <w:rPr>
          <w:rFonts w:ascii="Palatino Linotype" w:hAnsi="Palatino Linotype" w:cs="Courier New"/>
          <w:sz w:val="22"/>
          <w:szCs w:val="22"/>
        </w:rPr>
      </w:pPr>
      <w:r w:rsidRPr="000E198A">
        <w:rPr>
          <w:rFonts w:ascii="Palatino Linotype" w:hAnsi="Palatino Linotype"/>
          <w:sz w:val="22"/>
          <w:szCs w:val="22"/>
        </w:rPr>
        <w:t>3</w:t>
      </w:r>
      <w:r>
        <w:rPr>
          <w:rFonts w:ascii="Palatino Linotype" w:hAnsi="Palatino Linotype"/>
          <w:sz w:val="22"/>
          <w:szCs w:val="22"/>
        </w:rPr>
        <w:t>7</w:t>
      </w:r>
      <w:r w:rsidRPr="000E198A">
        <w:rPr>
          <w:rFonts w:ascii="Palatino Linotype" w:hAnsi="Palatino Linotype"/>
          <w:sz w:val="22"/>
          <w:szCs w:val="22"/>
        </w:rPr>
        <w:t>.</w:t>
      </w:r>
      <w:r w:rsidRPr="000E198A">
        <w:rPr>
          <w:rFonts w:ascii="Palatino Linotype" w:hAnsi="Palatino Linotype"/>
          <w:sz w:val="22"/>
          <w:szCs w:val="22"/>
        </w:rPr>
        <w:tab/>
      </w:r>
      <w:r w:rsidRPr="000E198A">
        <w:rPr>
          <w:rFonts w:ascii="Palatino Linotype" w:hAnsi="Palatino Linotype"/>
          <w:b/>
          <w:bCs/>
          <w:sz w:val="22"/>
          <w:szCs w:val="22"/>
        </w:rPr>
        <w:t>«Фикъхуль-уакъи</w:t>
      </w:r>
      <w:r w:rsidRPr="000E198A">
        <w:rPr>
          <w:rFonts w:ascii="Palatino Linotype" w:hAnsi="Palatino Linotype" w:cs="Courier New"/>
          <w:b/>
          <w:bCs/>
          <w:sz w:val="22"/>
          <w:szCs w:val="22"/>
        </w:rPr>
        <w:t>’</w:t>
      </w:r>
      <w:r w:rsidRPr="000E198A">
        <w:rPr>
          <w:rFonts w:ascii="Palatino Linotype" w:hAnsi="Palatino Linotype"/>
          <w:b/>
          <w:bCs/>
          <w:sz w:val="22"/>
          <w:szCs w:val="22"/>
        </w:rPr>
        <w:t>»</w:t>
      </w:r>
      <w:r w:rsidRPr="000E198A">
        <w:rPr>
          <w:rFonts w:ascii="Palatino Linotype" w:hAnsi="Palatino Linotype"/>
          <w:sz w:val="22"/>
          <w:szCs w:val="22"/>
        </w:rPr>
        <w:t xml:space="preserve"> </w:t>
      </w:r>
      <w:r w:rsidRPr="000E198A">
        <w:rPr>
          <w:rFonts w:ascii="Palatino Linotype" w:hAnsi="Palatino Linotype"/>
          <w:sz w:val="20"/>
          <w:szCs w:val="20"/>
        </w:rPr>
        <w:t>Мухаммад Насыруддин аль-Альбани.</w:t>
      </w:r>
    </w:p>
    <w:p w:rsidR="00384D8D" w:rsidRPr="000E198A" w:rsidRDefault="00384D8D" w:rsidP="00384D8D">
      <w:pPr>
        <w:ind w:firstLine="180"/>
        <w:jc w:val="both"/>
        <w:rPr>
          <w:rFonts w:ascii="Palatino Linotype" w:hAnsi="Palatino Linotype"/>
          <w:sz w:val="22"/>
          <w:szCs w:val="22"/>
        </w:rPr>
      </w:pPr>
      <w:r w:rsidRPr="000E198A">
        <w:rPr>
          <w:rFonts w:ascii="Palatino Linotype" w:hAnsi="Palatino Linotype"/>
          <w:sz w:val="22"/>
          <w:szCs w:val="22"/>
        </w:rPr>
        <w:t>3</w:t>
      </w:r>
      <w:r>
        <w:rPr>
          <w:rFonts w:ascii="Palatino Linotype" w:hAnsi="Palatino Linotype"/>
          <w:sz w:val="22"/>
          <w:szCs w:val="22"/>
        </w:rPr>
        <w:t>8</w:t>
      </w:r>
      <w:r w:rsidRPr="000E198A">
        <w:rPr>
          <w:rFonts w:ascii="Palatino Linotype" w:hAnsi="Palatino Linotype"/>
          <w:sz w:val="22"/>
          <w:szCs w:val="22"/>
        </w:rPr>
        <w:t>.</w:t>
      </w:r>
      <w:r w:rsidRPr="000E198A">
        <w:rPr>
          <w:rFonts w:ascii="Palatino Linotype" w:hAnsi="Palatino Linotype"/>
          <w:sz w:val="22"/>
          <w:szCs w:val="22"/>
        </w:rPr>
        <w:tab/>
      </w:r>
      <w:r w:rsidRPr="000E198A">
        <w:rPr>
          <w:rFonts w:ascii="Palatino Linotype" w:hAnsi="Palatino Linotype"/>
          <w:b/>
          <w:bCs/>
          <w:sz w:val="22"/>
          <w:szCs w:val="22"/>
        </w:rPr>
        <w:t>«Шарху арба’ина-Ннауауи»</w:t>
      </w:r>
      <w:r w:rsidRPr="000E198A">
        <w:rPr>
          <w:rFonts w:ascii="Palatino Linotype" w:hAnsi="Palatino Linotype"/>
          <w:sz w:val="22"/>
          <w:szCs w:val="22"/>
        </w:rPr>
        <w:t xml:space="preserve"> </w:t>
      </w:r>
      <w:r w:rsidRPr="000E198A">
        <w:rPr>
          <w:rFonts w:ascii="Palatino Linotype" w:hAnsi="Palatino Linotype"/>
          <w:sz w:val="20"/>
          <w:szCs w:val="20"/>
        </w:rPr>
        <w:t>Мухаммад ибн Салих аль-‘Усаймин.</w:t>
      </w:r>
    </w:p>
    <w:p w:rsidR="00384D8D" w:rsidRPr="000E198A" w:rsidRDefault="00384D8D" w:rsidP="00384D8D">
      <w:pPr>
        <w:ind w:firstLine="180"/>
        <w:jc w:val="both"/>
        <w:rPr>
          <w:rFonts w:ascii="Palatino Linotype" w:hAnsi="Palatino Linotype"/>
          <w:sz w:val="22"/>
          <w:szCs w:val="22"/>
        </w:rPr>
      </w:pPr>
      <w:r w:rsidRPr="000E198A">
        <w:rPr>
          <w:rFonts w:ascii="Palatino Linotype" w:hAnsi="Palatino Linotype"/>
          <w:sz w:val="22"/>
          <w:szCs w:val="22"/>
        </w:rPr>
        <w:t>39.</w:t>
      </w:r>
      <w:r w:rsidRPr="000E198A">
        <w:rPr>
          <w:rFonts w:ascii="Palatino Linotype" w:hAnsi="Palatino Linotype"/>
          <w:sz w:val="22"/>
          <w:szCs w:val="22"/>
        </w:rPr>
        <w:tab/>
      </w:r>
      <w:r w:rsidRPr="000E198A">
        <w:rPr>
          <w:rFonts w:ascii="Palatino Linotype" w:hAnsi="Palatino Linotype"/>
          <w:b/>
          <w:bCs/>
          <w:sz w:val="22"/>
          <w:szCs w:val="22"/>
        </w:rPr>
        <w:t>«Къаулюль-муфид шарху Китаби-ттаухид»</w:t>
      </w:r>
      <w:r w:rsidRPr="000E198A">
        <w:rPr>
          <w:rFonts w:ascii="Palatino Linotype" w:hAnsi="Palatino Linotype"/>
          <w:sz w:val="22"/>
          <w:szCs w:val="22"/>
        </w:rPr>
        <w:t xml:space="preserve"> </w:t>
      </w:r>
      <w:r w:rsidRPr="000E198A">
        <w:rPr>
          <w:rFonts w:ascii="Palatino Linotype" w:hAnsi="Palatino Linotype"/>
          <w:sz w:val="20"/>
          <w:szCs w:val="20"/>
        </w:rPr>
        <w:t>Мухаммад ибн Салих аль-‘Усаймин.</w:t>
      </w:r>
    </w:p>
    <w:p w:rsidR="00384D8D" w:rsidRPr="000E198A" w:rsidRDefault="00384D8D" w:rsidP="00384D8D">
      <w:pPr>
        <w:ind w:firstLine="180"/>
        <w:jc w:val="both"/>
        <w:rPr>
          <w:rFonts w:ascii="Palatino Linotype" w:hAnsi="Palatino Linotype"/>
          <w:sz w:val="22"/>
          <w:szCs w:val="22"/>
          <w:lang w:bidi="ar-EG"/>
        </w:rPr>
      </w:pPr>
      <w:r w:rsidRPr="000E198A">
        <w:rPr>
          <w:rFonts w:ascii="Palatino Linotype" w:hAnsi="Palatino Linotype"/>
          <w:sz w:val="22"/>
          <w:szCs w:val="22"/>
        </w:rPr>
        <w:t>40</w:t>
      </w:r>
      <w:r w:rsidRPr="000E198A">
        <w:rPr>
          <w:rFonts w:ascii="Palatino Linotype" w:hAnsi="Palatino Linotype"/>
          <w:sz w:val="22"/>
          <w:szCs w:val="22"/>
          <w:lang w:bidi="ar-EG"/>
        </w:rPr>
        <w:t>.</w:t>
      </w:r>
      <w:r w:rsidRPr="000E198A">
        <w:rPr>
          <w:rFonts w:ascii="Palatino Linotype" w:hAnsi="Palatino Linotype"/>
          <w:sz w:val="22"/>
          <w:szCs w:val="22"/>
          <w:lang w:bidi="ar-EG"/>
        </w:rPr>
        <w:tab/>
      </w:r>
      <w:r w:rsidRPr="000E198A">
        <w:rPr>
          <w:rFonts w:ascii="Palatino Linotype" w:hAnsi="Palatino Linotype"/>
          <w:b/>
          <w:bCs/>
          <w:sz w:val="22"/>
          <w:szCs w:val="22"/>
          <w:lang w:bidi="ar-EG"/>
        </w:rPr>
        <w:t xml:space="preserve">«Шарху Рияды-ссалихин» </w:t>
      </w:r>
      <w:r w:rsidRPr="000E198A">
        <w:rPr>
          <w:rFonts w:ascii="Palatino Linotype" w:hAnsi="Palatino Linotype"/>
          <w:sz w:val="20"/>
          <w:szCs w:val="20"/>
        </w:rPr>
        <w:t>Мухаммад ибн Салих аль-‘Усаймин.</w:t>
      </w:r>
    </w:p>
    <w:p w:rsidR="00384D8D" w:rsidRPr="000E198A" w:rsidRDefault="00384D8D" w:rsidP="00384D8D">
      <w:pPr>
        <w:ind w:firstLine="180"/>
        <w:jc w:val="both"/>
        <w:rPr>
          <w:rFonts w:ascii="Palatino Linotype" w:hAnsi="Palatino Linotype"/>
          <w:sz w:val="22"/>
          <w:szCs w:val="22"/>
        </w:rPr>
      </w:pPr>
      <w:r w:rsidRPr="000E198A">
        <w:rPr>
          <w:rFonts w:ascii="Palatino Linotype" w:hAnsi="Palatino Linotype"/>
          <w:sz w:val="22"/>
          <w:szCs w:val="22"/>
        </w:rPr>
        <w:t>41.</w:t>
      </w:r>
      <w:r w:rsidRPr="000E198A">
        <w:rPr>
          <w:rFonts w:ascii="Palatino Linotype" w:hAnsi="Palatino Linotype"/>
          <w:sz w:val="22"/>
          <w:szCs w:val="22"/>
        </w:rPr>
        <w:tab/>
      </w:r>
      <w:r w:rsidRPr="000E198A">
        <w:rPr>
          <w:rFonts w:ascii="Palatino Linotype" w:hAnsi="Palatino Linotype"/>
          <w:b/>
          <w:bCs/>
          <w:sz w:val="22"/>
          <w:szCs w:val="22"/>
        </w:rPr>
        <w:t>«аль-Махраджу миналь-фитна»</w:t>
      </w:r>
      <w:r w:rsidRPr="000E198A">
        <w:rPr>
          <w:rFonts w:ascii="Palatino Linotype" w:hAnsi="Palatino Linotype"/>
          <w:sz w:val="22"/>
          <w:szCs w:val="22"/>
        </w:rPr>
        <w:t xml:space="preserve"> </w:t>
      </w:r>
      <w:r w:rsidRPr="000E198A">
        <w:rPr>
          <w:rFonts w:ascii="Palatino Linotype" w:hAnsi="Palatino Linotype"/>
          <w:sz w:val="20"/>
          <w:szCs w:val="20"/>
        </w:rPr>
        <w:t>Мукъбиль ибн Хади аль-Уади‘и.</w:t>
      </w:r>
    </w:p>
    <w:p w:rsidR="00384D8D" w:rsidRPr="000E198A" w:rsidRDefault="00384D8D" w:rsidP="00384D8D">
      <w:pPr>
        <w:ind w:firstLine="180"/>
        <w:jc w:val="both"/>
        <w:rPr>
          <w:rFonts w:ascii="Palatino Linotype" w:hAnsi="Palatino Linotype" w:cs="Courier New"/>
          <w:sz w:val="22"/>
          <w:szCs w:val="22"/>
        </w:rPr>
      </w:pPr>
      <w:r w:rsidRPr="000E198A">
        <w:rPr>
          <w:rFonts w:ascii="Palatino Linotype" w:hAnsi="Palatino Linotype"/>
          <w:sz w:val="22"/>
          <w:szCs w:val="22"/>
        </w:rPr>
        <w:t>42.</w:t>
      </w:r>
      <w:r w:rsidRPr="000E198A">
        <w:rPr>
          <w:rFonts w:ascii="Palatino Linotype" w:hAnsi="Palatino Linotype"/>
          <w:sz w:val="22"/>
          <w:szCs w:val="22"/>
        </w:rPr>
        <w:tab/>
      </w:r>
      <w:r w:rsidRPr="000E198A">
        <w:rPr>
          <w:rFonts w:ascii="Palatino Linotype" w:hAnsi="Palatino Linotype"/>
          <w:b/>
          <w:bCs/>
          <w:sz w:val="22"/>
          <w:szCs w:val="22"/>
        </w:rPr>
        <w:t>«Раддуль-джауаб»</w:t>
      </w:r>
      <w:r w:rsidRPr="000E198A">
        <w:rPr>
          <w:rFonts w:ascii="Palatino Linotype" w:hAnsi="Palatino Linotype"/>
          <w:sz w:val="22"/>
          <w:szCs w:val="22"/>
        </w:rPr>
        <w:t xml:space="preserve"> </w:t>
      </w:r>
      <w:r w:rsidRPr="000E198A">
        <w:rPr>
          <w:rFonts w:ascii="Palatino Linotype" w:hAnsi="Palatino Linotype" w:cs="Courier New"/>
          <w:sz w:val="20"/>
          <w:szCs w:val="20"/>
        </w:rPr>
        <w:t>Ахмад ибн Яхья ан-Наджми.</w:t>
      </w:r>
    </w:p>
    <w:p w:rsidR="00384D8D" w:rsidRDefault="00384D8D" w:rsidP="00384D8D">
      <w:pPr>
        <w:ind w:firstLine="180"/>
        <w:jc w:val="both"/>
        <w:rPr>
          <w:rFonts w:ascii="Palatino Linotype" w:hAnsi="Palatino Linotype"/>
          <w:sz w:val="20"/>
          <w:szCs w:val="20"/>
        </w:rPr>
      </w:pPr>
      <w:r w:rsidRPr="000E198A">
        <w:rPr>
          <w:rFonts w:ascii="Palatino Linotype" w:hAnsi="Palatino Linotype"/>
          <w:sz w:val="22"/>
          <w:szCs w:val="22"/>
        </w:rPr>
        <w:t>4</w:t>
      </w:r>
      <w:r>
        <w:rPr>
          <w:rFonts w:ascii="Palatino Linotype" w:hAnsi="Palatino Linotype"/>
          <w:sz w:val="22"/>
          <w:szCs w:val="22"/>
        </w:rPr>
        <w:t>3</w:t>
      </w:r>
      <w:r w:rsidRPr="000E198A">
        <w:rPr>
          <w:rFonts w:ascii="Palatino Linotype" w:hAnsi="Palatino Linotype"/>
          <w:sz w:val="22"/>
          <w:szCs w:val="22"/>
        </w:rPr>
        <w:t>.</w:t>
      </w:r>
      <w:r w:rsidRPr="000E198A">
        <w:rPr>
          <w:rFonts w:ascii="Palatino Linotype" w:hAnsi="Palatino Linotype"/>
          <w:sz w:val="22"/>
          <w:szCs w:val="22"/>
        </w:rPr>
        <w:tab/>
      </w:r>
      <w:r w:rsidRPr="000E198A">
        <w:rPr>
          <w:rFonts w:ascii="Palatino Linotype" w:hAnsi="Palatino Linotype"/>
          <w:b/>
          <w:bCs/>
          <w:sz w:val="22"/>
          <w:szCs w:val="22"/>
        </w:rPr>
        <w:t>«Манхаджу-ссаляфи филь-‘акъида»</w:t>
      </w:r>
      <w:r w:rsidRPr="000E198A">
        <w:rPr>
          <w:rFonts w:ascii="Palatino Linotype" w:hAnsi="Palatino Linotype"/>
          <w:sz w:val="22"/>
          <w:szCs w:val="22"/>
        </w:rPr>
        <w:t xml:space="preserve"> </w:t>
      </w:r>
      <w:r w:rsidRPr="000E198A">
        <w:rPr>
          <w:rFonts w:ascii="Palatino Linotype" w:hAnsi="Palatino Linotype"/>
          <w:sz w:val="20"/>
          <w:szCs w:val="20"/>
        </w:rPr>
        <w:t>Салих ибн Са’д ас-Сухайми.</w:t>
      </w:r>
    </w:p>
    <w:p w:rsidR="00384D8D" w:rsidRPr="000E198A" w:rsidRDefault="00384D8D" w:rsidP="00384D8D">
      <w:pPr>
        <w:ind w:firstLine="180"/>
        <w:jc w:val="both"/>
        <w:rPr>
          <w:rFonts w:ascii="Palatino Linotype" w:hAnsi="Palatino Linotype" w:cs="Courier New"/>
          <w:sz w:val="22"/>
          <w:szCs w:val="22"/>
        </w:rPr>
      </w:pPr>
      <w:r w:rsidRPr="000E198A">
        <w:rPr>
          <w:rFonts w:ascii="Palatino Linotype" w:hAnsi="Palatino Linotype" w:cs="Courier New"/>
          <w:sz w:val="22"/>
          <w:szCs w:val="22"/>
        </w:rPr>
        <w:t>4</w:t>
      </w:r>
      <w:r>
        <w:rPr>
          <w:rFonts w:ascii="Palatino Linotype" w:hAnsi="Palatino Linotype" w:cs="Courier New"/>
          <w:sz w:val="22"/>
          <w:szCs w:val="22"/>
        </w:rPr>
        <w:t>4</w:t>
      </w:r>
      <w:r w:rsidRPr="000E198A">
        <w:rPr>
          <w:rFonts w:ascii="Palatino Linotype" w:hAnsi="Palatino Linotype" w:cs="Courier New"/>
          <w:sz w:val="22"/>
          <w:szCs w:val="22"/>
        </w:rPr>
        <w:t>.</w:t>
      </w:r>
      <w:r w:rsidRPr="000E198A">
        <w:rPr>
          <w:rFonts w:ascii="Palatino Linotype" w:hAnsi="Palatino Linotype" w:cs="Courier New"/>
          <w:sz w:val="22"/>
          <w:szCs w:val="22"/>
        </w:rPr>
        <w:tab/>
      </w:r>
      <w:r w:rsidRPr="000E198A">
        <w:rPr>
          <w:rFonts w:ascii="Palatino Linotype" w:hAnsi="Palatino Linotype" w:cs="Courier New"/>
          <w:b/>
          <w:bCs/>
          <w:sz w:val="22"/>
          <w:szCs w:val="22"/>
        </w:rPr>
        <w:t>«аль-Уаджиз фи манхиджи-ссаляфи-ссалих»</w:t>
      </w:r>
      <w:r w:rsidRPr="000E198A">
        <w:rPr>
          <w:rFonts w:ascii="Palatino Linotype" w:hAnsi="Palatino Linotype" w:cs="Courier New"/>
          <w:sz w:val="22"/>
          <w:szCs w:val="22"/>
        </w:rPr>
        <w:t xml:space="preserve"> </w:t>
      </w:r>
      <w:r w:rsidRPr="000E198A">
        <w:rPr>
          <w:rFonts w:ascii="Palatino Linotype" w:hAnsi="Palatino Linotype" w:cs="Courier New"/>
          <w:sz w:val="20"/>
          <w:szCs w:val="20"/>
        </w:rPr>
        <w:t>‘Абдуль-Къадир аль-Арнаут.</w:t>
      </w:r>
    </w:p>
    <w:p w:rsidR="00384D8D" w:rsidRPr="000E198A" w:rsidRDefault="00384D8D" w:rsidP="00384D8D">
      <w:pPr>
        <w:ind w:firstLine="180"/>
        <w:jc w:val="both"/>
        <w:rPr>
          <w:rFonts w:ascii="Palatino Linotype" w:hAnsi="Palatino Linotype"/>
          <w:sz w:val="22"/>
          <w:szCs w:val="22"/>
        </w:rPr>
      </w:pPr>
      <w:r w:rsidRPr="000E198A">
        <w:rPr>
          <w:rFonts w:ascii="Palatino Linotype" w:hAnsi="Palatino Linotype" w:cs="Courier New"/>
          <w:sz w:val="22"/>
          <w:szCs w:val="22"/>
        </w:rPr>
        <w:t>45.</w:t>
      </w:r>
      <w:r w:rsidRPr="000E198A">
        <w:rPr>
          <w:rFonts w:ascii="Palatino Linotype" w:hAnsi="Palatino Linotype" w:cs="Courier New"/>
          <w:sz w:val="22"/>
          <w:szCs w:val="22"/>
        </w:rPr>
        <w:tab/>
      </w:r>
      <w:r w:rsidRPr="000E198A">
        <w:rPr>
          <w:rFonts w:ascii="Palatino Linotype" w:hAnsi="Palatino Linotype" w:cs="Courier New"/>
          <w:b/>
          <w:bCs/>
          <w:sz w:val="22"/>
          <w:szCs w:val="22"/>
        </w:rPr>
        <w:t>«Ман хумуль-‘уляма»</w:t>
      </w:r>
      <w:r w:rsidRPr="000E198A">
        <w:rPr>
          <w:rFonts w:ascii="Palatino Linotype" w:hAnsi="Palatino Linotype" w:cs="Courier New"/>
          <w:sz w:val="22"/>
          <w:szCs w:val="22"/>
        </w:rPr>
        <w:t xml:space="preserve"> </w:t>
      </w:r>
      <w:r w:rsidRPr="000E198A">
        <w:rPr>
          <w:rFonts w:ascii="Palatino Linotype" w:hAnsi="Palatino Linotype"/>
          <w:sz w:val="20"/>
          <w:szCs w:val="20"/>
        </w:rPr>
        <w:t>‘Абдус-Салям ибн Барджас.</w:t>
      </w:r>
    </w:p>
    <w:p w:rsidR="00384D8D" w:rsidRPr="000E198A" w:rsidRDefault="00384D8D" w:rsidP="00384D8D">
      <w:pPr>
        <w:ind w:firstLine="180"/>
        <w:jc w:val="both"/>
        <w:rPr>
          <w:rFonts w:ascii="Palatino Linotype" w:hAnsi="Palatino Linotype"/>
          <w:sz w:val="22"/>
          <w:szCs w:val="22"/>
        </w:rPr>
      </w:pPr>
      <w:r w:rsidRPr="000E198A">
        <w:rPr>
          <w:rFonts w:ascii="Palatino Linotype" w:hAnsi="Palatino Linotype"/>
          <w:sz w:val="22"/>
          <w:szCs w:val="22"/>
        </w:rPr>
        <w:lastRenderedPageBreak/>
        <w:t>46.</w:t>
      </w:r>
      <w:r w:rsidRPr="000E198A">
        <w:rPr>
          <w:rFonts w:ascii="Palatino Linotype" w:hAnsi="Palatino Linotype"/>
          <w:sz w:val="22"/>
          <w:szCs w:val="22"/>
        </w:rPr>
        <w:tab/>
      </w:r>
      <w:r w:rsidRPr="000E198A">
        <w:rPr>
          <w:rFonts w:ascii="Palatino Linotype" w:hAnsi="Palatino Linotype"/>
          <w:b/>
          <w:bCs/>
          <w:sz w:val="22"/>
          <w:szCs w:val="22"/>
        </w:rPr>
        <w:t>«Му‘амалятуль-хукам фи дауиль-Китаби уа-Сунна»</w:t>
      </w:r>
      <w:r w:rsidRPr="000E198A">
        <w:rPr>
          <w:rFonts w:ascii="Palatino Linotype" w:hAnsi="Palatino Linotype"/>
          <w:sz w:val="22"/>
          <w:szCs w:val="22"/>
        </w:rPr>
        <w:t xml:space="preserve"> </w:t>
      </w:r>
      <w:r w:rsidRPr="000E198A">
        <w:rPr>
          <w:rFonts w:ascii="Palatino Linotype" w:hAnsi="Palatino Linotype"/>
          <w:sz w:val="20"/>
          <w:szCs w:val="20"/>
        </w:rPr>
        <w:t>‘Абдус-Салям ибн Барджас.</w:t>
      </w:r>
    </w:p>
    <w:p w:rsidR="00384D8D" w:rsidRPr="000E198A" w:rsidRDefault="00384D8D" w:rsidP="00384D8D">
      <w:pPr>
        <w:ind w:firstLine="180"/>
        <w:jc w:val="both"/>
        <w:rPr>
          <w:rFonts w:ascii="Palatino Linotype" w:hAnsi="Palatino Linotype"/>
          <w:sz w:val="22"/>
          <w:szCs w:val="22"/>
        </w:rPr>
      </w:pPr>
      <w:r w:rsidRPr="000E198A">
        <w:rPr>
          <w:rFonts w:ascii="Palatino Linotype" w:hAnsi="Palatino Linotype"/>
          <w:sz w:val="22"/>
          <w:szCs w:val="22"/>
        </w:rPr>
        <w:t>47.</w:t>
      </w:r>
      <w:r w:rsidRPr="000E198A">
        <w:rPr>
          <w:rFonts w:ascii="Palatino Linotype" w:hAnsi="Palatino Linotype"/>
          <w:sz w:val="22"/>
          <w:szCs w:val="22"/>
        </w:rPr>
        <w:tab/>
      </w:r>
      <w:r w:rsidRPr="000E198A">
        <w:rPr>
          <w:rFonts w:ascii="Palatino Linotype" w:hAnsi="Palatino Linotype"/>
          <w:b/>
          <w:bCs/>
          <w:sz w:val="22"/>
          <w:szCs w:val="22"/>
        </w:rPr>
        <w:t>«аль-Амру би люзуми джама’атиль-муслимин уа имамихим, уа-ттахзири мин муф</w:t>
      </w:r>
      <w:r w:rsidRPr="000E198A">
        <w:rPr>
          <w:rFonts w:ascii="Palatino Linotype" w:hAnsi="Palatino Linotype"/>
          <w:b/>
          <w:bCs/>
          <w:sz w:val="22"/>
          <w:szCs w:val="22"/>
        </w:rPr>
        <w:t>а</w:t>
      </w:r>
      <w:r w:rsidRPr="000E198A">
        <w:rPr>
          <w:rFonts w:ascii="Palatino Linotype" w:hAnsi="Palatino Linotype"/>
          <w:b/>
          <w:bCs/>
          <w:sz w:val="22"/>
          <w:szCs w:val="22"/>
        </w:rPr>
        <w:t>рикъатихим»</w:t>
      </w:r>
      <w:r w:rsidRPr="000E198A">
        <w:rPr>
          <w:rFonts w:ascii="Palatino Linotype" w:hAnsi="Palatino Linotype"/>
          <w:sz w:val="22"/>
          <w:szCs w:val="22"/>
        </w:rPr>
        <w:t xml:space="preserve"> </w:t>
      </w:r>
      <w:r w:rsidRPr="000E198A">
        <w:rPr>
          <w:rFonts w:ascii="Palatino Linotype" w:hAnsi="Palatino Linotype"/>
          <w:sz w:val="20"/>
          <w:szCs w:val="20"/>
        </w:rPr>
        <w:t>‘Абдус-Салям ибн Барджас.</w:t>
      </w:r>
    </w:p>
    <w:p w:rsidR="00384D8D" w:rsidRPr="000E198A" w:rsidRDefault="00384D8D" w:rsidP="00384D8D">
      <w:pPr>
        <w:ind w:firstLine="180"/>
        <w:jc w:val="both"/>
        <w:rPr>
          <w:rFonts w:ascii="Palatino Linotype" w:hAnsi="Palatino Linotype" w:cs="Courier New"/>
          <w:sz w:val="22"/>
          <w:szCs w:val="22"/>
        </w:rPr>
      </w:pPr>
      <w:r w:rsidRPr="000E198A">
        <w:rPr>
          <w:rFonts w:ascii="Palatino Linotype" w:hAnsi="Palatino Linotype" w:cs="Courier New"/>
          <w:sz w:val="22"/>
          <w:szCs w:val="22"/>
        </w:rPr>
        <w:t>48.</w:t>
      </w:r>
      <w:r w:rsidRPr="000E198A">
        <w:rPr>
          <w:rFonts w:ascii="Palatino Linotype" w:hAnsi="Palatino Linotype" w:cs="Courier New"/>
          <w:sz w:val="22"/>
          <w:szCs w:val="22"/>
        </w:rPr>
        <w:tab/>
      </w:r>
      <w:r w:rsidRPr="000E198A">
        <w:rPr>
          <w:rFonts w:ascii="Palatino Linotype" w:hAnsi="Palatino Linotype" w:cs="Courier New"/>
          <w:b/>
          <w:bCs/>
          <w:sz w:val="22"/>
          <w:szCs w:val="22"/>
        </w:rPr>
        <w:t>«Сильсилятуль-манахия-шшар’ия»</w:t>
      </w:r>
      <w:r w:rsidRPr="000E198A">
        <w:rPr>
          <w:rFonts w:ascii="Palatino Linotype" w:hAnsi="Palatino Linotype" w:cs="Courier New"/>
          <w:sz w:val="22"/>
          <w:szCs w:val="22"/>
        </w:rPr>
        <w:t xml:space="preserve"> </w:t>
      </w:r>
      <w:r w:rsidRPr="000E198A">
        <w:rPr>
          <w:rFonts w:ascii="Palatino Linotype" w:hAnsi="Palatino Linotype" w:cs="Courier New"/>
          <w:sz w:val="20"/>
          <w:szCs w:val="20"/>
        </w:rPr>
        <w:t>Салим аль-Хиляли.</w:t>
      </w:r>
    </w:p>
    <w:p w:rsidR="00384D8D" w:rsidRPr="000E198A" w:rsidRDefault="00384D8D" w:rsidP="00384D8D">
      <w:pPr>
        <w:ind w:firstLine="180"/>
        <w:jc w:val="both"/>
        <w:rPr>
          <w:rFonts w:ascii="Palatino Linotype" w:hAnsi="Palatino Linotype"/>
          <w:sz w:val="22"/>
          <w:szCs w:val="22"/>
        </w:rPr>
      </w:pPr>
      <w:r w:rsidRPr="000E198A">
        <w:rPr>
          <w:rFonts w:ascii="Palatino Linotype" w:hAnsi="Palatino Linotype"/>
          <w:sz w:val="22"/>
          <w:szCs w:val="22"/>
        </w:rPr>
        <w:t>49.</w:t>
      </w:r>
      <w:r w:rsidRPr="000E198A">
        <w:rPr>
          <w:rFonts w:ascii="Palatino Linotype" w:hAnsi="Palatino Linotype"/>
          <w:sz w:val="22"/>
          <w:szCs w:val="22"/>
        </w:rPr>
        <w:tab/>
      </w:r>
      <w:r w:rsidRPr="000E198A">
        <w:rPr>
          <w:rFonts w:ascii="Palatino Linotype" w:hAnsi="Palatino Linotype"/>
          <w:b/>
          <w:bCs/>
          <w:sz w:val="22"/>
          <w:szCs w:val="22"/>
        </w:rPr>
        <w:t>«аль-Фауаидуль-хисан»</w:t>
      </w:r>
      <w:r w:rsidRPr="000E198A">
        <w:rPr>
          <w:rFonts w:ascii="Palatino Linotype" w:hAnsi="Palatino Linotype"/>
          <w:sz w:val="22"/>
          <w:szCs w:val="22"/>
        </w:rPr>
        <w:t xml:space="preserve"> </w:t>
      </w:r>
      <w:r w:rsidRPr="000E198A">
        <w:rPr>
          <w:rFonts w:ascii="Palatino Linotype" w:hAnsi="Palatino Linotype"/>
          <w:sz w:val="20"/>
          <w:szCs w:val="20"/>
        </w:rPr>
        <w:t>Салим аль-Хиляли.</w:t>
      </w:r>
    </w:p>
    <w:p w:rsidR="00384D8D" w:rsidRPr="000E198A" w:rsidRDefault="00384D8D" w:rsidP="00384D8D">
      <w:pPr>
        <w:ind w:firstLine="180"/>
        <w:jc w:val="both"/>
        <w:rPr>
          <w:rFonts w:ascii="Palatino Linotype" w:hAnsi="Palatino Linotype"/>
          <w:sz w:val="20"/>
          <w:szCs w:val="20"/>
        </w:rPr>
      </w:pPr>
      <w:r w:rsidRPr="000E198A">
        <w:rPr>
          <w:rFonts w:ascii="Palatino Linotype" w:hAnsi="Palatino Linotype"/>
          <w:sz w:val="22"/>
          <w:szCs w:val="22"/>
        </w:rPr>
        <w:t>50.</w:t>
      </w:r>
      <w:r w:rsidRPr="000E198A">
        <w:rPr>
          <w:rFonts w:ascii="Palatino Linotype" w:hAnsi="Palatino Linotype"/>
          <w:sz w:val="22"/>
          <w:szCs w:val="22"/>
        </w:rPr>
        <w:tab/>
      </w:r>
      <w:r w:rsidRPr="000E198A">
        <w:rPr>
          <w:rFonts w:ascii="Palatino Linotype" w:hAnsi="Palatino Linotype"/>
          <w:b/>
          <w:bCs/>
          <w:sz w:val="22"/>
          <w:szCs w:val="22"/>
        </w:rPr>
        <w:t>«Лимаза-хтарталь-манхаджа саляфий»</w:t>
      </w:r>
      <w:r w:rsidRPr="000E198A">
        <w:rPr>
          <w:rFonts w:ascii="Palatino Linotype" w:hAnsi="Palatino Linotype"/>
          <w:sz w:val="22"/>
          <w:szCs w:val="22"/>
        </w:rPr>
        <w:t xml:space="preserve"> </w:t>
      </w:r>
      <w:r w:rsidRPr="000E198A">
        <w:rPr>
          <w:rFonts w:ascii="Palatino Linotype" w:hAnsi="Palatino Linotype"/>
          <w:sz w:val="20"/>
          <w:szCs w:val="20"/>
        </w:rPr>
        <w:t>Салим аль-Хиляли.</w:t>
      </w:r>
    </w:p>
    <w:p w:rsidR="00384D8D" w:rsidRPr="000E198A" w:rsidRDefault="00384D8D" w:rsidP="00384D8D">
      <w:pPr>
        <w:ind w:firstLine="180"/>
        <w:jc w:val="both"/>
        <w:rPr>
          <w:rFonts w:ascii="Palatino Linotype" w:hAnsi="Palatino Linotype"/>
          <w:sz w:val="20"/>
          <w:szCs w:val="20"/>
        </w:rPr>
      </w:pPr>
      <w:r w:rsidRPr="000E198A">
        <w:rPr>
          <w:rFonts w:ascii="Palatino Linotype" w:hAnsi="Palatino Linotype"/>
          <w:sz w:val="22"/>
          <w:szCs w:val="22"/>
        </w:rPr>
        <w:t>51.</w:t>
      </w:r>
      <w:r w:rsidRPr="000E198A">
        <w:rPr>
          <w:rFonts w:ascii="Palatino Linotype" w:hAnsi="Palatino Linotype"/>
          <w:sz w:val="22"/>
          <w:szCs w:val="22"/>
        </w:rPr>
        <w:tab/>
      </w:r>
      <w:r w:rsidRPr="000E198A">
        <w:rPr>
          <w:rFonts w:ascii="Palatino Linotype" w:hAnsi="Palatino Linotype"/>
          <w:b/>
          <w:bCs/>
          <w:sz w:val="22"/>
          <w:szCs w:val="22"/>
        </w:rPr>
        <w:t>«Изхаруль-хакъиль-мубин фи-ддифа’и ‘ан ‘улямаиль-муслимин»</w:t>
      </w:r>
      <w:r w:rsidRPr="000E198A">
        <w:rPr>
          <w:rFonts w:ascii="Palatino Linotype" w:hAnsi="Palatino Linotype"/>
          <w:sz w:val="22"/>
          <w:szCs w:val="22"/>
        </w:rPr>
        <w:t xml:space="preserve"> </w:t>
      </w:r>
      <w:r w:rsidRPr="000E198A">
        <w:rPr>
          <w:rFonts w:ascii="Palatino Linotype" w:hAnsi="Palatino Linotype"/>
          <w:sz w:val="20"/>
          <w:szCs w:val="20"/>
        </w:rPr>
        <w:t>Мухаммад ибн Хамд ибн ‘Атикъ.</w:t>
      </w:r>
    </w:p>
    <w:p w:rsidR="00384D8D" w:rsidRPr="000E198A" w:rsidRDefault="00384D8D" w:rsidP="00384D8D">
      <w:pPr>
        <w:ind w:firstLine="180"/>
        <w:jc w:val="both"/>
        <w:rPr>
          <w:rFonts w:ascii="Palatino Linotype" w:hAnsi="Palatino Linotype"/>
          <w:sz w:val="22"/>
          <w:szCs w:val="22"/>
        </w:rPr>
      </w:pPr>
      <w:r w:rsidRPr="000E198A">
        <w:rPr>
          <w:rFonts w:ascii="Palatino Linotype" w:hAnsi="Palatino Linotype"/>
          <w:sz w:val="22"/>
          <w:szCs w:val="22"/>
        </w:rPr>
        <w:t>52.</w:t>
      </w:r>
      <w:r w:rsidRPr="000E198A">
        <w:rPr>
          <w:rFonts w:ascii="Palatino Linotype" w:hAnsi="Palatino Linotype"/>
          <w:sz w:val="22"/>
          <w:szCs w:val="22"/>
        </w:rPr>
        <w:tab/>
      </w:r>
      <w:r w:rsidRPr="000E198A">
        <w:rPr>
          <w:rFonts w:ascii="Palatino Linotype" w:hAnsi="Palatino Linotype"/>
          <w:b/>
          <w:bCs/>
          <w:sz w:val="22"/>
          <w:szCs w:val="22"/>
        </w:rPr>
        <w:t>«Мадарику-нназар фи сияса»</w:t>
      </w:r>
      <w:r w:rsidRPr="000E198A">
        <w:rPr>
          <w:rFonts w:ascii="Palatino Linotype" w:hAnsi="Palatino Linotype"/>
          <w:sz w:val="22"/>
          <w:szCs w:val="22"/>
        </w:rPr>
        <w:t xml:space="preserve"> </w:t>
      </w:r>
      <w:r w:rsidRPr="000E198A">
        <w:rPr>
          <w:rFonts w:ascii="Palatino Linotype" w:hAnsi="Palatino Linotype"/>
          <w:sz w:val="20"/>
          <w:szCs w:val="20"/>
        </w:rPr>
        <w:t>‘Абдуль-Малик Рамадани аль-Джазаири.</w:t>
      </w:r>
    </w:p>
    <w:p w:rsidR="00384D8D" w:rsidRPr="000E198A" w:rsidRDefault="00384D8D" w:rsidP="00384D8D">
      <w:pPr>
        <w:ind w:firstLine="180"/>
        <w:jc w:val="both"/>
        <w:rPr>
          <w:rFonts w:ascii="Palatino Linotype" w:hAnsi="Palatino Linotype"/>
          <w:sz w:val="20"/>
          <w:szCs w:val="20"/>
        </w:rPr>
      </w:pPr>
      <w:r w:rsidRPr="000E198A">
        <w:rPr>
          <w:rFonts w:ascii="Palatino Linotype" w:hAnsi="Palatino Linotype" w:cs="Courier New"/>
          <w:sz w:val="22"/>
          <w:szCs w:val="22"/>
        </w:rPr>
        <w:t>53.</w:t>
      </w:r>
      <w:r w:rsidRPr="000E198A">
        <w:rPr>
          <w:rFonts w:ascii="Palatino Linotype" w:hAnsi="Palatino Linotype" w:cs="Courier New"/>
          <w:sz w:val="22"/>
          <w:szCs w:val="22"/>
        </w:rPr>
        <w:tab/>
      </w:r>
      <w:r w:rsidRPr="000E198A">
        <w:rPr>
          <w:rFonts w:ascii="Palatino Linotype" w:hAnsi="Palatino Linotype" w:cs="Courier New"/>
          <w:b/>
          <w:bCs/>
          <w:sz w:val="22"/>
          <w:szCs w:val="22"/>
        </w:rPr>
        <w:t>«Фатауаль-</w:t>
      </w:r>
      <w:r w:rsidRPr="000E198A">
        <w:rPr>
          <w:rFonts w:ascii="Palatino Linotype" w:hAnsi="Palatino Linotype"/>
          <w:b/>
          <w:bCs/>
          <w:sz w:val="22"/>
          <w:szCs w:val="22"/>
        </w:rPr>
        <w:t>‘улямауль-акабир фима ухдира мин димаин филь-джазаир</w:t>
      </w:r>
      <w:r w:rsidRPr="000E198A">
        <w:rPr>
          <w:rFonts w:ascii="Palatino Linotype" w:hAnsi="Palatino Linotype" w:cs="Courier New"/>
          <w:b/>
          <w:bCs/>
          <w:sz w:val="22"/>
          <w:szCs w:val="22"/>
        </w:rPr>
        <w:t>»</w:t>
      </w:r>
      <w:r w:rsidRPr="000E198A">
        <w:rPr>
          <w:rFonts w:ascii="Palatino Linotype" w:hAnsi="Palatino Linotype" w:cs="Courier New"/>
          <w:sz w:val="22"/>
          <w:szCs w:val="22"/>
        </w:rPr>
        <w:t xml:space="preserve"> </w:t>
      </w:r>
      <w:r w:rsidRPr="000E198A">
        <w:rPr>
          <w:rFonts w:ascii="Palatino Linotype" w:hAnsi="Palatino Linotype"/>
          <w:sz w:val="20"/>
          <w:szCs w:val="20"/>
        </w:rPr>
        <w:t>‘Абдуль-Малик Рамадани аль-Джазаири.</w:t>
      </w:r>
    </w:p>
    <w:p w:rsidR="00384D8D" w:rsidRPr="000E198A" w:rsidRDefault="00384D8D" w:rsidP="00384D8D">
      <w:pPr>
        <w:ind w:firstLine="180"/>
        <w:jc w:val="both"/>
        <w:rPr>
          <w:rFonts w:ascii="Palatino Linotype" w:hAnsi="Palatino Linotype"/>
          <w:sz w:val="22"/>
          <w:szCs w:val="22"/>
        </w:rPr>
      </w:pPr>
      <w:r w:rsidRPr="000E198A">
        <w:rPr>
          <w:rFonts w:ascii="Palatino Linotype" w:hAnsi="Palatino Linotype"/>
          <w:sz w:val="22"/>
          <w:szCs w:val="22"/>
        </w:rPr>
        <w:t>54.</w:t>
      </w:r>
      <w:r w:rsidRPr="000E198A">
        <w:rPr>
          <w:rFonts w:ascii="Palatino Linotype" w:hAnsi="Palatino Linotype"/>
          <w:sz w:val="22"/>
          <w:szCs w:val="22"/>
        </w:rPr>
        <w:tab/>
      </w:r>
      <w:r w:rsidRPr="000E198A">
        <w:rPr>
          <w:rFonts w:ascii="Palatino Linotype" w:hAnsi="Palatino Linotype"/>
          <w:b/>
          <w:bCs/>
          <w:sz w:val="22"/>
          <w:szCs w:val="22"/>
        </w:rPr>
        <w:t>«ас-Сабилю иляль-‘иззи уа-ттамкин»</w:t>
      </w:r>
      <w:r w:rsidRPr="000E198A">
        <w:rPr>
          <w:rFonts w:ascii="Palatino Linotype" w:hAnsi="Palatino Linotype"/>
          <w:sz w:val="22"/>
          <w:szCs w:val="22"/>
        </w:rPr>
        <w:t xml:space="preserve"> </w:t>
      </w:r>
      <w:r w:rsidRPr="000E198A">
        <w:rPr>
          <w:rFonts w:ascii="Palatino Linotype" w:hAnsi="Palatino Linotype"/>
          <w:sz w:val="20"/>
          <w:szCs w:val="20"/>
        </w:rPr>
        <w:t>‘Абдуль-Малик Рамадани аль-Джазаири.</w:t>
      </w:r>
    </w:p>
    <w:p w:rsidR="00384D8D" w:rsidRPr="000E198A" w:rsidRDefault="00384D8D" w:rsidP="00384D8D">
      <w:pPr>
        <w:ind w:firstLine="180"/>
        <w:jc w:val="both"/>
        <w:rPr>
          <w:rFonts w:ascii="Palatino Linotype" w:hAnsi="Palatino Linotype" w:cs="Courier New"/>
          <w:sz w:val="22"/>
          <w:szCs w:val="22"/>
        </w:rPr>
      </w:pPr>
      <w:r w:rsidRPr="000E198A">
        <w:rPr>
          <w:rFonts w:ascii="Palatino Linotype" w:hAnsi="Palatino Linotype" w:cs="Courier New"/>
          <w:sz w:val="22"/>
          <w:szCs w:val="22"/>
        </w:rPr>
        <w:t>55.</w:t>
      </w:r>
      <w:r w:rsidRPr="000E198A">
        <w:rPr>
          <w:rFonts w:ascii="Palatino Linotype" w:hAnsi="Palatino Linotype" w:cs="Courier New"/>
          <w:sz w:val="22"/>
          <w:szCs w:val="22"/>
        </w:rPr>
        <w:tab/>
      </w:r>
      <w:r w:rsidRPr="000E198A">
        <w:rPr>
          <w:rFonts w:ascii="Palatino Linotype" w:hAnsi="Palatino Linotype" w:cs="Courier New"/>
          <w:b/>
          <w:bCs/>
          <w:sz w:val="22"/>
          <w:szCs w:val="22"/>
        </w:rPr>
        <w:t>«Тагъайруль-фатуа»</w:t>
      </w:r>
      <w:r w:rsidRPr="000E198A">
        <w:rPr>
          <w:rFonts w:ascii="Palatino Linotype" w:hAnsi="Palatino Linotype" w:cs="Courier New"/>
          <w:sz w:val="22"/>
          <w:szCs w:val="22"/>
        </w:rPr>
        <w:t xml:space="preserve"> </w:t>
      </w:r>
      <w:r w:rsidRPr="000E198A">
        <w:rPr>
          <w:rFonts w:ascii="Palatino Linotype" w:hAnsi="Palatino Linotype" w:cs="Courier New"/>
          <w:sz w:val="20"/>
          <w:szCs w:val="20"/>
        </w:rPr>
        <w:t>Мухаммад ибн Салим Базмуль.</w:t>
      </w:r>
    </w:p>
    <w:p w:rsidR="00384D8D" w:rsidRPr="000E198A" w:rsidRDefault="00384D8D" w:rsidP="00384D8D">
      <w:pPr>
        <w:ind w:firstLine="180"/>
        <w:jc w:val="both"/>
        <w:rPr>
          <w:rFonts w:ascii="Palatino Linotype" w:hAnsi="Palatino Linotype" w:cs="Courier New"/>
          <w:sz w:val="22"/>
          <w:szCs w:val="22"/>
        </w:rPr>
      </w:pPr>
      <w:r w:rsidRPr="000E198A">
        <w:rPr>
          <w:rFonts w:ascii="Palatino Linotype" w:hAnsi="Palatino Linotype" w:cs="Courier New"/>
          <w:sz w:val="22"/>
          <w:szCs w:val="22"/>
        </w:rPr>
        <w:t>56.</w:t>
      </w:r>
      <w:r w:rsidRPr="000E198A">
        <w:rPr>
          <w:rFonts w:ascii="Palatino Linotype" w:hAnsi="Palatino Linotype" w:cs="Courier New"/>
          <w:sz w:val="22"/>
          <w:szCs w:val="22"/>
        </w:rPr>
        <w:tab/>
      </w:r>
      <w:r w:rsidRPr="000E198A">
        <w:rPr>
          <w:rFonts w:ascii="Palatino Linotype" w:hAnsi="Palatino Linotype" w:cs="Courier New"/>
          <w:b/>
          <w:bCs/>
          <w:sz w:val="22"/>
          <w:szCs w:val="22"/>
        </w:rPr>
        <w:t>«Му‘амалятуль-‘уляма»</w:t>
      </w:r>
      <w:r w:rsidRPr="000E198A">
        <w:rPr>
          <w:rFonts w:ascii="Palatino Linotype" w:hAnsi="Palatino Linotype" w:cs="Courier New"/>
          <w:sz w:val="22"/>
          <w:szCs w:val="22"/>
        </w:rPr>
        <w:t xml:space="preserve"> </w:t>
      </w:r>
      <w:r w:rsidRPr="000E198A">
        <w:rPr>
          <w:rFonts w:ascii="Palatino Linotype" w:hAnsi="Palatino Linotype" w:cs="Courier New"/>
          <w:sz w:val="20"/>
          <w:szCs w:val="20"/>
        </w:rPr>
        <w:t>Мухаммад ибн Салим Базмуль.</w:t>
      </w:r>
    </w:p>
    <w:p w:rsidR="00384D8D" w:rsidRPr="000E198A" w:rsidRDefault="00384D8D" w:rsidP="00384D8D">
      <w:pPr>
        <w:ind w:firstLine="180"/>
        <w:jc w:val="both"/>
        <w:rPr>
          <w:rFonts w:ascii="Palatino Linotype" w:hAnsi="Palatino Linotype"/>
          <w:sz w:val="22"/>
          <w:szCs w:val="22"/>
        </w:rPr>
      </w:pPr>
      <w:r w:rsidRPr="000E198A">
        <w:rPr>
          <w:rFonts w:ascii="Palatino Linotype" w:hAnsi="Palatino Linotype"/>
          <w:sz w:val="22"/>
          <w:szCs w:val="22"/>
        </w:rPr>
        <w:t>57.</w:t>
      </w:r>
      <w:r w:rsidRPr="000E198A">
        <w:rPr>
          <w:rFonts w:ascii="Palatino Linotype" w:hAnsi="Palatino Linotype"/>
          <w:sz w:val="22"/>
          <w:szCs w:val="22"/>
        </w:rPr>
        <w:tab/>
      </w:r>
      <w:r w:rsidRPr="000E198A">
        <w:rPr>
          <w:rFonts w:ascii="Palatino Linotype" w:hAnsi="Palatino Linotype"/>
          <w:b/>
          <w:bCs/>
          <w:sz w:val="22"/>
          <w:szCs w:val="22"/>
        </w:rPr>
        <w:t>«Кашфу шубухат фи масаилиль-‘ахди уаль-джихад»</w:t>
      </w:r>
      <w:r w:rsidRPr="000E198A">
        <w:rPr>
          <w:rFonts w:ascii="Palatino Linotype" w:hAnsi="Palatino Linotype"/>
          <w:sz w:val="22"/>
          <w:szCs w:val="22"/>
        </w:rPr>
        <w:t xml:space="preserve"> </w:t>
      </w:r>
      <w:r w:rsidRPr="000E198A">
        <w:rPr>
          <w:rFonts w:ascii="Palatino Linotype" w:hAnsi="Palatino Linotype"/>
          <w:sz w:val="20"/>
          <w:szCs w:val="20"/>
        </w:rPr>
        <w:t>Файсаль аль-Джасим.</w:t>
      </w:r>
    </w:p>
    <w:p w:rsidR="00384D8D" w:rsidRPr="000E198A" w:rsidRDefault="00384D8D" w:rsidP="00384D8D">
      <w:pPr>
        <w:ind w:firstLine="180"/>
        <w:jc w:val="both"/>
        <w:rPr>
          <w:rFonts w:ascii="Palatino Linotype" w:hAnsi="Palatino Linotype"/>
          <w:sz w:val="20"/>
          <w:szCs w:val="20"/>
        </w:rPr>
      </w:pPr>
      <w:r w:rsidRPr="000E198A">
        <w:rPr>
          <w:rFonts w:ascii="Palatino Linotype" w:hAnsi="Palatino Linotype"/>
          <w:sz w:val="22"/>
          <w:szCs w:val="22"/>
        </w:rPr>
        <w:t>58.</w:t>
      </w:r>
      <w:r w:rsidRPr="000E198A">
        <w:rPr>
          <w:rFonts w:ascii="Palatino Linotype" w:hAnsi="Palatino Linotype"/>
          <w:sz w:val="22"/>
          <w:szCs w:val="22"/>
        </w:rPr>
        <w:tab/>
      </w:r>
      <w:r w:rsidRPr="000E198A">
        <w:rPr>
          <w:rFonts w:ascii="Palatino Linotype" w:hAnsi="Palatino Linotype"/>
          <w:b/>
          <w:bCs/>
          <w:sz w:val="22"/>
          <w:szCs w:val="22"/>
        </w:rPr>
        <w:t>«аль-Къаулюль-бади’ фи ма’рифати зууиль-фадли уа-шшарфи-ррафи’»</w:t>
      </w:r>
      <w:r w:rsidRPr="000E198A">
        <w:rPr>
          <w:rFonts w:ascii="Palatino Linotype" w:hAnsi="Palatino Linotype"/>
          <w:sz w:val="22"/>
          <w:szCs w:val="22"/>
        </w:rPr>
        <w:t xml:space="preserve"> </w:t>
      </w:r>
      <w:r w:rsidRPr="000E198A">
        <w:rPr>
          <w:rFonts w:ascii="Palatino Linotype" w:hAnsi="Palatino Linotype"/>
          <w:sz w:val="20"/>
          <w:szCs w:val="20"/>
        </w:rPr>
        <w:t>Яхья ибн М</w:t>
      </w:r>
      <w:r w:rsidRPr="000E198A">
        <w:rPr>
          <w:rFonts w:ascii="Palatino Linotype" w:hAnsi="Palatino Linotype"/>
          <w:sz w:val="20"/>
          <w:szCs w:val="20"/>
        </w:rPr>
        <w:t>у</w:t>
      </w:r>
      <w:r w:rsidRPr="000E198A">
        <w:rPr>
          <w:rFonts w:ascii="Palatino Linotype" w:hAnsi="Palatino Linotype"/>
          <w:sz w:val="20"/>
          <w:szCs w:val="20"/>
        </w:rPr>
        <w:t>хаммад ад-Дайлями.</w:t>
      </w:r>
    </w:p>
    <w:p w:rsidR="00384D8D" w:rsidRPr="000E198A" w:rsidRDefault="00384D8D" w:rsidP="00384D8D">
      <w:pPr>
        <w:ind w:firstLine="180"/>
        <w:jc w:val="both"/>
        <w:rPr>
          <w:rFonts w:ascii="Palatino Linotype" w:hAnsi="Palatino Linotype"/>
          <w:sz w:val="22"/>
          <w:szCs w:val="22"/>
        </w:rPr>
      </w:pPr>
      <w:r w:rsidRPr="000E198A">
        <w:rPr>
          <w:rFonts w:ascii="Palatino Linotype" w:hAnsi="Palatino Linotype"/>
          <w:sz w:val="22"/>
          <w:szCs w:val="22"/>
        </w:rPr>
        <w:t>59.</w:t>
      </w:r>
      <w:r w:rsidRPr="000E198A">
        <w:rPr>
          <w:rFonts w:ascii="Palatino Linotype" w:hAnsi="Palatino Linotype"/>
          <w:sz w:val="22"/>
          <w:szCs w:val="22"/>
        </w:rPr>
        <w:tab/>
      </w:r>
      <w:r w:rsidRPr="000E198A">
        <w:rPr>
          <w:rFonts w:ascii="Palatino Linotype" w:hAnsi="Palatino Linotype"/>
          <w:b/>
          <w:bCs/>
          <w:sz w:val="22"/>
          <w:szCs w:val="22"/>
        </w:rPr>
        <w:t>«аль-Гъулюу уа музахирихи филь-хаятиль-му’асыра»</w:t>
      </w:r>
      <w:r w:rsidRPr="000E198A">
        <w:rPr>
          <w:rFonts w:ascii="Palatino Linotype" w:hAnsi="Palatino Linotype"/>
          <w:sz w:val="22"/>
          <w:szCs w:val="22"/>
        </w:rPr>
        <w:t xml:space="preserve"> </w:t>
      </w:r>
      <w:r w:rsidRPr="000E198A">
        <w:rPr>
          <w:rFonts w:ascii="Palatino Linotype" w:hAnsi="Palatino Linotype"/>
          <w:sz w:val="20"/>
          <w:szCs w:val="20"/>
        </w:rPr>
        <w:t>‘Али ибн Яхья аль-Хаддади.</w:t>
      </w:r>
    </w:p>
    <w:p w:rsidR="00384D8D" w:rsidRPr="000E198A" w:rsidRDefault="00384D8D" w:rsidP="00384D8D">
      <w:pPr>
        <w:ind w:firstLine="180"/>
        <w:jc w:val="both"/>
        <w:rPr>
          <w:rFonts w:ascii="Palatino Linotype" w:hAnsi="Palatino Linotype"/>
          <w:sz w:val="22"/>
          <w:szCs w:val="22"/>
        </w:rPr>
      </w:pPr>
      <w:r w:rsidRPr="000E198A">
        <w:rPr>
          <w:rFonts w:ascii="Palatino Linotype" w:hAnsi="Palatino Linotype"/>
          <w:sz w:val="22"/>
          <w:szCs w:val="22"/>
        </w:rPr>
        <w:t>60.</w:t>
      </w:r>
      <w:r w:rsidRPr="000E198A">
        <w:rPr>
          <w:rFonts w:ascii="Palatino Linotype" w:hAnsi="Palatino Linotype"/>
          <w:sz w:val="22"/>
          <w:szCs w:val="22"/>
        </w:rPr>
        <w:tab/>
      </w:r>
      <w:r w:rsidRPr="000E198A">
        <w:rPr>
          <w:rFonts w:ascii="Palatino Linotype" w:hAnsi="Palatino Linotype"/>
          <w:b/>
          <w:bCs/>
          <w:sz w:val="22"/>
          <w:szCs w:val="22"/>
        </w:rPr>
        <w:t>«Уа джадиль-хум би-лляти хия ахсан»</w:t>
      </w:r>
      <w:r w:rsidRPr="000E198A">
        <w:rPr>
          <w:rFonts w:ascii="Palatino Linotype" w:hAnsi="Palatino Linotype"/>
          <w:sz w:val="22"/>
          <w:szCs w:val="22"/>
        </w:rPr>
        <w:t xml:space="preserve"> </w:t>
      </w:r>
      <w:r w:rsidRPr="000E198A">
        <w:rPr>
          <w:rFonts w:ascii="Palatino Linotype" w:hAnsi="Palatino Linotype"/>
          <w:sz w:val="20"/>
          <w:szCs w:val="20"/>
        </w:rPr>
        <w:t>Ибн Сахбат аль-’Утайби.</w:t>
      </w:r>
    </w:p>
    <w:p w:rsidR="00384D8D" w:rsidRPr="000E198A" w:rsidRDefault="00384D8D" w:rsidP="00384D8D">
      <w:pPr>
        <w:ind w:firstLine="180"/>
        <w:jc w:val="both"/>
        <w:rPr>
          <w:rFonts w:ascii="Palatino Linotype" w:hAnsi="Palatino Linotype"/>
          <w:sz w:val="22"/>
          <w:szCs w:val="22"/>
        </w:rPr>
      </w:pPr>
      <w:r w:rsidRPr="000E198A">
        <w:rPr>
          <w:rFonts w:ascii="Palatino Linotype" w:hAnsi="Palatino Linotype"/>
          <w:sz w:val="22"/>
          <w:szCs w:val="22"/>
        </w:rPr>
        <w:t>61.</w:t>
      </w:r>
      <w:r w:rsidRPr="000E198A">
        <w:rPr>
          <w:rFonts w:ascii="Palatino Linotype" w:hAnsi="Palatino Linotype"/>
          <w:sz w:val="22"/>
          <w:szCs w:val="22"/>
        </w:rPr>
        <w:tab/>
      </w:r>
      <w:r w:rsidRPr="000E198A">
        <w:rPr>
          <w:rFonts w:ascii="Palatino Linotype" w:hAnsi="Palatino Linotype"/>
          <w:b/>
          <w:bCs/>
          <w:sz w:val="22"/>
          <w:szCs w:val="22"/>
        </w:rPr>
        <w:t>«Тамйизуль-уляма миналь-муфакирина уаль-хутаба»</w:t>
      </w:r>
      <w:r w:rsidRPr="000E198A">
        <w:rPr>
          <w:rFonts w:ascii="Palatino Linotype" w:hAnsi="Palatino Linotype"/>
          <w:sz w:val="22"/>
          <w:szCs w:val="22"/>
        </w:rPr>
        <w:t xml:space="preserve"> </w:t>
      </w:r>
      <w:r w:rsidRPr="000E198A">
        <w:rPr>
          <w:rFonts w:ascii="Palatino Linotype" w:hAnsi="Palatino Linotype"/>
          <w:sz w:val="20"/>
          <w:szCs w:val="20"/>
        </w:rPr>
        <w:t>Мухаммад ибн Са’ид ибн Руслян.</w:t>
      </w:r>
    </w:p>
    <w:p w:rsidR="00384D8D" w:rsidRPr="000E198A" w:rsidRDefault="00384D8D" w:rsidP="00384D8D">
      <w:pPr>
        <w:ind w:firstLine="180"/>
        <w:jc w:val="both"/>
        <w:rPr>
          <w:rFonts w:ascii="Palatino Linotype" w:hAnsi="Palatino Linotype" w:cs="Courier New"/>
          <w:sz w:val="22"/>
          <w:szCs w:val="22"/>
        </w:rPr>
      </w:pPr>
      <w:r w:rsidRPr="000E198A">
        <w:rPr>
          <w:rFonts w:ascii="Palatino Linotype" w:hAnsi="Palatino Linotype"/>
          <w:sz w:val="22"/>
          <w:szCs w:val="22"/>
        </w:rPr>
        <w:t>62.</w:t>
      </w:r>
      <w:r w:rsidRPr="000E198A">
        <w:rPr>
          <w:rFonts w:ascii="Palatino Linotype" w:hAnsi="Palatino Linotype"/>
          <w:sz w:val="22"/>
          <w:szCs w:val="22"/>
        </w:rPr>
        <w:tab/>
      </w:r>
      <w:r w:rsidRPr="000E198A">
        <w:rPr>
          <w:rFonts w:ascii="Palatino Linotype" w:hAnsi="Palatino Linotype"/>
          <w:b/>
          <w:bCs/>
          <w:sz w:val="22"/>
          <w:szCs w:val="22"/>
        </w:rPr>
        <w:t>«Танби</w:t>
      </w:r>
      <w:r w:rsidRPr="000E198A">
        <w:rPr>
          <w:rFonts w:ascii="Palatino Linotype" w:hAnsi="Palatino Linotype"/>
          <w:b/>
          <w:bCs/>
          <w:sz w:val="22"/>
          <w:szCs w:val="22"/>
          <w:lang w:bidi="ar-EG"/>
        </w:rPr>
        <w:t>х</w:t>
      </w:r>
      <w:r w:rsidRPr="000E198A">
        <w:rPr>
          <w:rFonts w:ascii="Palatino Linotype" w:hAnsi="Palatino Linotype"/>
          <w:b/>
          <w:bCs/>
          <w:sz w:val="22"/>
          <w:szCs w:val="22"/>
        </w:rPr>
        <w:t xml:space="preserve">уль-афадыль </w:t>
      </w:r>
      <w:r w:rsidRPr="000E198A">
        <w:rPr>
          <w:rFonts w:ascii="Palatino Linotype" w:hAnsi="Palatino Linotype" w:cs="Courier New"/>
          <w:b/>
          <w:bCs/>
          <w:sz w:val="22"/>
          <w:szCs w:val="22"/>
        </w:rPr>
        <w:t>’аля тальбисати ахлиль-батыль</w:t>
      </w:r>
      <w:r w:rsidRPr="000E198A">
        <w:rPr>
          <w:rFonts w:ascii="Palatino Linotype" w:hAnsi="Palatino Linotype"/>
          <w:b/>
          <w:bCs/>
          <w:sz w:val="22"/>
          <w:szCs w:val="22"/>
        </w:rPr>
        <w:t>»</w:t>
      </w:r>
      <w:r w:rsidRPr="000E198A">
        <w:rPr>
          <w:rFonts w:ascii="Palatino Linotype" w:hAnsi="Palatino Linotype"/>
          <w:sz w:val="22"/>
          <w:szCs w:val="22"/>
        </w:rPr>
        <w:t xml:space="preserve"> </w:t>
      </w:r>
      <w:r w:rsidRPr="000E198A">
        <w:rPr>
          <w:rFonts w:ascii="Palatino Linotype" w:hAnsi="Palatino Linotype"/>
          <w:sz w:val="20"/>
          <w:szCs w:val="20"/>
        </w:rPr>
        <w:t xml:space="preserve">Мухаммад </w:t>
      </w:r>
      <w:r w:rsidRPr="000E198A">
        <w:rPr>
          <w:rFonts w:ascii="Palatino Linotype" w:hAnsi="Palatino Linotype" w:cs="Courier New"/>
          <w:sz w:val="20"/>
          <w:szCs w:val="20"/>
        </w:rPr>
        <w:t>ас-Сауами’и.</w:t>
      </w:r>
    </w:p>
    <w:p w:rsidR="00384D8D" w:rsidRPr="000E198A" w:rsidRDefault="00384D8D" w:rsidP="00384D8D">
      <w:pPr>
        <w:ind w:firstLine="180"/>
        <w:jc w:val="both"/>
        <w:rPr>
          <w:rFonts w:ascii="Palatino Linotype" w:hAnsi="Palatino Linotype"/>
          <w:sz w:val="22"/>
          <w:szCs w:val="22"/>
        </w:rPr>
      </w:pPr>
      <w:r w:rsidRPr="000E198A">
        <w:rPr>
          <w:rFonts w:ascii="Palatino Linotype" w:hAnsi="Palatino Linotype"/>
          <w:sz w:val="22"/>
          <w:szCs w:val="22"/>
        </w:rPr>
        <w:t>63.</w:t>
      </w:r>
      <w:r w:rsidRPr="000E198A">
        <w:rPr>
          <w:rFonts w:ascii="Palatino Linotype" w:hAnsi="Palatino Linotype"/>
          <w:sz w:val="22"/>
          <w:szCs w:val="22"/>
        </w:rPr>
        <w:tab/>
      </w:r>
      <w:r w:rsidRPr="000E198A">
        <w:rPr>
          <w:rFonts w:ascii="Palatino Linotype" w:hAnsi="Palatino Linotype"/>
          <w:b/>
          <w:bCs/>
          <w:sz w:val="22"/>
          <w:szCs w:val="22"/>
        </w:rPr>
        <w:t>«Тафджират уаль-а’малюль-ирхабия»</w:t>
      </w:r>
      <w:r w:rsidRPr="000E198A">
        <w:rPr>
          <w:rFonts w:ascii="Palatino Linotype" w:hAnsi="Palatino Linotype"/>
          <w:sz w:val="22"/>
          <w:szCs w:val="22"/>
        </w:rPr>
        <w:t xml:space="preserve"> </w:t>
      </w:r>
      <w:r w:rsidRPr="000E198A">
        <w:rPr>
          <w:rFonts w:ascii="Palatino Linotype" w:hAnsi="Palatino Linotype"/>
          <w:sz w:val="20"/>
          <w:szCs w:val="20"/>
        </w:rPr>
        <w:t>Абу ‘Абдуль-А’ля Халид аль-Мисри.</w:t>
      </w:r>
    </w:p>
    <w:p w:rsidR="00384D8D" w:rsidRPr="000E198A" w:rsidRDefault="00384D8D" w:rsidP="00384D8D">
      <w:pPr>
        <w:ind w:firstLine="180"/>
        <w:jc w:val="both"/>
        <w:rPr>
          <w:rFonts w:ascii="Palatino Linotype" w:hAnsi="Palatino Linotype" w:cs="Courier New"/>
          <w:sz w:val="22"/>
          <w:szCs w:val="22"/>
        </w:rPr>
      </w:pPr>
      <w:r w:rsidRPr="000E198A">
        <w:rPr>
          <w:rFonts w:ascii="Palatino Linotype" w:hAnsi="Palatino Linotype"/>
          <w:sz w:val="22"/>
          <w:szCs w:val="22"/>
        </w:rPr>
        <w:t>64.</w:t>
      </w:r>
      <w:r w:rsidRPr="000E198A">
        <w:rPr>
          <w:rFonts w:ascii="Palatino Linotype" w:hAnsi="Palatino Linotype"/>
          <w:sz w:val="22"/>
          <w:szCs w:val="22"/>
        </w:rPr>
        <w:tab/>
      </w:r>
      <w:r w:rsidRPr="000E198A">
        <w:rPr>
          <w:rFonts w:ascii="Palatino Linotype" w:hAnsi="Palatino Linotype"/>
          <w:b/>
          <w:bCs/>
          <w:sz w:val="22"/>
          <w:szCs w:val="22"/>
        </w:rPr>
        <w:t>«аль-Кауашифуль-джалия ли фурукъи байна саляфия уа-дда</w:t>
      </w:r>
      <w:r w:rsidRPr="000E198A">
        <w:rPr>
          <w:rFonts w:ascii="Palatino Linotype" w:hAnsi="Palatino Linotype" w:cs="Courier New"/>
          <w:b/>
          <w:bCs/>
          <w:sz w:val="22"/>
          <w:szCs w:val="22"/>
        </w:rPr>
        <w:t>‘ауатиль-хизбийа аль-бид‘ия</w:t>
      </w:r>
      <w:r w:rsidRPr="000E198A">
        <w:rPr>
          <w:rFonts w:ascii="Palatino Linotype" w:hAnsi="Palatino Linotype"/>
          <w:b/>
          <w:bCs/>
          <w:sz w:val="22"/>
          <w:szCs w:val="22"/>
        </w:rPr>
        <w:t>»</w:t>
      </w:r>
      <w:r w:rsidRPr="000E198A">
        <w:rPr>
          <w:rFonts w:ascii="Palatino Linotype" w:hAnsi="Palatino Linotype"/>
          <w:sz w:val="22"/>
          <w:szCs w:val="22"/>
        </w:rPr>
        <w:t xml:space="preserve"> </w:t>
      </w:r>
      <w:r w:rsidRPr="000E198A">
        <w:rPr>
          <w:rFonts w:ascii="Palatino Linotype" w:hAnsi="Palatino Linotype"/>
          <w:sz w:val="20"/>
          <w:szCs w:val="20"/>
        </w:rPr>
        <w:t>Мухаммад ибн Рамазан аль-Хаджири</w:t>
      </w:r>
      <w:r w:rsidRPr="000E198A">
        <w:rPr>
          <w:rFonts w:ascii="Palatino Linotype" w:hAnsi="Palatino Linotype" w:cs="Courier New"/>
          <w:sz w:val="20"/>
          <w:szCs w:val="20"/>
        </w:rPr>
        <w:t>.</w:t>
      </w:r>
    </w:p>
    <w:p w:rsidR="00384D8D" w:rsidRPr="000E198A" w:rsidRDefault="00384D8D" w:rsidP="00384D8D">
      <w:pPr>
        <w:ind w:firstLine="180"/>
        <w:jc w:val="both"/>
        <w:rPr>
          <w:rFonts w:ascii="Palatino Linotype" w:hAnsi="Palatino Linotype"/>
          <w:sz w:val="20"/>
          <w:szCs w:val="20"/>
        </w:rPr>
      </w:pPr>
      <w:r w:rsidRPr="000E198A">
        <w:rPr>
          <w:rFonts w:ascii="Palatino Linotype" w:hAnsi="Palatino Linotype"/>
          <w:sz w:val="22"/>
          <w:szCs w:val="22"/>
        </w:rPr>
        <w:t>65.</w:t>
      </w:r>
      <w:r w:rsidRPr="000E198A">
        <w:rPr>
          <w:rFonts w:ascii="Palatino Linotype" w:hAnsi="Palatino Linotype"/>
          <w:sz w:val="22"/>
          <w:szCs w:val="22"/>
        </w:rPr>
        <w:tab/>
      </w:r>
      <w:r w:rsidRPr="000E198A">
        <w:rPr>
          <w:rFonts w:ascii="Palatino Linotype" w:hAnsi="Palatino Linotype"/>
          <w:b/>
          <w:bCs/>
          <w:sz w:val="22"/>
          <w:szCs w:val="22"/>
        </w:rPr>
        <w:t>«Фаслюль-хъитаб фи-ттахзири мин фитнати та’аддудиль-джама’ати уаль-ахзаб»</w:t>
      </w:r>
      <w:r w:rsidRPr="000E198A">
        <w:rPr>
          <w:rFonts w:ascii="Palatino Linotype" w:hAnsi="Palatino Linotype"/>
          <w:sz w:val="22"/>
          <w:szCs w:val="22"/>
        </w:rPr>
        <w:t xml:space="preserve"> </w:t>
      </w:r>
      <w:r w:rsidRPr="000E198A">
        <w:rPr>
          <w:rFonts w:ascii="Palatino Linotype" w:hAnsi="Palatino Linotype"/>
          <w:sz w:val="20"/>
          <w:szCs w:val="20"/>
        </w:rPr>
        <w:t>С</w:t>
      </w:r>
      <w:r w:rsidRPr="000E198A">
        <w:rPr>
          <w:rFonts w:ascii="Palatino Linotype" w:hAnsi="Palatino Linotype"/>
          <w:sz w:val="20"/>
          <w:szCs w:val="20"/>
        </w:rPr>
        <w:t>а</w:t>
      </w:r>
      <w:r w:rsidRPr="000E198A">
        <w:rPr>
          <w:rFonts w:ascii="Palatino Linotype" w:hAnsi="Palatino Linotype"/>
          <w:sz w:val="20"/>
          <w:szCs w:val="20"/>
        </w:rPr>
        <w:t>лих ибн ’Абдуллах аль-Яфи’и.</w:t>
      </w:r>
    </w:p>
    <w:p w:rsidR="00384D8D" w:rsidRPr="000E198A" w:rsidRDefault="00384D8D" w:rsidP="00384D8D">
      <w:pPr>
        <w:ind w:firstLine="180"/>
        <w:jc w:val="both"/>
        <w:rPr>
          <w:rFonts w:ascii="Palatino Linotype" w:hAnsi="Palatino Linotype"/>
          <w:sz w:val="20"/>
          <w:szCs w:val="20"/>
        </w:rPr>
      </w:pPr>
      <w:r w:rsidRPr="000E198A">
        <w:rPr>
          <w:rFonts w:ascii="Palatino Linotype" w:hAnsi="Palatino Linotype" w:cs="Courier New"/>
          <w:sz w:val="22"/>
          <w:szCs w:val="22"/>
        </w:rPr>
        <w:t>66.</w:t>
      </w:r>
      <w:r w:rsidRPr="000E198A">
        <w:rPr>
          <w:rFonts w:ascii="Palatino Linotype" w:hAnsi="Palatino Linotype" w:cs="Courier New"/>
          <w:sz w:val="22"/>
          <w:szCs w:val="22"/>
        </w:rPr>
        <w:tab/>
      </w:r>
      <w:r w:rsidRPr="000E198A">
        <w:rPr>
          <w:rFonts w:ascii="Palatino Linotype" w:hAnsi="Palatino Linotype" w:cs="Courier New"/>
          <w:b/>
          <w:bCs/>
          <w:sz w:val="22"/>
          <w:szCs w:val="22"/>
        </w:rPr>
        <w:t>«Рисаляту ахауия лимаза таракту да‘уаталь-ихуаниль-муслимин уа таба‘ту</w:t>
      </w:r>
      <w:r>
        <w:rPr>
          <w:rFonts w:ascii="Palatino Linotype" w:hAnsi="Palatino Linotype" w:cs="Courier New"/>
          <w:b/>
          <w:bCs/>
          <w:sz w:val="22"/>
          <w:szCs w:val="22"/>
        </w:rPr>
        <w:t xml:space="preserve"> а</w:t>
      </w:r>
      <w:r w:rsidRPr="000E198A">
        <w:rPr>
          <w:rFonts w:ascii="Palatino Linotype" w:hAnsi="Palatino Linotype" w:cs="Courier New"/>
          <w:b/>
          <w:bCs/>
          <w:sz w:val="22"/>
          <w:szCs w:val="22"/>
        </w:rPr>
        <w:t>ль-манхадж ас-ссаляфи»</w:t>
      </w:r>
      <w:r w:rsidRPr="000E198A">
        <w:rPr>
          <w:rFonts w:ascii="Palatino Linotype" w:hAnsi="Palatino Linotype" w:cs="Courier New"/>
          <w:sz w:val="22"/>
          <w:szCs w:val="22"/>
        </w:rPr>
        <w:t xml:space="preserve"> </w:t>
      </w:r>
      <w:r w:rsidRPr="000E198A">
        <w:rPr>
          <w:rFonts w:ascii="Palatino Linotype" w:hAnsi="Palatino Linotype" w:cs="Courier New"/>
          <w:sz w:val="20"/>
          <w:szCs w:val="20"/>
        </w:rPr>
        <w:t>Файсаль Къаид аль-Хашиди.</w:t>
      </w:r>
    </w:p>
    <w:p w:rsidR="00384D8D" w:rsidRPr="000E198A" w:rsidRDefault="00384D8D" w:rsidP="00384D8D">
      <w:pPr>
        <w:ind w:firstLine="180"/>
        <w:jc w:val="both"/>
        <w:rPr>
          <w:rFonts w:ascii="Palatino Linotype" w:hAnsi="Palatino Linotype" w:cs="Courier New"/>
          <w:sz w:val="22"/>
          <w:szCs w:val="22"/>
        </w:rPr>
      </w:pPr>
      <w:r w:rsidRPr="000E198A">
        <w:rPr>
          <w:rFonts w:ascii="Palatino Linotype" w:hAnsi="Palatino Linotype" w:cs="Courier New"/>
          <w:sz w:val="22"/>
          <w:szCs w:val="22"/>
        </w:rPr>
        <w:t>67.</w:t>
      </w:r>
      <w:r w:rsidRPr="000E198A">
        <w:rPr>
          <w:rFonts w:ascii="Palatino Linotype" w:hAnsi="Palatino Linotype" w:cs="Courier New"/>
          <w:sz w:val="22"/>
          <w:szCs w:val="22"/>
        </w:rPr>
        <w:tab/>
      </w:r>
      <w:r w:rsidRPr="000E198A">
        <w:rPr>
          <w:rFonts w:ascii="Palatino Linotype" w:hAnsi="Palatino Linotype" w:cs="Courier New"/>
          <w:b/>
          <w:bCs/>
          <w:sz w:val="22"/>
          <w:szCs w:val="22"/>
        </w:rPr>
        <w:t>«Ма</w:t>
      </w:r>
      <w:r w:rsidRPr="000E198A">
        <w:rPr>
          <w:rFonts w:ascii="Palatino Linotype" w:hAnsi="Palatino Linotype"/>
          <w:b/>
          <w:bCs/>
          <w:sz w:val="22"/>
          <w:szCs w:val="22"/>
        </w:rPr>
        <w:t>‘алим фи манхаджи-ттаифатиль-мансура</w:t>
      </w:r>
      <w:r w:rsidRPr="000E198A">
        <w:rPr>
          <w:rFonts w:ascii="Palatino Linotype" w:hAnsi="Palatino Linotype" w:cs="Courier New"/>
          <w:b/>
          <w:bCs/>
          <w:sz w:val="22"/>
          <w:szCs w:val="22"/>
        </w:rPr>
        <w:t>»</w:t>
      </w:r>
      <w:r w:rsidRPr="000E198A">
        <w:rPr>
          <w:rFonts w:ascii="Palatino Linotype" w:hAnsi="Palatino Linotype" w:cs="Courier New"/>
          <w:sz w:val="22"/>
          <w:szCs w:val="22"/>
        </w:rPr>
        <w:t xml:space="preserve"> </w:t>
      </w:r>
      <w:r w:rsidRPr="000E198A">
        <w:rPr>
          <w:rFonts w:ascii="Palatino Linotype" w:hAnsi="Palatino Linotype" w:cs="Courier New"/>
          <w:sz w:val="20"/>
          <w:szCs w:val="20"/>
        </w:rPr>
        <w:t>Фаиз ибн Хусайн ас-Салях.</w:t>
      </w:r>
    </w:p>
    <w:p w:rsidR="00384D8D" w:rsidRPr="000E198A" w:rsidRDefault="00384D8D" w:rsidP="00384D8D">
      <w:pPr>
        <w:ind w:firstLine="180"/>
        <w:jc w:val="both"/>
        <w:rPr>
          <w:rFonts w:ascii="Palatino Linotype" w:hAnsi="Palatino Linotype" w:cs="Courier New"/>
          <w:sz w:val="22"/>
          <w:szCs w:val="22"/>
        </w:rPr>
      </w:pPr>
      <w:r w:rsidRPr="000E198A">
        <w:rPr>
          <w:rFonts w:ascii="Palatino Linotype" w:hAnsi="Palatino Linotype" w:cs="Courier New"/>
          <w:sz w:val="22"/>
          <w:szCs w:val="22"/>
        </w:rPr>
        <w:t>68.</w:t>
      </w:r>
      <w:r w:rsidRPr="000E198A">
        <w:rPr>
          <w:rFonts w:ascii="Palatino Linotype" w:hAnsi="Palatino Linotype" w:cs="Courier New"/>
          <w:sz w:val="22"/>
          <w:szCs w:val="22"/>
        </w:rPr>
        <w:tab/>
      </w:r>
      <w:r w:rsidRPr="000E198A">
        <w:rPr>
          <w:rFonts w:ascii="Palatino Linotype" w:hAnsi="Palatino Linotype" w:cs="Courier New"/>
          <w:b/>
          <w:bCs/>
          <w:sz w:val="22"/>
          <w:szCs w:val="22"/>
        </w:rPr>
        <w:t>«аль-Хауи мин фатауа-шейх аль-Альбани»</w:t>
      </w:r>
      <w:r w:rsidRPr="000E198A">
        <w:rPr>
          <w:rFonts w:ascii="Palatino Linotype" w:hAnsi="Palatino Linotype" w:cs="Courier New"/>
          <w:sz w:val="22"/>
          <w:szCs w:val="22"/>
        </w:rPr>
        <w:t>.</w:t>
      </w:r>
    </w:p>
    <w:p w:rsidR="00384D8D" w:rsidRPr="000E198A" w:rsidRDefault="00384D8D" w:rsidP="00384D8D">
      <w:pPr>
        <w:ind w:firstLine="180"/>
        <w:jc w:val="both"/>
        <w:rPr>
          <w:rFonts w:ascii="Palatino Linotype" w:hAnsi="Palatino Linotype"/>
          <w:sz w:val="22"/>
          <w:szCs w:val="22"/>
        </w:rPr>
      </w:pPr>
      <w:r w:rsidRPr="000E198A">
        <w:rPr>
          <w:rFonts w:ascii="Palatino Linotype" w:hAnsi="Palatino Linotype"/>
          <w:sz w:val="22"/>
          <w:szCs w:val="22"/>
        </w:rPr>
        <w:t>69.</w:t>
      </w:r>
      <w:r w:rsidRPr="000E198A">
        <w:rPr>
          <w:rFonts w:ascii="Palatino Linotype" w:hAnsi="Palatino Linotype"/>
          <w:sz w:val="22"/>
          <w:szCs w:val="22"/>
        </w:rPr>
        <w:tab/>
      </w:r>
      <w:r w:rsidRPr="000E198A">
        <w:rPr>
          <w:rFonts w:ascii="Palatino Linotype" w:hAnsi="Palatino Linotype"/>
          <w:b/>
          <w:bCs/>
          <w:sz w:val="22"/>
          <w:szCs w:val="22"/>
        </w:rPr>
        <w:t>«аль-Фатауа шар’ия филь-къадая аль-’асрия»</w:t>
      </w:r>
      <w:r w:rsidRPr="000E198A">
        <w:rPr>
          <w:rFonts w:ascii="Palatino Linotype" w:hAnsi="Palatino Linotype"/>
          <w:sz w:val="22"/>
          <w:szCs w:val="22"/>
        </w:rPr>
        <w:t>.</w:t>
      </w:r>
    </w:p>
    <w:p w:rsidR="00384D8D" w:rsidRPr="00840DD0" w:rsidRDefault="00384D8D" w:rsidP="00384D8D">
      <w:pPr>
        <w:ind w:firstLine="180"/>
        <w:jc w:val="both"/>
        <w:rPr>
          <w:rFonts w:ascii="Palatino Linotype" w:hAnsi="Palatino Linotype"/>
          <w:sz w:val="22"/>
          <w:szCs w:val="22"/>
        </w:rPr>
      </w:pPr>
      <w:r w:rsidRPr="000E198A">
        <w:rPr>
          <w:rFonts w:ascii="Palatino Linotype" w:hAnsi="Palatino Linotype"/>
          <w:sz w:val="22"/>
          <w:szCs w:val="22"/>
        </w:rPr>
        <w:t>70.</w:t>
      </w:r>
      <w:r w:rsidRPr="000E198A">
        <w:rPr>
          <w:rFonts w:ascii="Palatino Linotype" w:hAnsi="Palatino Linotype"/>
          <w:sz w:val="22"/>
          <w:szCs w:val="22"/>
        </w:rPr>
        <w:tab/>
      </w:r>
      <w:r w:rsidRPr="000E198A">
        <w:rPr>
          <w:rFonts w:ascii="Palatino Linotype" w:hAnsi="Palatino Linotype"/>
          <w:b/>
          <w:bCs/>
          <w:sz w:val="22"/>
          <w:szCs w:val="22"/>
        </w:rPr>
        <w:t>«аль-Фатауаль-мухимма фи табсыриль-умма»</w:t>
      </w:r>
      <w:r w:rsidRPr="000E198A">
        <w:rPr>
          <w:rFonts w:ascii="Palatino Linotype" w:hAnsi="Palatino Linotype"/>
          <w:sz w:val="22"/>
          <w:szCs w:val="22"/>
        </w:rPr>
        <w:t>.</w:t>
      </w:r>
    </w:p>
    <w:p w:rsidR="00384D8D" w:rsidRDefault="00384D8D" w:rsidP="00384D8D"/>
    <w:p w:rsidR="00261122" w:rsidRDefault="00261122"/>
    <w:sectPr w:rsidR="00261122" w:rsidSect="003E3427">
      <w:footerReference w:type="even" r:id="rId9"/>
      <w:footerReference w:type="default" r:id="rId10"/>
      <w:pgSz w:w="11906" w:h="16838"/>
      <w:pgMar w:top="851" w:right="851" w:bottom="1134" w:left="851" w:header="709" w:footer="709" w:gutter="0"/>
      <w:pgBorders w:display="firstPage" w:offsetFrom="page">
        <w:top w:val="thinThickThinLargeGap" w:sz="18" w:space="31" w:color="auto"/>
        <w:left w:val="thinThickThinLargeGap" w:sz="18" w:space="31" w:color="auto"/>
        <w:bottom w:val="thinThickThinLargeGap" w:sz="18" w:space="31" w:color="auto"/>
        <w:right w:val="thinThickThinLargeGap" w:sz="18" w:space="31"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BD8" w:rsidRDefault="00536BD8" w:rsidP="00384D8D">
      <w:r>
        <w:separator/>
      </w:r>
    </w:p>
  </w:endnote>
  <w:endnote w:type="continuationSeparator" w:id="0">
    <w:p w:rsidR="00536BD8" w:rsidRDefault="00536BD8" w:rsidP="00384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نسخ 2 اسود">
    <w:altName w:val="Times New Roman"/>
    <w:charset w:val="B2"/>
    <w:family w:val="auto"/>
    <w:pitch w:val="variable"/>
    <w:sig w:usb0="00002001" w:usb1="00000000" w:usb2="00000000" w:usb3="00000000" w:csb0="0000004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otus Linotype">
    <w:altName w:val="Times New Roman"/>
    <w:charset w:val="00"/>
    <w:family w:val="auto"/>
    <w:pitch w:val="variable"/>
    <w:sig w:usb0="00006007" w:usb1="80000000" w:usb2="00000008" w:usb3="00000000" w:csb0="00000043" w:csb1="00000000"/>
  </w:font>
  <w:font w:name="Souvenir">
    <w:altName w:val="Times New Roman"/>
    <w:charset w:val="00"/>
    <w:family w:val="auto"/>
    <w:pitch w:val="variable"/>
    <w:sig w:usb0="00000203" w:usb1="00000000" w:usb2="00000000" w:usb3="00000000" w:csb0="00000005" w:csb1="00000000"/>
  </w:font>
  <w:font w:name="Traditional Arabic">
    <w:panose1 w:val="02010000000000000000"/>
    <w:charset w:val="B2"/>
    <w:family w:val="auto"/>
    <w:pitch w:val="variable"/>
    <w:sig w:usb0="00002001" w:usb1="00000000" w:usb2="00000000" w:usb3="00000000" w:csb0="00000040" w:csb1="00000000"/>
  </w:font>
  <w:font w:name="Book Antiqua">
    <w:panose1 w:val="02040602050305030304"/>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Arabic Transparent">
    <w:panose1 w:val="020B0604020202020204"/>
    <w:charset w:val="CC"/>
    <w:family w:val="swiss"/>
    <w:pitch w:val="variable"/>
    <w:sig w:usb0="E0002AFF" w:usb1="C0007843" w:usb2="00000009" w:usb3="00000000" w:csb0="000001FF" w:csb1="00000000"/>
  </w:font>
  <w:font w:name="HQPB1">
    <w:panose1 w:val="00000000000000000000"/>
    <w:charset w:val="02"/>
    <w:family w:val="auto"/>
    <w:pitch w:val="variable"/>
    <w:sig w:usb0="00000000" w:usb1="10000000" w:usb2="00000000" w:usb3="00000000" w:csb0="80000000" w:csb1="00000000"/>
  </w:font>
  <w:font w:name="HQPB5">
    <w:panose1 w:val="00000000000000000000"/>
    <w:charset w:val="02"/>
    <w:family w:val="auto"/>
    <w:pitch w:val="variable"/>
    <w:sig w:usb0="00000000" w:usb1="10000000" w:usb2="00000000" w:usb3="00000000" w:csb0="80000000" w:csb1="00000000"/>
  </w:font>
  <w:font w:name="HQPB2">
    <w:panose1 w:val="00000000000000000000"/>
    <w:charset w:val="02"/>
    <w:family w:val="auto"/>
    <w:pitch w:val="variable"/>
    <w:sig w:usb0="00000000" w:usb1="10000000" w:usb2="00000000" w:usb3="00000000" w:csb0="80000000" w:csb1="00000000"/>
  </w:font>
  <w:font w:name="HQPB4">
    <w:panose1 w:val="00000000000000000000"/>
    <w:charset w:val="02"/>
    <w:family w:val="auto"/>
    <w:pitch w:val="variable"/>
    <w:sig w:usb0="00000000" w:usb1="10000000" w:usb2="00000000" w:usb3="00000000" w:csb0="80000000" w:csb1="00000000"/>
  </w:font>
  <w:font w:name="HQPB3">
    <w:panose1 w:val="00000000000000000000"/>
    <w:charset w:val="02"/>
    <w:family w:val="auto"/>
    <w:pitch w:val="variable"/>
    <w:sig w:usb0="00000000" w:usb1="10000000" w:usb2="00000000" w:usb3="00000000" w:csb0="80000000" w:csb1="00000000"/>
  </w:font>
  <w:font w:name="AGA Arabesque">
    <w:panose1 w:val="05000000000000000000"/>
    <w:charset w:val="02"/>
    <w:family w:val="auto"/>
    <w:pitch w:val="variable"/>
    <w:sig w:usb0="00000000" w:usb1="10000000" w:usb2="00000000" w:usb3="00000000" w:csb0="80000000" w:csb1="00000000"/>
  </w:font>
  <w:font w:name="AGHlvCyrillic">
    <w:charset w:val="00"/>
    <w:family w:val="roman"/>
    <w:pitch w:val="variable"/>
    <w:sig w:usb0="00000203" w:usb1="00000000" w:usb2="00000000" w:usb3="00000000" w:csb0="00000005" w:csb1="00000000"/>
  </w:font>
  <w:font w:name="QCF_P181">
    <w:altName w:val="Times New Roman"/>
    <w:charset w:val="00"/>
    <w:family w:val="auto"/>
    <w:pitch w:val="variable"/>
    <w:sig w:usb0="80006003" w:usb1="90000000" w:usb2="00000008" w:usb3="00000000" w:csb0="80000041" w:csb1="00000000"/>
  </w:font>
  <w:font w:name="Monotype Corsiva">
    <w:panose1 w:val="03010101010201010101"/>
    <w:charset w:val="CC"/>
    <w:family w:val="script"/>
    <w:pitch w:val="variable"/>
    <w:sig w:usb0="00000287" w:usb1="00000000" w:usb2="00000000" w:usb3="00000000" w:csb0="0000009F" w:csb1="00000000"/>
  </w:font>
  <w:font w:name="Simplified Arabic">
    <w:panose1 w:val="02020603050405020304"/>
    <w:charset w:val="00"/>
    <w:family w:val="roman"/>
    <w:pitch w:val="variable"/>
    <w:sig w:usb0="00002003" w:usb1="00000000" w:usb2="00000000" w:usb3="00000000" w:csb0="00000041" w:csb1="00000000"/>
  </w:font>
  <w:font w:name="QCF_P323">
    <w:altName w:val="Times New Roman"/>
    <w:charset w:val="00"/>
    <w:family w:val="auto"/>
    <w:pitch w:val="variable"/>
    <w:sig w:usb0="80006003" w:usb1="90000000" w:usb2="00000008" w:usb3="00000000" w:csb0="80000041" w:csb1="00000000"/>
  </w:font>
  <w:font w:name="(normal text)">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R_Nile2">
    <w:altName w:val="Times New Roman"/>
    <w:charset w:val="B2"/>
    <w:family w:val="auto"/>
    <w:pitch w:val="variable"/>
    <w:sig w:usb0="00002001" w:usb1="00000000" w:usb2="00000000" w:usb3="00000000" w:csb0="00000040" w:csb1="00000000"/>
  </w:font>
  <w:font w:name="AL-Hotham">
    <w:altName w:val="Times New Roman"/>
    <w:charset w:val="B2"/>
    <w:family w:val="auto"/>
    <w:pitch w:val="variable"/>
    <w:sig w:usb0="00002000" w:usb1="00000000" w:usb2="00000000" w:usb3="00000000" w:csb0="00000040" w:csb1="00000000"/>
  </w:font>
  <w:font w:name="QCF_P235">
    <w:altName w:val="Times New Roman"/>
    <w:charset w:val="00"/>
    <w:family w:val="auto"/>
    <w:pitch w:val="variable"/>
    <w:sig w:usb0="80006003" w:usb1="90000000" w:usb2="00000008" w:usb3="00000000" w:csb0="8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B4F" w:rsidRDefault="00536BD8" w:rsidP="003E3427">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683B4F" w:rsidRDefault="00536BD8" w:rsidP="003E3427">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B4F" w:rsidRDefault="00536BD8" w:rsidP="003E3427">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384D8D">
      <w:rPr>
        <w:rStyle w:val="af4"/>
        <w:noProof/>
      </w:rPr>
      <w:t>6</w:t>
    </w:r>
    <w:r>
      <w:rPr>
        <w:rStyle w:val="af4"/>
      </w:rPr>
      <w:fldChar w:fldCharType="end"/>
    </w:r>
  </w:p>
  <w:p w:rsidR="00683B4F" w:rsidRDefault="00536BD8" w:rsidP="003E3427">
    <w:pPr>
      <w:pStyle w:val="af2"/>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BD8" w:rsidRDefault="00536BD8" w:rsidP="00384D8D">
      <w:r>
        <w:separator/>
      </w:r>
    </w:p>
  </w:footnote>
  <w:footnote w:type="continuationSeparator" w:id="0">
    <w:p w:rsidR="00536BD8" w:rsidRDefault="00536BD8" w:rsidP="00384D8D">
      <w:r>
        <w:continuationSeparator/>
      </w:r>
    </w:p>
  </w:footnote>
  <w:footnote w:id="1">
    <w:p w:rsidR="00384D8D" w:rsidRPr="006C641E" w:rsidRDefault="00384D8D" w:rsidP="00384D8D">
      <w:pPr>
        <w:pStyle w:val="a3"/>
        <w:ind w:firstLine="360"/>
        <w:jc w:val="both"/>
        <w:rPr>
          <w:rFonts w:ascii="Book Antiqua" w:hAnsi="Book Antiqua"/>
          <w:color w:val="000000"/>
        </w:rPr>
      </w:pPr>
      <w:r w:rsidRPr="00665891">
        <w:rPr>
          <w:rStyle w:val="a7"/>
          <w:rFonts w:ascii="Bookman Old Style" w:hAnsi="Bookman Old Style"/>
          <w:sz w:val="22"/>
          <w:szCs w:val="22"/>
        </w:rPr>
        <w:footnoteRef/>
      </w:r>
      <w:r w:rsidRPr="006C641E">
        <w:rPr>
          <w:rFonts w:ascii="Book Antiqua" w:hAnsi="Book Antiqua"/>
        </w:rPr>
        <w:t xml:space="preserve"> </w:t>
      </w:r>
      <w:r>
        <w:rPr>
          <w:rFonts w:ascii="Book Antiqua" w:hAnsi="Book Antiqua"/>
        </w:rPr>
        <w:t>Здесь и далее п</w:t>
      </w:r>
      <w:r w:rsidRPr="006C641E">
        <w:rPr>
          <w:rFonts w:ascii="Book Antiqua" w:hAnsi="Book Antiqua"/>
          <w:color w:val="000000"/>
        </w:rPr>
        <w:t>ри упоминании пророка был</w:t>
      </w:r>
      <w:r>
        <w:rPr>
          <w:rFonts w:ascii="Book Antiqua" w:hAnsi="Book Antiqua"/>
          <w:color w:val="000000"/>
        </w:rPr>
        <w:t>а</w:t>
      </w:r>
      <w:r w:rsidRPr="006C641E">
        <w:rPr>
          <w:rFonts w:ascii="Book Antiqua" w:hAnsi="Book Antiqua"/>
          <w:color w:val="000000"/>
        </w:rPr>
        <w:t xml:space="preserve"> использован</w:t>
      </w:r>
      <w:r>
        <w:rPr>
          <w:rFonts w:ascii="Book Antiqua" w:hAnsi="Book Antiqua"/>
          <w:color w:val="000000"/>
        </w:rPr>
        <w:t>а формула славословия в его адрес</w:t>
      </w:r>
      <w:r>
        <w:rPr>
          <w:rFonts w:ascii="Book Antiqua" w:hAnsi="Book Antiqua" w:cs="AGHlvCyrillic"/>
        </w:rPr>
        <w:t xml:space="preserve"> </w:t>
      </w:r>
      <w:r w:rsidRPr="00AA5888">
        <w:rPr>
          <w:rFonts w:ascii="Book Antiqua" w:hAnsi="Book Antiqua"/>
        </w:rPr>
        <w:t>“</w:t>
      </w:r>
      <w:r>
        <w:rPr>
          <w:rFonts w:ascii="Book Antiqua" w:hAnsi="Book Antiqua"/>
        </w:rPr>
        <w:t>да бл</w:t>
      </w:r>
      <w:r>
        <w:rPr>
          <w:rFonts w:ascii="Book Antiqua" w:hAnsi="Book Antiqua"/>
        </w:rPr>
        <w:t>а</w:t>
      </w:r>
      <w:r>
        <w:rPr>
          <w:rFonts w:ascii="Book Antiqua" w:hAnsi="Book Antiqua"/>
        </w:rPr>
        <w:t>гословит его Аллах и приветствует</w:t>
      </w:r>
      <w:r w:rsidRPr="00AA5888">
        <w:rPr>
          <w:rFonts w:ascii="Book Antiqua" w:hAnsi="Book Antiqua"/>
        </w:rPr>
        <w:t>”</w:t>
      </w:r>
      <w:r>
        <w:rPr>
          <w:rFonts w:ascii="Book Antiqua" w:hAnsi="Book Antiqua"/>
        </w:rPr>
        <w:t xml:space="preserve">, заключенная в </w:t>
      </w:r>
      <w:r>
        <w:rPr>
          <w:rFonts w:ascii="Book Antiqua" w:hAnsi="Book Antiqua"/>
          <w:color w:val="000000"/>
        </w:rPr>
        <w:t>арабских словах:</w:t>
      </w:r>
      <w:r w:rsidRPr="004963AC">
        <w:rPr>
          <w:rFonts w:ascii="Book Antiqua" w:hAnsi="Book Antiqua"/>
          <w:color w:val="000000"/>
        </w:rPr>
        <w:t xml:space="preserve"> «</w:t>
      </w:r>
      <w:r>
        <w:rPr>
          <w:rFonts w:ascii="AGA Arabesque" w:hAnsi="AGA Arabesque" w:cs="Arabic Transparent"/>
          <w:sz w:val="22"/>
          <w:szCs w:val="22"/>
        </w:rPr>
        <w:sym w:font="AGA Arabesque" w:char="F072"/>
      </w:r>
      <w:r w:rsidRPr="004963AC">
        <w:rPr>
          <w:rFonts w:cs="Arabic Transparent"/>
        </w:rPr>
        <w:t>»</w:t>
      </w:r>
      <w:r w:rsidRPr="004963AC">
        <w:rPr>
          <w:rFonts w:ascii="Book Antiqua" w:hAnsi="Book Antiqua"/>
        </w:rPr>
        <w:t>.</w:t>
      </w:r>
      <w:r>
        <w:rPr>
          <w:rFonts w:ascii="Book Antiqua" w:hAnsi="Book Antiqua"/>
        </w:rPr>
        <w:t xml:space="preserve"> Д</w:t>
      </w:r>
      <w:r w:rsidRPr="006C641E">
        <w:rPr>
          <w:rFonts w:ascii="Book Antiqua" w:hAnsi="Book Antiqua"/>
        </w:rPr>
        <w:t xml:space="preserve">ля каждого </w:t>
      </w:r>
      <w:r>
        <w:rPr>
          <w:rFonts w:ascii="Book Antiqua" w:hAnsi="Book Antiqua"/>
        </w:rPr>
        <w:t>мусульманина</w:t>
      </w:r>
      <w:r w:rsidRPr="006C641E">
        <w:rPr>
          <w:rFonts w:ascii="Book Antiqua" w:hAnsi="Book Antiqua"/>
        </w:rPr>
        <w:t xml:space="preserve"> </w:t>
      </w:r>
      <w:r>
        <w:rPr>
          <w:rFonts w:ascii="Book Antiqua" w:hAnsi="Book Antiqua"/>
        </w:rPr>
        <w:t>я</w:t>
      </w:r>
      <w:r w:rsidRPr="006C641E">
        <w:rPr>
          <w:rFonts w:ascii="Book Antiqua" w:hAnsi="Book Antiqua"/>
        </w:rPr>
        <w:t>вл</w:t>
      </w:r>
      <w:r w:rsidRPr="006C641E">
        <w:rPr>
          <w:rFonts w:ascii="Book Antiqua" w:hAnsi="Book Antiqua"/>
        </w:rPr>
        <w:t>я</w:t>
      </w:r>
      <w:r w:rsidRPr="006C641E">
        <w:rPr>
          <w:rFonts w:ascii="Book Antiqua" w:hAnsi="Book Antiqua"/>
        </w:rPr>
        <w:t xml:space="preserve">ется обязательным при упоминании посланника Аллаха </w:t>
      </w:r>
      <w:r>
        <w:rPr>
          <w:rFonts w:ascii="AGA Arabesque" w:hAnsi="AGA Arabesque" w:cs="AGHlvCyrillic"/>
          <w:sz w:val="22"/>
          <w:szCs w:val="22"/>
        </w:rPr>
        <w:sym w:font="AGA Arabesque" w:char="F072"/>
      </w:r>
      <w:r w:rsidRPr="006C641E">
        <w:rPr>
          <w:rFonts w:ascii="Book Antiqua" w:hAnsi="Book Antiqua" w:cs="AGHlvCyrillic"/>
        </w:rPr>
        <w:t xml:space="preserve"> произносить эти слова</w:t>
      </w:r>
      <w:r>
        <w:rPr>
          <w:rFonts w:ascii="Book Antiqua" w:hAnsi="Book Antiqua"/>
          <w:lang w:bidi="ar-EG"/>
        </w:rPr>
        <w:t>.</w:t>
      </w:r>
      <w:r w:rsidRPr="006C641E">
        <w:rPr>
          <w:rFonts w:ascii="Book Antiqua" w:hAnsi="Book Antiqua" w:cs="AGHlvCyrillic"/>
        </w:rPr>
        <w:t xml:space="preserve"> </w:t>
      </w:r>
      <w:r>
        <w:rPr>
          <w:rFonts w:ascii="Book Antiqua" w:hAnsi="Book Antiqua" w:cs="AGHlvCyrillic"/>
        </w:rPr>
        <w:t>Аллах</w:t>
      </w:r>
      <w:r w:rsidRPr="006C641E">
        <w:rPr>
          <w:rFonts w:ascii="Book Antiqua" w:hAnsi="Book Antiqua" w:cs="AGHlvCyrillic"/>
        </w:rPr>
        <w:t xml:space="preserve"> говорит:</w:t>
      </w:r>
    </w:p>
    <w:p w:rsidR="00384D8D" w:rsidRPr="00E967C2" w:rsidRDefault="00384D8D" w:rsidP="00384D8D">
      <w:pPr>
        <w:pStyle w:val="a3"/>
        <w:bidi/>
        <w:ind w:firstLine="360"/>
        <w:jc w:val="center"/>
        <w:rPr>
          <w:rFonts w:ascii="AGA Arabesque" w:hAnsi="AGA Arabesque" w:cs="Traditional Arabic"/>
          <w:sz w:val="18"/>
          <w:szCs w:val="18"/>
          <w:rtl/>
          <w:lang w:val="en-US"/>
        </w:rPr>
      </w:pPr>
      <w:r w:rsidRPr="00E967C2">
        <w:rPr>
          <w:rFonts w:ascii="AGA Arabesque" w:hAnsi="AGA Arabesque" w:cs="Traditional Arabic"/>
          <w:sz w:val="18"/>
          <w:szCs w:val="18"/>
        </w:rPr>
        <w:sym w:font="HQPB4" w:char="F0A8"/>
      </w:r>
      <w:r w:rsidRPr="00E967C2">
        <w:rPr>
          <w:rFonts w:ascii="AGA Arabesque" w:hAnsi="AGA Arabesque" w:cs="Traditional Arabic"/>
          <w:sz w:val="18"/>
          <w:szCs w:val="18"/>
        </w:rPr>
        <w:sym w:font="HQPB2" w:char="F062"/>
      </w:r>
      <w:r w:rsidRPr="00E967C2">
        <w:rPr>
          <w:rFonts w:ascii="AGA Arabesque" w:hAnsi="AGA Arabesque" w:cs="Traditional Arabic"/>
          <w:sz w:val="18"/>
          <w:szCs w:val="18"/>
        </w:rPr>
        <w:sym w:font="HQPB4" w:char="F0CE"/>
      </w:r>
      <w:r w:rsidRPr="00E967C2">
        <w:rPr>
          <w:rFonts w:ascii="AGA Arabesque" w:hAnsi="AGA Arabesque" w:cs="Traditional Arabic"/>
          <w:sz w:val="18"/>
          <w:szCs w:val="18"/>
        </w:rPr>
        <w:sym w:font="HQPB1" w:char="F029"/>
      </w:r>
      <w:r w:rsidRPr="00E967C2">
        <w:rPr>
          <w:rFonts w:ascii="AGA Arabesque" w:hAnsi="AGA Arabesque" w:cs="Traditional Arabic"/>
          <w:color w:val="000000"/>
          <w:sz w:val="18"/>
          <w:szCs w:val="18"/>
        </w:rPr>
        <w:sym w:font="HQPB2" w:char="F0E2"/>
      </w:r>
      <w:r w:rsidRPr="00E967C2">
        <w:rPr>
          <w:rFonts w:ascii="AGA Arabesque" w:hAnsi="AGA Arabesque" w:cs="Traditional Arabic"/>
          <w:sz w:val="18"/>
          <w:szCs w:val="18"/>
          <w:rtl/>
        </w:rPr>
        <w:t xml:space="preserve"> </w:t>
      </w:r>
      <w:r w:rsidRPr="00E967C2">
        <w:rPr>
          <w:rFonts w:ascii="AGA Arabesque" w:hAnsi="AGA Arabesque" w:cs="Traditional Arabic"/>
          <w:sz w:val="18"/>
          <w:szCs w:val="18"/>
        </w:rPr>
        <w:sym w:font="HQPB5" w:char="F0A9"/>
      </w:r>
      <w:r w:rsidRPr="00E967C2">
        <w:rPr>
          <w:rFonts w:ascii="AGA Arabesque" w:hAnsi="AGA Arabesque" w:cs="Traditional Arabic"/>
          <w:sz w:val="18"/>
          <w:szCs w:val="18"/>
        </w:rPr>
        <w:sym w:font="HQPB1" w:char="F021"/>
      </w:r>
      <w:r w:rsidRPr="00E967C2">
        <w:rPr>
          <w:rFonts w:ascii="AGA Arabesque" w:hAnsi="AGA Arabesque" w:cs="Traditional Arabic"/>
          <w:sz w:val="18"/>
          <w:szCs w:val="18"/>
        </w:rPr>
        <w:sym w:font="HQPB5" w:char="F024"/>
      </w:r>
      <w:r w:rsidRPr="00E967C2">
        <w:rPr>
          <w:rFonts w:ascii="AGA Arabesque" w:hAnsi="AGA Arabesque" w:cs="Traditional Arabic"/>
          <w:sz w:val="18"/>
          <w:szCs w:val="18"/>
        </w:rPr>
        <w:sym w:font="HQPB1" w:char="F023"/>
      </w:r>
      <w:r w:rsidRPr="00E967C2">
        <w:rPr>
          <w:rFonts w:ascii="AGA Arabesque" w:hAnsi="AGA Arabesque" w:cs="Traditional Arabic"/>
          <w:sz w:val="18"/>
          <w:szCs w:val="18"/>
          <w:rtl/>
        </w:rPr>
        <w:t xml:space="preserve"> </w:t>
      </w:r>
      <w:r w:rsidRPr="00E967C2">
        <w:rPr>
          <w:rFonts w:ascii="AGA Arabesque" w:hAnsi="AGA Arabesque" w:cs="Traditional Arabic"/>
          <w:sz w:val="18"/>
          <w:szCs w:val="18"/>
        </w:rPr>
        <w:sym w:font="HQPB2" w:char="F0BC"/>
      </w:r>
      <w:r w:rsidRPr="00E967C2">
        <w:rPr>
          <w:rFonts w:ascii="AGA Arabesque" w:hAnsi="AGA Arabesque" w:cs="Traditional Arabic"/>
          <w:sz w:val="18"/>
          <w:szCs w:val="18"/>
        </w:rPr>
        <w:sym w:font="HQPB4" w:char="F0E7"/>
      </w:r>
      <w:r w:rsidRPr="00E967C2">
        <w:rPr>
          <w:rFonts w:ascii="AGA Arabesque" w:hAnsi="AGA Arabesque" w:cs="Traditional Arabic"/>
          <w:sz w:val="18"/>
          <w:szCs w:val="18"/>
        </w:rPr>
        <w:sym w:font="HQPB2" w:char="F06D"/>
      </w:r>
      <w:r w:rsidRPr="00E967C2">
        <w:rPr>
          <w:rFonts w:ascii="AGA Arabesque" w:hAnsi="AGA Arabesque" w:cs="Traditional Arabic"/>
          <w:sz w:val="18"/>
          <w:szCs w:val="18"/>
        </w:rPr>
        <w:sym w:font="HQPB5" w:char="F074"/>
      </w:r>
      <w:r w:rsidRPr="00E967C2">
        <w:rPr>
          <w:rFonts w:ascii="AGA Arabesque" w:hAnsi="AGA Arabesque" w:cs="Traditional Arabic"/>
          <w:sz w:val="18"/>
          <w:szCs w:val="18"/>
        </w:rPr>
        <w:sym w:font="HQPB1" w:char="F047"/>
      </w:r>
      <w:r w:rsidRPr="00E967C2">
        <w:rPr>
          <w:rFonts w:ascii="AGA Arabesque" w:hAnsi="AGA Arabesque" w:cs="Traditional Arabic"/>
          <w:sz w:val="18"/>
          <w:szCs w:val="18"/>
        </w:rPr>
        <w:sym w:font="HQPB5" w:char="F078"/>
      </w:r>
      <w:r w:rsidRPr="00E967C2">
        <w:rPr>
          <w:rFonts w:ascii="AGA Arabesque" w:hAnsi="AGA Arabesque" w:cs="Traditional Arabic"/>
          <w:sz w:val="18"/>
          <w:szCs w:val="18"/>
        </w:rPr>
        <w:sym w:font="HQPB2" w:char="F036"/>
      </w:r>
      <w:r w:rsidRPr="00E967C2">
        <w:rPr>
          <w:rFonts w:ascii="AGA Arabesque" w:hAnsi="AGA Arabesque" w:cs="Traditional Arabic"/>
          <w:sz w:val="18"/>
          <w:szCs w:val="18"/>
        </w:rPr>
        <w:sym w:font="HQPB4" w:char="F0CD"/>
      </w:r>
      <w:r w:rsidRPr="00E967C2">
        <w:rPr>
          <w:rFonts w:ascii="AGA Arabesque" w:hAnsi="AGA Arabesque" w:cs="Traditional Arabic"/>
          <w:sz w:val="18"/>
          <w:szCs w:val="18"/>
        </w:rPr>
        <w:sym w:font="HQPB2" w:char="F0B4"/>
      </w:r>
      <w:r w:rsidRPr="00E967C2">
        <w:rPr>
          <w:rFonts w:ascii="AGA Arabesque" w:hAnsi="AGA Arabesque" w:cs="Traditional Arabic"/>
          <w:sz w:val="18"/>
          <w:szCs w:val="18"/>
        </w:rPr>
        <w:sym w:font="HQPB5" w:char="F0AF"/>
      </w:r>
      <w:r w:rsidRPr="00E967C2">
        <w:rPr>
          <w:rFonts w:ascii="AGA Arabesque" w:hAnsi="AGA Arabesque" w:cs="Traditional Arabic"/>
          <w:sz w:val="18"/>
          <w:szCs w:val="18"/>
        </w:rPr>
        <w:sym w:font="HQPB2" w:char="F0BB"/>
      </w:r>
      <w:r w:rsidRPr="00E967C2">
        <w:rPr>
          <w:rFonts w:ascii="AGA Arabesque" w:hAnsi="AGA Arabesque" w:cs="Traditional Arabic"/>
          <w:sz w:val="18"/>
          <w:szCs w:val="18"/>
        </w:rPr>
        <w:sym w:font="HQPB5" w:char="F06E"/>
      </w:r>
      <w:r w:rsidRPr="00E967C2">
        <w:rPr>
          <w:rFonts w:ascii="AGA Arabesque" w:hAnsi="AGA Arabesque" w:cs="Traditional Arabic"/>
          <w:sz w:val="18"/>
          <w:szCs w:val="18"/>
        </w:rPr>
        <w:sym w:font="HQPB2" w:char="F03D"/>
      </w:r>
      <w:r w:rsidRPr="00E967C2">
        <w:rPr>
          <w:rFonts w:ascii="AGA Arabesque" w:hAnsi="AGA Arabesque" w:cs="Traditional Arabic"/>
          <w:sz w:val="18"/>
          <w:szCs w:val="18"/>
        </w:rPr>
        <w:sym w:font="HQPB5" w:char="F074"/>
      </w:r>
      <w:r w:rsidRPr="00E967C2">
        <w:rPr>
          <w:rFonts w:ascii="AGA Arabesque" w:hAnsi="AGA Arabesque" w:cs="Traditional Arabic"/>
          <w:sz w:val="18"/>
          <w:szCs w:val="18"/>
        </w:rPr>
        <w:sym w:font="HQPB2" w:char="F042"/>
      </w:r>
      <w:r w:rsidRPr="00E967C2">
        <w:rPr>
          <w:rFonts w:ascii="AGA Arabesque" w:hAnsi="AGA Arabesque" w:cs="Traditional Arabic"/>
          <w:sz w:val="18"/>
          <w:szCs w:val="18"/>
        </w:rPr>
        <w:sym w:font="HQPB5" w:char="F075"/>
      </w:r>
      <w:r w:rsidRPr="00E967C2">
        <w:rPr>
          <w:rFonts w:ascii="AGA Arabesque" w:hAnsi="AGA Arabesque" w:cs="Traditional Arabic"/>
          <w:sz w:val="18"/>
          <w:szCs w:val="18"/>
        </w:rPr>
        <w:sym w:font="HQPB2" w:char="F072"/>
      </w:r>
      <w:r w:rsidRPr="00E967C2">
        <w:rPr>
          <w:rFonts w:ascii="AGA Arabesque" w:hAnsi="AGA Arabesque" w:cs="Traditional Arabic"/>
          <w:sz w:val="18"/>
          <w:szCs w:val="18"/>
          <w:rtl/>
        </w:rPr>
        <w:t xml:space="preserve"> </w:t>
      </w:r>
      <w:r w:rsidRPr="00E967C2">
        <w:rPr>
          <w:rFonts w:ascii="AGA Arabesque" w:hAnsi="AGA Arabesque" w:cs="Traditional Arabic"/>
          <w:sz w:val="18"/>
          <w:szCs w:val="18"/>
        </w:rPr>
        <w:sym w:font="HQPB5" w:char="F074"/>
      </w:r>
      <w:r w:rsidRPr="00E967C2">
        <w:rPr>
          <w:rFonts w:ascii="AGA Arabesque" w:hAnsi="AGA Arabesque" w:cs="Traditional Arabic"/>
          <w:sz w:val="18"/>
          <w:szCs w:val="18"/>
        </w:rPr>
        <w:sym w:font="HQPB2" w:char="F062"/>
      </w:r>
      <w:r w:rsidRPr="00E967C2">
        <w:rPr>
          <w:rFonts w:ascii="AGA Arabesque" w:hAnsi="AGA Arabesque" w:cs="Traditional Arabic"/>
          <w:sz w:val="18"/>
          <w:szCs w:val="18"/>
        </w:rPr>
        <w:sym w:font="HQPB2" w:char="F071"/>
      </w:r>
      <w:r w:rsidRPr="00E967C2">
        <w:rPr>
          <w:rFonts w:ascii="AGA Arabesque" w:hAnsi="AGA Arabesque" w:cs="Traditional Arabic"/>
          <w:sz w:val="18"/>
          <w:szCs w:val="18"/>
        </w:rPr>
        <w:sym w:font="HQPB4" w:char="F09D"/>
      </w:r>
      <w:r w:rsidRPr="00E967C2">
        <w:rPr>
          <w:rFonts w:ascii="AGA Arabesque" w:hAnsi="AGA Arabesque" w:cs="Traditional Arabic"/>
          <w:sz w:val="18"/>
          <w:szCs w:val="18"/>
        </w:rPr>
        <w:sym w:font="HQPB2" w:char="F03D"/>
      </w:r>
      <w:r w:rsidRPr="00E967C2">
        <w:rPr>
          <w:rFonts w:ascii="AGA Arabesque" w:hAnsi="AGA Arabesque" w:cs="Traditional Arabic"/>
          <w:sz w:val="18"/>
          <w:szCs w:val="18"/>
        </w:rPr>
        <w:sym w:font="HQPB5" w:char="F07C"/>
      </w:r>
      <w:r w:rsidRPr="00E967C2">
        <w:rPr>
          <w:rFonts w:ascii="AGA Arabesque" w:hAnsi="AGA Arabesque" w:cs="Traditional Arabic"/>
          <w:sz w:val="18"/>
          <w:szCs w:val="18"/>
        </w:rPr>
        <w:sym w:font="HQPB1" w:char="F0C1"/>
      </w:r>
      <w:r w:rsidRPr="00E967C2">
        <w:rPr>
          <w:rFonts w:ascii="AGA Arabesque" w:hAnsi="AGA Arabesque" w:cs="Traditional Arabic"/>
          <w:sz w:val="18"/>
          <w:szCs w:val="18"/>
        </w:rPr>
        <w:sym w:font="HQPB4" w:char="F0E3"/>
      </w:r>
      <w:r w:rsidRPr="00E967C2">
        <w:rPr>
          <w:rFonts w:ascii="AGA Arabesque" w:hAnsi="AGA Arabesque" w:cs="Traditional Arabic"/>
          <w:sz w:val="18"/>
          <w:szCs w:val="18"/>
        </w:rPr>
        <w:sym w:font="HQPB2" w:char="F083"/>
      </w:r>
      <w:r w:rsidRPr="00E967C2">
        <w:rPr>
          <w:rFonts w:ascii="AGA Arabesque" w:hAnsi="AGA Arabesque" w:cs="Traditional Arabic"/>
          <w:sz w:val="18"/>
          <w:szCs w:val="18"/>
          <w:rtl/>
        </w:rPr>
        <w:t xml:space="preserve"> </w:t>
      </w:r>
      <w:r w:rsidRPr="00E967C2">
        <w:rPr>
          <w:rFonts w:ascii="AGA Arabesque" w:hAnsi="AGA Arabesque" w:cs="Traditional Arabic"/>
          <w:sz w:val="18"/>
          <w:szCs w:val="18"/>
        </w:rPr>
        <w:sym w:font="HQPB2" w:char="F092"/>
      </w:r>
      <w:r w:rsidRPr="00E967C2">
        <w:rPr>
          <w:rFonts w:ascii="AGA Arabesque" w:hAnsi="AGA Arabesque" w:cs="Traditional Arabic"/>
          <w:sz w:val="18"/>
          <w:szCs w:val="18"/>
        </w:rPr>
        <w:sym w:font="HQPB5" w:char="F06E"/>
      </w:r>
      <w:r w:rsidRPr="00E967C2">
        <w:rPr>
          <w:rFonts w:ascii="AGA Arabesque" w:hAnsi="AGA Arabesque" w:cs="Traditional Arabic"/>
          <w:sz w:val="18"/>
          <w:szCs w:val="18"/>
        </w:rPr>
        <w:sym w:font="HQPB2" w:char="F03F"/>
      </w:r>
      <w:r w:rsidRPr="00E967C2">
        <w:rPr>
          <w:rFonts w:ascii="AGA Arabesque" w:hAnsi="AGA Arabesque" w:cs="Traditional Arabic"/>
          <w:sz w:val="18"/>
          <w:szCs w:val="18"/>
        </w:rPr>
        <w:sym w:font="HQPB5" w:char="F074"/>
      </w:r>
      <w:r w:rsidRPr="00E967C2">
        <w:rPr>
          <w:rFonts w:ascii="AGA Arabesque" w:hAnsi="AGA Arabesque" w:cs="Traditional Arabic"/>
          <w:sz w:val="18"/>
          <w:szCs w:val="18"/>
        </w:rPr>
        <w:sym w:font="HQPB1" w:char="F0E3"/>
      </w:r>
      <w:r w:rsidRPr="00E967C2">
        <w:rPr>
          <w:rFonts w:ascii="AGA Arabesque" w:hAnsi="AGA Arabesque" w:cs="Traditional Arabic"/>
          <w:sz w:val="18"/>
          <w:szCs w:val="18"/>
          <w:rtl/>
        </w:rPr>
        <w:t xml:space="preserve"> </w:t>
      </w:r>
      <w:r w:rsidRPr="00E967C2">
        <w:rPr>
          <w:rFonts w:ascii="AGA Arabesque" w:hAnsi="AGA Arabesque" w:cs="Traditional Arabic"/>
          <w:sz w:val="18"/>
          <w:szCs w:val="18"/>
        </w:rPr>
        <w:sym w:font="HQPB4" w:char="F034"/>
      </w:r>
      <w:r w:rsidRPr="00E967C2">
        <w:rPr>
          <w:rFonts w:ascii="AGA Arabesque" w:hAnsi="AGA Arabesque" w:cs="Traditional Arabic"/>
          <w:sz w:val="18"/>
          <w:szCs w:val="18"/>
        </w:rPr>
        <w:sym w:font="HQPB4" w:char="F0C4"/>
      </w:r>
      <w:r w:rsidRPr="00E967C2">
        <w:rPr>
          <w:rFonts w:ascii="AGA Arabesque" w:hAnsi="AGA Arabesque" w:cs="Traditional Arabic"/>
          <w:sz w:val="18"/>
          <w:szCs w:val="18"/>
        </w:rPr>
        <w:sym w:font="HQPB4" w:char="F063"/>
      </w:r>
      <w:r w:rsidRPr="00E967C2">
        <w:rPr>
          <w:rFonts w:ascii="AGA Arabesque" w:hAnsi="AGA Arabesque" w:cs="Traditional Arabic"/>
          <w:sz w:val="18"/>
          <w:szCs w:val="18"/>
        </w:rPr>
        <w:sym w:font="HQPB2" w:char="F0D3"/>
      </w:r>
      <w:r w:rsidRPr="00E967C2">
        <w:rPr>
          <w:rFonts w:ascii="AGA Arabesque" w:hAnsi="AGA Arabesque" w:cs="Traditional Arabic"/>
          <w:sz w:val="18"/>
          <w:szCs w:val="18"/>
        </w:rPr>
        <w:sym w:font="HQPB4" w:char="F0C9"/>
      </w:r>
      <w:r w:rsidRPr="00E967C2">
        <w:rPr>
          <w:rFonts w:ascii="AGA Arabesque" w:hAnsi="AGA Arabesque" w:cs="Traditional Arabic"/>
          <w:sz w:val="18"/>
          <w:szCs w:val="18"/>
        </w:rPr>
        <w:sym w:font="HQPB1" w:char="F03C"/>
      </w:r>
      <w:r w:rsidRPr="00E967C2">
        <w:rPr>
          <w:rFonts w:ascii="AGA Arabesque" w:hAnsi="AGA Arabesque" w:cs="Traditional Arabic"/>
          <w:sz w:val="18"/>
          <w:szCs w:val="18"/>
        </w:rPr>
        <w:sym w:font="HQPB4" w:char="F0A8"/>
      </w:r>
      <w:r w:rsidRPr="00E967C2">
        <w:rPr>
          <w:rFonts w:ascii="AGA Arabesque" w:hAnsi="AGA Arabesque" w:cs="Traditional Arabic"/>
          <w:sz w:val="18"/>
          <w:szCs w:val="18"/>
        </w:rPr>
        <w:sym w:font="HQPB2" w:char="F05A"/>
      </w:r>
      <w:r w:rsidRPr="00E967C2">
        <w:rPr>
          <w:rFonts w:ascii="AGA Arabesque" w:hAnsi="AGA Arabesque" w:cs="Traditional Arabic"/>
          <w:sz w:val="18"/>
          <w:szCs w:val="18"/>
        </w:rPr>
        <w:sym w:font="HQPB2" w:char="F039"/>
      </w:r>
      <w:r w:rsidRPr="00E967C2">
        <w:rPr>
          <w:rFonts w:ascii="AGA Arabesque" w:hAnsi="AGA Arabesque" w:cs="Traditional Arabic"/>
          <w:sz w:val="18"/>
          <w:szCs w:val="18"/>
        </w:rPr>
        <w:sym w:font="HQPB5" w:char="F024"/>
      </w:r>
      <w:r w:rsidRPr="00E967C2">
        <w:rPr>
          <w:rFonts w:ascii="AGA Arabesque" w:hAnsi="AGA Arabesque" w:cs="Traditional Arabic"/>
          <w:sz w:val="18"/>
          <w:szCs w:val="18"/>
        </w:rPr>
        <w:sym w:font="HQPB1" w:char="F023"/>
      </w:r>
      <w:r w:rsidRPr="00E967C2">
        <w:rPr>
          <w:rFonts w:ascii="AGA Arabesque" w:hAnsi="AGA Arabesque" w:cs="Traditional Arabic"/>
          <w:sz w:val="18"/>
          <w:szCs w:val="18"/>
          <w:rtl/>
        </w:rPr>
        <w:t xml:space="preserve"> </w:t>
      </w:r>
      <w:r w:rsidRPr="00E967C2">
        <w:rPr>
          <w:rFonts w:ascii="AGA Arabesque" w:hAnsi="AGA Arabesque" w:cs="Traditional Arabic"/>
          <w:sz w:val="18"/>
          <w:szCs w:val="18"/>
        </w:rPr>
        <w:sym w:font="HQPB1" w:char="F024"/>
      </w:r>
      <w:r w:rsidRPr="00E967C2">
        <w:rPr>
          <w:rFonts w:ascii="AGA Arabesque" w:hAnsi="AGA Arabesque" w:cs="Traditional Arabic"/>
          <w:sz w:val="18"/>
          <w:szCs w:val="18"/>
        </w:rPr>
        <w:sym w:font="HQPB5" w:char="F070"/>
      </w:r>
      <w:r w:rsidRPr="00E967C2">
        <w:rPr>
          <w:rFonts w:ascii="AGA Arabesque" w:hAnsi="AGA Arabesque" w:cs="Traditional Arabic"/>
          <w:sz w:val="18"/>
          <w:szCs w:val="18"/>
        </w:rPr>
        <w:sym w:font="HQPB2" w:char="F06B"/>
      </w:r>
      <w:r w:rsidRPr="00E967C2">
        <w:rPr>
          <w:rFonts w:ascii="AGA Arabesque" w:hAnsi="AGA Arabesque" w:cs="Traditional Arabic"/>
          <w:sz w:val="18"/>
          <w:szCs w:val="18"/>
        </w:rPr>
        <w:sym w:font="HQPB4" w:char="F09A"/>
      </w:r>
      <w:r w:rsidRPr="00E967C2">
        <w:rPr>
          <w:rFonts w:ascii="AGA Arabesque" w:hAnsi="AGA Arabesque" w:cs="Traditional Arabic"/>
          <w:sz w:val="18"/>
          <w:szCs w:val="18"/>
        </w:rPr>
        <w:sym w:font="HQPB2" w:char="F089"/>
      </w:r>
      <w:r w:rsidRPr="00E967C2">
        <w:rPr>
          <w:rFonts w:ascii="AGA Arabesque" w:hAnsi="AGA Arabesque" w:cs="Traditional Arabic"/>
          <w:sz w:val="18"/>
          <w:szCs w:val="18"/>
        </w:rPr>
        <w:sym w:font="HQPB5" w:char="F072"/>
      </w:r>
      <w:r w:rsidRPr="00E967C2">
        <w:rPr>
          <w:rFonts w:ascii="AGA Arabesque" w:hAnsi="AGA Arabesque" w:cs="Traditional Arabic"/>
          <w:sz w:val="18"/>
          <w:szCs w:val="18"/>
        </w:rPr>
        <w:sym w:font="HQPB1" w:char="F027"/>
      </w:r>
      <w:r w:rsidRPr="00E967C2">
        <w:rPr>
          <w:rFonts w:ascii="AGA Arabesque" w:hAnsi="AGA Arabesque" w:cs="Traditional Arabic"/>
          <w:sz w:val="18"/>
          <w:szCs w:val="18"/>
        </w:rPr>
        <w:sym w:font="HQPB5" w:char="F0AF"/>
      </w:r>
      <w:r w:rsidRPr="00E967C2">
        <w:rPr>
          <w:rFonts w:ascii="AGA Arabesque" w:hAnsi="AGA Arabesque" w:cs="Traditional Arabic"/>
          <w:sz w:val="18"/>
          <w:szCs w:val="18"/>
        </w:rPr>
        <w:sym w:font="HQPB2" w:char="F0BB"/>
      </w:r>
      <w:r w:rsidRPr="00E967C2">
        <w:rPr>
          <w:rFonts w:ascii="AGA Arabesque" w:hAnsi="AGA Arabesque" w:cs="Traditional Arabic"/>
          <w:sz w:val="18"/>
          <w:szCs w:val="18"/>
        </w:rPr>
        <w:sym w:font="HQPB5" w:char="F074"/>
      </w:r>
      <w:r w:rsidRPr="00E967C2">
        <w:rPr>
          <w:rFonts w:ascii="AGA Arabesque" w:hAnsi="AGA Arabesque" w:cs="Traditional Arabic"/>
          <w:sz w:val="18"/>
          <w:szCs w:val="18"/>
        </w:rPr>
        <w:sym w:font="HQPB2" w:char="F083"/>
      </w:r>
      <w:r w:rsidRPr="00E967C2">
        <w:rPr>
          <w:rFonts w:ascii="AGA Arabesque" w:hAnsi="AGA Arabesque" w:cs="Traditional Arabic"/>
          <w:sz w:val="18"/>
          <w:szCs w:val="18"/>
          <w:rtl/>
        </w:rPr>
        <w:t xml:space="preserve"> </w:t>
      </w:r>
      <w:r w:rsidRPr="00E967C2">
        <w:rPr>
          <w:rFonts w:ascii="AGA Arabesque" w:hAnsi="AGA Arabesque" w:cs="Traditional Arabic"/>
          <w:sz w:val="18"/>
          <w:szCs w:val="18"/>
        </w:rPr>
        <w:sym w:font="HQPB5" w:char="F09A"/>
      </w:r>
      <w:r w:rsidRPr="00E967C2">
        <w:rPr>
          <w:rFonts w:ascii="AGA Arabesque" w:hAnsi="AGA Arabesque" w:cs="Traditional Arabic"/>
          <w:sz w:val="18"/>
          <w:szCs w:val="18"/>
        </w:rPr>
        <w:sym w:font="HQPB2" w:char="F0FA"/>
      </w:r>
      <w:r w:rsidRPr="00E967C2">
        <w:rPr>
          <w:rFonts w:ascii="AGA Arabesque" w:hAnsi="AGA Arabesque" w:cs="Traditional Arabic"/>
          <w:sz w:val="18"/>
          <w:szCs w:val="18"/>
        </w:rPr>
        <w:sym w:font="HQPB2" w:char="F0EF"/>
      </w:r>
      <w:r w:rsidRPr="00E967C2">
        <w:rPr>
          <w:rFonts w:ascii="AGA Arabesque" w:hAnsi="AGA Arabesque" w:cs="Traditional Arabic"/>
          <w:sz w:val="18"/>
          <w:szCs w:val="18"/>
        </w:rPr>
        <w:sym w:font="HQPB4" w:char="F0CF"/>
      </w:r>
      <w:r w:rsidRPr="00E967C2">
        <w:rPr>
          <w:rFonts w:ascii="AGA Arabesque" w:hAnsi="AGA Arabesque" w:cs="Traditional Arabic"/>
          <w:sz w:val="18"/>
          <w:szCs w:val="18"/>
        </w:rPr>
        <w:sym w:font="HQPB3" w:char="F025"/>
      </w:r>
      <w:r w:rsidRPr="00E967C2">
        <w:rPr>
          <w:rFonts w:ascii="AGA Arabesque" w:hAnsi="AGA Arabesque" w:cs="Traditional Arabic"/>
          <w:sz w:val="18"/>
          <w:szCs w:val="18"/>
        </w:rPr>
        <w:sym w:font="HQPB4" w:char="F0A9"/>
      </w:r>
      <w:r w:rsidRPr="00E967C2">
        <w:rPr>
          <w:rFonts w:ascii="AGA Arabesque" w:hAnsi="AGA Arabesque" w:cs="Traditional Arabic"/>
          <w:sz w:val="18"/>
          <w:szCs w:val="18"/>
        </w:rPr>
        <w:sym w:font="HQPB3" w:char="F021"/>
      </w:r>
      <w:r w:rsidRPr="00E967C2">
        <w:rPr>
          <w:rFonts w:ascii="AGA Arabesque" w:hAnsi="AGA Arabesque" w:cs="Traditional Arabic"/>
          <w:sz w:val="18"/>
          <w:szCs w:val="18"/>
        </w:rPr>
        <w:sym w:font="HQPB5" w:char="F024"/>
      </w:r>
      <w:r w:rsidRPr="00E967C2">
        <w:rPr>
          <w:rFonts w:ascii="AGA Arabesque" w:hAnsi="AGA Arabesque" w:cs="Traditional Arabic"/>
          <w:sz w:val="18"/>
          <w:szCs w:val="18"/>
        </w:rPr>
        <w:sym w:font="HQPB1" w:char="F023"/>
      </w:r>
      <w:r w:rsidRPr="00E967C2">
        <w:rPr>
          <w:rFonts w:ascii="AGA Arabesque" w:hAnsi="AGA Arabesque" w:cs="Traditional Arabic"/>
          <w:sz w:val="18"/>
          <w:szCs w:val="18"/>
          <w:rtl/>
        </w:rPr>
        <w:t xml:space="preserve"> </w:t>
      </w:r>
      <w:r w:rsidRPr="00E967C2">
        <w:rPr>
          <w:rFonts w:ascii="AGA Arabesque" w:hAnsi="AGA Arabesque" w:cs="Traditional Arabic"/>
          <w:sz w:val="18"/>
          <w:szCs w:val="18"/>
        </w:rPr>
        <w:sym w:font="HQPB5" w:char="F028"/>
      </w:r>
      <w:r w:rsidRPr="00E967C2">
        <w:rPr>
          <w:rFonts w:ascii="AGA Arabesque" w:hAnsi="AGA Arabesque" w:cs="Traditional Arabic"/>
          <w:sz w:val="18"/>
          <w:szCs w:val="18"/>
        </w:rPr>
        <w:sym w:font="HQPB1" w:char="F023"/>
      </w:r>
      <w:r w:rsidRPr="00E967C2">
        <w:rPr>
          <w:rFonts w:ascii="AGA Arabesque" w:hAnsi="AGA Arabesque" w:cs="Traditional Arabic"/>
          <w:sz w:val="18"/>
          <w:szCs w:val="18"/>
        </w:rPr>
        <w:sym w:font="HQPB2" w:char="F071"/>
      </w:r>
      <w:r w:rsidRPr="00E967C2">
        <w:rPr>
          <w:rFonts w:ascii="AGA Arabesque" w:hAnsi="AGA Arabesque" w:cs="Traditional Arabic"/>
          <w:sz w:val="18"/>
          <w:szCs w:val="18"/>
        </w:rPr>
        <w:sym w:font="HQPB4" w:char="F0E3"/>
      </w:r>
      <w:r w:rsidRPr="00E967C2">
        <w:rPr>
          <w:rFonts w:ascii="AGA Arabesque" w:hAnsi="AGA Arabesque" w:cs="Traditional Arabic"/>
          <w:sz w:val="18"/>
          <w:szCs w:val="18"/>
        </w:rPr>
        <w:sym w:font="HQPB2" w:char="F05A"/>
      </w:r>
      <w:r w:rsidRPr="00E967C2">
        <w:rPr>
          <w:rFonts w:ascii="AGA Arabesque" w:hAnsi="AGA Arabesque" w:cs="Traditional Arabic"/>
          <w:sz w:val="18"/>
          <w:szCs w:val="18"/>
        </w:rPr>
        <w:sym w:font="HQPB5" w:char="F074"/>
      </w:r>
      <w:r w:rsidRPr="00E967C2">
        <w:rPr>
          <w:rFonts w:ascii="AGA Arabesque" w:hAnsi="AGA Arabesque" w:cs="Traditional Arabic"/>
          <w:sz w:val="18"/>
          <w:szCs w:val="18"/>
        </w:rPr>
        <w:sym w:font="HQPB2" w:char="F042"/>
      </w:r>
      <w:r w:rsidRPr="00E967C2">
        <w:rPr>
          <w:rFonts w:ascii="AGA Arabesque" w:hAnsi="AGA Arabesque" w:cs="Traditional Arabic"/>
          <w:sz w:val="18"/>
          <w:szCs w:val="18"/>
        </w:rPr>
        <w:sym w:font="HQPB1" w:char="F023"/>
      </w:r>
      <w:r w:rsidRPr="00E967C2">
        <w:rPr>
          <w:rFonts w:ascii="AGA Arabesque" w:hAnsi="AGA Arabesque" w:cs="Traditional Arabic"/>
          <w:sz w:val="18"/>
          <w:szCs w:val="18"/>
        </w:rPr>
        <w:sym w:font="HQPB5" w:char="F075"/>
      </w:r>
      <w:r w:rsidRPr="00E967C2">
        <w:rPr>
          <w:rFonts w:ascii="AGA Arabesque" w:hAnsi="AGA Arabesque" w:cs="Traditional Arabic"/>
          <w:sz w:val="18"/>
          <w:szCs w:val="18"/>
        </w:rPr>
        <w:sym w:font="HQPB2" w:char="F0E4"/>
      </w:r>
      <w:r w:rsidRPr="00E967C2">
        <w:rPr>
          <w:rFonts w:ascii="AGA Arabesque" w:hAnsi="AGA Arabesque" w:cs="Traditional Arabic"/>
          <w:sz w:val="18"/>
          <w:szCs w:val="18"/>
          <w:rtl/>
        </w:rPr>
        <w:t xml:space="preserve"> </w:t>
      </w:r>
      <w:r w:rsidRPr="00E967C2">
        <w:rPr>
          <w:rFonts w:ascii="AGA Arabesque" w:hAnsi="AGA Arabesque" w:cs="Traditional Arabic"/>
          <w:sz w:val="18"/>
          <w:szCs w:val="18"/>
        </w:rPr>
        <w:sym w:font="HQPB5" w:char="F028"/>
      </w:r>
      <w:r w:rsidRPr="00E967C2">
        <w:rPr>
          <w:rFonts w:ascii="AGA Arabesque" w:hAnsi="AGA Arabesque" w:cs="Traditional Arabic"/>
          <w:sz w:val="18"/>
          <w:szCs w:val="18"/>
        </w:rPr>
        <w:sym w:font="HQPB1" w:char="F023"/>
      </w:r>
      <w:r w:rsidRPr="00E967C2">
        <w:rPr>
          <w:rFonts w:ascii="AGA Arabesque" w:hAnsi="AGA Arabesque" w:cs="Traditional Arabic"/>
          <w:sz w:val="18"/>
          <w:szCs w:val="18"/>
        </w:rPr>
        <w:sym w:font="HQPB2" w:char="F071"/>
      </w:r>
      <w:r w:rsidRPr="00E967C2">
        <w:rPr>
          <w:rFonts w:ascii="AGA Arabesque" w:hAnsi="AGA Arabesque" w:cs="Traditional Arabic"/>
          <w:sz w:val="18"/>
          <w:szCs w:val="18"/>
        </w:rPr>
        <w:sym w:font="HQPB4" w:char="F09D"/>
      </w:r>
      <w:r w:rsidRPr="00E967C2">
        <w:rPr>
          <w:rFonts w:ascii="AGA Arabesque" w:hAnsi="AGA Arabesque" w:cs="Traditional Arabic"/>
          <w:sz w:val="18"/>
          <w:szCs w:val="18"/>
        </w:rPr>
        <w:sym w:font="HQPB2" w:char="F03D"/>
      </w:r>
      <w:r w:rsidRPr="00E967C2">
        <w:rPr>
          <w:rFonts w:ascii="AGA Arabesque" w:hAnsi="AGA Arabesque" w:cs="Traditional Arabic"/>
          <w:sz w:val="18"/>
          <w:szCs w:val="18"/>
        </w:rPr>
        <w:sym w:font="HQPB5" w:char="F07C"/>
      </w:r>
      <w:r w:rsidRPr="00E967C2">
        <w:rPr>
          <w:rFonts w:ascii="AGA Arabesque" w:hAnsi="AGA Arabesque" w:cs="Traditional Arabic"/>
          <w:sz w:val="18"/>
          <w:szCs w:val="18"/>
        </w:rPr>
        <w:sym w:font="HQPB1" w:char="F0B9"/>
      </w:r>
      <w:r w:rsidRPr="00E967C2">
        <w:rPr>
          <w:rFonts w:ascii="AGA Arabesque" w:hAnsi="AGA Arabesque" w:cs="Traditional Arabic"/>
          <w:sz w:val="18"/>
          <w:szCs w:val="18"/>
          <w:rtl/>
        </w:rPr>
        <w:t xml:space="preserve"> </w:t>
      </w:r>
      <w:r w:rsidRPr="00E967C2">
        <w:rPr>
          <w:rFonts w:ascii="AGA Arabesque" w:hAnsi="AGA Arabesque" w:cs="Traditional Arabic"/>
          <w:sz w:val="18"/>
          <w:szCs w:val="18"/>
        </w:rPr>
        <w:sym w:font="HQPB4" w:char="F0CF"/>
      </w:r>
      <w:r w:rsidRPr="00E967C2">
        <w:rPr>
          <w:rFonts w:ascii="AGA Arabesque" w:hAnsi="AGA Arabesque" w:cs="Traditional Arabic"/>
          <w:sz w:val="18"/>
          <w:szCs w:val="18"/>
        </w:rPr>
        <w:sym w:font="HQPB2" w:char="F06D"/>
      </w:r>
      <w:r w:rsidRPr="00E967C2">
        <w:rPr>
          <w:rFonts w:ascii="AGA Arabesque" w:hAnsi="AGA Arabesque" w:cs="Traditional Arabic"/>
          <w:sz w:val="18"/>
          <w:szCs w:val="18"/>
        </w:rPr>
        <w:sym w:font="HQPB4" w:char="F0F8"/>
      </w:r>
      <w:r w:rsidRPr="00E967C2">
        <w:rPr>
          <w:rFonts w:ascii="AGA Arabesque" w:hAnsi="AGA Arabesque" w:cs="Traditional Arabic"/>
          <w:sz w:val="18"/>
          <w:szCs w:val="18"/>
        </w:rPr>
        <w:sym w:font="HQPB2" w:char="F08B"/>
      </w:r>
      <w:r w:rsidRPr="00E967C2">
        <w:rPr>
          <w:rFonts w:ascii="AGA Arabesque" w:hAnsi="AGA Arabesque" w:cs="Traditional Arabic"/>
          <w:sz w:val="18"/>
          <w:szCs w:val="18"/>
        </w:rPr>
        <w:sym w:font="HQPB5" w:char="F06E"/>
      </w:r>
      <w:r w:rsidRPr="00E967C2">
        <w:rPr>
          <w:rFonts w:ascii="AGA Arabesque" w:hAnsi="AGA Arabesque" w:cs="Traditional Arabic"/>
          <w:sz w:val="18"/>
          <w:szCs w:val="18"/>
        </w:rPr>
        <w:sym w:font="HQPB2" w:char="F03D"/>
      </w:r>
      <w:r w:rsidRPr="00E967C2">
        <w:rPr>
          <w:rFonts w:ascii="AGA Arabesque" w:hAnsi="AGA Arabesque" w:cs="Traditional Arabic"/>
          <w:sz w:val="18"/>
          <w:szCs w:val="18"/>
        </w:rPr>
        <w:sym w:font="HQPB5" w:char="F074"/>
      </w:r>
      <w:r w:rsidRPr="00E967C2">
        <w:rPr>
          <w:rFonts w:ascii="AGA Arabesque" w:hAnsi="AGA Arabesque" w:cs="Traditional Arabic"/>
          <w:sz w:val="18"/>
          <w:szCs w:val="18"/>
        </w:rPr>
        <w:sym w:font="HQPB1" w:char="F0E3"/>
      </w:r>
      <w:r w:rsidRPr="00E967C2">
        <w:rPr>
          <w:rFonts w:ascii="AGA Arabesque" w:hAnsi="AGA Arabesque" w:cs="Traditional Arabic"/>
          <w:sz w:val="18"/>
          <w:szCs w:val="18"/>
          <w:rtl/>
        </w:rPr>
        <w:t xml:space="preserve"> </w:t>
      </w:r>
      <w:r w:rsidRPr="00E967C2">
        <w:rPr>
          <w:rFonts w:ascii="AGA Arabesque" w:hAnsi="AGA Arabesque" w:cs="Traditional Arabic"/>
          <w:sz w:val="18"/>
          <w:szCs w:val="18"/>
        </w:rPr>
        <w:sym w:font="HQPB5" w:char="F028"/>
      </w:r>
      <w:r w:rsidRPr="00E967C2">
        <w:rPr>
          <w:rFonts w:ascii="AGA Arabesque" w:hAnsi="AGA Arabesque" w:cs="Traditional Arabic"/>
          <w:sz w:val="18"/>
          <w:szCs w:val="18"/>
        </w:rPr>
        <w:sym w:font="HQPB1" w:char="F023"/>
      </w:r>
      <w:r w:rsidRPr="00E967C2">
        <w:rPr>
          <w:rFonts w:ascii="AGA Arabesque" w:hAnsi="AGA Arabesque" w:cs="Traditional Arabic"/>
          <w:sz w:val="18"/>
          <w:szCs w:val="18"/>
        </w:rPr>
        <w:sym w:font="HQPB2" w:char="F071"/>
      </w:r>
      <w:r w:rsidRPr="00E967C2">
        <w:rPr>
          <w:rFonts w:ascii="AGA Arabesque" w:hAnsi="AGA Arabesque" w:cs="Traditional Arabic"/>
          <w:sz w:val="18"/>
          <w:szCs w:val="18"/>
        </w:rPr>
        <w:sym w:font="HQPB4" w:char="F0DF"/>
      </w:r>
      <w:r w:rsidRPr="00E967C2">
        <w:rPr>
          <w:rFonts w:ascii="AGA Arabesque" w:hAnsi="AGA Arabesque" w:cs="Traditional Arabic"/>
          <w:sz w:val="18"/>
          <w:szCs w:val="18"/>
        </w:rPr>
        <w:sym w:font="HQPB2" w:char="F04A"/>
      </w:r>
      <w:r w:rsidRPr="00E967C2">
        <w:rPr>
          <w:rFonts w:ascii="AGA Arabesque" w:hAnsi="AGA Arabesque" w:cs="Traditional Arabic"/>
          <w:sz w:val="18"/>
          <w:szCs w:val="18"/>
        </w:rPr>
        <w:sym w:font="HQPB4" w:char="F0CF"/>
      </w:r>
      <w:r w:rsidRPr="00E967C2">
        <w:rPr>
          <w:rFonts w:ascii="AGA Arabesque" w:hAnsi="AGA Arabesque" w:cs="Traditional Arabic"/>
          <w:sz w:val="18"/>
          <w:szCs w:val="18"/>
        </w:rPr>
        <w:sym w:font="HQPB4" w:char="F06B"/>
      </w:r>
      <w:r w:rsidRPr="00E967C2">
        <w:rPr>
          <w:rFonts w:ascii="AGA Arabesque" w:hAnsi="AGA Arabesque" w:cs="Traditional Arabic"/>
          <w:sz w:val="18"/>
          <w:szCs w:val="18"/>
        </w:rPr>
        <w:sym w:font="HQPB2" w:char="F03D"/>
      </w:r>
      <w:r w:rsidRPr="00E967C2">
        <w:rPr>
          <w:rFonts w:ascii="AGA Arabesque" w:hAnsi="AGA Arabesque" w:cs="Traditional Arabic"/>
          <w:sz w:val="18"/>
          <w:szCs w:val="18"/>
        </w:rPr>
        <w:sym w:font="HQPB5" w:char="F079"/>
      </w:r>
      <w:r w:rsidRPr="00E967C2">
        <w:rPr>
          <w:rFonts w:ascii="AGA Arabesque" w:hAnsi="AGA Arabesque" w:cs="Traditional Arabic"/>
          <w:sz w:val="18"/>
          <w:szCs w:val="18"/>
        </w:rPr>
        <w:sym w:font="HQPB1" w:char="F099"/>
      </w:r>
      <w:r w:rsidRPr="00E967C2">
        <w:rPr>
          <w:rFonts w:ascii="AGA Arabesque" w:hAnsi="AGA Arabesque" w:cs="Traditional Arabic"/>
          <w:sz w:val="18"/>
          <w:szCs w:val="18"/>
        </w:rPr>
        <w:sym w:font="HQPB5" w:char="F075"/>
      </w:r>
      <w:r w:rsidRPr="00E967C2">
        <w:rPr>
          <w:rFonts w:ascii="AGA Arabesque" w:hAnsi="AGA Arabesque" w:cs="Traditional Arabic"/>
          <w:sz w:val="18"/>
          <w:szCs w:val="18"/>
        </w:rPr>
        <w:sym w:font="HQPB2" w:char="F072"/>
      </w:r>
      <w:r w:rsidRPr="00E967C2">
        <w:rPr>
          <w:rFonts w:ascii="AGA Arabesque" w:hAnsi="AGA Arabesque" w:cs="Traditional Arabic"/>
          <w:sz w:val="18"/>
          <w:szCs w:val="18"/>
          <w:rtl/>
        </w:rPr>
        <w:t xml:space="preserve"> </w:t>
      </w:r>
      <w:r w:rsidRPr="00E967C2">
        <w:rPr>
          <w:rFonts w:ascii="AGA Arabesque" w:hAnsi="AGA Arabesque" w:cs="Traditional Arabic"/>
          <w:sz w:val="18"/>
          <w:szCs w:val="18"/>
        </w:rPr>
        <w:sym w:font="HQPB1" w:char="F024"/>
      </w:r>
      <w:r w:rsidRPr="00E967C2">
        <w:rPr>
          <w:rFonts w:ascii="AGA Arabesque" w:hAnsi="AGA Arabesque" w:cs="Traditional Arabic"/>
          <w:sz w:val="18"/>
          <w:szCs w:val="18"/>
        </w:rPr>
        <w:sym w:font="HQPB4" w:char="F0B8"/>
      </w:r>
      <w:r w:rsidRPr="00E967C2">
        <w:rPr>
          <w:rFonts w:ascii="AGA Arabesque" w:hAnsi="AGA Arabesque" w:cs="Traditional Arabic"/>
          <w:sz w:val="18"/>
          <w:szCs w:val="18"/>
        </w:rPr>
        <w:sym w:font="HQPB2" w:char="F04A"/>
      </w:r>
      <w:r w:rsidRPr="00E967C2">
        <w:rPr>
          <w:rFonts w:ascii="AGA Arabesque" w:hAnsi="AGA Arabesque" w:cs="Traditional Arabic"/>
          <w:sz w:val="18"/>
          <w:szCs w:val="18"/>
        </w:rPr>
        <w:sym w:font="HQPB2" w:char="F08A"/>
      </w:r>
      <w:r w:rsidRPr="00E967C2">
        <w:rPr>
          <w:rFonts w:ascii="AGA Arabesque" w:hAnsi="AGA Arabesque" w:cs="Traditional Arabic"/>
          <w:sz w:val="18"/>
          <w:szCs w:val="18"/>
        </w:rPr>
        <w:sym w:font="HQPB4" w:char="F0CE"/>
      </w:r>
      <w:r w:rsidRPr="00E967C2">
        <w:rPr>
          <w:rFonts w:ascii="AGA Arabesque" w:hAnsi="AGA Arabesque" w:cs="Traditional Arabic"/>
          <w:sz w:val="18"/>
          <w:szCs w:val="18"/>
        </w:rPr>
        <w:sym w:font="HQPB2" w:char="F03D"/>
      </w:r>
      <w:r w:rsidRPr="00E967C2">
        <w:rPr>
          <w:rFonts w:ascii="AGA Arabesque" w:hAnsi="AGA Arabesque" w:cs="Traditional Arabic"/>
          <w:sz w:val="18"/>
          <w:szCs w:val="18"/>
        </w:rPr>
        <w:sym w:font="HQPB4" w:char="F0F3"/>
      </w:r>
      <w:r w:rsidRPr="00E967C2">
        <w:rPr>
          <w:rFonts w:ascii="AGA Arabesque" w:hAnsi="AGA Arabesque" w:cs="Traditional Arabic"/>
          <w:sz w:val="18"/>
          <w:szCs w:val="18"/>
        </w:rPr>
        <w:sym w:font="HQPB1" w:char="F0A1"/>
      </w:r>
      <w:r w:rsidRPr="00E967C2">
        <w:rPr>
          <w:rFonts w:ascii="AGA Arabesque" w:hAnsi="AGA Arabesque" w:cs="Traditional Arabic"/>
          <w:sz w:val="18"/>
          <w:szCs w:val="18"/>
        </w:rPr>
        <w:sym w:font="HQPB5" w:char="F06E"/>
      </w:r>
      <w:r w:rsidRPr="00E967C2">
        <w:rPr>
          <w:rFonts w:ascii="AGA Arabesque" w:hAnsi="AGA Arabesque" w:cs="Traditional Arabic"/>
          <w:sz w:val="18"/>
          <w:szCs w:val="18"/>
        </w:rPr>
        <w:sym w:font="HQPB1" w:char="F040"/>
      </w:r>
      <w:r w:rsidRPr="00E967C2">
        <w:rPr>
          <w:rFonts w:ascii="AGA Arabesque" w:hAnsi="AGA Arabesque" w:cs="Traditional Arabic"/>
          <w:sz w:val="4"/>
          <w:szCs w:val="4"/>
          <w:rtl/>
          <w:lang w:val="en-US"/>
        </w:rPr>
        <w:t xml:space="preserve"> </w:t>
      </w:r>
      <w:r w:rsidRPr="00E967C2">
        <w:rPr>
          <w:rFonts w:ascii="AGA Arabesque" w:hAnsi="AGA Arabesque" w:cs="Traditional Arabic"/>
          <w:color w:val="000000"/>
          <w:sz w:val="18"/>
          <w:szCs w:val="18"/>
        </w:rPr>
        <w:sym w:font="HQPB2" w:char="F0E1"/>
      </w:r>
    </w:p>
    <w:p w:rsidR="00384D8D" w:rsidRPr="001B411F" w:rsidRDefault="00384D8D" w:rsidP="00384D8D">
      <w:pPr>
        <w:pStyle w:val="a3"/>
        <w:ind w:firstLine="360"/>
        <w:jc w:val="both"/>
        <w:rPr>
          <w:rFonts w:ascii="Book Antiqua" w:hAnsi="Book Antiqua"/>
          <w:sz w:val="16"/>
          <w:szCs w:val="16"/>
          <w:lang w:bidi="ar-EG"/>
        </w:rPr>
      </w:pPr>
      <w:r w:rsidRPr="0042185B">
        <w:rPr>
          <w:rFonts w:ascii="Book Antiqua" w:hAnsi="Book Antiqua"/>
          <w:b/>
          <w:bCs/>
          <w:lang w:bidi="ar-EG"/>
        </w:rPr>
        <w:t>«</w:t>
      </w:r>
      <w:r w:rsidRPr="0042185B">
        <w:rPr>
          <w:rFonts w:ascii="Book Antiqua" w:hAnsi="Book Antiqua"/>
          <w:b/>
          <w:bCs/>
          <w:color w:val="000000"/>
        </w:rPr>
        <w:t>Воистину, Аллах и Его ангелы благословляют пророка. О те, которые уверовали! Благословляйте его и приветствуйте»</w:t>
      </w:r>
      <w:r w:rsidRPr="0042185B">
        <w:rPr>
          <w:rFonts w:ascii="Book Antiqua" w:hAnsi="Book Antiqua"/>
          <w:color w:val="000000"/>
        </w:rPr>
        <w:t xml:space="preserve"> </w:t>
      </w:r>
      <w:r w:rsidRPr="001B411F">
        <w:rPr>
          <w:rFonts w:ascii="Book Antiqua" w:hAnsi="Book Antiqua"/>
          <w:color w:val="000000"/>
          <w:sz w:val="16"/>
          <w:szCs w:val="16"/>
        </w:rPr>
        <w:t>(аль-Ахзаб 33: 56).</w:t>
      </w:r>
    </w:p>
  </w:footnote>
  <w:footnote w:id="2">
    <w:p w:rsidR="00384D8D" w:rsidRPr="008B2EB6" w:rsidRDefault="00384D8D" w:rsidP="00384D8D">
      <w:pPr>
        <w:pStyle w:val="a3"/>
        <w:ind w:firstLine="360"/>
        <w:jc w:val="both"/>
        <w:rPr>
          <w:rFonts w:ascii="Book Antiqua" w:hAnsi="Book Antiqua"/>
          <w:sz w:val="16"/>
          <w:szCs w:val="16"/>
        </w:rPr>
      </w:pPr>
      <w:r w:rsidRPr="00665891">
        <w:rPr>
          <w:rStyle w:val="a7"/>
          <w:rFonts w:ascii="Bookman Old Style" w:hAnsi="Bookman Old Style"/>
          <w:sz w:val="22"/>
          <w:szCs w:val="22"/>
        </w:rPr>
        <w:footnoteRef/>
      </w:r>
      <w:r w:rsidRPr="00132596">
        <w:rPr>
          <w:rFonts w:ascii="Book Antiqua" w:hAnsi="Book Antiqua"/>
          <w:sz w:val="19"/>
          <w:szCs w:val="19"/>
        </w:rPr>
        <w:t xml:space="preserve"> </w:t>
      </w:r>
      <w:r w:rsidRPr="00665891">
        <w:rPr>
          <w:rFonts w:ascii="Book Antiqua" w:hAnsi="Book Antiqua"/>
        </w:rPr>
        <w:t xml:space="preserve">Под </w:t>
      </w:r>
      <w:r w:rsidRPr="00665891">
        <w:rPr>
          <w:rFonts w:ascii="Book Antiqua" w:hAnsi="Book Antiqua"/>
          <w:b/>
          <w:bCs/>
          <w:i/>
        </w:rPr>
        <w:t>«справедливыми»</w:t>
      </w:r>
      <w:r w:rsidRPr="00665891">
        <w:rPr>
          <w:rFonts w:ascii="Book Antiqua" w:hAnsi="Book Antiqua"/>
        </w:rPr>
        <w:t xml:space="preserve"> подразумеваются обладатели знания о х</w:t>
      </w:r>
      <w:r>
        <w:rPr>
          <w:rFonts w:ascii="Book Antiqua" w:hAnsi="Book Antiqua"/>
        </w:rPr>
        <w:t>адисах и</w:t>
      </w:r>
      <w:r w:rsidRPr="00665891">
        <w:rPr>
          <w:rFonts w:ascii="Book Antiqua" w:hAnsi="Book Antiqua"/>
        </w:rPr>
        <w:t xml:space="preserve"> Сунне, как сказал это имам аль-Хатыб аль-Багъдади, которые </w:t>
      </w:r>
      <w:r w:rsidRPr="00B91F31">
        <w:rPr>
          <w:rFonts w:ascii="Book Antiqua" w:hAnsi="Book Antiqua"/>
        </w:rPr>
        <w:t>охраняют и очищают религию от всяких искажений.</w:t>
      </w:r>
      <w:r w:rsidRPr="00B91F31">
        <w:rPr>
          <w:rFonts w:ascii="Book Antiqua" w:hAnsi="Book Antiqua"/>
          <w:sz w:val="19"/>
          <w:szCs w:val="19"/>
        </w:rPr>
        <w:t xml:space="preserve"> </w:t>
      </w:r>
      <w:r w:rsidRPr="00B91F31">
        <w:rPr>
          <w:rFonts w:ascii="Book Antiqua" w:hAnsi="Book Antiqua"/>
          <w:sz w:val="16"/>
          <w:szCs w:val="16"/>
        </w:rPr>
        <w:t>См. “Тафсир аль-Къуртуби” 1/26.</w:t>
      </w:r>
    </w:p>
  </w:footnote>
  <w:footnote w:id="3">
    <w:p w:rsidR="00384D8D" w:rsidRPr="004A0234" w:rsidRDefault="00384D8D" w:rsidP="00384D8D">
      <w:pPr>
        <w:ind w:firstLine="360"/>
        <w:jc w:val="both"/>
        <w:rPr>
          <w:rFonts w:ascii="Book Antiqua" w:hAnsi="Book Antiqua"/>
          <w:sz w:val="20"/>
          <w:szCs w:val="20"/>
        </w:rPr>
      </w:pPr>
      <w:r w:rsidRPr="007A44F0">
        <w:rPr>
          <w:rStyle w:val="a7"/>
          <w:rFonts w:ascii="Bookman Old Style" w:hAnsi="Bookman Old Style"/>
          <w:sz w:val="22"/>
          <w:szCs w:val="22"/>
        </w:rPr>
        <w:footnoteRef/>
      </w:r>
      <w:r w:rsidRPr="007A44F0">
        <w:rPr>
          <w:rFonts w:ascii="Book Antiqua" w:hAnsi="Book Antiqua"/>
          <w:sz w:val="20"/>
          <w:szCs w:val="20"/>
        </w:rPr>
        <w:t xml:space="preserve"> Религия Всевышнего Аллаха в своей основе является ясной и понятной (мухкам), однако</w:t>
      </w:r>
      <w:r>
        <w:rPr>
          <w:rFonts w:ascii="Book Antiqua" w:hAnsi="Book Antiqua"/>
          <w:sz w:val="20"/>
          <w:szCs w:val="20"/>
        </w:rPr>
        <w:t xml:space="preserve"> люди отл</w:t>
      </w:r>
      <w:r>
        <w:rPr>
          <w:rFonts w:ascii="Book Antiqua" w:hAnsi="Book Antiqua"/>
          <w:sz w:val="20"/>
          <w:szCs w:val="20"/>
        </w:rPr>
        <w:t>и</w:t>
      </w:r>
      <w:r>
        <w:rPr>
          <w:rFonts w:ascii="Book Antiqua" w:hAnsi="Book Antiqua"/>
          <w:sz w:val="20"/>
          <w:szCs w:val="20"/>
        </w:rPr>
        <w:t xml:space="preserve">чаются друг от друга в ее знании и понимании. Среди людей есть такие, для которых вся религия является ясной (мухкам), есть такие, для кого часть религии является ясной, а часть неясной, и есть такие, для кого она вся является неясной (муташабих). И Всевышний Аллах повелевает спрашивать у обладающих знанием то, относительно чего у людей нет знания, и то, что в их понимании является неясным (муташабих). </w:t>
      </w:r>
      <w:r w:rsidRPr="00B243C1">
        <w:rPr>
          <w:rFonts w:ascii="Book Antiqua" w:hAnsi="Book Antiqua"/>
          <w:sz w:val="20"/>
          <w:szCs w:val="20"/>
        </w:rPr>
        <w:t xml:space="preserve">Шейх Салих Али Шейх сказал: </w:t>
      </w:r>
      <w:r w:rsidRPr="00B243C1">
        <w:rPr>
          <w:rFonts w:ascii="Book Antiqua" w:hAnsi="Book Antiqua"/>
          <w:i/>
          <w:iCs/>
          <w:sz w:val="20"/>
          <w:szCs w:val="20"/>
        </w:rPr>
        <w:t xml:space="preserve">“Общеизвестно, что в Коране и Сунне есть то, что является ясным (мухкам) и то, что является неясным (муташабих). Также это присутствует в словах и действиях сподвижников </w:t>
      </w:r>
      <w:r w:rsidRPr="00B243C1">
        <w:rPr>
          <w:rFonts w:ascii="Book Antiqua" w:hAnsi="Book Antiqua"/>
          <w:i/>
          <w:iCs/>
          <w:sz w:val="20"/>
          <w:szCs w:val="20"/>
          <w:lang w:bidi="ar-EG"/>
        </w:rPr>
        <w:t>и</w:t>
      </w:r>
      <w:r w:rsidRPr="00B243C1">
        <w:rPr>
          <w:rFonts w:ascii="Book Antiqua" w:hAnsi="Book Antiqua"/>
          <w:i/>
          <w:iCs/>
          <w:sz w:val="20"/>
          <w:szCs w:val="20"/>
        </w:rPr>
        <w:t xml:space="preserve"> ученых. Облада</w:t>
      </w:r>
      <w:r w:rsidRPr="00B243C1">
        <w:rPr>
          <w:rFonts w:ascii="Book Antiqua" w:hAnsi="Book Antiqua"/>
          <w:i/>
          <w:iCs/>
          <w:sz w:val="20"/>
          <w:szCs w:val="20"/>
        </w:rPr>
        <w:t>ю</w:t>
      </w:r>
      <w:r w:rsidRPr="00B243C1">
        <w:rPr>
          <w:rFonts w:ascii="Book Antiqua" w:hAnsi="Book Antiqua"/>
          <w:i/>
          <w:iCs/>
          <w:sz w:val="20"/>
          <w:szCs w:val="20"/>
        </w:rPr>
        <w:t>щие основательными знаниями отличились тем, что постигли знание различением ясного (мухкам) от неясного (муташабих) и тем, что в</w:t>
      </w:r>
      <w:r w:rsidRPr="00B243C1">
        <w:rPr>
          <w:rFonts w:ascii="Book Antiqua" w:hAnsi="Book Antiqua"/>
          <w:i/>
          <w:iCs/>
          <w:sz w:val="20"/>
          <w:szCs w:val="20"/>
          <w:lang w:bidi="ar-EG"/>
        </w:rPr>
        <w:t>о</w:t>
      </w:r>
      <w:r w:rsidRPr="00B243C1">
        <w:rPr>
          <w:rFonts w:ascii="Book Antiqua" w:hAnsi="Book Antiqua"/>
          <w:i/>
          <w:iCs/>
          <w:sz w:val="20"/>
          <w:szCs w:val="20"/>
        </w:rPr>
        <w:t>звращают неясное к ясному. Если бы не эта отличительная черта обладающих знанием, то каждый мог бы охватить знание. Но Аллах испытывает людей тем, что существует мухкам и муташабих, чтобы тем самым положение ученых и обладающих истинными знаниями стало ясным”.</w:t>
      </w:r>
      <w:r w:rsidRPr="00B243C1">
        <w:rPr>
          <w:rFonts w:ascii="Book Antiqua" w:hAnsi="Book Antiqua"/>
          <w:sz w:val="20"/>
          <w:szCs w:val="20"/>
        </w:rPr>
        <w:t xml:space="preserve"> </w:t>
      </w:r>
      <w:r>
        <w:rPr>
          <w:rFonts w:ascii="Book Antiqua" w:hAnsi="Book Antiqua"/>
          <w:sz w:val="16"/>
          <w:szCs w:val="16"/>
          <w:lang w:bidi="ar-EG"/>
        </w:rPr>
        <w:t>Сл</w:t>
      </w:r>
      <w:r w:rsidRPr="00321EBA">
        <w:rPr>
          <w:rFonts w:ascii="Book Antiqua" w:hAnsi="Book Antiqua"/>
          <w:sz w:val="16"/>
          <w:szCs w:val="16"/>
          <w:lang w:bidi="ar-EG"/>
        </w:rPr>
        <w:t>. “аль-Мар</w:t>
      </w:r>
      <w:r w:rsidRPr="00682012">
        <w:rPr>
          <w:rFonts w:ascii="Bookman Old Style" w:hAnsi="Bookman Old Style"/>
          <w:sz w:val="16"/>
          <w:szCs w:val="16"/>
          <w:lang w:bidi="ar-EG"/>
        </w:rPr>
        <w:t>’</w:t>
      </w:r>
      <w:r w:rsidRPr="00321EBA">
        <w:rPr>
          <w:rFonts w:ascii="Book Antiqua" w:hAnsi="Book Antiqua"/>
          <w:sz w:val="16"/>
          <w:szCs w:val="16"/>
          <w:lang w:bidi="ar-EG"/>
        </w:rPr>
        <w:t>а ад-да’ия”.</w:t>
      </w:r>
      <w:r w:rsidRPr="00B960FA">
        <w:rPr>
          <w:rFonts w:ascii="Book Antiqua" w:hAnsi="Book Antiqua"/>
          <w:sz w:val="16"/>
          <w:szCs w:val="16"/>
        </w:rPr>
        <w:t xml:space="preserve"> </w:t>
      </w:r>
      <w:r w:rsidRPr="00B960FA">
        <w:rPr>
          <w:rFonts w:ascii="Book Antiqua" w:hAnsi="Book Antiqua"/>
          <w:sz w:val="18"/>
          <w:szCs w:val="18"/>
        </w:rPr>
        <w:t>П</w:t>
      </w:r>
      <w:r w:rsidRPr="00B960FA">
        <w:rPr>
          <w:rFonts w:ascii="Book Antiqua" w:hAnsi="Book Antiqua"/>
          <w:sz w:val="18"/>
          <w:szCs w:val="18"/>
        </w:rPr>
        <w:t>о</w:t>
      </w:r>
      <w:r w:rsidRPr="00B960FA">
        <w:rPr>
          <w:rFonts w:ascii="Book Antiqua" w:hAnsi="Book Antiqua"/>
          <w:sz w:val="18"/>
          <w:szCs w:val="18"/>
        </w:rPr>
        <w:t>добное говорил и шейхуль-Ислам Ибн Таймия</w:t>
      </w:r>
      <w:r>
        <w:rPr>
          <w:rFonts w:ascii="Book Antiqua" w:hAnsi="Book Antiqua"/>
          <w:sz w:val="18"/>
          <w:szCs w:val="18"/>
        </w:rPr>
        <w:t xml:space="preserve"> в</w:t>
      </w:r>
      <w:r w:rsidRPr="00665891">
        <w:rPr>
          <w:rFonts w:ascii="Book Antiqua" w:hAnsi="Book Antiqua"/>
          <w:sz w:val="16"/>
          <w:szCs w:val="16"/>
        </w:rPr>
        <w:t xml:space="preserve"> «Маджму</w:t>
      </w:r>
      <w:r w:rsidRPr="00665891">
        <w:rPr>
          <w:rFonts w:ascii="Book Antiqua" w:hAnsi="Book Antiqua"/>
          <w:sz w:val="16"/>
          <w:szCs w:val="16"/>
          <w:lang w:bidi="ar-EG"/>
        </w:rPr>
        <w:t>’</w:t>
      </w:r>
      <w:r w:rsidRPr="00665891">
        <w:rPr>
          <w:rFonts w:ascii="Book Antiqua" w:hAnsi="Book Antiqua"/>
          <w:sz w:val="16"/>
          <w:szCs w:val="16"/>
        </w:rPr>
        <w:t>уль-фатауа» 13/272-280.</w:t>
      </w:r>
    </w:p>
  </w:footnote>
  <w:footnote w:id="4">
    <w:p w:rsidR="00384D8D" w:rsidRDefault="00384D8D" w:rsidP="00384D8D">
      <w:pPr>
        <w:pStyle w:val="a3"/>
        <w:ind w:firstLine="360"/>
        <w:jc w:val="both"/>
        <w:rPr>
          <w:rFonts w:ascii="Book Antiqua" w:hAnsi="Book Antiqua"/>
        </w:rPr>
      </w:pPr>
      <w:r w:rsidRPr="00F80262">
        <w:rPr>
          <w:rStyle w:val="a7"/>
          <w:rFonts w:ascii="Bookman Old Style" w:hAnsi="Bookman Old Style"/>
          <w:sz w:val="22"/>
          <w:szCs w:val="22"/>
        </w:rPr>
        <w:footnoteRef/>
      </w:r>
      <w:r w:rsidRPr="004D66AF">
        <w:rPr>
          <w:rFonts w:ascii="Book Antiqua" w:hAnsi="Book Antiqua"/>
          <w:sz w:val="22"/>
          <w:szCs w:val="22"/>
        </w:rPr>
        <w:t xml:space="preserve"> </w:t>
      </w:r>
      <w:r>
        <w:rPr>
          <w:rFonts w:ascii="Book Antiqua" w:hAnsi="Book Antiqua"/>
        </w:rPr>
        <w:t>Разногласия (ихтиляф) бывают трех видов, как разъяснил это шейхуль-Ислам Ибн Таймия:</w:t>
      </w:r>
    </w:p>
    <w:p w:rsidR="00384D8D" w:rsidRPr="00B243C1" w:rsidRDefault="00384D8D" w:rsidP="00384D8D">
      <w:pPr>
        <w:pStyle w:val="a3"/>
        <w:ind w:firstLine="360"/>
        <w:jc w:val="both"/>
        <w:rPr>
          <w:rFonts w:ascii="Book Antiqua" w:hAnsi="Book Antiqua"/>
        </w:rPr>
      </w:pPr>
      <w:r>
        <w:rPr>
          <w:rFonts w:ascii="Book Antiqua" w:hAnsi="Book Antiqua"/>
        </w:rPr>
        <w:t>Первый вид – это разногласие в разновидности поклонения (ихтиляфу танауу</w:t>
      </w:r>
      <w:r w:rsidRPr="006D694F">
        <w:rPr>
          <w:rFonts w:ascii="Book Antiqua" w:hAnsi="Book Antiqua"/>
        </w:rPr>
        <w:t>’</w:t>
      </w:r>
      <w:r>
        <w:rPr>
          <w:rFonts w:ascii="Book Antiqua" w:hAnsi="Book Antiqua"/>
        </w:rPr>
        <w:t xml:space="preserve">). </w:t>
      </w:r>
      <w:r w:rsidRPr="0084715B">
        <w:rPr>
          <w:rFonts w:ascii="Book Antiqua" w:hAnsi="Book Antiqua"/>
          <w:lang w:bidi="ar-EG"/>
        </w:rPr>
        <w:t>К этому относ</w:t>
      </w:r>
      <w:r>
        <w:rPr>
          <w:rFonts w:ascii="Book Antiqua" w:hAnsi="Book Antiqua"/>
          <w:lang w:bidi="ar-EG"/>
        </w:rPr>
        <w:t>я</w:t>
      </w:r>
      <w:r w:rsidRPr="0084715B">
        <w:rPr>
          <w:rFonts w:ascii="Book Antiqua" w:hAnsi="Book Antiqua"/>
          <w:lang w:bidi="ar-EG"/>
        </w:rPr>
        <w:t xml:space="preserve">тся различные слова и дела, </w:t>
      </w:r>
      <w:r w:rsidRPr="00682012">
        <w:rPr>
          <w:rFonts w:ascii="Book Antiqua" w:hAnsi="Book Antiqua"/>
          <w:lang w:bidi="ar-EG"/>
        </w:rPr>
        <w:t>каждые из которых являются узаконенными, как это было в разночтении Корана</w:t>
      </w:r>
      <w:r w:rsidRPr="000137E3">
        <w:rPr>
          <w:rFonts w:ascii="Book Antiqua" w:hAnsi="Book Antiqua"/>
          <w:lang w:bidi="ar-EG"/>
        </w:rPr>
        <w:t xml:space="preserve">, относительно чего разошлись сподвижники, за что пророк </w:t>
      </w:r>
      <w:r w:rsidRPr="000137E3">
        <w:rPr>
          <w:rFonts w:ascii="AGA Arabesque" w:hAnsi="AGA Arabesque" w:cs="AGHlvCyrillic"/>
          <w:sz w:val="22"/>
          <w:szCs w:val="22"/>
        </w:rPr>
        <w:t></w:t>
      </w:r>
      <w:r w:rsidRPr="000137E3">
        <w:rPr>
          <w:rFonts w:ascii="Book Antiqua" w:hAnsi="Book Antiqua"/>
          <w:lang w:bidi="ar-EG"/>
        </w:rPr>
        <w:t xml:space="preserve"> поругал их и сказал: </w:t>
      </w:r>
      <w:r w:rsidRPr="000137E3">
        <w:rPr>
          <w:rFonts w:ascii="Book Antiqua" w:hAnsi="Book Antiqua"/>
          <w:b/>
          <w:bCs/>
          <w:i/>
          <w:iCs/>
          <w:lang w:bidi="ar-EG"/>
        </w:rPr>
        <w:t>«Оба вида чтения правил</w:t>
      </w:r>
      <w:r w:rsidRPr="000137E3">
        <w:rPr>
          <w:rFonts w:ascii="Book Antiqua" w:hAnsi="Book Antiqua"/>
          <w:b/>
          <w:bCs/>
          <w:i/>
          <w:iCs/>
          <w:lang w:bidi="ar-EG"/>
        </w:rPr>
        <w:t>ь</w:t>
      </w:r>
      <w:r w:rsidRPr="000137E3">
        <w:rPr>
          <w:rFonts w:ascii="Book Antiqua" w:hAnsi="Book Antiqua"/>
          <w:b/>
          <w:bCs/>
          <w:i/>
          <w:iCs/>
          <w:lang w:bidi="ar-EG"/>
        </w:rPr>
        <w:t>ные»</w:t>
      </w:r>
      <w:r w:rsidRPr="000137E3">
        <w:rPr>
          <w:rFonts w:ascii="Book Antiqua" w:hAnsi="Book Antiqua"/>
          <w:lang w:bidi="ar-EG"/>
        </w:rPr>
        <w:t xml:space="preserve"> </w:t>
      </w:r>
      <w:r w:rsidRPr="000137E3">
        <w:rPr>
          <w:rFonts w:ascii="Book Antiqua" w:hAnsi="Book Antiqua"/>
          <w:sz w:val="16"/>
          <w:szCs w:val="16"/>
          <w:lang w:bidi="ar-EG"/>
        </w:rPr>
        <w:t>аль-Бухари</w:t>
      </w:r>
      <w:r>
        <w:rPr>
          <w:rFonts w:ascii="Book Antiqua" w:hAnsi="Book Antiqua"/>
          <w:sz w:val="16"/>
          <w:szCs w:val="16"/>
          <w:lang w:bidi="ar-EG"/>
        </w:rPr>
        <w:t xml:space="preserve"> 3/146</w:t>
      </w:r>
      <w:r w:rsidRPr="000137E3">
        <w:rPr>
          <w:rFonts w:ascii="Book Antiqua" w:hAnsi="Book Antiqua"/>
          <w:sz w:val="16"/>
          <w:szCs w:val="16"/>
          <w:lang w:bidi="ar-EG"/>
        </w:rPr>
        <w:t>.</w:t>
      </w:r>
      <w:r w:rsidRPr="000137E3">
        <w:rPr>
          <w:rFonts w:ascii="Book Antiqua" w:hAnsi="Book Antiqua"/>
          <w:lang w:bidi="ar-EG"/>
        </w:rPr>
        <w:t xml:space="preserve"> К этому также относятся и разногла</w:t>
      </w:r>
      <w:r w:rsidRPr="00B243C1">
        <w:rPr>
          <w:rFonts w:ascii="Book Antiqua" w:hAnsi="Book Antiqua"/>
          <w:lang w:bidi="ar-EG"/>
        </w:rPr>
        <w:t>сия в видах произнесения азана; мольбы, открыв</w:t>
      </w:r>
      <w:r w:rsidRPr="00B243C1">
        <w:rPr>
          <w:rFonts w:ascii="Book Antiqua" w:hAnsi="Book Antiqua"/>
          <w:lang w:bidi="ar-EG"/>
        </w:rPr>
        <w:t>а</w:t>
      </w:r>
      <w:r w:rsidRPr="00B243C1">
        <w:rPr>
          <w:rFonts w:ascii="Book Antiqua" w:hAnsi="Book Antiqua"/>
          <w:lang w:bidi="ar-EG"/>
        </w:rPr>
        <w:t xml:space="preserve">ющей молитву;  формы сидения в </w:t>
      </w:r>
      <w:r>
        <w:rPr>
          <w:rFonts w:ascii="Book Antiqua" w:hAnsi="Book Antiqua"/>
          <w:lang w:bidi="ar-EG"/>
        </w:rPr>
        <w:t>намазе</w:t>
      </w:r>
      <w:r w:rsidRPr="00B243C1">
        <w:rPr>
          <w:rFonts w:ascii="Book Antiqua" w:hAnsi="Book Antiqua"/>
          <w:lang w:bidi="ar-EG"/>
        </w:rPr>
        <w:t xml:space="preserve"> и произносимых при этом поминаний Аллаха; разновидностей молитвы страха и тому подобные разногласия в видах поклонения</w:t>
      </w:r>
      <w:r>
        <w:rPr>
          <w:rFonts w:ascii="Book Antiqua" w:hAnsi="Book Antiqua"/>
          <w:lang w:bidi="ar-EG"/>
        </w:rPr>
        <w:t>. Все это виды</w:t>
      </w:r>
      <w:r w:rsidRPr="00B243C1">
        <w:rPr>
          <w:rFonts w:ascii="Book Antiqua" w:hAnsi="Book Antiqua"/>
          <w:lang w:bidi="ar-EG"/>
        </w:rPr>
        <w:t xml:space="preserve"> явля</w:t>
      </w:r>
      <w:r>
        <w:rPr>
          <w:rFonts w:ascii="Book Antiqua" w:hAnsi="Book Antiqua"/>
          <w:lang w:bidi="ar-EG"/>
        </w:rPr>
        <w:t>ю</w:t>
      </w:r>
      <w:r w:rsidRPr="00B243C1">
        <w:rPr>
          <w:rFonts w:ascii="Book Antiqua" w:hAnsi="Book Antiqua"/>
          <w:lang w:bidi="ar-EG"/>
        </w:rPr>
        <w:t>тся узаконенным</w:t>
      </w:r>
      <w:r>
        <w:rPr>
          <w:rFonts w:ascii="Book Antiqua" w:hAnsi="Book Antiqua"/>
          <w:lang w:bidi="ar-EG"/>
        </w:rPr>
        <w:t>и</w:t>
      </w:r>
      <w:r w:rsidRPr="00B243C1">
        <w:rPr>
          <w:rFonts w:ascii="Book Antiqua" w:hAnsi="Book Antiqua"/>
          <w:lang w:bidi="ar-EG"/>
        </w:rPr>
        <w:t>, несмотря на то, что одним из них все-таки отдается больше предпочтения перед другими в силу опред</w:t>
      </w:r>
      <w:r w:rsidRPr="00B243C1">
        <w:rPr>
          <w:rFonts w:ascii="Book Antiqua" w:hAnsi="Book Antiqua"/>
          <w:lang w:bidi="ar-EG"/>
        </w:rPr>
        <w:t>е</w:t>
      </w:r>
      <w:r w:rsidRPr="00B243C1">
        <w:rPr>
          <w:rFonts w:ascii="Book Antiqua" w:hAnsi="Book Antiqua"/>
          <w:lang w:bidi="ar-EG"/>
        </w:rPr>
        <w:t>ленных причин</w:t>
      </w:r>
      <w:r w:rsidRPr="00B243C1">
        <w:rPr>
          <w:rFonts w:ascii="Book Antiqua" w:hAnsi="Book Antiqua"/>
        </w:rPr>
        <w:t>.</w:t>
      </w:r>
    </w:p>
    <w:p w:rsidR="00384D8D" w:rsidRPr="00682012" w:rsidRDefault="00384D8D" w:rsidP="00384D8D">
      <w:pPr>
        <w:pStyle w:val="a3"/>
        <w:ind w:firstLine="360"/>
        <w:jc w:val="both"/>
        <w:rPr>
          <w:rFonts w:ascii="Book Antiqua" w:hAnsi="Book Antiqua"/>
          <w:lang w:bidi="ar-EG"/>
        </w:rPr>
      </w:pPr>
      <w:r w:rsidRPr="0084715B">
        <w:rPr>
          <w:rFonts w:ascii="Book Antiqua" w:hAnsi="Book Antiqua"/>
        </w:rPr>
        <w:t xml:space="preserve">Второй вид – это </w:t>
      </w:r>
      <w:r w:rsidRPr="00682012">
        <w:rPr>
          <w:rFonts w:ascii="Book Antiqua" w:hAnsi="Book Antiqua"/>
        </w:rPr>
        <w:t>противоположное разногласие (ихтиляфу тадад). Это два абсолютно противоречащих друг другу положения</w:t>
      </w:r>
      <w:r>
        <w:rPr>
          <w:rFonts w:ascii="Book Antiqua" w:hAnsi="Book Antiqua"/>
        </w:rPr>
        <w:t>,</w:t>
      </w:r>
      <w:r w:rsidRPr="00682012">
        <w:rPr>
          <w:rFonts w:ascii="Book Antiqua" w:hAnsi="Book Antiqua"/>
        </w:rPr>
        <w:t xml:space="preserve"> </w:t>
      </w:r>
      <w:r>
        <w:rPr>
          <w:rFonts w:ascii="Book Antiqua" w:hAnsi="Book Antiqua"/>
        </w:rPr>
        <w:t>к</w:t>
      </w:r>
      <w:r w:rsidRPr="00682012">
        <w:rPr>
          <w:rFonts w:ascii="Book Antiqua" w:hAnsi="Book Antiqua"/>
          <w:lang w:bidi="ar-EG"/>
        </w:rPr>
        <w:t>ак Сунна и нововведение (бид’а), запретное (харам) и дозволенное (халяль).</w:t>
      </w:r>
    </w:p>
    <w:p w:rsidR="00384D8D" w:rsidRDefault="00384D8D" w:rsidP="00384D8D">
      <w:pPr>
        <w:pStyle w:val="a3"/>
        <w:ind w:firstLine="360"/>
        <w:jc w:val="both"/>
        <w:rPr>
          <w:rFonts w:ascii="Book Antiqua" w:hAnsi="Book Antiqua"/>
          <w:sz w:val="16"/>
          <w:szCs w:val="16"/>
          <w:lang w:bidi="ar-EG"/>
        </w:rPr>
      </w:pPr>
      <w:r w:rsidRPr="00682012">
        <w:rPr>
          <w:rFonts w:ascii="Book Antiqua" w:hAnsi="Book Antiqua"/>
          <w:lang w:bidi="ar-EG"/>
        </w:rPr>
        <w:t>Третий вид – это разногласие</w:t>
      </w:r>
      <w:r>
        <w:rPr>
          <w:rFonts w:ascii="Book Antiqua" w:hAnsi="Book Antiqua"/>
          <w:lang w:bidi="ar-EG"/>
        </w:rPr>
        <w:t xml:space="preserve"> в понимании (ихтиляфу афхам). Примером этому является то, что пр</w:t>
      </w:r>
      <w:r>
        <w:rPr>
          <w:rFonts w:ascii="Book Antiqua" w:hAnsi="Book Antiqua"/>
          <w:lang w:bidi="ar-EG"/>
        </w:rPr>
        <w:t>о</w:t>
      </w:r>
      <w:r>
        <w:rPr>
          <w:rFonts w:ascii="Book Antiqua" w:hAnsi="Book Antiqua"/>
          <w:lang w:bidi="ar-EG"/>
        </w:rPr>
        <w:t>рок </w:t>
      </w:r>
      <w:r>
        <w:rPr>
          <w:rFonts w:ascii="AGA Arabesque" w:hAnsi="AGA Arabesque" w:cs="AGHlvCyrillic"/>
          <w:sz w:val="22"/>
          <w:szCs w:val="22"/>
        </w:rPr>
        <w:sym w:font="AGA Arabesque" w:char="F072"/>
      </w:r>
      <w:r>
        <w:rPr>
          <w:rFonts w:ascii="Book Antiqua" w:hAnsi="Book Antiqua"/>
          <w:lang w:bidi="ar-EG"/>
        </w:rPr>
        <w:t xml:space="preserve"> сказавший: </w:t>
      </w:r>
      <w:r w:rsidRPr="0084715B">
        <w:rPr>
          <w:rFonts w:ascii="Book Antiqua" w:hAnsi="Book Antiqua"/>
          <w:b/>
          <w:bCs/>
          <w:i/>
          <w:iCs/>
          <w:lang w:bidi="ar-EG"/>
        </w:rPr>
        <w:t>«Пусть никто из вас не совершает послеполуденную молитву (‘аср) кроме как у посел</w:t>
      </w:r>
      <w:r w:rsidRPr="0084715B">
        <w:rPr>
          <w:rFonts w:ascii="Book Antiqua" w:hAnsi="Book Antiqua"/>
          <w:b/>
          <w:bCs/>
          <w:i/>
          <w:iCs/>
          <w:lang w:bidi="ar-EG"/>
        </w:rPr>
        <w:t>е</w:t>
      </w:r>
      <w:r w:rsidRPr="0084715B">
        <w:rPr>
          <w:rFonts w:ascii="Book Antiqua" w:hAnsi="Book Antiqua"/>
          <w:b/>
          <w:bCs/>
          <w:i/>
          <w:iCs/>
          <w:lang w:bidi="ar-EG"/>
        </w:rPr>
        <w:t>ний бану К</w:t>
      </w:r>
      <w:r>
        <w:rPr>
          <w:rFonts w:ascii="Book Antiqua" w:hAnsi="Book Antiqua"/>
          <w:b/>
          <w:bCs/>
          <w:i/>
          <w:iCs/>
          <w:lang w:bidi="ar-EG"/>
        </w:rPr>
        <w:t>ъ</w:t>
      </w:r>
      <w:r w:rsidRPr="0084715B">
        <w:rPr>
          <w:rFonts w:ascii="Book Antiqua" w:hAnsi="Book Antiqua"/>
          <w:b/>
          <w:bCs/>
          <w:i/>
          <w:iCs/>
          <w:lang w:bidi="ar-EG"/>
        </w:rPr>
        <w:t xml:space="preserve">урайза» </w:t>
      </w:r>
      <w:r>
        <w:rPr>
          <w:rFonts w:ascii="Book Antiqua" w:hAnsi="Book Antiqua"/>
          <w:lang w:bidi="ar-EG"/>
        </w:rPr>
        <w:t xml:space="preserve">не стал порицать сподвижников понявших эти слова по-разному. </w:t>
      </w:r>
      <w:r w:rsidRPr="0084715B">
        <w:rPr>
          <w:rFonts w:ascii="Book Antiqua" w:hAnsi="Book Antiqua"/>
          <w:sz w:val="16"/>
          <w:szCs w:val="16"/>
          <w:lang w:bidi="ar-EG"/>
        </w:rPr>
        <w:t xml:space="preserve">См. </w:t>
      </w:r>
      <w:r w:rsidRPr="00F80262">
        <w:rPr>
          <w:rFonts w:ascii="Book Antiqua" w:hAnsi="Book Antiqua"/>
          <w:sz w:val="16"/>
          <w:szCs w:val="16"/>
          <w:lang w:bidi="ar-EG"/>
        </w:rPr>
        <w:t>“</w:t>
      </w:r>
      <w:r>
        <w:rPr>
          <w:rFonts w:ascii="Book Antiqua" w:hAnsi="Book Antiqua"/>
          <w:sz w:val="16"/>
          <w:szCs w:val="16"/>
          <w:lang w:bidi="ar-EG"/>
        </w:rPr>
        <w:t>аль-</w:t>
      </w:r>
      <w:r w:rsidRPr="0084715B">
        <w:rPr>
          <w:rFonts w:ascii="Book Antiqua" w:hAnsi="Book Antiqua"/>
          <w:sz w:val="16"/>
          <w:szCs w:val="16"/>
          <w:lang w:bidi="ar-EG"/>
        </w:rPr>
        <w:t>Икътида</w:t>
      </w:r>
      <w:r w:rsidRPr="00F80262">
        <w:rPr>
          <w:rFonts w:ascii="Book Antiqua" w:hAnsi="Book Antiqua"/>
          <w:sz w:val="16"/>
          <w:szCs w:val="16"/>
          <w:lang w:bidi="ar-EG"/>
        </w:rPr>
        <w:t>”</w:t>
      </w:r>
      <w:r w:rsidRPr="0084715B">
        <w:rPr>
          <w:rFonts w:ascii="Book Antiqua" w:hAnsi="Book Antiqua"/>
          <w:sz w:val="16"/>
          <w:szCs w:val="16"/>
          <w:lang w:bidi="ar-EG"/>
        </w:rPr>
        <w:t xml:space="preserve"> 32-48.</w:t>
      </w:r>
    </w:p>
    <w:p w:rsidR="00384D8D" w:rsidRDefault="00384D8D" w:rsidP="00384D8D">
      <w:pPr>
        <w:pStyle w:val="a3"/>
        <w:ind w:firstLine="360"/>
        <w:jc w:val="both"/>
        <w:rPr>
          <w:rFonts w:ascii="Book Antiqua" w:hAnsi="Book Antiqua"/>
          <w:lang w:bidi="ar-EG"/>
        </w:rPr>
      </w:pPr>
      <w:r>
        <w:rPr>
          <w:rFonts w:ascii="Book Antiqua" w:hAnsi="Book Antiqua"/>
          <w:lang w:bidi="ar-EG"/>
        </w:rPr>
        <w:t>Первый и третий вид являются дозволенными, а что касается второго вида, то он запрещен.</w:t>
      </w:r>
    </w:p>
    <w:p w:rsidR="00384D8D" w:rsidRPr="008432CF" w:rsidRDefault="00384D8D" w:rsidP="00384D8D">
      <w:pPr>
        <w:pStyle w:val="a3"/>
        <w:ind w:firstLine="360"/>
        <w:jc w:val="both"/>
        <w:rPr>
          <w:rFonts w:ascii="Book Antiqua" w:hAnsi="Book Antiqua"/>
          <w:sz w:val="16"/>
          <w:szCs w:val="16"/>
        </w:rPr>
      </w:pPr>
      <w:r w:rsidRPr="008432CF">
        <w:rPr>
          <w:rFonts w:ascii="Book Antiqua" w:hAnsi="Book Antiqua"/>
          <w:lang w:bidi="ar-EG"/>
        </w:rPr>
        <w:t>Разногласия относительно религии в своей основе являются порицаемыми, а что касается распростр</w:t>
      </w:r>
      <w:r w:rsidRPr="008432CF">
        <w:rPr>
          <w:rFonts w:ascii="Book Antiqua" w:hAnsi="Book Antiqua"/>
          <w:lang w:bidi="ar-EG"/>
        </w:rPr>
        <w:t>а</w:t>
      </w:r>
      <w:r w:rsidRPr="008432CF">
        <w:rPr>
          <w:rFonts w:ascii="Book Antiqua" w:hAnsi="Book Antiqua"/>
          <w:lang w:bidi="ar-EG"/>
        </w:rPr>
        <w:t xml:space="preserve">ненного хадиса: </w:t>
      </w:r>
      <w:r w:rsidRPr="000137E3">
        <w:rPr>
          <w:rFonts w:ascii="Book Antiqua" w:hAnsi="Book Antiqua"/>
          <w:i/>
          <w:iCs/>
          <w:lang w:bidi="ar-EG"/>
        </w:rPr>
        <w:t xml:space="preserve">«Разногласие моей </w:t>
      </w:r>
      <w:r>
        <w:rPr>
          <w:rFonts w:ascii="Book Antiqua" w:hAnsi="Book Antiqua"/>
          <w:i/>
          <w:iCs/>
          <w:lang w:bidi="ar-EG"/>
        </w:rPr>
        <w:t>общины</w:t>
      </w:r>
      <w:r w:rsidRPr="000137E3">
        <w:rPr>
          <w:rFonts w:ascii="Book Antiqua" w:hAnsi="Book Antiqua"/>
          <w:i/>
          <w:iCs/>
          <w:lang w:bidi="ar-EG"/>
        </w:rPr>
        <w:t xml:space="preserve"> </w:t>
      </w:r>
      <w:r>
        <w:rPr>
          <w:rFonts w:ascii="Book Antiqua" w:hAnsi="Book Antiqua"/>
          <w:i/>
          <w:iCs/>
          <w:lang w:bidi="ar-EG"/>
        </w:rPr>
        <w:t>–</w:t>
      </w:r>
      <w:r w:rsidRPr="000137E3">
        <w:rPr>
          <w:rFonts w:ascii="Book Antiqua" w:hAnsi="Book Antiqua"/>
          <w:i/>
          <w:iCs/>
          <w:lang w:bidi="ar-EG"/>
        </w:rPr>
        <w:t xml:space="preserve"> милость»</w:t>
      </w:r>
      <w:r w:rsidRPr="008432CF">
        <w:rPr>
          <w:rFonts w:ascii="Book Antiqua" w:hAnsi="Book Antiqua"/>
          <w:lang w:bidi="ar-EG"/>
        </w:rPr>
        <w:t xml:space="preserve">, то этот хадис является выдуманным, не имеющим под собой никакой основы, как сказал это имам ас-Субки. </w:t>
      </w:r>
      <w:r w:rsidRPr="008432CF">
        <w:rPr>
          <w:rFonts w:ascii="Book Antiqua" w:hAnsi="Book Antiqua"/>
          <w:sz w:val="16"/>
          <w:szCs w:val="16"/>
          <w:lang w:bidi="ar-EG"/>
        </w:rPr>
        <w:t xml:space="preserve">См. также “ас-Сильсиля ад-да’ифа уаль-мауду’а” </w:t>
      </w:r>
      <w:r w:rsidRPr="008432CF">
        <w:rPr>
          <w:rFonts w:ascii="Book Antiqua" w:hAnsi="Book Antiqua"/>
          <w:sz w:val="16"/>
          <w:szCs w:val="16"/>
        </w:rPr>
        <w:t>58, 61.</w:t>
      </w:r>
    </w:p>
    <w:p w:rsidR="00384D8D" w:rsidRDefault="00384D8D" w:rsidP="00384D8D">
      <w:pPr>
        <w:ind w:firstLine="360"/>
        <w:jc w:val="both"/>
        <w:rPr>
          <w:rFonts w:ascii="Book Antiqua" w:hAnsi="Book Antiqua"/>
          <w:sz w:val="20"/>
          <w:szCs w:val="20"/>
        </w:rPr>
      </w:pPr>
      <w:r w:rsidRPr="00A60726">
        <w:rPr>
          <w:rFonts w:ascii="Book Antiqua" w:hAnsi="Book Antiqua"/>
          <w:sz w:val="20"/>
          <w:szCs w:val="20"/>
        </w:rPr>
        <w:t>Как разногласие может быть милостью, если Всевышний Аллах сказал, что милость Он проявил</w:t>
      </w:r>
      <w:r>
        <w:rPr>
          <w:rFonts w:ascii="Book Antiqua" w:hAnsi="Book Antiqua"/>
          <w:sz w:val="20"/>
          <w:szCs w:val="20"/>
        </w:rPr>
        <w:t xml:space="preserve"> по о</w:t>
      </w:r>
      <w:r>
        <w:rPr>
          <w:rFonts w:ascii="Book Antiqua" w:hAnsi="Book Antiqua"/>
          <w:sz w:val="20"/>
          <w:szCs w:val="20"/>
        </w:rPr>
        <w:t>т</w:t>
      </w:r>
      <w:r>
        <w:rPr>
          <w:rFonts w:ascii="Book Antiqua" w:hAnsi="Book Antiqua"/>
          <w:sz w:val="20"/>
          <w:szCs w:val="20"/>
        </w:rPr>
        <w:t>ношению к</w:t>
      </w:r>
      <w:r w:rsidRPr="00A60726">
        <w:rPr>
          <w:rFonts w:ascii="Book Antiqua" w:hAnsi="Book Antiqua"/>
          <w:sz w:val="20"/>
          <w:szCs w:val="20"/>
        </w:rPr>
        <w:t xml:space="preserve"> тем, кто не разногласит?!</w:t>
      </w:r>
      <w:r>
        <w:rPr>
          <w:rFonts w:ascii="Book Antiqua" w:hAnsi="Book Antiqua"/>
          <w:sz w:val="20"/>
          <w:szCs w:val="20"/>
        </w:rPr>
        <w:t xml:space="preserve"> </w:t>
      </w:r>
      <w:r>
        <w:rPr>
          <w:rFonts w:ascii="Book Antiqua" w:hAnsi="Book Antiqua"/>
          <w:sz w:val="20"/>
          <w:szCs w:val="20"/>
          <w:lang w:bidi="ar-EG"/>
        </w:rPr>
        <w:t xml:space="preserve">Великий </w:t>
      </w:r>
      <w:r>
        <w:rPr>
          <w:rFonts w:ascii="Book Antiqua" w:hAnsi="Book Antiqua"/>
          <w:sz w:val="20"/>
          <w:szCs w:val="20"/>
        </w:rPr>
        <w:t>Аллах сказал:</w:t>
      </w:r>
    </w:p>
    <w:p w:rsidR="00384D8D" w:rsidRPr="00E967C2" w:rsidRDefault="00384D8D" w:rsidP="00384D8D">
      <w:pPr>
        <w:bidi/>
        <w:ind w:firstLine="98"/>
        <w:jc w:val="center"/>
        <w:rPr>
          <w:rFonts w:ascii="Book Antiqua" w:hAnsi="Book Antiqua" w:cs="Traditional Arabic"/>
          <w:sz w:val="18"/>
          <w:szCs w:val="18"/>
        </w:rPr>
      </w:pPr>
      <w:r w:rsidRPr="00E967C2">
        <w:rPr>
          <w:rFonts w:ascii="Book Antiqua" w:hAnsi="Book Antiqua" w:cs="Traditional Arabic"/>
          <w:sz w:val="18"/>
          <w:szCs w:val="18"/>
        </w:rPr>
        <w:sym w:font="HQPB5" w:char="F09F"/>
      </w:r>
      <w:r w:rsidRPr="00E967C2">
        <w:rPr>
          <w:rFonts w:ascii="Book Antiqua" w:hAnsi="Book Antiqua" w:cs="Traditional Arabic"/>
          <w:sz w:val="18"/>
          <w:szCs w:val="18"/>
        </w:rPr>
        <w:sym w:font="HQPB2" w:char="F077"/>
      </w:r>
      <w:r w:rsidRPr="00E967C2">
        <w:rPr>
          <w:rFonts w:ascii="Book Antiqua" w:hAnsi="Book Antiqua" w:cs="Traditional Arabic"/>
          <w:sz w:val="18"/>
          <w:szCs w:val="18"/>
        </w:rPr>
        <w:sym w:font="HQPB5" w:char="F075"/>
      </w:r>
      <w:r w:rsidRPr="00E967C2">
        <w:rPr>
          <w:rFonts w:ascii="Book Antiqua" w:hAnsi="Book Antiqua" w:cs="Traditional Arabic"/>
          <w:sz w:val="18"/>
          <w:szCs w:val="18"/>
        </w:rPr>
        <w:sym w:font="HQPB2" w:char="F072"/>
      </w:r>
      <w:r w:rsidRPr="00E967C2">
        <w:rPr>
          <w:rFonts w:ascii="Book Antiqua" w:hAnsi="Book Antiqua" w:cs="Traditional Arabic"/>
          <w:color w:val="000000"/>
          <w:sz w:val="18"/>
          <w:szCs w:val="18"/>
        </w:rPr>
        <w:sym w:font="HQPB2" w:char="F0E2"/>
      </w:r>
      <w:r w:rsidRPr="00E967C2">
        <w:rPr>
          <w:rFonts w:ascii="Book Antiqua" w:hAnsi="Book Antiqua" w:cs="Traditional Arabic"/>
          <w:sz w:val="18"/>
          <w:szCs w:val="18"/>
          <w:rtl/>
        </w:rPr>
        <w:t xml:space="preserve"> </w:t>
      </w:r>
      <w:r w:rsidRPr="00E967C2">
        <w:rPr>
          <w:rFonts w:ascii="Book Antiqua" w:hAnsi="Book Antiqua" w:cs="Traditional Arabic"/>
          <w:sz w:val="18"/>
          <w:szCs w:val="18"/>
        </w:rPr>
        <w:sym w:font="HQPB5" w:char="F074"/>
      </w:r>
      <w:r w:rsidRPr="00E967C2">
        <w:rPr>
          <w:rFonts w:ascii="Book Antiqua" w:hAnsi="Book Antiqua" w:cs="Traditional Arabic"/>
          <w:sz w:val="18"/>
          <w:szCs w:val="18"/>
        </w:rPr>
        <w:sym w:font="HQPB2" w:char="F062"/>
      </w:r>
      <w:r w:rsidRPr="00E967C2">
        <w:rPr>
          <w:rFonts w:ascii="Book Antiqua" w:hAnsi="Book Antiqua" w:cs="Traditional Arabic"/>
          <w:sz w:val="18"/>
          <w:szCs w:val="18"/>
        </w:rPr>
        <w:sym w:font="HQPB2" w:char="F071"/>
      </w:r>
      <w:r w:rsidRPr="00E967C2">
        <w:rPr>
          <w:rFonts w:ascii="Book Antiqua" w:hAnsi="Book Antiqua" w:cs="Traditional Arabic"/>
          <w:sz w:val="18"/>
          <w:szCs w:val="18"/>
        </w:rPr>
        <w:sym w:font="HQPB4" w:char="F0E4"/>
      </w:r>
      <w:r w:rsidRPr="00E967C2">
        <w:rPr>
          <w:rFonts w:ascii="Book Antiqua" w:hAnsi="Book Antiqua" w:cs="Traditional Arabic"/>
          <w:sz w:val="18"/>
          <w:szCs w:val="18"/>
        </w:rPr>
        <w:sym w:font="HQPB2" w:char="F039"/>
      </w:r>
      <w:r w:rsidRPr="00E967C2">
        <w:rPr>
          <w:rFonts w:ascii="Book Antiqua" w:hAnsi="Book Antiqua" w:cs="Traditional Arabic"/>
          <w:sz w:val="18"/>
          <w:szCs w:val="18"/>
        </w:rPr>
        <w:sym w:font="HQPB1" w:char="F023"/>
      </w:r>
      <w:r w:rsidRPr="00E967C2">
        <w:rPr>
          <w:rFonts w:ascii="Book Antiqua" w:hAnsi="Book Antiqua" w:cs="Traditional Arabic"/>
          <w:sz w:val="18"/>
          <w:szCs w:val="18"/>
        </w:rPr>
        <w:sym w:font="HQPB5" w:char="F074"/>
      </w:r>
      <w:r w:rsidRPr="00E967C2">
        <w:rPr>
          <w:rFonts w:ascii="Book Antiqua" w:hAnsi="Book Antiqua" w:cs="Traditional Arabic"/>
          <w:sz w:val="18"/>
          <w:szCs w:val="18"/>
        </w:rPr>
        <w:sym w:font="HQPB1" w:char="F093"/>
      </w:r>
      <w:r w:rsidRPr="00E967C2">
        <w:rPr>
          <w:rFonts w:ascii="Book Antiqua" w:hAnsi="Book Antiqua" w:cs="Traditional Arabic"/>
          <w:sz w:val="18"/>
          <w:szCs w:val="18"/>
        </w:rPr>
        <w:sym w:font="HQPB5" w:char="F074"/>
      </w:r>
      <w:r w:rsidRPr="00E967C2">
        <w:rPr>
          <w:rFonts w:ascii="Book Antiqua" w:hAnsi="Book Antiqua" w:cs="Traditional Arabic"/>
          <w:sz w:val="18"/>
          <w:szCs w:val="18"/>
        </w:rPr>
        <w:sym w:font="HQPB2" w:char="F083"/>
      </w:r>
      <w:r w:rsidRPr="00E967C2">
        <w:rPr>
          <w:rFonts w:ascii="Book Antiqua" w:hAnsi="Book Antiqua" w:cs="Traditional Arabic"/>
          <w:sz w:val="18"/>
          <w:szCs w:val="18"/>
          <w:rtl/>
        </w:rPr>
        <w:t xml:space="preserve"> </w:t>
      </w:r>
      <w:r w:rsidRPr="00E967C2">
        <w:rPr>
          <w:rFonts w:ascii="Book Antiqua" w:hAnsi="Book Antiqua" w:cs="Traditional Arabic"/>
          <w:sz w:val="18"/>
          <w:szCs w:val="18"/>
        </w:rPr>
        <w:sym w:font="HQPB5" w:char="F09A"/>
      </w:r>
      <w:r w:rsidRPr="00E967C2">
        <w:rPr>
          <w:rFonts w:ascii="Book Antiqua" w:hAnsi="Book Antiqua" w:cs="Traditional Arabic"/>
          <w:sz w:val="18"/>
          <w:szCs w:val="18"/>
        </w:rPr>
        <w:sym w:font="HQPB2" w:char="F0FA"/>
      </w:r>
      <w:r w:rsidRPr="00E967C2">
        <w:rPr>
          <w:rFonts w:ascii="Book Antiqua" w:hAnsi="Book Antiqua" w:cs="Traditional Arabic"/>
          <w:sz w:val="18"/>
          <w:szCs w:val="18"/>
        </w:rPr>
        <w:sym w:font="HQPB2" w:char="F0FC"/>
      </w:r>
      <w:r w:rsidRPr="00E967C2">
        <w:rPr>
          <w:rFonts w:ascii="Book Antiqua" w:hAnsi="Book Antiqua" w:cs="Traditional Arabic"/>
          <w:sz w:val="18"/>
          <w:szCs w:val="18"/>
        </w:rPr>
        <w:sym w:font="HQPB4" w:char="F0CF"/>
      </w:r>
      <w:r w:rsidRPr="00E967C2">
        <w:rPr>
          <w:rFonts w:ascii="Book Antiqua" w:hAnsi="Book Antiqua" w:cs="Traditional Arabic"/>
          <w:sz w:val="18"/>
          <w:szCs w:val="18"/>
        </w:rPr>
        <w:sym w:font="HQPB1" w:char="F0FF"/>
      </w:r>
      <w:r w:rsidRPr="00E967C2">
        <w:rPr>
          <w:rFonts w:ascii="Book Antiqua" w:hAnsi="Book Antiqua" w:cs="Traditional Arabic"/>
          <w:sz w:val="18"/>
          <w:szCs w:val="18"/>
        </w:rPr>
        <w:sym w:font="HQPB4" w:char="F0CE"/>
      </w:r>
      <w:r w:rsidRPr="00E967C2">
        <w:rPr>
          <w:rFonts w:ascii="Book Antiqua" w:hAnsi="Book Antiqua" w:cs="Traditional Arabic"/>
          <w:sz w:val="18"/>
          <w:szCs w:val="18"/>
        </w:rPr>
        <w:sym w:font="HQPB2" w:char="F03D"/>
      </w:r>
      <w:r w:rsidRPr="00E967C2">
        <w:rPr>
          <w:rFonts w:ascii="Book Antiqua" w:hAnsi="Book Antiqua" w:cs="Traditional Arabic"/>
          <w:sz w:val="18"/>
          <w:szCs w:val="18"/>
        </w:rPr>
        <w:sym w:font="HQPB5" w:char="F074"/>
      </w:r>
      <w:r w:rsidRPr="00E967C2">
        <w:rPr>
          <w:rFonts w:ascii="Book Antiqua" w:hAnsi="Book Antiqua" w:cs="Traditional Arabic"/>
          <w:sz w:val="18"/>
          <w:szCs w:val="18"/>
        </w:rPr>
        <w:sym w:font="HQPB1" w:char="F047"/>
      </w:r>
      <w:r w:rsidRPr="00E967C2">
        <w:rPr>
          <w:rFonts w:ascii="Book Antiqua" w:hAnsi="Book Antiqua" w:cs="Traditional Arabic"/>
          <w:sz w:val="18"/>
          <w:szCs w:val="18"/>
        </w:rPr>
        <w:sym w:font="HQPB4" w:char="F0F8"/>
      </w:r>
      <w:r w:rsidRPr="00E967C2">
        <w:rPr>
          <w:rFonts w:ascii="Book Antiqua" w:hAnsi="Book Antiqua" w:cs="Traditional Arabic"/>
          <w:sz w:val="18"/>
          <w:szCs w:val="18"/>
        </w:rPr>
        <w:sym w:font="HQPB1" w:char="F083"/>
      </w:r>
      <w:r w:rsidRPr="00E967C2">
        <w:rPr>
          <w:rFonts w:ascii="Book Antiqua" w:hAnsi="Book Antiqua" w:cs="Traditional Arabic"/>
          <w:sz w:val="18"/>
          <w:szCs w:val="18"/>
        </w:rPr>
        <w:sym w:font="HQPB4" w:char="F0E8"/>
      </w:r>
      <w:r w:rsidRPr="00E967C2">
        <w:rPr>
          <w:rFonts w:ascii="Book Antiqua" w:hAnsi="Book Antiqua" w:cs="Traditional Arabic"/>
          <w:sz w:val="18"/>
          <w:szCs w:val="18"/>
        </w:rPr>
        <w:sym w:font="HQPB2" w:char="F043"/>
      </w:r>
      <w:r w:rsidRPr="00E967C2">
        <w:rPr>
          <w:rFonts w:ascii="Book Antiqua" w:hAnsi="Book Antiqua" w:cs="Traditional Arabic"/>
          <w:sz w:val="18"/>
          <w:szCs w:val="18"/>
          <w:rtl/>
        </w:rPr>
        <w:t xml:space="preserve"> </w:t>
      </w:r>
      <w:r w:rsidRPr="00E967C2">
        <w:rPr>
          <w:rFonts w:ascii="Book Antiqua" w:hAnsi="Book Antiqua" w:cs="Traditional Arabic"/>
          <w:sz w:val="18"/>
          <w:szCs w:val="18"/>
        </w:rPr>
        <w:sym w:font="HQPB2" w:char="F0C7"/>
      </w:r>
      <w:r w:rsidRPr="00E967C2">
        <w:rPr>
          <w:rFonts w:ascii="Book Antiqua" w:hAnsi="Book Antiqua" w:cs="Traditional Arabic"/>
          <w:sz w:val="18"/>
          <w:szCs w:val="18"/>
        </w:rPr>
        <w:sym w:font="HQPB2" w:char="F0CA"/>
      </w:r>
      <w:r w:rsidRPr="00E967C2">
        <w:rPr>
          <w:rFonts w:ascii="Book Antiqua" w:hAnsi="Book Antiqua" w:cs="Traditional Arabic"/>
          <w:sz w:val="18"/>
          <w:szCs w:val="18"/>
        </w:rPr>
        <w:sym w:font="HQPB2" w:char="F0CA"/>
      </w:r>
      <w:r w:rsidRPr="00E967C2">
        <w:rPr>
          <w:rFonts w:ascii="Book Antiqua" w:hAnsi="Book Antiqua" w:cs="Traditional Arabic"/>
          <w:sz w:val="18"/>
          <w:szCs w:val="18"/>
        </w:rPr>
        <w:sym w:font="HQPB2" w:char="F0D1"/>
      </w:r>
      <w:r w:rsidRPr="00E967C2">
        <w:rPr>
          <w:rFonts w:ascii="Book Antiqua" w:hAnsi="Book Antiqua" w:cs="Traditional Arabic"/>
          <w:sz w:val="18"/>
          <w:szCs w:val="18"/>
        </w:rPr>
        <w:sym w:font="HQPB2" w:char="F0C8"/>
      </w:r>
      <w:r w:rsidRPr="00E967C2">
        <w:rPr>
          <w:rFonts w:ascii="Book Antiqua" w:hAnsi="Book Antiqua" w:cs="Traditional Arabic"/>
          <w:sz w:val="18"/>
          <w:szCs w:val="18"/>
          <w:rtl/>
        </w:rPr>
        <w:t xml:space="preserve"> </w:t>
      </w:r>
      <w:r w:rsidRPr="00E967C2">
        <w:rPr>
          <w:rFonts w:ascii="Book Antiqua" w:hAnsi="Book Antiqua" w:cs="Traditional Arabic"/>
          <w:sz w:val="18"/>
          <w:szCs w:val="18"/>
        </w:rPr>
        <w:sym w:font="HQPB5" w:char="F09E"/>
      </w:r>
      <w:r w:rsidRPr="00E967C2">
        <w:rPr>
          <w:rFonts w:ascii="Book Antiqua" w:hAnsi="Book Antiqua" w:cs="Traditional Arabic"/>
          <w:sz w:val="18"/>
          <w:szCs w:val="18"/>
        </w:rPr>
        <w:sym w:font="HQPB2" w:char="F077"/>
      </w:r>
      <w:r w:rsidRPr="00E967C2">
        <w:rPr>
          <w:rFonts w:ascii="Book Antiqua" w:hAnsi="Book Antiqua" w:cs="Traditional Arabic"/>
          <w:sz w:val="18"/>
          <w:szCs w:val="18"/>
        </w:rPr>
        <w:sym w:font="HQPB4" w:char="F0CE"/>
      </w:r>
      <w:r w:rsidRPr="00E967C2">
        <w:rPr>
          <w:rFonts w:ascii="Book Antiqua" w:hAnsi="Book Antiqua" w:cs="Traditional Arabic"/>
          <w:sz w:val="18"/>
          <w:szCs w:val="18"/>
        </w:rPr>
        <w:sym w:font="HQPB1" w:char="F029"/>
      </w:r>
      <w:r w:rsidRPr="00E967C2">
        <w:rPr>
          <w:rFonts w:ascii="Book Antiqua" w:hAnsi="Book Antiqua" w:cs="Traditional Arabic"/>
          <w:sz w:val="18"/>
          <w:szCs w:val="18"/>
          <w:rtl/>
        </w:rPr>
        <w:t xml:space="preserve"> </w:t>
      </w:r>
      <w:r w:rsidRPr="00E967C2">
        <w:rPr>
          <w:rFonts w:ascii="Book Antiqua" w:hAnsi="Book Antiqua" w:cs="Traditional Arabic"/>
          <w:sz w:val="18"/>
          <w:szCs w:val="18"/>
        </w:rPr>
        <w:sym w:font="HQPB2" w:char="F060"/>
      </w:r>
      <w:r w:rsidRPr="00E967C2">
        <w:rPr>
          <w:rFonts w:ascii="Book Antiqua" w:hAnsi="Book Antiqua" w:cs="Traditional Arabic"/>
          <w:sz w:val="18"/>
          <w:szCs w:val="18"/>
        </w:rPr>
        <w:sym w:font="HQPB5" w:char="F074"/>
      </w:r>
      <w:r w:rsidRPr="00E967C2">
        <w:rPr>
          <w:rFonts w:ascii="Book Antiqua" w:hAnsi="Book Antiqua" w:cs="Traditional Arabic"/>
          <w:sz w:val="18"/>
          <w:szCs w:val="18"/>
        </w:rPr>
        <w:sym w:font="HQPB2" w:char="F042"/>
      </w:r>
      <w:r w:rsidRPr="00E967C2">
        <w:rPr>
          <w:rFonts w:ascii="Book Antiqua" w:hAnsi="Book Antiqua" w:cs="Traditional Arabic"/>
          <w:sz w:val="18"/>
          <w:szCs w:val="18"/>
          <w:rtl/>
        </w:rPr>
        <w:t xml:space="preserve"> </w:t>
      </w:r>
      <w:r w:rsidRPr="00E967C2">
        <w:rPr>
          <w:rFonts w:ascii="Book Antiqua" w:hAnsi="Book Antiqua" w:cs="Traditional Arabic"/>
          <w:sz w:val="18"/>
          <w:szCs w:val="18"/>
        </w:rPr>
        <w:sym w:font="HQPB5" w:char="F07A"/>
      </w:r>
      <w:r w:rsidRPr="00E967C2">
        <w:rPr>
          <w:rFonts w:ascii="Book Antiqua" w:hAnsi="Book Antiqua" w:cs="Traditional Arabic"/>
          <w:sz w:val="18"/>
          <w:szCs w:val="18"/>
        </w:rPr>
        <w:sym w:font="HQPB2" w:char="F04D"/>
      </w:r>
      <w:r w:rsidRPr="00E967C2">
        <w:rPr>
          <w:rFonts w:ascii="Book Antiqua" w:hAnsi="Book Antiqua" w:cs="Traditional Arabic"/>
          <w:sz w:val="18"/>
          <w:szCs w:val="18"/>
        </w:rPr>
        <w:sym w:font="HQPB4" w:char="F0CF"/>
      </w:r>
      <w:r w:rsidRPr="00E967C2">
        <w:rPr>
          <w:rFonts w:ascii="Book Antiqua" w:hAnsi="Book Antiqua" w:cs="Traditional Arabic"/>
          <w:sz w:val="18"/>
          <w:szCs w:val="18"/>
        </w:rPr>
        <w:sym w:font="HQPB1" w:char="F06D"/>
      </w:r>
      <w:r w:rsidRPr="00E967C2">
        <w:rPr>
          <w:rFonts w:ascii="Book Antiqua" w:hAnsi="Book Antiqua" w:cs="Traditional Arabic"/>
          <w:sz w:val="18"/>
          <w:szCs w:val="18"/>
        </w:rPr>
        <w:sym w:font="HQPB4" w:char="F0A7"/>
      </w:r>
      <w:r w:rsidRPr="00E967C2">
        <w:rPr>
          <w:rFonts w:ascii="Book Antiqua" w:hAnsi="Book Antiqua" w:cs="Traditional Arabic"/>
          <w:sz w:val="18"/>
          <w:szCs w:val="18"/>
        </w:rPr>
        <w:sym w:font="HQPB1" w:char="F091"/>
      </w:r>
      <w:r w:rsidRPr="00E967C2">
        <w:rPr>
          <w:rFonts w:ascii="Book Antiqua" w:hAnsi="Book Antiqua" w:cs="Traditional Arabic"/>
          <w:sz w:val="18"/>
          <w:szCs w:val="18"/>
          <w:rtl/>
        </w:rPr>
        <w:t xml:space="preserve"> </w:t>
      </w:r>
      <w:r w:rsidRPr="00E967C2">
        <w:rPr>
          <w:rFonts w:ascii="Book Antiqua" w:hAnsi="Book Antiqua" w:cs="Traditional Arabic"/>
          <w:sz w:val="18"/>
          <w:szCs w:val="18"/>
        </w:rPr>
        <w:sym w:font="HQPB5" w:char="F079"/>
      </w:r>
      <w:r w:rsidRPr="00E967C2">
        <w:rPr>
          <w:rFonts w:ascii="Book Antiqua" w:hAnsi="Book Antiqua" w:cs="Traditional Arabic"/>
          <w:sz w:val="18"/>
          <w:szCs w:val="18"/>
        </w:rPr>
        <w:sym w:font="HQPB2" w:char="F037"/>
      </w:r>
      <w:r w:rsidRPr="00E967C2">
        <w:rPr>
          <w:rFonts w:ascii="Book Antiqua" w:hAnsi="Book Antiqua" w:cs="Traditional Arabic"/>
          <w:sz w:val="18"/>
          <w:szCs w:val="18"/>
        </w:rPr>
        <w:sym w:font="HQPB4" w:char="F095"/>
      </w:r>
      <w:r w:rsidRPr="00E967C2">
        <w:rPr>
          <w:rFonts w:ascii="Book Antiqua" w:hAnsi="Book Antiqua" w:cs="Traditional Arabic"/>
          <w:sz w:val="18"/>
          <w:szCs w:val="18"/>
        </w:rPr>
        <w:sym w:font="HQPB1" w:char="F02F"/>
      </w:r>
      <w:r w:rsidRPr="00E967C2">
        <w:rPr>
          <w:rFonts w:ascii="Book Antiqua" w:hAnsi="Book Antiqua" w:cs="Traditional Arabic"/>
          <w:sz w:val="18"/>
          <w:szCs w:val="18"/>
        </w:rPr>
        <w:sym w:font="HQPB5" w:char="F075"/>
      </w:r>
      <w:r w:rsidRPr="00E967C2">
        <w:rPr>
          <w:rFonts w:ascii="Book Antiqua" w:hAnsi="Book Antiqua" w:cs="Traditional Arabic"/>
          <w:sz w:val="18"/>
          <w:szCs w:val="18"/>
        </w:rPr>
        <w:sym w:font="HQPB1" w:char="F091"/>
      </w:r>
      <w:r w:rsidRPr="00E967C2">
        <w:rPr>
          <w:rFonts w:ascii="Book Antiqua" w:hAnsi="Book Antiqua" w:cs="Traditional Arabic"/>
          <w:sz w:val="18"/>
          <w:szCs w:val="18"/>
          <w:rtl/>
        </w:rPr>
        <w:t xml:space="preserve"> </w:t>
      </w:r>
      <w:r w:rsidRPr="00E967C2">
        <w:rPr>
          <w:rFonts w:ascii="Book Antiqua" w:hAnsi="Book Antiqua" w:cs="Traditional Arabic"/>
          <w:sz w:val="18"/>
          <w:szCs w:val="18"/>
        </w:rPr>
        <w:sym w:font="HQPB4" w:char="F034"/>
      </w:r>
      <w:r w:rsidRPr="00E967C2">
        <w:rPr>
          <w:rFonts w:ascii="Book Antiqua" w:hAnsi="Book Antiqua" w:cs="Traditional Arabic"/>
          <w:sz w:val="18"/>
          <w:szCs w:val="18"/>
          <w:rtl/>
        </w:rPr>
        <w:t xml:space="preserve"> </w:t>
      </w:r>
      <w:r w:rsidRPr="00E967C2">
        <w:rPr>
          <w:rFonts w:ascii="Book Antiqua" w:hAnsi="Book Antiqua" w:cs="Traditional Arabic"/>
          <w:sz w:val="18"/>
          <w:szCs w:val="18"/>
        </w:rPr>
        <w:sym w:font="HQPB5" w:char="F079"/>
      </w:r>
      <w:r w:rsidRPr="00E967C2">
        <w:rPr>
          <w:rFonts w:ascii="Book Antiqua" w:hAnsi="Book Antiqua" w:cs="Traditional Arabic"/>
          <w:sz w:val="18"/>
          <w:szCs w:val="18"/>
        </w:rPr>
        <w:sym w:font="HQPB2" w:char="F037"/>
      </w:r>
      <w:r w:rsidRPr="00E967C2">
        <w:rPr>
          <w:rFonts w:ascii="Book Antiqua" w:hAnsi="Book Antiqua" w:cs="Traditional Arabic"/>
          <w:sz w:val="18"/>
          <w:szCs w:val="18"/>
        </w:rPr>
        <w:sym w:font="HQPB4" w:char="F0CF"/>
      </w:r>
      <w:r w:rsidRPr="00E967C2">
        <w:rPr>
          <w:rFonts w:ascii="Book Antiqua" w:hAnsi="Book Antiqua" w:cs="Traditional Arabic"/>
          <w:sz w:val="18"/>
          <w:szCs w:val="18"/>
        </w:rPr>
        <w:sym w:font="HQPB2" w:char="F039"/>
      </w:r>
      <w:r w:rsidRPr="00E967C2">
        <w:rPr>
          <w:rFonts w:ascii="Book Antiqua" w:hAnsi="Book Antiqua" w:cs="Traditional Arabic"/>
          <w:sz w:val="18"/>
          <w:szCs w:val="18"/>
        </w:rPr>
        <w:sym w:font="HQPB2" w:char="F0BA"/>
      </w:r>
      <w:r w:rsidRPr="00E967C2">
        <w:rPr>
          <w:rFonts w:ascii="Book Antiqua" w:hAnsi="Book Antiqua" w:cs="Traditional Arabic"/>
          <w:sz w:val="18"/>
          <w:szCs w:val="18"/>
        </w:rPr>
        <w:sym w:font="HQPB5" w:char="F073"/>
      </w:r>
      <w:r w:rsidRPr="00E967C2">
        <w:rPr>
          <w:rFonts w:ascii="Book Antiqua" w:hAnsi="Book Antiqua" w:cs="Traditional Arabic"/>
          <w:sz w:val="18"/>
          <w:szCs w:val="18"/>
        </w:rPr>
        <w:sym w:font="HQPB3" w:char="F025"/>
      </w:r>
      <w:r w:rsidRPr="00E967C2">
        <w:rPr>
          <w:rFonts w:ascii="Book Antiqua" w:hAnsi="Book Antiqua" w:cs="Traditional Arabic"/>
          <w:sz w:val="18"/>
          <w:szCs w:val="18"/>
        </w:rPr>
        <w:sym w:font="HQPB4" w:char="F0CE"/>
      </w:r>
      <w:r w:rsidRPr="00E967C2">
        <w:rPr>
          <w:rFonts w:ascii="Book Antiqua" w:hAnsi="Book Antiqua" w:cs="Traditional Arabic"/>
          <w:sz w:val="18"/>
          <w:szCs w:val="18"/>
        </w:rPr>
        <w:sym w:font="HQPB3" w:char="F021"/>
      </w:r>
      <w:r w:rsidRPr="00E967C2">
        <w:rPr>
          <w:rFonts w:ascii="Book Antiqua" w:hAnsi="Book Antiqua" w:cs="Traditional Arabic"/>
          <w:sz w:val="18"/>
          <w:szCs w:val="18"/>
        </w:rPr>
        <w:sym w:font="HQPB5" w:char="F075"/>
      </w:r>
      <w:r w:rsidRPr="00E967C2">
        <w:rPr>
          <w:rFonts w:ascii="Book Antiqua" w:hAnsi="Book Antiqua" w:cs="Traditional Arabic"/>
          <w:sz w:val="18"/>
          <w:szCs w:val="18"/>
        </w:rPr>
        <w:sym w:font="HQPB2" w:char="F072"/>
      </w:r>
      <w:r w:rsidRPr="00E967C2">
        <w:rPr>
          <w:rFonts w:ascii="Book Antiqua" w:hAnsi="Book Antiqua" w:cs="Traditional Arabic"/>
          <w:sz w:val="18"/>
          <w:szCs w:val="18"/>
          <w:rtl/>
        </w:rPr>
        <w:t xml:space="preserve"> </w:t>
      </w:r>
      <w:r w:rsidRPr="00E967C2">
        <w:rPr>
          <w:rFonts w:ascii="Book Antiqua" w:hAnsi="Book Antiqua" w:cs="Traditional Arabic"/>
          <w:sz w:val="18"/>
          <w:szCs w:val="18"/>
        </w:rPr>
        <w:sym w:font="HQPB4" w:char="F0F3"/>
      </w:r>
      <w:r w:rsidRPr="00E967C2">
        <w:rPr>
          <w:rFonts w:ascii="Book Antiqua" w:hAnsi="Book Antiqua" w:cs="Traditional Arabic"/>
          <w:sz w:val="18"/>
          <w:szCs w:val="18"/>
        </w:rPr>
        <w:sym w:font="HQPB2" w:char="F04F"/>
      </w:r>
      <w:r w:rsidRPr="00E967C2">
        <w:rPr>
          <w:rFonts w:ascii="Book Antiqua" w:hAnsi="Book Antiqua" w:cs="Traditional Arabic"/>
          <w:sz w:val="18"/>
          <w:szCs w:val="18"/>
        </w:rPr>
        <w:sym w:font="HQPB4" w:char="F0DF"/>
      </w:r>
      <w:r w:rsidRPr="00E967C2">
        <w:rPr>
          <w:rFonts w:ascii="Book Antiqua" w:hAnsi="Book Antiqua" w:cs="Traditional Arabic"/>
          <w:sz w:val="18"/>
          <w:szCs w:val="18"/>
        </w:rPr>
        <w:sym w:font="HQPB2" w:char="F067"/>
      </w:r>
      <w:r w:rsidRPr="00E967C2">
        <w:rPr>
          <w:rFonts w:ascii="Book Antiqua" w:hAnsi="Book Antiqua" w:cs="Traditional Arabic"/>
          <w:sz w:val="18"/>
          <w:szCs w:val="18"/>
        </w:rPr>
        <w:sym w:font="HQPB5" w:char="F073"/>
      </w:r>
      <w:r w:rsidRPr="00E967C2">
        <w:rPr>
          <w:rFonts w:ascii="Book Antiqua" w:hAnsi="Book Antiqua" w:cs="Traditional Arabic"/>
          <w:sz w:val="18"/>
          <w:szCs w:val="18"/>
        </w:rPr>
        <w:sym w:font="HQPB2" w:char="F029"/>
      </w:r>
      <w:r w:rsidRPr="00E967C2">
        <w:rPr>
          <w:rFonts w:ascii="Book Antiqua" w:hAnsi="Book Antiqua" w:cs="Traditional Arabic"/>
          <w:sz w:val="18"/>
          <w:szCs w:val="18"/>
        </w:rPr>
        <w:sym w:font="HQPB5" w:char="F06E"/>
      </w:r>
      <w:r w:rsidRPr="00E967C2">
        <w:rPr>
          <w:rFonts w:ascii="Book Antiqua" w:hAnsi="Book Antiqua" w:cs="Traditional Arabic"/>
          <w:sz w:val="18"/>
          <w:szCs w:val="18"/>
        </w:rPr>
        <w:sym w:font="HQPB2" w:char="F03D"/>
      </w:r>
      <w:r w:rsidRPr="00E967C2">
        <w:rPr>
          <w:rFonts w:ascii="Book Antiqua" w:hAnsi="Book Antiqua" w:cs="Traditional Arabic"/>
          <w:sz w:val="18"/>
          <w:szCs w:val="18"/>
        </w:rPr>
        <w:sym w:font="HQPB5" w:char="F079"/>
      </w:r>
      <w:r w:rsidRPr="00E967C2">
        <w:rPr>
          <w:rFonts w:ascii="Book Antiqua" w:hAnsi="Book Antiqua" w:cs="Traditional Arabic"/>
          <w:sz w:val="18"/>
          <w:szCs w:val="18"/>
        </w:rPr>
        <w:sym w:font="HQPB1" w:char="F07A"/>
      </w:r>
      <w:r w:rsidRPr="00E967C2">
        <w:rPr>
          <w:rFonts w:ascii="Book Antiqua" w:hAnsi="Book Antiqua" w:cs="Traditional Arabic"/>
          <w:sz w:val="4"/>
          <w:szCs w:val="4"/>
          <w:rtl/>
        </w:rPr>
        <w:t xml:space="preserve"> </w:t>
      </w:r>
      <w:r w:rsidRPr="00E967C2">
        <w:rPr>
          <w:rFonts w:ascii="Book Antiqua" w:hAnsi="Book Antiqua" w:cs="Traditional Arabic"/>
          <w:color w:val="000000"/>
          <w:sz w:val="18"/>
          <w:szCs w:val="18"/>
        </w:rPr>
        <w:sym w:font="HQPB2" w:char="F0E1"/>
      </w:r>
    </w:p>
    <w:p w:rsidR="00384D8D" w:rsidRDefault="00384D8D" w:rsidP="00384D8D">
      <w:pPr>
        <w:ind w:firstLine="360"/>
        <w:jc w:val="both"/>
        <w:rPr>
          <w:rFonts w:ascii="Book Antiqua" w:hAnsi="Book Antiqua"/>
          <w:sz w:val="16"/>
          <w:szCs w:val="16"/>
          <w:rtl/>
        </w:rPr>
      </w:pPr>
      <w:r w:rsidRPr="00A60726">
        <w:rPr>
          <w:rFonts w:ascii="Book Antiqua" w:hAnsi="Book Antiqua"/>
          <w:b/>
          <w:bCs/>
          <w:sz w:val="20"/>
          <w:szCs w:val="20"/>
        </w:rPr>
        <w:t>«</w:t>
      </w:r>
      <w:r w:rsidRPr="00A60726">
        <w:rPr>
          <w:rFonts w:ascii="Book Antiqua" w:hAnsi="Book Antiqua" w:cs="Helvetica"/>
          <w:b/>
          <w:bCs/>
          <w:color w:val="000000"/>
          <w:sz w:val="20"/>
          <w:szCs w:val="20"/>
        </w:rPr>
        <w:t xml:space="preserve">Однако они не перестают разногласить, за исключением тех, над кем смилостивился твой Господь. </w:t>
      </w:r>
      <w:r>
        <w:rPr>
          <w:rFonts w:ascii="Book Antiqua" w:hAnsi="Book Antiqua" w:cs="Helvetica"/>
          <w:b/>
          <w:bCs/>
          <w:color w:val="000000"/>
          <w:sz w:val="20"/>
          <w:szCs w:val="20"/>
        </w:rPr>
        <w:t>И д</w:t>
      </w:r>
      <w:r w:rsidRPr="00A60726">
        <w:rPr>
          <w:rFonts w:ascii="Book Antiqua" w:hAnsi="Book Antiqua"/>
          <w:b/>
          <w:bCs/>
          <w:color w:val="000000"/>
          <w:sz w:val="20"/>
          <w:szCs w:val="20"/>
        </w:rPr>
        <w:t>ля этого Он сотворил их</w:t>
      </w:r>
      <w:r w:rsidRPr="00A60726">
        <w:rPr>
          <w:rFonts w:ascii="Book Antiqua" w:hAnsi="Book Antiqua"/>
          <w:b/>
          <w:bCs/>
          <w:sz w:val="20"/>
          <w:szCs w:val="20"/>
        </w:rPr>
        <w:t>»</w:t>
      </w:r>
      <w:r w:rsidRPr="00A60726">
        <w:rPr>
          <w:rFonts w:ascii="Book Antiqua" w:hAnsi="Book Antiqua"/>
          <w:sz w:val="20"/>
          <w:szCs w:val="20"/>
        </w:rPr>
        <w:t xml:space="preserve"> </w:t>
      </w:r>
      <w:r w:rsidRPr="00A60726">
        <w:rPr>
          <w:rFonts w:ascii="Book Antiqua" w:hAnsi="Book Antiqua"/>
          <w:sz w:val="16"/>
          <w:szCs w:val="16"/>
        </w:rPr>
        <w:t>(Худ 11</w:t>
      </w:r>
      <w:r w:rsidRPr="00A60726">
        <w:rPr>
          <w:rFonts w:ascii="Book Antiqua" w:hAnsi="Book Antiqua"/>
          <w:sz w:val="16"/>
          <w:szCs w:val="16"/>
          <w:rtl/>
        </w:rPr>
        <w:t>8</w:t>
      </w:r>
      <w:r w:rsidRPr="00A60726">
        <w:rPr>
          <w:rFonts w:ascii="Book Antiqua" w:hAnsi="Book Antiqua"/>
          <w:sz w:val="16"/>
          <w:szCs w:val="16"/>
        </w:rPr>
        <w:t>-11</w:t>
      </w:r>
      <w:r w:rsidRPr="00A60726">
        <w:rPr>
          <w:rFonts w:ascii="Book Antiqua" w:hAnsi="Book Antiqua"/>
          <w:sz w:val="16"/>
          <w:szCs w:val="16"/>
          <w:rtl/>
        </w:rPr>
        <w:t>9</w:t>
      </w:r>
      <w:r w:rsidRPr="00A60726">
        <w:rPr>
          <w:rFonts w:ascii="Book Antiqua" w:hAnsi="Book Antiqua"/>
          <w:sz w:val="16"/>
          <w:szCs w:val="16"/>
        </w:rPr>
        <w:t>).</w:t>
      </w:r>
    </w:p>
    <w:p w:rsidR="00384D8D" w:rsidRPr="004C43CD" w:rsidRDefault="00384D8D" w:rsidP="00384D8D">
      <w:pPr>
        <w:ind w:firstLine="360"/>
        <w:jc w:val="both"/>
        <w:rPr>
          <w:rFonts w:ascii="Book Antiqua" w:hAnsi="Book Antiqua"/>
          <w:sz w:val="20"/>
          <w:szCs w:val="20"/>
        </w:rPr>
      </w:pPr>
      <w:r w:rsidRPr="004C43CD">
        <w:rPr>
          <w:rFonts w:ascii="Book Antiqua" w:hAnsi="Book Antiqua"/>
          <w:sz w:val="20"/>
          <w:szCs w:val="20"/>
        </w:rPr>
        <w:t>‘Умар ибн ‘Абдуль-‘Азиз сказал: “</w:t>
      </w:r>
      <w:r>
        <w:rPr>
          <w:rFonts w:ascii="Book Antiqua" w:hAnsi="Book Antiqua"/>
          <w:i/>
          <w:iCs/>
          <w:sz w:val="20"/>
          <w:szCs w:val="20"/>
        </w:rPr>
        <w:t>Т</w:t>
      </w:r>
      <w:r w:rsidRPr="004C43CD">
        <w:rPr>
          <w:rFonts w:ascii="Book Antiqua" w:hAnsi="Book Antiqua"/>
          <w:i/>
          <w:iCs/>
          <w:sz w:val="20"/>
          <w:szCs w:val="20"/>
        </w:rPr>
        <w:t>е, кто находится под милостью Аллаха, созданы для того, чтобы они не разногласили”.</w:t>
      </w:r>
      <w:r w:rsidRPr="004C43CD">
        <w:rPr>
          <w:rFonts w:ascii="Book Antiqua" w:hAnsi="Book Antiqua"/>
          <w:sz w:val="20"/>
          <w:szCs w:val="20"/>
        </w:rPr>
        <w:t xml:space="preserve"> </w:t>
      </w:r>
      <w:r w:rsidRPr="004C43CD">
        <w:rPr>
          <w:rFonts w:ascii="Book Antiqua" w:hAnsi="Book Antiqua"/>
          <w:sz w:val="16"/>
          <w:szCs w:val="16"/>
        </w:rPr>
        <w:t>См. “Ахкамуль-Къуран” 3/1072.</w:t>
      </w:r>
    </w:p>
    <w:p w:rsidR="00384D8D" w:rsidRPr="004C43CD" w:rsidRDefault="00384D8D" w:rsidP="00384D8D">
      <w:pPr>
        <w:ind w:firstLine="360"/>
        <w:jc w:val="both"/>
        <w:rPr>
          <w:rFonts w:ascii="Book Antiqua" w:hAnsi="Book Antiqua"/>
          <w:sz w:val="20"/>
          <w:szCs w:val="20"/>
          <w:rtl/>
        </w:rPr>
      </w:pPr>
      <w:r w:rsidRPr="004C43CD">
        <w:rPr>
          <w:rFonts w:ascii="Book Antiqua" w:hAnsi="Book Antiqua"/>
          <w:sz w:val="20"/>
          <w:szCs w:val="20"/>
        </w:rPr>
        <w:t>Ибн Мас’уд сказал: «</w:t>
      </w:r>
      <w:r w:rsidRPr="004C43CD">
        <w:rPr>
          <w:rFonts w:ascii="Book Antiqua" w:hAnsi="Book Antiqua"/>
          <w:i/>
          <w:iCs/>
          <w:sz w:val="20"/>
          <w:szCs w:val="20"/>
        </w:rPr>
        <w:t>Разногласие – это зло</w:t>
      </w:r>
      <w:r>
        <w:rPr>
          <w:rFonts w:ascii="Book Antiqua" w:hAnsi="Book Antiqua"/>
          <w:i/>
          <w:iCs/>
          <w:sz w:val="20"/>
          <w:szCs w:val="20"/>
        </w:rPr>
        <w:t>!</w:t>
      </w:r>
      <w:r w:rsidRPr="004C43CD">
        <w:rPr>
          <w:rFonts w:ascii="Book Antiqua" w:hAnsi="Book Antiqua"/>
          <w:sz w:val="20"/>
          <w:szCs w:val="20"/>
        </w:rPr>
        <w:t xml:space="preserve">» </w:t>
      </w:r>
      <w:r w:rsidRPr="004C43CD">
        <w:rPr>
          <w:rFonts w:ascii="Book Antiqua" w:hAnsi="Book Antiqua"/>
          <w:sz w:val="16"/>
          <w:szCs w:val="16"/>
        </w:rPr>
        <w:t>Абу Дауд 1960</w:t>
      </w:r>
      <w:r>
        <w:rPr>
          <w:rFonts w:ascii="Book Antiqua" w:hAnsi="Book Antiqua"/>
          <w:sz w:val="16"/>
          <w:szCs w:val="16"/>
        </w:rPr>
        <w:t>. Шейх аль-Альбани подтвердил</w:t>
      </w:r>
      <w:r w:rsidRPr="004C43CD">
        <w:rPr>
          <w:rFonts w:ascii="Book Antiqua" w:hAnsi="Book Antiqua"/>
          <w:sz w:val="16"/>
          <w:szCs w:val="16"/>
        </w:rPr>
        <w:t xml:space="preserve"> достоверн</w:t>
      </w:r>
      <w:r>
        <w:rPr>
          <w:rFonts w:ascii="Book Antiqua" w:hAnsi="Book Antiqua"/>
          <w:sz w:val="16"/>
          <w:szCs w:val="16"/>
        </w:rPr>
        <w:t>ость</w:t>
      </w:r>
      <w:r w:rsidRPr="004C43CD">
        <w:rPr>
          <w:rFonts w:ascii="Book Antiqua" w:hAnsi="Book Antiqua"/>
          <w:sz w:val="16"/>
          <w:szCs w:val="16"/>
        </w:rPr>
        <w:t>.</w:t>
      </w:r>
    </w:p>
    <w:p w:rsidR="00384D8D" w:rsidRDefault="00384D8D" w:rsidP="00384D8D">
      <w:pPr>
        <w:ind w:firstLine="360"/>
        <w:jc w:val="thaiDistribute"/>
        <w:rPr>
          <w:rFonts w:ascii="Book Antiqua" w:hAnsi="Book Antiqua"/>
          <w:sz w:val="20"/>
          <w:szCs w:val="20"/>
        </w:rPr>
      </w:pPr>
      <w:r w:rsidRPr="003420E9">
        <w:rPr>
          <w:rFonts w:ascii="Book Antiqua" w:hAnsi="Book Antiqua"/>
          <w:sz w:val="20"/>
          <w:szCs w:val="20"/>
        </w:rPr>
        <w:t>Всевышний Аллах также сказал:</w:t>
      </w:r>
    </w:p>
    <w:p w:rsidR="00384D8D" w:rsidRPr="00E967C2" w:rsidRDefault="00384D8D" w:rsidP="00384D8D">
      <w:pPr>
        <w:bidi/>
        <w:ind w:firstLine="98"/>
        <w:jc w:val="center"/>
        <w:rPr>
          <w:rFonts w:ascii="Book Antiqua" w:hAnsi="Book Antiqua" w:cs="Arabic Transparent"/>
          <w:sz w:val="18"/>
          <w:szCs w:val="18"/>
          <w:rtl/>
          <w:lang w:val="en-US"/>
        </w:rPr>
      </w:pPr>
      <w:r w:rsidRPr="00E967C2">
        <w:rPr>
          <w:rFonts w:cs="Arabic Transparent"/>
          <w:sz w:val="18"/>
          <w:szCs w:val="18"/>
        </w:rPr>
        <w:sym w:font="HQPB2" w:char="F062"/>
      </w:r>
      <w:r w:rsidRPr="00E967C2">
        <w:rPr>
          <w:rFonts w:cs="Arabic Transparent"/>
          <w:sz w:val="18"/>
          <w:szCs w:val="18"/>
        </w:rPr>
        <w:sym w:font="HQPB4" w:char="F0CE"/>
      </w:r>
      <w:r w:rsidRPr="00E967C2">
        <w:rPr>
          <w:rFonts w:cs="Arabic Transparent"/>
          <w:sz w:val="18"/>
          <w:szCs w:val="18"/>
        </w:rPr>
        <w:sym w:font="HQPB1" w:char="F02A"/>
      </w:r>
      <w:r w:rsidRPr="00E967C2">
        <w:rPr>
          <w:rFonts w:cs="Arabic Transparent"/>
          <w:sz w:val="18"/>
          <w:szCs w:val="18"/>
        </w:rPr>
        <w:sym w:font="HQPB5" w:char="F073"/>
      </w:r>
      <w:r w:rsidRPr="00E967C2">
        <w:rPr>
          <w:rFonts w:cs="Arabic Transparent"/>
          <w:sz w:val="18"/>
          <w:szCs w:val="18"/>
        </w:rPr>
        <w:sym w:font="HQPB1" w:char="F0F9"/>
      </w:r>
      <w:r w:rsidRPr="00E967C2">
        <w:rPr>
          <w:rFonts w:ascii="QCF_P181" w:hAnsi="QCF_P181" w:cs="Arabic Transparent"/>
          <w:color w:val="000000"/>
          <w:sz w:val="18"/>
          <w:szCs w:val="18"/>
        </w:rPr>
        <w:sym w:font="HQPB2" w:char="F0E2"/>
      </w:r>
      <w:r w:rsidRPr="00E967C2">
        <w:rPr>
          <w:rFonts w:cs="Arabic Transparent"/>
          <w:sz w:val="18"/>
          <w:szCs w:val="18"/>
          <w:rtl/>
        </w:rPr>
        <w:t xml:space="preserve"> </w:t>
      </w:r>
      <w:r w:rsidRPr="00E967C2">
        <w:rPr>
          <w:rFonts w:cs="Arabic Transparent"/>
          <w:sz w:val="18"/>
          <w:szCs w:val="18"/>
        </w:rPr>
        <w:sym w:font="HQPB4" w:char="F0F7"/>
      </w:r>
      <w:r w:rsidRPr="00E967C2">
        <w:rPr>
          <w:rFonts w:cs="Arabic Transparent"/>
          <w:sz w:val="18"/>
          <w:szCs w:val="18"/>
        </w:rPr>
        <w:sym w:font="HQPB2" w:char="F04C"/>
      </w:r>
      <w:r w:rsidRPr="00E967C2">
        <w:rPr>
          <w:rFonts w:cs="Arabic Transparent"/>
          <w:sz w:val="18"/>
          <w:szCs w:val="18"/>
        </w:rPr>
        <w:sym w:font="HQPB4" w:char="F0E4"/>
      </w:r>
      <w:r w:rsidRPr="00E967C2">
        <w:rPr>
          <w:rFonts w:cs="Arabic Transparent"/>
          <w:sz w:val="18"/>
          <w:szCs w:val="18"/>
        </w:rPr>
        <w:sym w:font="HQPB2" w:char="F0EA"/>
      </w:r>
      <w:r w:rsidRPr="00E967C2">
        <w:rPr>
          <w:rFonts w:cs="Arabic Transparent"/>
          <w:sz w:val="18"/>
          <w:szCs w:val="18"/>
        </w:rPr>
        <w:sym w:font="HQPB4" w:char="F0F4"/>
      </w:r>
      <w:r w:rsidRPr="00E967C2">
        <w:rPr>
          <w:rFonts w:cs="Arabic Transparent"/>
          <w:sz w:val="18"/>
          <w:szCs w:val="18"/>
        </w:rPr>
        <w:sym w:font="HQPB1" w:char="F0E3"/>
      </w:r>
      <w:r w:rsidRPr="00E967C2">
        <w:rPr>
          <w:rFonts w:cs="Arabic Transparent"/>
          <w:sz w:val="18"/>
          <w:szCs w:val="18"/>
        </w:rPr>
        <w:sym w:font="HQPB5" w:char="F074"/>
      </w:r>
      <w:r w:rsidRPr="00E967C2">
        <w:rPr>
          <w:rFonts w:cs="Arabic Transparent"/>
          <w:sz w:val="18"/>
          <w:szCs w:val="18"/>
        </w:rPr>
        <w:sym w:font="HQPB1" w:char="F093"/>
      </w:r>
      <w:r w:rsidRPr="00E967C2">
        <w:rPr>
          <w:rFonts w:cs="Arabic Transparent"/>
          <w:sz w:val="18"/>
          <w:szCs w:val="18"/>
        </w:rPr>
        <w:sym w:font="HQPB2" w:char="F0BB"/>
      </w:r>
      <w:r w:rsidRPr="00E967C2">
        <w:rPr>
          <w:rFonts w:cs="Arabic Transparent"/>
          <w:sz w:val="18"/>
          <w:szCs w:val="18"/>
        </w:rPr>
        <w:sym w:font="HQPB5" w:char="F075"/>
      </w:r>
      <w:r w:rsidRPr="00E967C2">
        <w:rPr>
          <w:rFonts w:cs="Arabic Transparent"/>
          <w:sz w:val="18"/>
          <w:szCs w:val="18"/>
        </w:rPr>
        <w:sym w:font="HQPB2" w:char="F05A"/>
      </w:r>
      <w:r w:rsidRPr="00E967C2">
        <w:rPr>
          <w:rFonts w:cs="Arabic Transparent"/>
          <w:sz w:val="18"/>
          <w:szCs w:val="18"/>
        </w:rPr>
        <w:sym w:font="HQPB5" w:char="F073"/>
      </w:r>
      <w:r w:rsidRPr="00E967C2">
        <w:rPr>
          <w:rFonts w:cs="Arabic Transparent"/>
          <w:sz w:val="18"/>
          <w:szCs w:val="18"/>
        </w:rPr>
        <w:sym w:font="HQPB1" w:char="F03F"/>
      </w:r>
      <w:r w:rsidRPr="00E967C2">
        <w:rPr>
          <w:rFonts w:cs="Arabic Transparent"/>
          <w:sz w:val="18"/>
          <w:szCs w:val="18"/>
          <w:rtl/>
        </w:rPr>
        <w:t xml:space="preserve"> </w:t>
      </w:r>
      <w:r w:rsidRPr="00E967C2">
        <w:rPr>
          <w:rFonts w:cs="Arabic Transparent"/>
          <w:sz w:val="18"/>
          <w:szCs w:val="18"/>
        </w:rPr>
        <w:sym w:font="HQPB2" w:char="F092"/>
      </w:r>
      <w:r w:rsidRPr="00E967C2">
        <w:rPr>
          <w:rFonts w:cs="Arabic Transparent"/>
          <w:sz w:val="18"/>
          <w:szCs w:val="18"/>
        </w:rPr>
        <w:sym w:font="HQPB4" w:char="F0CE"/>
      </w:r>
      <w:r w:rsidRPr="00E967C2">
        <w:rPr>
          <w:rFonts w:cs="Arabic Transparent"/>
          <w:sz w:val="18"/>
          <w:szCs w:val="18"/>
        </w:rPr>
        <w:sym w:font="HQPB1" w:char="F0FB"/>
      </w:r>
      <w:r w:rsidRPr="00E967C2">
        <w:rPr>
          <w:rFonts w:cs="Arabic Transparent"/>
          <w:sz w:val="18"/>
          <w:szCs w:val="18"/>
          <w:rtl/>
        </w:rPr>
        <w:t xml:space="preserve"> </w:t>
      </w:r>
      <w:r w:rsidRPr="00E967C2">
        <w:rPr>
          <w:rFonts w:cs="Arabic Transparent"/>
          <w:sz w:val="18"/>
          <w:szCs w:val="18"/>
        </w:rPr>
        <w:sym w:font="HQPB4" w:char="F026"/>
      </w:r>
      <w:r w:rsidRPr="00E967C2">
        <w:rPr>
          <w:rFonts w:cs="Arabic Transparent"/>
          <w:sz w:val="18"/>
          <w:szCs w:val="18"/>
        </w:rPr>
        <w:sym w:font="HQPB2" w:char="F0E4"/>
      </w:r>
      <w:r w:rsidRPr="00E967C2">
        <w:rPr>
          <w:rFonts w:cs="Arabic Transparent"/>
          <w:sz w:val="18"/>
          <w:szCs w:val="18"/>
        </w:rPr>
        <w:sym w:font="HQPB4" w:char="F0F3"/>
      </w:r>
      <w:r w:rsidRPr="00E967C2">
        <w:rPr>
          <w:rFonts w:cs="Arabic Transparent"/>
          <w:sz w:val="18"/>
          <w:szCs w:val="18"/>
        </w:rPr>
        <w:sym w:font="HQPB2" w:char="F0D3"/>
      </w:r>
      <w:r w:rsidRPr="00E967C2">
        <w:rPr>
          <w:rFonts w:cs="Arabic Transparent"/>
          <w:sz w:val="18"/>
          <w:szCs w:val="18"/>
        </w:rPr>
        <w:sym w:font="HQPB5" w:char="F078"/>
      </w:r>
      <w:r w:rsidRPr="00E967C2">
        <w:rPr>
          <w:rFonts w:cs="Arabic Transparent"/>
          <w:sz w:val="18"/>
          <w:szCs w:val="18"/>
        </w:rPr>
        <w:sym w:font="HQPB1" w:char="F0AB"/>
      </w:r>
      <w:r w:rsidRPr="00E967C2">
        <w:rPr>
          <w:rFonts w:cs="Arabic Transparent"/>
          <w:sz w:val="18"/>
          <w:szCs w:val="18"/>
          <w:rtl/>
        </w:rPr>
        <w:t xml:space="preserve"> </w:t>
      </w:r>
      <w:r w:rsidRPr="00E967C2">
        <w:rPr>
          <w:rFonts w:cs="Arabic Transparent"/>
          <w:sz w:val="18"/>
          <w:szCs w:val="18"/>
        </w:rPr>
        <w:sym w:font="HQPB4" w:char="F0E7"/>
      </w:r>
      <w:r w:rsidRPr="00E967C2">
        <w:rPr>
          <w:rFonts w:cs="Arabic Transparent"/>
          <w:sz w:val="18"/>
          <w:szCs w:val="18"/>
        </w:rPr>
        <w:sym w:font="HQPB2" w:char="F06E"/>
      </w:r>
      <w:r w:rsidRPr="00E967C2">
        <w:rPr>
          <w:rFonts w:cs="Arabic Transparent"/>
          <w:sz w:val="18"/>
          <w:szCs w:val="18"/>
        </w:rPr>
        <w:sym w:font="HQPB2" w:char="F072"/>
      </w:r>
      <w:r w:rsidRPr="00E967C2">
        <w:rPr>
          <w:rFonts w:cs="Arabic Transparent"/>
          <w:sz w:val="18"/>
          <w:szCs w:val="18"/>
        </w:rPr>
        <w:sym w:font="HQPB4" w:char="F096"/>
      </w:r>
      <w:r w:rsidRPr="00E967C2">
        <w:rPr>
          <w:rFonts w:cs="Arabic Transparent"/>
          <w:sz w:val="18"/>
          <w:szCs w:val="18"/>
        </w:rPr>
        <w:sym w:font="HQPB1" w:char="F08A"/>
      </w:r>
      <w:r w:rsidRPr="00E967C2">
        <w:rPr>
          <w:rFonts w:cs="Arabic Transparent"/>
          <w:sz w:val="18"/>
          <w:szCs w:val="18"/>
        </w:rPr>
        <w:sym w:font="HQPB4" w:char="F0E3"/>
      </w:r>
      <w:r w:rsidRPr="00E967C2">
        <w:rPr>
          <w:rFonts w:cs="Arabic Transparent"/>
          <w:sz w:val="18"/>
          <w:szCs w:val="18"/>
        </w:rPr>
        <w:sym w:font="HQPB1" w:char="F08D"/>
      </w:r>
      <w:r w:rsidRPr="00E967C2">
        <w:rPr>
          <w:rFonts w:cs="Arabic Transparent"/>
          <w:sz w:val="18"/>
          <w:szCs w:val="18"/>
        </w:rPr>
        <w:sym w:font="HQPB5" w:char="F073"/>
      </w:r>
      <w:r w:rsidRPr="00E967C2">
        <w:rPr>
          <w:rFonts w:cs="Arabic Transparent"/>
          <w:sz w:val="18"/>
          <w:szCs w:val="18"/>
        </w:rPr>
        <w:sym w:font="HQPB1" w:char="F0F9"/>
      </w:r>
      <w:r w:rsidRPr="00E967C2">
        <w:rPr>
          <w:rFonts w:cs="Arabic Transparent"/>
          <w:sz w:val="18"/>
          <w:szCs w:val="18"/>
          <w:rtl/>
        </w:rPr>
        <w:t xml:space="preserve"> </w:t>
      </w:r>
      <w:r w:rsidRPr="00E967C2">
        <w:rPr>
          <w:rFonts w:cs="Arabic Transparent"/>
          <w:sz w:val="18"/>
          <w:szCs w:val="18"/>
        </w:rPr>
        <w:sym w:font="HQPB2" w:char="F092"/>
      </w:r>
      <w:r w:rsidRPr="00E967C2">
        <w:rPr>
          <w:rFonts w:cs="Arabic Transparent"/>
          <w:sz w:val="18"/>
          <w:szCs w:val="18"/>
        </w:rPr>
        <w:sym w:font="HQPB5" w:char="F06E"/>
      </w:r>
      <w:r w:rsidRPr="00E967C2">
        <w:rPr>
          <w:rFonts w:cs="Arabic Transparent"/>
          <w:sz w:val="18"/>
          <w:szCs w:val="18"/>
        </w:rPr>
        <w:sym w:font="HQPB2" w:char="F03C"/>
      </w:r>
      <w:r w:rsidRPr="00E967C2">
        <w:rPr>
          <w:rFonts w:cs="Arabic Transparent"/>
          <w:sz w:val="18"/>
          <w:szCs w:val="18"/>
        </w:rPr>
        <w:sym w:font="HQPB4" w:char="F0CE"/>
      </w:r>
      <w:r w:rsidRPr="00E967C2">
        <w:rPr>
          <w:rFonts w:cs="Arabic Transparent"/>
          <w:sz w:val="18"/>
          <w:szCs w:val="18"/>
        </w:rPr>
        <w:sym w:font="HQPB1" w:char="F029"/>
      </w:r>
      <w:r w:rsidRPr="00E967C2">
        <w:rPr>
          <w:rFonts w:cs="Arabic Transparent"/>
          <w:sz w:val="18"/>
          <w:szCs w:val="18"/>
          <w:rtl/>
        </w:rPr>
        <w:t xml:space="preserve"> </w:t>
      </w:r>
      <w:r w:rsidRPr="00E967C2">
        <w:rPr>
          <w:rFonts w:cs="Arabic Transparent"/>
          <w:sz w:val="18"/>
          <w:szCs w:val="18"/>
        </w:rPr>
        <w:sym w:font="HQPB5" w:char="F0AB"/>
      </w:r>
      <w:r w:rsidRPr="00E967C2">
        <w:rPr>
          <w:rFonts w:cs="Arabic Transparent"/>
          <w:sz w:val="18"/>
          <w:szCs w:val="18"/>
        </w:rPr>
        <w:sym w:font="HQPB1" w:char="F021"/>
      </w:r>
      <w:r w:rsidRPr="00E967C2">
        <w:rPr>
          <w:rFonts w:cs="Arabic Transparent"/>
          <w:sz w:val="18"/>
          <w:szCs w:val="18"/>
        </w:rPr>
        <w:sym w:font="HQPB5" w:char="F024"/>
      </w:r>
      <w:r w:rsidRPr="00E967C2">
        <w:rPr>
          <w:rFonts w:cs="Arabic Transparent"/>
          <w:sz w:val="18"/>
          <w:szCs w:val="18"/>
        </w:rPr>
        <w:sym w:font="HQPB1" w:char="F023"/>
      </w:r>
      <w:r w:rsidRPr="00E967C2">
        <w:rPr>
          <w:rFonts w:cs="Arabic Transparent"/>
          <w:sz w:val="18"/>
          <w:szCs w:val="18"/>
          <w:rtl/>
        </w:rPr>
        <w:t xml:space="preserve"> </w:t>
      </w:r>
      <w:r w:rsidRPr="00E967C2">
        <w:rPr>
          <w:rFonts w:cs="Arabic Transparent"/>
          <w:sz w:val="18"/>
          <w:szCs w:val="18"/>
        </w:rPr>
        <w:sym w:font="HQPB4" w:char="F0C9"/>
      </w:r>
      <w:r w:rsidRPr="00E967C2">
        <w:rPr>
          <w:rFonts w:cs="Arabic Transparent"/>
          <w:sz w:val="18"/>
          <w:szCs w:val="18"/>
        </w:rPr>
        <w:sym w:font="HQPB2" w:char="F041"/>
      </w:r>
      <w:r w:rsidRPr="00E967C2">
        <w:rPr>
          <w:rFonts w:cs="Arabic Transparent"/>
          <w:sz w:val="18"/>
          <w:szCs w:val="18"/>
        </w:rPr>
        <w:sym w:font="HQPB2" w:char="F071"/>
      </w:r>
      <w:r w:rsidRPr="00E967C2">
        <w:rPr>
          <w:rFonts w:cs="Arabic Transparent"/>
          <w:sz w:val="18"/>
          <w:szCs w:val="18"/>
        </w:rPr>
        <w:sym w:font="HQPB4" w:char="F0DF"/>
      </w:r>
      <w:r w:rsidRPr="00E967C2">
        <w:rPr>
          <w:rFonts w:cs="Arabic Transparent"/>
          <w:sz w:val="18"/>
          <w:szCs w:val="18"/>
        </w:rPr>
        <w:sym w:font="HQPB1" w:char="F099"/>
      </w:r>
      <w:r w:rsidRPr="00E967C2">
        <w:rPr>
          <w:rFonts w:cs="Arabic Transparent"/>
          <w:sz w:val="18"/>
          <w:szCs w:val="18"/>
        </w:rPr>
        <w:sym w:font="HQPB4" w:char="F0A7"/>
      </w:r>
      <w:r w:rsidRPr="00E967C2">
        <w:rPr>
          <w:rFonts w:cs="Arabic Transparent"/>
          <w:sz w:val="18"/>
          <w:szCs w:val="18"/>
        </w:rPr>
        <w:sym w:font="HQPB1" w:char="F08D"/>
      </w:r>
      <w:r w:rsidRPr="00E967C2">
        <w:rPr>
          <w:rFonts w:cs="Arabic Transparent"/>
          <w:sz w:val="18"/>
          <w:szCs w:val="18"/>
        </w:rPr>
        <w:sym w:font="HQPB2" w:char="F039"/>
      </w:r>
      <w:r w:rsidRPr="00E967C2">
        <w:rPr>
          <w:rFonts w:cs="Arabic Transparent"/>
          <w:sz w:val="18"/>
          <w:szCs w:val="18"/>
        </w:rPr>
        <w:sym w:font="HQPB5" w:char="F024"/>
      </w:r>
      <w:r w:rsidRPr="00E967C2">
        <w:rPr>
          <w:rFonts w:cs="Arabic Transparent"/>
          <w:sz w:val="18"/>
          <w:szCs w:val="18"/>
        </w:rPr>
        <w:sym w:font="HQPB1" w:char="F023"/>
      </w:r>
      <w:r w:rsidRPr="00E967C2">
        <w:rPr>
          <w:rFonts w:cs="Arabic Transparent"/>
          <w:sz w:val="18"/>
          <w:szCs w:val="18"/>
        </w:rPr>
        <w:sym w:font="HQPB5" w:char="F075"/>
      </w:r>
      <w:r w:rsidRPr="00E967C2">
        <w:rPr>
          <w:rFonts w:cs="Arabic Transparent"/>
          <w:sz w:val="18"/>
          <w:szCs w:val="18"/>
        </w:rPr>
        <w:sym w:font="HQPB2" w:char="F072"/>
      </w:r>
      <w:r w:rsidRPr="00E967C2">
        <w:rPr>
          <w:rFonts w:cs="Arabic Transparent"/>
          <w:sz w:val="18"/>
          <w:szCs w:val="18"/>
          <w:rtl/>
        </w:rPr>
        <w:t xml:space="preserve"> </w:t>
      </w:r>
      <w:r w:rsidRPr="00E967C2">
        <w:rPr>
          <w:rFonts w:cs="Arabic Transparent"/>
          <w:sz w:val="18"/>
          <w:szCs w:val="18"/>
        </w:rPr>
        <w:sym w:font="HQPB2" w:char="F062"/>
      </w:r>
      <w:r w:rsidRPr="00E967C2">
        <w:rPr>
          <w:rFonts w:cs="Arabic Transparent"/>
          <w:sz w:val="18"/>
          <w:szCs w:val="18"/>
        </w:rPr>
        <w:sym w:font="HQPB4" w:char="F0CE"/>
      </w:r>
      <w:r w:rsidRPr="00E967C2">
        <w:rPr>
          <w:rFonts w:cs="Arabic Transparent"/>
          <w:sz w:val="18"/>
          <w:szCs w:val="18"/>
        </w:rPr>
        <w:sym w:font="HQPB1" w:char="F029"/>
      </w:r>
      <w:r w:rsidRPr="00E967C2">
        <w:rPr>
          <w:rFonts w:cs="Arabic Transparent"/>
          <w:sz w:val="18"/>
          <w:szCs w:val="18"/>
          <w:rtl/>
        </w:rPr>
        <w:t xml:space="preserve"> </w:t>
      </w:r>
      <w:r w:rsidRPr="00E967C2">
        <w:rPr>
          <w:rFonts w:cs="Arabic Transparent"/>
          <w:sz w:val="18"/>
          <w:szCs w:val="18"/>
        </w:rPr>
        <w:sym w:font="HQPB4" w:char="F0F7"/>
      </w:r>
      <w:r w:rsidRPr="00E967C2">
        <w:rPr>
          <w:rFonts w:cs="Arabic Transparent"/>
          <w:sz w:val="18"/>
          <w:szCs w:val="18"/>
        </w:rPr>
        <w:sym w:font="HQPB2" w:char="F04C"/>
      </w:r>
      <w:r w:rsidRPr="00E967C2">
        <w:rPr>
          <w:rFonts w:cs="Arabic Transparent"/>
          <w:sz w:val="18"/>
          <w:szCs w:val="18"/>
        </w:rPr>
        <w:sym w:font="HQPB4" w:char="F0E4"/>
      </w:r>
      <w:r w:rsidRPr="00E967C2">
        <w:rPr>
          <w:rFonts w:cs="Arabic Transparent"/>
          <w:sz w:val="18"/>
          <w:szCs w:val="18"/>
        </w:rPr>
        <w:sym w:font="HQPB2" w:char="F0EA"/>
      </w:r>
      <w:r w:rsidRPr="00E967C2">
        <w:rPr>
          <w:rFonts w:cs="Arabic Transparent"/>
          <w:sz w:val="18"/>
          <w:szCs w:val="18"/>
        </w:rPr>
        <w:sym w:font="HQPB2" w:char="F059"/>
      </w:r>
      <w:r w:rsidRPr="00E967C2">
        <w:rPr>
          <w:rFonts w:cs="Arabic Transparent"/>
          <w:sz w:val="18"/>
          <w:szCs w:val="18"/>
        </w:rPr>
        <w:sym w:font="HQPB4" w:char="F0E4"/>
      </w:r>
      <w:r w:rsidRPr="00E967C2">
        <w:rPr>
          <w:rFonts w:cs="Arabic Transparent"/>
          <w:sz w:val="18"/>
          <w:szCs w:val="18"/>
        </w:rPr>
        <w:sym w:font="HQPB2" w:char="F02E"/>
      </w:r>
      <w:r w:rsidRPr="00E967C2">
        <w:rPr>
          <w:rFonts w:cs="Arabic Transparent"/>
          <w:sz w:val="18"/>
          <w:szCs w:val="18"/>
          <w:rtl/>
        </w:rPr>
        <w:t xml:space="preserve"> </w:t>
      </w:r>
      <w:r w:rsidRPr="00E967C2">
        <w:rPr>
          <w:rFonts w:cs="Arabic Transparent"/>
          <w:sz w:val="18"/>
          <w:szCs w:val="18"/>
        </w:rPr>
        <w:sym w:font="HQPB5" w:char="F074"/>
      </w:r>
      <w:r w:rsidRPr="00E967C2">
        <w:rPr>
          <w:rFonts w:cs="Arabic Transparent"/>
          <w:sz w:val="18"/>
          <w:szCs w:val="18"/>
        </w:rPr>
        <w:sym w:font="HQPB2" w:char="F062"/>
      </w:r>
      <w:r w:rsidRPr="00E967C2">
        <w:rPr>
          <w:rFonts w:cs="Arabic Transparent"/>
          <w:sz w:val="18"/>
          <w:szCs w:val="18"/>
        </w:rPr>
        <w:sym w:font="HQPB2" w:char="F071"/>
      </w:r>
      <w:r w:rsidRPr="00E967C2">
        <w:rPr>
          <w:rFonts w:cs="Arabic Transparent"/>
          <w:sz w:val="18"/>
          <w:szCs w:val="18"/>
        </w:rPr>
        <w:sym w:font="HQPB4" w:char="F0E3"/>
      </w:r>
      <w:r w:rsidRPr="00E967C2">
        <w:rPr>
          <w:rFonts w:cs="Arabic Transparent"/>
          <w:sz w:val="18"/>
          <w:szCs w:val="18"/>
        </w:rPr>
        <w:sym w:font="HQPB2" w:char="F05A"/>
      </w:r>
      <w:r w:rsidRPr="00E967C2">
        <w:rPr>
          <w:rFonts w:cs="Arabic Transparent"/>
          <w:sz w:val="18"/>
          <w:szCs w:val="18"/>
        </w:rPr>
        <w:sym w:font="HQPB4" w:char="F0CF"/>
      </w:r>
      <w:r w:rsidRPr="00E967C2">
        <w:rPr>
          <w:rFonts w:cs="Arabic Transparent"/>
          <w:sz w:val="18"/>
          <w:szCs w:val="18"/>
        </w:rPr>
        <w:sym w:font="HQPB2" w:char="F042"/>
      </w:r>
      <w:r w:rsidRPr="00E967C2">
        <w:rPr>
          <w:rFonts w:cs="Arabic Transparent"/>
          <w:sz w:val="18"/>
          <w:szCs w:val="18"/>
        </w:rPr>
        <w:sym w:font="HQPB4" w:char="F0F7"/>
      </w:r>
      <w:r w:rsidRPr="00E967C2">
        <w:rPr>
          <w:rFonts w:cs="Arabic Transparent"/>
          <w:sz w:val="18"/>
          <w:szCs w:val="18"/>
        </w:rPr>
        <w:sym w:font="HQPB2" w:char="F073"/>
      </w:r>
      <w:r w:rsidRPr="00E967C2">
        <w:rPr>
          <w:rFonts w:cs="Arabic Transparent"/>
          <w:sz w:val="18"/>
          <w:szCs w:val="18"/>
        </w:rPr>
        <w:sym w:font="HQPB4" w:char="F0E8"/>
      </w:r>
      <w:r w:rsidRPr="00E967C2">
        <w:rPr>
          <w:rFonts w:cs="Arabic Transparent"/>
          <w:sz w:val="18"/>
          <w:szCs w:val="18"/>
        </w:rPr>
        <w:sym w:font="HQPB1" w:char="F03F"/>
      </w:r>
      <w:r w:rsidRPr="00E967C2">
        <w:rPr>
          <w:rFonts w:cs="Arabic Transparent"/>
          <w:sz w:val="18"/>
          <w:szCs w:val="18"/>
          <w:rtl/>
        </w:rPr>
        <w:t xml:space="preserve"> </w:t>
      </w:r>
      <w:r w:rsidRPr="00E967C2">
        <w:rPr>
          <w:rFonts w:cs="Arabic Transparent"/>
          <w:sz w:val="18"/>
          <w:szCs w:val="18"/>
        </w:rPr>
        <w:sym w:font="HQPB5" w:char="F0AB"/>
      </w:r>
      <w:r w:rsidRPr="00E967C2">
        <w:rPr>
          <w:rFonts w:cs="Arabic Transparent"/>
          <w:sz w:val="18"/>
          <w:szCs w:val="18"/>
        </w:rPr>
        <w:sym w:font="HQPB1" w:char="F021"/>
      </w:r>
      <w:r w:rsidRPr="00E967C2">
        <w:rPr>
          <w:rFonts w:cs="Arabic Transparent"/>
          <w:sz w:val="18"/>
          <w:szCs w:val="18"/>
        </w:rPr>
        <w:sym w:font="HQPB5" w:char="F024"/>
      </w:r>
      <w:r w:rsidRPr="00E967C2">
        <w:rPr>
          <w:rFonts w:cs="Arabic Transparent"/>
          <w:sz w:val="18"/>
          <w:szCs w:val="18"/>
        </w:rPr>
        <w:sym w:font="HQPB1" w:char="F024"/>
      </w:r>
      <w:r w:rsidRPr="00E967C2">
        <w:rPr>
          <w:rFonts w:cs="Arabic Transparent"/>
          <w:sz w:val="18"/>
          <w:szCs w:val="18"/>
        </w:rPr>
        <w:sym w:font="HQPB4" w:char="F0CE"/>
      </w:r>
      <w:r w:rsidRPr="00E967C2">
        <w:rPr>
          <w:rFonts w:cs="Arabic Transparent"/>
          <w:sz w:val="18"/>
          <w:szCs w:val="18"/>
        </w:rPr>
        <w:sym w:font="HQPB1" w:char="F02F"/>
      </w:r>
      <w:r w:rsidRPr="00E967C2">
        <w:rPr>
          <w:rFonts w:cs="Arabic Transparent"/>
          <w:sz w:val="18"/>
          <w:szCs w:val="18"/>
          <w:rtl/>
        </w:rPr>
        <w:t xml:space="preserve"> </w:t>
      </w:r>
      <w:r w:rsidRPr="00E967C2">
        <w:rPr>
          <w:rFonts w:cs="Arabic Transparent"/>
          <w:sz w:val="18"/>
          <w:szCs w:val="18"/>
        </w:rPr>
        <w:sym w:font="HQPB4" w:char="F0CF"/>
      </w:r>
      <w:r w:rsidRPr="00E967C2">
        <w:rPr>
          <w:rFonts w:cs="Arabic Transparent"/>
          <w:sz w:val="18"/>
          <w:szCs w:val="18"/>
        </w:rPr>
        <w:sym w:font="HQPB2" w:char="F051"/>
      </w:r>
      <w:r w:rsidRPr="00E967C2">
        <w:rPr>
          <w:rFonts w:cs="Arabic Transparent"/>
          <w:sz w:val="18"/>
          <w:szCs w:val="18"/>
        </w:rPr>
        <w:sym w:font="HQPB4" w:char="F0F6"/>
      </w:r>
      <w:r w:rsidRPr="00E967C2">
        <w:rPr>
          <w:rFonts w:cs="Arabic Transparent"/>
          <w:sz w:val="18"/>
          <w:szCs w:val="18"/>
        </w:rPr>
        <w:sym w:font="HQPB2" w:char="F071"/>
      </w:r>
      <w:r w:rsidRPr="00E967C2">
        <w:rPr>
          <w:rFonts w:cs="Arabic Transparent"/>
          <w:sz w:val="18"/>
          <w:szCs w:val="18"/>
        </w:rPr>
        <w:sym w:font="HQPB5" w:char="F075"/>
      </w:r>
      <w:r w:rsidRPr="00E967C2">
        <w:rPr>
          <w:rFonts w:cs="Arabic Transparent"/>
          <w:sz w:val="18"/>
          <w:szCs w:val="18"/>
        </w:rPr>
        <w:sym w:font="HQPB2" w:char="F08B"/>
      </w:r>
      <w:r w:rsidRPr="00E967C2">
        <w:rPr>
          <w:rFonts w:cs="Arabic Transparent"/>
          <w:sz w:val="18"/>
          <w:szCs w:val="18"/>
        </w:rPr>
        <w:sym w:font="HQPB4" w:char="F0F8"/>
      </w:r>
      <w:r w:rsidRPr="00E967C2">
        <w:rPr>
          <w:rFonts w:cs="Arabic Transparent"/>
          <w:sz w:val="18"/>
          <w:szCs w:val="18"/>
        </w:rPr>
        <w:sym w:font="HQPB2" w:char="F039"/>
      </w:r>
      <w:r w:rsidRPr="00E967C2">
        <w:rPr>
          <w:rFonts w:cs="Arabic Transparent"/>
          <w:sz w:val="18"/>
          <w:szCs w:val="18"/>
        </w:rPr>
        <w:sym w:font="HQPB5" w:char="F024"/>
      </w:r>
      <w:r w:rsidRPr="00E967C2">
        <w:rPr>
          <w:rFonts w:cs="Arabic Transparent"/>
          <w:sz w:val="18"/>
          <w:szCs w:val="18"/>
        </w:rPr>
        <w:sym w:font="HQPB1" w:char="F023"/>
      </w:r>
      <w:r w:rsidRPr="00E967C2">
        <w:rPr>
          <w:rFonts w:cs="Arabic Transparent"/>
          <w:sz w:val="18"/>
          <w:szCs w:val="18"/>
        </w:rPr>
        <w:sym w:font="HQPB5" w:char="F075"/>
      </w:r>
      <w:r w:rsidRPr="00E967C2">
        <w:rPr>
          <w:rFonts w:cs="Arabic Transparent"/>
          <w:sz w:val="18"/>
          <w:szCs w:val="18"/>
        </w:rPr>
        <w:sym w:font="HQPB2" w:char="F072"/>
      </w:r>
      <w:r w:rsidRPr="00E967C2">
        <w:rPr>
          <w:rFonts w:cs="Arabic Transparent"/>
          <w:sz w:val="18"/>
          <w:szCs w:val="18"/>
          <w:rtl/>
        </w:rPr>
        <w:t xml:space="preserve"> </w:t>
      </w:r>
      <w:r w:rsidRPr="00E967C2">
        <w:rPr>
          <w:rFonts w:cs="Arabic Transparent"/>
          <w:sz w:val="18"/>
          <w:szCs w:val="18"/>
        </w:rPr>
        <w:sym w:font="HQPB4" w:char="F0CC"/>
      </w:r>
      <w:r w:rsidRPr="00E967C2">
        <w:rPr>
          <w:rFonts w:cs="Arabic Transparent"/>
          <w:sz w:val="18"/>
          <w:szCs w:val="18"/>
        </w:rPr>
        <w:sym w:font="HQPB1" w:char="F08D"/>
      </w:r>
      <w:r w:rsidRPr="00E967C2">
        <w:rPr>
          <w:rFonts w:cs="Arabic Transparent"/>
          <w:sz w:val="18"/>
          <w:szCs w:val="18"/>
        </w:rPr>
        <w:sym w:font="HQPB4" w:char="F0C5"/>
      </w:r>
      <w:r w:rsidRPr="00E967C2">
        <w:rPr>
          <w:rFonts w:cs="Arabic Transparent"/>
          <w:sz w:val="18"/>
          <w:szCs w:val="18"/>
        </w:rPr>
        <w:sym w:font="HQPB1" w:char="F07A"/>
      </w:r>
      <w:r w:rsidRPr="00E967C2">
        <w:rPr>
          <w:rFonts w:cs="Arabic Transparent"/>
          <w:sz w:val="18"/>
          <w:szCs w:val="18"/>
        </w:rPr>
        <w:sym w:font="HQPB5" w:char="F046"/>
      </w:r>
      <w:r w:rsidRPr="00E967C2">
        <w:rPr>
          <w:rFonts w:cs="Arabic Transparent"/>
          <w:sz w:val="18"/>
          <w:szCs w:val="18"/>
        </w:rPr>
        <w:sym w:font="HQPB2" w:char="F079"/>
      </w:r>
      <w:r w:rsidRPr="00E967C2">
        <w:rPr>
          <w:rFonts w:cs="Arabic Transparent"/>
          <w:sz w:val="18"/>
          <w:szCs w:val="18"/>
        </w:rPr>
        <w:sym w:font="HQPB5" w:char="F024"/>
      </w:r>
      <w:r w:rsidRPr="00E967C2">
        <w:rPr>
          <w:rFonts w:cs="Arabic Transparent"/>
          <w:sz w:val="18"/>
          <w:szCs w:val="18"/>
        </w:rPr>
        <w:sym w:font="HQPB1" w:char="F023"/>
      </w:r>
      <w:r w:rsidRPr="00E967C2">
        <w:rPr>
          <w:rFonts w:cs="Arabic Transparent"/>
          <w:sz w:val="18"/>
          <w:szCs w:val="18"/>
          <w:rtl/>
        </w:rPr>
        <w:t xml:space="preserve"> </w:t>
      </w:r>
      <w:r w:rsidRPr="00E967C2">
        <w:rPr>
          <w:rFonts w:cs="Arabic Transparent"/>
          <w:sz w:val="18"/>
          <w:szCs w:val="18"/>
        </w:rPr>
        <w:sym w:font="HQPB4" w:char="F034"/>
      </w:r>
      <w:r w:rsidRPr="00E967C2">
        <w:rPr>
          <w:rFonts w:cs="Arabic Transparent"/>
          <w:sz w:val="18"/>
          <w:szCs w:val="18"/>
          <w:rtl/>
        </w:rPr>
        <w:t xml:space="preserve"> </w:t>
      </w:r>
      <w:r w:rsidRPr="00E967C2">
        <w:rPr>
          <w:rFonts w:cs="Arabic Transparent"/>
          <w:sz w:val="18"/>
          <w:szCs w:val="18"/>
        </w:rPr>
        <w:sym w:font="HQPB5" w:char="F079"/>
      </w:r>
      <w:r w:rsidRPr="00E967C2">
        <w:rPr>
          <w:rFonts w:cs="Arabic Transparent"/>
          <w:sz w:val="18"/>
          <w:szCs w:val="18"/>
        </w:rPr>
        <w:sym w:font="HQPB2" w:char="F037"/>
      </w:r>
      <w:r w:rsidRPr="00E967C2">
        <w:rPr>
          <w:rFonts w:cs="Arabic Transparent"/>
          <w:sz w:val="18"/>
          <w:szCs w:val="18"/>
        </w:rPr>
        <w:sym w:font="HQPB4" w:char="F0CF"/>
      </w:r>
      <w:r w:rsidRPr="00E967C2">
        <w:rPr>
          <w:rFonts w:cs="Arabic Transparent"/>
          <w:sz w:val="18"/>
          <w:szCs w:val="18"/>
        </w:rPr>
        <w:sym w:font="HQPB2" w:char="F039"/>
      </w:r>
      <w:r w:rsidRPr="00E967C2">
        <w:rPr>
          <w:rFonts w:cs="Arabic Transparent"/>
          <w:sz w:val="18"/>
          <w:szCs w:val="18"/>
        </w:rPr>
        <w:sym w:font="HQPB2" w:char="F0BA"/>
      </w:r>
      <w:r w:rsidRPr="00E967C2">
        <w:rPr>
          <w:rFonts w:cs="Arabic Transparent"/>
          <w:sz w:val="18"/>
          <w:szCs w:val="18"/>
        </w:rPr>
        <w:sym w:font="HQPB5" w:char="F073"/>
      </w:r>
      <w:r w:rsidRPr="00E967C2">
        <w:rPr>
          <w:rFonts w:cs="Arabic Transparent"/>
          <w:sz w:val="18"/>
          <w:szCs w:val="18"/>
        </w:rPr>
        <w:sym w:font="HQPB1" w:char="F08C"/>
      </w:r>
      <w:r w:rsidRPr="00E967C2">
        <w:rPr>
          <w:rFonts w:cs="Arabic Transparent"/>
          <w:sz w:val="18"/>
          <w:szCs w:val="18"/>
          <w:rtl/>
        </w:rPr>
        <w:t xml:space="preserve"> </w:t>
      </w:r>
      <w:r w:rsidRPr="00E967C2">
        <w:rPr>
          <w:rFonts w:cs="Arabic Transparent"/>
          <w:sz w:val="18"/>
          <w:szCs w:val="18"/>
        </w:rPr>
        <w:sym w:font="HQPB4" w:char="F0D7"/>
      </w:r>
      <w:r w:rsidRPr="00E967C2">
        <w:rPr>
          <w:rFonts w:cs="Arabic Transparent"/>
          <w:sz w:val="18"/>
          <w:szCs w:val="18"/>
        </w:rPr>
        <w:sym w:font="HQPB1" w:char="F08E"/>
      </w:r>
      <w:r w:rsidRPr="00E967C2">
        <w:rPr>
          <w:rFonts w:cs="Arabic Transparent"/>
          <w:sz w:val="18"/>
          <w:szCs w:val="18"/>
        </w:rPr>
        <w:sym w:font="HQPB4" w:char="F0F6"/>
      </w:r>
      <w:r w:rsidRPr="00E967C2">
        <w:rPr>
          <w:rFonts w:cs="Arabic Transparent"/>
          <w:sz w:val="18"/>
          <w:szCs w:val="18"/>
        </w:rPr>
        <w:sym w:font="HQPB2" w:char="F08D"/>
      </w:r>
      <w:r w:rsidRPr="00E967C2">
        <w:rPr>
          <w:rFonts w:cs="Arabic Transparent"/>
          <w:sz w:val="18"/>
          <w:szCs w:val="18"/>
        </w:rPr>
        <w:sym w:font="HQPB5" w:char="F079"/>
      </w:r>
      <w:r w:rsidRPr="00E967C2">
        <w:rPr>
          <w:rFonts w:cs="Arabic Transparent"/>
          <w:sz w:val="18"/>
          <w:szCs w:val="18"/>
        </w:rPr>
        <w:sym w:font="HQPB1" w:char="F07A"/>
      </w:r>
      <w:r w:rsidRPr="00E967C2">
        <w:rPr>
          <w:rFonts w:cs="Arabic Transparent"/>
          <w:sz w:val="18"/>
          <w:szCs w:val="18"/>
          <w:rtl/>
        </w:rPr>
        <w:t xml:space="preserve"> </w:t>
      </w:r>
      <w:r w:rsidRPr="00E967C2">
        <w:rPr>
          <w:rFonts w:cs="Arabic Transparent"/>
          <w:sz w:val="18"/>
          <w:szCs w:val="18"/>
        </w:rPr>
        <w:sym w:font="HQPB4" w:char="F0DF"/>
      </w:r>
      <w:r w:rsidRPr="00E967C2">
        <w:rPr>
          <w:rFonts w:cs="Arabic Transparent"/>
          <w:sz w:val="18"/>
          <w:szCs w:val="18"/>
        </w:rPr>
        <w:sym w:font="HQPB2" w:char="F060"/>
      </w:r>
      <w:r w:rsidRPr="00E967C2">
        <w:rPr>
          <w:rFonts w:cs="Arabic Transparent"/>
          <w:sz w:val="18"/>
          <w:szCs w:val="18"/>
        </w:rPr>
        <w:sym w:font="HQPB5" w:char="F07C"/>
      </w:r>
      <w:r w:rsidRPr="00E967C2">
        <w:rPr>
          <w:rFonts w:cs="Arabic Transparent"/>
          <w:sz w:val="18"/>
          <w:szCs w:val="18"/>
        </w:rPr>
        <w:sym w:font="HQPB1" w:char="F0A1"/>
      </w:r>
      <w:r w:rsidRPr="00E967C2">
        <w:rPr>
          <w:rFonts w:cs="Arabic Transparent"/>
          <w:sz w:val="18"/>
          <w:szCs w:val="18"/>
        </w:rPr>
        <w:sym w:font="HQPB4" w:char="F0F4"/>
      </w:r>
      <w:r w:rsidRPr="00E967C2">
        <w:rPr>
          <w:rFonts w:cs="Arabic Transparent"/>
          <w:sz w:val="18"/>
          <w:szCs w:val="18"/>
        </w:rPr>
        <w:sym w:font="HQPB1" w:char="F06D"/>
      </w:r>
      <w:r w:rsidRPr="00E967C2">
        <w:rPr>
          <w:rFonts w:cs="Arabic Transparent"/>
          <w:sz w:val="18"/>
          <w:szCs w:val="18"/>
        </w:rPr>
        <w:sym w:font="HQPB5" w:char="F072"/>
      </w:r>
      <w:r w:rsidRPr="00E967C2">
        <w:rPr>
          <w:rFonts w:cs="Arabic Transparent"/>
          <w:sz w:val="18"/>
          <w:szCs w:val="18"/>
        </w:rPr>
        <w:sym w:font="HQPB1" w:char="F026"/>
      </w:r>
      <w:r w:rsidRPr="00E967C2">
        <w:rPr>
          <w:rFonts w:cs="Arabic Transparent"/>
          <w:sz w:val="18"/>
          <w:szCs w:val="18"/>
        </w:rPr>
        <w:sym w:font="HQPB5" w:char="F075"/>
      </w:r>
      <w:r w:rsidRPr="00E967C2">
        <w:rPr>
          <w:rFonts w:cs="Arabic Transparent"/>
          <w:sz w:val="18"/>
          <w:szCs w:val="18"/>
        </w:rPr>
        <w:sym w:font="HQPB2" w:char="F072"/>
      </w:r>
      <w:r w:rsidRPr="00E967C2">
        <w:rPr>
          <w:rFonts w:cs="Arabic Transparent"/>
          <w:sz w:val="18"/>
          <w:szCs w:val="18"/>
          <w:rtl/>
        </w:rPr>
        <w:t xml:space="preserve"> </w:t>
      </w:r>
      <w:r w:rsidRPr="00E967C2">
        <w:rPr>
          <w:rFonts w:cs="Arabic Transparent"/>
          <w:sz w:val="18"/>
          <w:szCs w:val="18"/>
        </w:rPr>
        <w:sym w:font="HQPB4" w:char="F0B8"/>
      </w:r>
      <w:r w:rsidRPr="00E967C2">
        <w:rPr>
          <w:rFonts w:cs="Arabic Transparent"/>
          <w:sz w:val="18"/>
          <w:szCs w:val="18"/>
        </w:rPr>
        <w:sym w:font="HQPB2" w:char="F078"/>
      </w:r>
      <w:r w:rsidRPr="00E967C2">
        <w:rPr>
          <w:rFonts w:cs="Arabic Transparent"/>
          <w:sz w:val="18"/>
          <w:szCs w:val="18"/>
        </w:rPr>
        <w:sym w:font="HQPB2" w:char="F083"/>
      </w:r>
      <w:r w:rsidRPr="00E967C2">
        <w:rPr>
          <w:rFonts w:cs="Arabic Transparent"/>
          <w:sz w:val="18"/>
          <w:szCs w:val="18"/>
        </w:rPr>
        <w:sym w:font="HQPB4" w:char="F0CD"/>
      </w:r>
      <w:r w:rsidRPr="00E967C2">
        <w:rPr>
          <w:rFonts w:cs="Arabic Transparent"/>
          <w:sz w:val="18"/>
          <w:szCs w:val="18"/>
        </w:rPr>
        <w:sym w:font="HQPB2" w:char="F072"/>
      </w:r>
      <w:r w:rsidRPr="00E967C2">
        <w:rPr>
          <w:rFonts w:cs="Arabic Transparent"/>
          <w:sz w:val="18"/>
          <w:szCs w:val="18"/>
        </w:rPr>
        <w:sym w:font="HQPB4" w:char="F0F9"/>
      </w:r>
      <w:r w:rsidRPr="00E967C2">
        <w:rPr>
          <w:rFonts w:cs="Arabic Transparent"/>
          <w:sz w:val="18"/>
          <w:szCs w:val="18"/>
        </w:rPr>
        <w:sym w:font="HQPB1" w:char="F027"/>
      </w:r>
      <w:r w:rsidRPr="00E967C2">
        <w:rPr>
          <w:rFonts w:cs="Arabic Transparent"/>
          <w:sz w:val="18"/>
          <w:szCs w:val="18"/>
        </w:rPr>
        <w:sym w:font="HQPB5" w:char="F073"/>
      </w:r>
      <w:r w:rsidRPr="00E967C2">
        <w:rPr>
          <w:rFonts w:cs="Arabic Transparent"/>
          <w:sz w:val="18"/>
          <w:szCs w:val="18"/>
        </w:rPr>
        <w:sym w:font="HQPB1" w:char="F03F"/>
      </w:r>
      <w:r w:rsidRPr="00E967C2">
        <w:rPr>
          <w:rFonts w:cs="Arabic Transparent" w:hint="cs"/>
          <w:sz w:val="4"/>
          <w:szCs w:val="4"/>
          <w:rtl/>
          <w:lang w:val="en-US"/>
        </w:rPr>
        <w:t xml:space="preserve"> </w:t>
      </w:r>
      <w:r w:rsidRPr="00E967C2">
        <w:rPr>
          <w:rFonts w:ascii="QCF_P181" w:hAnsi="QCF_P181" w:cs="Arabic Transparent"/>
          <w:color w:val="000000"/>
          <w:sz w:val="18"/>
          <w:szCs w:val="18"/>
        </w:rPr>
        <w:sym w:font="HQPB2" w:char="F0E1"/>
      </w:r>
    </w:p>
    <w:p w:rsidR="00384D8D" w:rsidRPr="008432CF" w:rsidRDefault="00384D8D" w:rsidP="00384D8D">
      <w:pPr>
        <w:ind w:firstLine="360"/>
        <w:jc w:val="thaiDistribute"/>
        <w:rPr>
          <w:rFonts w:ascii="Book Antiqua" w:hAnsi="Book Antiqua"/>
          <w:sz w:val="20"/>
          <w:szCs w:val="20"/>
          <w:lang w:bidi="ar-EG"/>
        </w:rPr>
      </w:pPr>
      <w:r w:rsidRPr="003420E9">
        <w:rPr>
          <w:rFonts w:ascii="Book Antiqua" w:hAnsi="Book Antiqua"/>
          <w:b/>
          <w:bCs/>
          <w:color w:val="000000"/>
          <w:sz w:val="20"/>
          <w:szCs w:val="20"/>
        </w:rPr>
        <w:t>«Если вы станете препираться о чем-либо, то обратитесь с этим к Аллаху и посланнику, если вы в</w:t>
      </w:r>
      <w:r w:rsidRPr="003420E9">
        <w:rPr>
          <w:rFonts w:ascii="Book Antiqua" w:hAnsi="Book Antiqua"/>
          <w:b/>
          <w:bCs/>
          <w:color w:val="000000"/>
          <w:sz w:val="20"/>
          <w:szCs w:val="20"/>
        </w:rPr>
        <w:t>е</w:t>
      </w:r>
      <w:r w:rsidRPr="003420E9">
        <w:rPr>
          <w:rFonts w:ascii="Book Antiqua" w:hAnsi="Book Antiqua"/>
          <w:b/>
          <w:bCs/>
          <w:color w:val="000000"/>
          <w:sz w:val="20"/>
          <w:szCs w:val="20"/>
        </w:rPr>
        <w:t>руете в Аллаха и Последний день</w:t>
      </w:r>
      <w:r w:rsidRPr="003420E9">
        <w:rPr>
          <w:rFonts w:ascii="Book Antiqua" w:hAnsi="Book Antiqua"/>
          <w:b/>
          <w:bCs/>
          <w:color w:val="000000"/>
          <w:sz w:val="20"/>
          <w:szCs w:val="20"/>
          <w:lang w:bidi="ar-EG"/>
        </w:rPr>
        <w:t xml:space="preserve">. </w:t>
      </w:r>
      <w:r w:rsidRPr="003420E9">
        <w:rPr>
          <w:rFonts w:ascii="Book Antiqua" w:hAnsi="Book Antiqua"/>
          <w:b/>
          <w:bCs/>
          <w:color w:val="000000"/>
          <w:sz w:val="20"/>
          <w:szCs w:val="20"/>
        </w:rPr>
        <w:t xml:space="preserve">Так будет лучше и прекраснее по </w:t>
      </w:r>
      <w:r>
        <w:rPr>
          <w:rFonts w:ascii="Book Antiqua" w:hAnsi="Book Antiqua"/>
          <w:b/>
          <w:bCs/>
          <w:color w:val="000000"/>
          <w:sz w:val="20"/>
          <w:szCs w:val="20"/>
        </w:rPr>
        <w:t>исходу</w:t>
      </w:r>
      <w:r w:rsidRPr="003420E9">
        <w:rPr>
          <w:rFonts w:ascii="Book Antiqua" w:hAnsi="Book Antiqua"/>
          <w:b/>
          <w:bCs/>
          <w:color w:val="000000"/>
          <w:sz w:val="20"/>
          <w:szCs w:val="20"/>
        </w:rPr>
        <w:t>»</w:t>
      </w:r>
      <w:r w:rsidRPr="009D752F">
        <w:rPr>
          <w:rFonts w:ascii="Book Antiqua" w:hAnsi="Book Antiqua"/>
          <w:color w:val="000000"/>
        </w:rPr>
        <w:t xml:space="preserve"> </w:t>
      </w:r>
      <w:r w:rsidRPr="009D752F">
        <w:rPr>
          <w:rFonts w:ascii="Book Antiqua" w:hAnsi="Book Antiqua"/>
          <w:color w:val="000000"/>
          <w:sz w:val="16"/>
          <w:szCs w:val="16"/>
        </w:rPr>
        <w:t>(ан-Ниса 4: 59)</w:t>
      </w:r>
      <w:r>
        <w:rPr>
          <w:rFonts w:ascii="Book Antiqua" w:hAnsi="Book Antiqua"/>
          <w:color w:val="000000"/>
          <w:sz w:val="16"/>
          <w:szCs w:val="16"/>
        </w:rPr>
        <w:t xml:space="preserve">. </w:t>
      </w:r>
      <w:r w:rsidRPr="008432CF">
        <w:rPr>
          <w:rFonts w:ascii="Book Antiqua" w:hAnsi="Book Antiqua"/>
          <w:sz w:val="20"/>
          <w:szCs w:val="20"/>
        </w:rPr>
        <w:t>Имам аль-Музани сказал: “</w:t>
      </w:r>
      <w:r w:rsidRPr="008432CF">
        <w:rPr>
          <w:rFonts w:ascii="Book Antiqua" w:hAnsi="Book Antiqua"/>
          <w:i/>
          <w:iCs/>
          <w:sz w:val="20"/>
          <w:szCs w:val="20"/>
        </w:rPr>
        <w:t xml:space="preserve">Аллах высказал порицание разногласию, и повелел при разногласии возвращаться к Корану и Сунне. И если бы разногласие было из религии, то Аллах не порицал бы это. И если бы споры были из Его мудрости, то Он не повелел бы при этом возвращаться к Корану и Сунне”. </w:t>
      </w:r>
      <w:r w:rsidRPr="008432CF">
        <w:rPr>
          <w:rFonts w:ascii="Book Antiqua" w:hAnsi="Book Antiqua"/>
          <w:sz w:val="16"/>
          <w:szCs w:val="16"/>
        </w:rPr>
        <w:t>См. “Джами’уль-баяниль-‘ильм” 2/910.</w:t>
      </w:r>
    </w:p>
    <w:p w:rsidR="00384D8D" w:rsidRDefault="00384D8D" w:rsidP="00384D8D">
      <w:pPr>
        <w:ind w:firstLine="360"/>
        <w:jc w:val="thaiDistribute"/>
        <w:rPr>
          <w:rFonts w:ascii="Book Antiqua" w:hAnsi="Book Antiqua"/>
          <w:sz w:val="20"/>
          <w:szCs w:val="20"/>
        </w:rPr>
      </w:pPr>
      <w:r w:rsidRPr="003420E9">
        <w:rPr>
          <w:rFonts w:ascii="Book Antiqua" w:hAnsi="Book Antiqua"/>
          <w:sz w:val="20"/>
          <w:szCs w:val="20"/>
        </w:rPr>
        <w:t xml:space="preserve">Всевышний Аллах также сказал: </w:t>
      </w:r>
    </w:p>
    <w:p w:rsidR="00384D8D" w:rsidRPr="00E967C2" w:rsidRDefault="00384D8D" w:rsidP="00384D8D">
      <w:pPr>
        <w:bidi/>
        <w:ind w:firstLine="98"/>
        <w:jc w:val="center"/>
        <w:rPr>
          <w:rFonts w:ascii="Book Antiqua" w:hAnsi="Book Antiqua"/>
          <w:sz w:val="18"/>
          <w:szCs w:val="18"/>
          <w:rtl/>
          <w:lang w:val="en-US" w:bidi="ar-EG"/>
        </w:rPr>
      </w:pPr>
      <w:r w:rsidRPr="00E967C2">
        <w:rPr>
          <w:sz w:val="18"/>
          <w:szCs w:val="18"/>
        </w:rPr>
        <w:sym w:font="HQPB5" w:char="F09F"/>
      </w:r>
      <w:r w:rsidRPr="00E967C2">
        <w:rPr>
          <w:sz w:val="18"/>
          <w:szCs w:val="18"/>
        </w:rPr>
        <w:sym w:font="HQPB2" w:char="F078"/>
      </w:r>
      <w:r w:rsidRPr="00E967C2">
        <w:rPr>
          <w:sz w:val="18"/>
          <w:szCs w:val="18"/>
        </w:rPr>
        <w:sym w:font="HQPB5" w:char="F073"/>
      </w:r>
      <w:r w:rsidRPr="00E967C2">
        <w:rPr>
          <w:sz w:val="18"/>
          <w:szCs w:val="18"/>
        </w:rPr>
        <w:sym w:font="HQPB1" w:char="F0F9"/>
      </w:r>
      <w:r w:rsidRPr="00E967C2">
        <w:rPr>
          <w:sz w:val="18"/>
          <w:szCs w:val="18"/>
        </w:rPr>
        <w:sym w:font="HQPB5" w:char="F072"/>
      </w:r>
      <w:r w:rsidRPr="00E967C2">
        <w:rPr>
          <w:sz w:val="18"/>
          <w:szCs w:val="18"/>
        </w:rPr>
        <w:sym w:font="HQPB1" w:char="F026"/>
      </w:r>
      <w:r w:rsidRPr="00E967C2">
        <w:rPr>
          <w:rFonts w:ascii="QCF_P181" w:hAnsi="QCF_P181" w:cs="Arabic Transparent"/>
          <w:color w:val="000000"/>
          <w:sz w:val="18"/>
          <w:szCs w:val="18"/>
        </w:rPr>
        <w:sym w:font="HQPB2" w:char="F0E2"/>
      </w:r>
      <w:r w:rsidRPr="00E967C2">
        <w:rPr>
          <w:sz w:val="18"/>
          <w:szCs w:val="18"/>
          <w:rtl/>
        </w:rPr>
        <w:t xml:space="preserve"> </w:t>
      </w:r>
      <w:r w:rsidRPr="00E967C2">
        <w:rPr>
          <w:sz w:val="18"/>
          <w:szCs w:val="18"/>
        </w:rPr>
        <w:sym w:font="HQPB5" w:char="F074"/>
      </w:r>
      <w:r w:rsidRPr="00E967C2">
        <w:rPr>
          <w:sz w:val="18"/>
          <w:szCs w:val="18"/>
        </w:rPr>
        <w:sym w:font="HQPB2" w:char="F062"/>
      </w:r>
      <w:r w:rsidRPr="00E967C2">
        <w:rPr>
          <w:sz w:val="18"/>
          <w:szCs w:val="18"/>
        </w:rPr>
        <w:sym w:font="HQPB2" w:char="F072"/>
      </w:r>
      <w:r w:rsidRPr="00E967C2">
        <w:rPr>
          <w:sz w:val="18"/>
          <w:szCs w:val="18"/>
        </w:rPr>
        <w:sym w:font="HQPB4" w:char="F0E3"/>
      </w:r>
      <w:r w:rsidRPr="00E967C2">
        <w:rPr>
          <w:sz w:val="18"/>
          <w:szCs w:val="18"/>
        </w:rPr>
        <w:sym w:font="HQPB1" w:char="F08D"/>
      </w:r>
      <w:r w:rsidRPr="00E967C2">
        <w:rPr>
          <w:sz w:val="18"/>
          <w:szCs w:val="18"/>
        </w:rPr>
        <w:sym w:font="HQPB4" w:char="F0AD"/>
      </w:r>
      <w:r w:rsidRPr="00E967C2">
        <w:rPr>
          <w:sz w:val="18"/>
          <w:szCs w:val="18"/>
        </w:rPr>
        <w:sym w:font="HQPB1" w:char="F02F"/>
      </w:r>
      <w:r w:rsidRPr="00E967C2">
        <w:rPr>
          <w:sz w:val="18"/>
          <w:szCs w:val="18"/>
        </w:rPr>
        <w:sym w:font="HQPB5" w:char="F079"/>
      </w:r>
      <w:r w:rsidRPr="00E967C2">
        <w:rPr>
          <w:sz w:val="18"/>
          <w:szCs w:val="18"/>
        </w:rPr>
        <w:sym w:font="HQPB1" w:char="F089"/>
      </w:r>
      <w:r w:rsidRPr="00E967C2">
        <w:rPr>
          <w:sz w:val="18"/>
          <w:szCs w:val="18"/>
        </w:rPr>
        <w:sym w:font="HQPB5" w:char="F074"/>
      </w:r>
      <w:r w:rsidRPr="00E967C2">
        <w:rPr>
          <w:sz w:val="18"/>
          <w:szCs w:val="18"/>
        </w:rPr>
        <w:sym w:font="HQPB1" w:char="F046"/>
      </w:r>
      <w:r w:rsidRPr="00E967C2">
        <w:rPr>
          <w:sz w:val="18"/>
          <w:szCs w:val="18"/>
        </w:rPr>
        <w:sym w:font="HQPB5" w:char="F074"/>
      </w:r>
      <w:r w:rsidRPr="00E967C2">
        <w:rPr>
          <w:sz w:val="18"/>
          <w:szCs w:val="18"/>
        </w:rPr>
        <w:sym w:font="HQPB2" w:char="F083"/>
      </w:r>
      <w:r w:rsidRPr="00E967C2">
        <w:rPr>
          <w:sz w:val="18"/>
          <w:szCs w:val="18"/>
          <w:rtl/>
        </w:rPr>
        <w:t xml:space="preserve"> </w:t>
      </w:r>
      <w:r w:rsidRPr="00E967C2">
        <w:rPr>
          <w:sz w:val="18"/>
          <w:szCs w:val="18"/>
        </w:rPr>
        <w:sym w:font="HQPB5" w:char="F074"/>
      </w:r>
      <w:r w:rsidRPr="00E967C2">
        <w:rPr>
          <w:sz w:val="18"/>
          <w:szCs w:val="18"/>
        </w:rPr>
        <w:sym w:font="HQPB2" w:char="F062"/>
      </w:r>
      <w:r w:rsidRPr="00E967C2">
        <w:rPr>
          <w:sz w:val="18"/>
          <w:szCs w:val="18"/>
        </w:rPr>
        <w:sym w:font="HQPB1" w:char="F023"/>
      </w:r>
      <w:r w:rsidRPr="00E967C2">
        <w:rPr>
          <w:sz w:val="18"/>
          <w:szCs w:val="18"/>
        </w:rPr>
        <w:sym w:font="HQPB5" w:char="F075"/>
      </w:r>
      <w:r w:rsidRPr="00E967C2">
        <w:rPr>
          <w:sz w:val="18"/>
          <w:szCs w:val="18"/>
        </w:rPr>
        <w:sym w:font="HQPB2" w:char="F0E4"/>
      </w:r>
      <w:r w:rsidRPr="00E967C2">
        <w:rPr>
          <w:sz w:val="18"/>
          <w:szCs w:val="18"/>
        </w:rPr>
        <w:sym w:font="HQPB4" w:char="F0F6"/>
      </w:r>
      <w:r w:rsidRPr="00E967C2">
        <w:rPr>
          <w:sz w:val="18"/>
          <w:szCs w:val="18"/>
        </w:rPr>
        <w:sym w:font="HQPB1" w:char="F08D"/>
      </w:r>
      <w:r w:rsidRPr="00E967C2">
        <w:rPr>
          <w:sz w:val="18"/>
          <w:szCs w:val="18"/>
        </w:rPr>
        <w:sym w:font="HQPB4" w:char="F0E0"/>
      </w:r>
      <w:r w:rsidRPr="00E967C2">
        <w:rPr>
          <w:sz w:val="18"/>
          <w:szCs w:val="18"/>
        </w:rPr>
        <w:sym w:font="HQPB2" w:char="F029"/>
      </w:r>
      <w:r w:rsidRPr="00E967C2">
        <w:rPr>
          <w:sz w:val="18"/>
          <w:szCs w:val="18"/>
        </w:rPr>
        <w:sym w:font="HQPB4" w:char="F0F8"/>
      </w:r>
      <w:r w:rsidRPr="00E967C2">
        <w:rPr>
          <w:sz w:val="18"/>
          <w:szCs w:val="18"/>
        </w:rPr>
        <w:sym w:font="HQPB2" w:char="F039"/>
      </w:r>
      <w:r w:rsidRPr="00E967C2">
        <w:rPr>
          <w:sz w:val="18"/>
          <w:szCs w:val="18"/>
        </w:rPr>
        <w:sym w:font="HQPB5" w:char="F024"/>
      </w:r>
      <w:r w:rsidRPr="00E967C2">
        <w:rPr>
          <w:sz w:val="18"/>
          <w:szCs w:val="18"/>
        </w:rPr>
        <w:sym w:font="HQPB1" w:char="F023"/>
      </w:r>
      <w:r w:rsidRPr="00E967C2">
        <w:rPr>
          <w:sz w:val="18"/>
          <w:szCs w:val="18"/>
          <w:rtl/>
        </w:rPr>
        <w:t xml:space="preserve"> </w:t>
      </w:r>
      <w:r w:rsidRPr="00E967C2">
        <w:rPr>
          <w:sz w:val="18"/>
          <w:szCs w:val="18"/>
        </w:rPr>
        <w:sym w:font="HQPB4" w:char="F034"/>
      </w:r>
      <w:r w:rsidRPr="00E967C2">
        <w:rPr>
          <w:sz w:val="18"/>
          <w:szCs w:val="18"/>
          <w:rtl/>
        </w:rPr>
        <w:t xml:space="preserve"> </w:t>
      </w:r>
      <w:r w:rsidRPr="00E967C2">
        <w:rPr>
          <w:sz w:val="18"/>
          <w:szCs w:val="18"/>
        </w:rPr>
        <w:sym w:font="HQPB4" w:char="F0F6"/>
      </w:r>
      <w:r w:rsidRPr="00E967C2">
        <w:rPr>
          <w:sz w:val="18"/>
          <w:szCs w:val="18"/>
        </w:rPr>
        <w:sym w:font="HQPB2" w:char="F071"/>
      </w:r>
      <w:r w:rsidRPr="00E967C2">
        <w:rPr>
          <w:sz w:val="18"/>
          <w:szCs w:val="18"/>
        </w:rPr>
        <w:sym w:font="HQPB5" w:char="F073"/>
      </w:r>
      <w:r w:rsidRPr="00E967C2">
        <w:rPr>
          <w:sz w:val="18"/>
          <w:szCs w:val="18"/>
        </w:rPr>
        <w:sym w:font="HQPB2" w:char="F039"/>
      </w:r>
      <w:r w:rsidRPr="00E967C2">
        <w:rPr>
          <w:sz w:val="18"/>
          <w:szCs w:val="18"/>
        </w:rPr>
        <w:sym w:font="HQPB5" w:char="F075"/>
      </w:r>
      <w:r w:rsidRPr="00E967C2">
        <w:rPr>
          <w:sz w:val="18"/>
          <w:szCs w:val="18"/>
        </w:rPr>
        <w:sym w:font="HQPB2" w:char="F072"/>
      </w:r>
      <w:r w:rsidRPr="00E967C2">
        <w:rPr>
          <w:sz w:val="18"/>
          <w:szCs w:val="18"/>
          <w:rtl/>
        </w:rPr>
        <w:t xml:space="preserve"> </w:t>
      </w:r>
      <w:r w:rsidRPr="00E967C2">
        <w:rPr>
          <w:sz w:val="18"/>
          <w:szCs w:val="18"/>
        </w:rPr>
        <w:sym w:font="HQPB5" w:char="F074"/>
      </w:r>
      <w:r w:rsidRPr="00E967C2">
        <w:rPr>
          <w:sz w:val="18"/>
          <w:szCs w:val="18"/>
        </w:rPr>
        <w:sym w:font="HQPB2" w:char="F062"/>
      </w:r>
      <w:r w:rsidRPr="00E967C2">
        <w:rPr>
          <w:sz w:val="18"/>
          <w:szCs w:val="18"/>
        </w:rPr>
        <w:sym w:font="HQPB1" w:char="F025"/>
      </w:r>
      <w:r w:rsidRPr="00E967C2">
        <w:rPr>
          <w:sz w:val="18"/>
          <w:szCs w:val="18"/>
        </w:rPr>
        <w:sym w:font="HQPB5" w:char="F078"/>
      </w:r>
      <w:r w:rsidRPr="00E967C2">
        <w:rPr>
          <w:sz w:val="18"/>
          <w:szCs w:val="18"/>
        </w:rPr>
        <w:sym w:font="HQPB2" w:char="F02E"/>
      </w:r>
      <w:r w:rsidRPr="00E967C2">
        <w:rPr>
          <w:sz w:val="18"/>
          <w:szCs w:val="18"/>
          <w:rtl/>
        </w:rPr>
        <w:t xml:space="preserve"> </w:t>
      </w:r>
      <w:r w:rsidRPr="00E967C2">
        <w:rPr>
          <w:sz w:val="18"/>
          <w:szCs w:val="18"/>
        </w:rPr>
        <w:sym w:font="HQPB4" w:char="F0F4"/>
      </w:r>
      <w:r w:rsidRPr="00E967C2">
        <w:rPr>
          <w:sz w:val="18"/>
          <w:szCs w:val="18"/>
        </w:rPr>
        <w:sym w:font="HQPB2" w:char="F060"/>
      </w:r>
      <w:r w:rsidRPr="00E967C2">
        <w:rPr>
          <w:sz w:val="18"/>
          <w:szCs w:val="18"/>
        </w:rPr>
        <w:sym w:font="HQPB4" w:char="F0CF"/>
      </w:r>
      <w:r w:rsidRPr="00E967C2">
        <w:rPr>
          <w:sz w:val="18"/>
          <w:szCs w:val="18"/>
        </w:rPr>
        <w:sym w:font="HQPB2" w:char="F042"/>
      </w:r>
      <w:r w:rsidRPr="00E967C2">
        <w:rPr>
          <w:sz w:val="18"/>
          <w:szCs w:val="18"/>
          <w:rtl/>
        </w:rPr>
        <w:t xml:space="preserve"> </w:t>
      </w:r>
      <w:r w:rsidRPr="00E967C2">
        <w:rPr>
          <w:sz w:val="18"/>
          <w:szCs w:val="18"/>
        </w:rPr>
        <w:sym w:font="HQPB4" w:char="F0CF"/>
      </w:r>
      <w:r w:rsidRPr="00E967C2">
        <w:rPr>
          <w:sz w:val="18"/>
          <w:szCs w:val="18"/>
        </w:rPr>
        <w:sym w:font="HQPB1" w:char="F089"/>
      </w:r>
      <w:r w:rsidRPr="00E967C2">
        <w:rPr>
          <w:sz w:val="18"/>
          <w:szCs w:val="18"/>
        </w:rPr>
        <w:sym w:font="HQPB2" w:char="F05A"/>
      </w:r>
      <w:r w:rsidRPr="00E967C2">
        <w:rPr>
          <w:sz w:val="18"/>
          <w:szCs w:val="18"/>
        </w:rPr>
        <w:sym w:font="HQPB4" w:char="F0CF"/>
      </w:r>
      <w:r w:rsidRPr="00E967C2">
        <w:rPr>
          <w:sz w:val="18"/>
          <w:szCs w:val="18"/>
        </w:rPr>
        <w:sym w:font="HQPB1" w:char="F0E3"/>
      </w:r>
      <w:r w:rsidRPr="00E967C2">
        <w:rPr>
          <w:sz w:val="18"/>
          <w:szCs w:val="18"/>
          <w:rtl/>
        </w:rPr>
        <w:t xml:space="preserve"> </w:t>
      </w:r>
      <w:r w:rsidRPr="00E967C2">
        <w:rPr>
          <w:sz w:val="18"/>
          <w:szCs w:val="18"/>
        </w:rPr>
        <w:sym w:font="HQPB4" w:char="F0CE"/>
      </w:r>
      <w:r w:rsidRPr="00E967C2">
        <w:rPr>
          <w:sz w:val="18"/>
          <w:szCs w:val="18"/>
        </w:rPr>
        <w:sym w:font="HQPB1" w:char="F08E"/>
      </w:r>
      <w:r w:rsidRPr="00E967C2">
        <w:rPr>
          <w:sz w:val="18"/>
          <w:szCs w:val="18"/>
        </w:rPr>
        <w:sym w:font="HQPB4" w:char="F0F6"/>
      </w:r>
      <w:r w:rsidRPr="00E967C2">
        <w:rPr>
          <w:sz w:val="18"/>
          <w:szCs w:val="18"/>
        </w:rPr>
        <w:sym w:font="HQPB2" w:char="F08D"/>
      </w:r>
      <w:r w:rsidRPr="00E967C2">
        <w:rPr>
          <w:sz w:val="18"/>
          <w:szCs w:val="18"/>
        </w:rPr>
        <w:sym w:font="HQPB5" w:char="F078"/>
      </w:r>
      <w:r w:rsidRPr="00E967C2">
        <w:rPr>
          <w:sz w:val="18"/>
          <w:szCs w:val="18"/>
        </w:rPr>
        <w:sym w:font="HQPB1" w:char="F0EE"/>
      </w:r>
      <w:r w:rsidRPr="00E967C2">
        <w:rPr>
          <w:sz w:val="18"/>
          <w:szCs w:val="18"/>
          <w:rtl/>
        </w:rPr>
        <w:t xml:space="preserve"> </w:t>
      </w:r>
      <w:r w:rsidRPr="00E967C2">
        <w:rPr>
          <w:sz w:val="18"/>
          <w:szCs w:val="18"/>
        </w:rPr>
        <w:sym w:font="HQPB5" w:char="F0AB"/>
      </w:r>
      <w:r w:rsidRPr="00E967C2">
        <w:rPr>
          <w:sz w:val="18"/>
          <w:szCs w:val="18"/>
        </w:rPr>
        <w:sym w:font="HQPB1" w:char="F021"/>
      </w:r>
      <w:r w:rsidRPr="00E967C2">
        <w:rPr>
          <w:sz w:val="18"/>
          <w:szCs w:val="18"/>
        </w:rPr>
        <w:sym w:font="HQPB5" w:char="F024"/>
      </w:r>
      <w:r w:rsidRPr="00E967C2">
        <w:rPr>
          <w:sz w:val="18"/>
          <w:szCs w:val="18"/>
        </w:rPr>
        <w:sym w:font="HQPB1" w:char="F023"/>
      </w:r>
      <w:r w:rsidRPr="00E967C2">
        <w:rPr>
          <w:sz w:val="18"/>
          <w:szCs w:val="18"/>
          <w:rtl/>
        </w:rPr>
        <w:t xml:space="preserve"> </w:t>
      </w:r>
      <w:r w:rsidRPr="00E967C2">
        <w:rPr>
          <w:sz w:val="18"/>
          <w:szCs w:val="18"/>
        </w:rPr>
        <w:sym w:font="HQPB5" w:char="F028"/>
      </w:r>
      <w:r w:rsidRPr="00E967C2">
        <w:rPr>
          <w:sz w:val="18"/>
          <w:szCs w:val="18"/>
        </w:rPr>
        <w:sym w:font="HQPB1" w:char="F023"/>
      </w:r>
      <w:r w:rsidRPr="00E967C2">
        <w:rPr>
          <w:sz w:val="18"/>
          <w:szCs w:val="18"/>
        </w:rPr>
        <w:sym w:font="HQPB2" w:char="F072"/>
      </w:r>
      <w:r w:rsidRPr="00E967C2">
        <w:rPr>
          <w:sz w:val="18"/>
          <w:szCs w:val="18"/>
        </w:rPr>
        <w:sym w:font="HQPB4" w:char="F0DF"/>
      </w:r>
      <w:r w:rsidRPr="00E967C2">
        <w:rPr>
          <w:sz w:val="18"/>
          <w:szCs w:val="18"/>
        </w:rPr>
        <w:sym w:font="HQPB1" w:char="F089"/>
      </w:r>
      <w:r w:rsidRPr="00E967C2">
        <w:rPr>
          <w:sz w:val="18"/>
          <w:szCs w:val="18"/>
        </w:rPr>
        <w:sym w:font="HQPB5" w:char="F079"/>
      </w:r>
      <w:r w:rsidRPr="00E967C2">
        <w:rPr>
          <w:sz w:val="18"/>
          <w:szCs w:val="18"/>
        </w:rPr>
        <w:sym w:font="HQPB1" w:char="F060"/>
      </w:r>
      <w:r w:rsidRPr="00E967C2">
        <w:rPr>
          <w:sz w:val="18"/>
          <w:szCs w:val="18"/>
        </w:rPr>
        <w:sym w:font="HQPB5" w:char="F075"/>
      </w:r>
      <w:r w:rsidRPr="00E967C2">
        <w:rPr>
          <w:sz w:val="18"/>
          <w:szCs w:val="18"/>
        </w:rPr>
        <w:sym w:font="HQPB2" w:char="F071"/>
      </w:r>
      <w:r w:rsidRPr="00E967C2">
        <w:rPr>
          <w:sz w:val="18"/>
          <w:szCs w:val="18"/>
        </w:rPr>
        <w:sym w:font="HQPB5" w:char="F073"/>
      </w:r>
      <w:r w:rsidRPr="00E967C2">
        <w:rPr>
          <w:sz w:val="18"/>
          <w:szCs w:val="18"/>
        </w:rPr>
        <w:sym w:font="HQPB2" w:char="F039"/>
      </w:r>
      <w:r w:rsidRPr="00E967C2">
        <w:rPr>
          <w:sz w:val="18"/>
          <w:szCs w:val="18"/>
          <w:rtl/>
        </w:rPr>
        <w:t xml:space="preserve"> </w:t>
      </w:r>
      <w:r w:rsidRPr="00E967C2">
        <w:rPr>
          <w:sz w:val="18"/>
          <w:szCs w:val="18"/>
        </w:rPr>
        <w:sym w:font="HQPB4" w:char="F0CF"/>
      </w:r>
      <w:r w:rsidRPr="00E967C2">
        <w:rPr>
          <w:sz w:val="18"/>
          <w:szCs w:val="18"/>
        </w:rPr>
        <w:sym w:font="HQPB2" w:char="F06D"/>
      </w:r>
      <w:r w:rsidRPr="00E967C2">
        <w:rPr>
          <w:sz w:val="18"/>
          <w:szCs w:val="18"/>
        </w:rPr>
        <w:sym w:font="HQPB2" w:char="F08A"/>
      </w:r>
      <w:r w:rsidRPr="00E967C2">
        <w:rPr>
          <w:sz w:val="18"/>
          <w:szCs w:val="18"/>
        </w:rPr>
        <w:sym w:font="HQPB4" w:char="F0CF"/>
      </w:r>
      <w:r w:rsidRPr="00E967C2">
        <w:rPr>
          <w:sz w:val="18"/>
          <w:szCs w:val="18"/>
        </w:rPr>
        <w:sym w:font="HQPB1" w:char="F0F9"/>
      </w:r>
      <w:r w:rsidRPr="00E967C2">
        <w:rPr>
          <w:sz w:val="18"/>
          <w:szCs w:val="18"/>
          <w:rtl/>
        </w:rPr>
        <w:t xml:space="preserve"> </w:t>
      </w:r>
      <w:r w:rsidRPr="00E967C2">
        <w:rPr>
          <w:sz w:val="18"/>
          <w:szCs w:val="18"/>
        </w:rPr>
        <w:sym w:font="HQPB1" w:char="F024"/>
      </w:r>
      <w:r w:rsidRPr="00E967C2">
        <w:rPr>
          <w:sz w:val="18"/>
          <w:szCs w:val="18"/>
        </w:rPr>
        <w:sym w:font="HQPB4" w:char="F05A"/>
      </w:r>
      <w:r w:rsidRPr="00E967C2">
        <w:rPr>
          <w:sz w:val="18"/>
          <w:szCs w:val="18"/>
        </w:rPr>
        <w:sym w:font="HQPB1" w:char="F0FF"/>
      </w:r>
      <w:r w:rsidRPr="00E967C2">
        <w:rPr>
          <w:sz w:val="18"/>
          <w:szCs w:val="18"/>
        </w:rPr>
        <w:sym w:font="HQPB2" w:char="F0BB"/>
      </w:r>
      <w:r w:rsidRPr="00E967C2">
        <w:rPr>
          <w:sz w:val="18"/>
          <w:szCs w:val="18"/>
        </w:rPr>
        <w:sym w:font="HQPB5" w:char="F06E"/>
      </w:r>
      <w:r w:rsidRPr="00E967C2">
        <w:rPr>
          <w:sz w:val="18"/>
          <w:szCs w:val="18"/>
        </w:rPr>
        <w:sym w:font="HQPB2" w:char="F03D"/>
      </w:r>
      <w:r w:rsidRPr="00E967C2">
        <w:rPr>
          <w:sz w:val="18"/>
          <w:szCs w:val="18"/>
        </w:rPr>
        <w:sym w:font="HQPB4" w:char="F0CF"/>
      </w:r>
      <w:r w:rsidRPr="00E967C2">
        <w:rPr>
          <w:sz w:val="18"/>
          <w:szCs w:val="18"/>
        </w:rPr>
        <w:sym w:font="HQPB1" w:char="F046"/>
      </w:r>
      <w:r w:rsidRPr="00E967C2">
        <w:rPr>
          <w:sz w:val="18"/>
          <w:szCs w:val="18"/>
        </w:rPr>
        <w:sym w:font="HQPB4" w:char="F0F7"/>
      </w:r>
      <w:r w:rsidRPr="00E967C2">
        <w:rPr>
          <w:sz w:val="18"/>
          <w:szCs w:val="18"/>
        </w:rPr>
        <w:sym w:font="HQPB1" w:char="F07A"/>
      </w:r>
      <w:r w:rsidRPr="00E967C2">
        <w:rPr>
          <w:sz w:val="18"/>
          <w:szCs w:val="18"/>
        </w:rPr>
        <w:sym w:font="HQPB5" w:char="F024"/>
      </w:r>
      <w:r w:rsidRPr="00E967C2">
        <w:rPr>
          <w:sz w:val="18"/>
          <w:szCs w:val="18"/>
        </w:rPr>
        <w:sym w:font="HQPB1" w:char="F023"/>
      </w:r>
      <w:r w:rsidRPr="00E967C2">
        <w:rPr>
          <w:sz w:val="18"/>
          <w:szCs w:val="18"/>
          <w:rtl/>
        </w:rPr>
        <w:t xml:space="preserve"> </w:t>
      </w:r>
      <w:r w:rsidRPr="00E967C2">
        <w:rPr>
          <w:sz w:val="18"/>
          <w:szCs w:val="18"/>
        </w:rPr>
        <w:sym w:font="HQPB1" w:char="F023"/>
      </w:r>
      <w:r w:rsidRPr="00E967C2">
        <w:rPr>
          <w:sz w:val="18"/>
          <w:szCs w:val="18"/>
        </w:rPr>
        <w:sym w:font="HQPB4" w:char="F05A"/>
      </w:r>
      <w:r w:rsidRPr="00E967C2">
        <w:rPr>
          <w:sz w:val="18"/>
          <w:szCs w:val="18"/>
        </w:rPr>
        <w:sym w:font="HQPB1" w:char="F08E"/>
      </w:r>
      <w:r w:rsidRPr="00E967C2">
        <w:rPr>
          <w:sz w:val="18"/>
          <w:szCs w:val="18"/>
        </w:rPr>
        <w:sym w:font="HQPB2" w:char="F08D"/>
      </w:r>
      <w:r w:rsidRPr="00E967C2">
        <w:rPr>
          <w:sz w:val="18"/>
          <w:szCs w:val="18"/>
        </w:rPr>
        <w:sym w:font="HQPB4" w:char="F0CF"/>
      </w:r>
      <w:r w:rsidRPr="00E967C2">
        <w:rPr>
          <w:sz w:val="18"/>
          <w:szCs w:val="18"/>
        </w:rPr>
        <w:sym w:font="HQPB1" w:char="F057"/>
      </w:r>
      <w:r w:rsidRPr="00E967C2">
        <w:rPr>
          <w:sz w:val="18"/>
          <w:szCs w:val="18"/>
        </w:rPr>
        <w:sym w:font="HQPB5" w:char="F09F"/>
      </w:r>
      <w:r w:rsidRPr="00E967C2">
        <w:rPr>
          <w:sz w:val="18"/>
          <w:szCs w:val="18"/>
        </w:rPr>
        <w:sym w:font="HQPB2" w:char="F032"/>
      </w:r>
      <w:r w:rsidRPr="00E967C2">
        <w:rPr>
          <w:sz w:val="18"/>
          <w:szCs w:val="18"/>
          <w:rtl/>
        </w:rPr>
        <w:t xml:space="preserve"> </w:t>
      </w:r>
      <w:r w:rsidRPr="00E967C2">
        <w:rPr>
          <w:sz w:val="18"/>
          <w:szCs w:val="18"/>
        </w:rPr>
        <w:sym w:font="HQPB2" w:char="F0C7"/>
      </w:r>
      <w:r w:rsidRPr="00E967C2">
        <w:rPr>
          <w:sz w:val="18"/>
          <w:szCs w:val="18"/>
        </w:rPr>
        <w:sym w:font="HQPB2" w:char="F0D1"/>
      </w:r>
      <w:r w:rsidRPr="00E967C2">
        <w:rPr>
          <w:sz w:val="18"/>
          <w:szCs w:val="18"/>
        </w:rPr>
        <w:sym w:font="HQPB2" w:char="F0CB"/>
      </w:r>
      <w:r w:rsidRPr="00E967C2">
        <w:rPr>
          <w:sz w:val="18"/>
          <w:szCs w:val="18"/>
        </w:rPr>
        <w:sym w:font="HQPB2" w:char="F0C8"/>
      </w:r>
      <w:r w:rsidRPr="00E967C2">
        <w:rPr>
          <w:rFonts w:hint="cs"/>
          <w:sz w:val="4"/>
          <w:szCs w:val="4"/>
          <w:rtl/>
          <w:lang w:val="en-US" w:bidi="ar-EG"/>
        </w:rPr>
        <w:t xml:space="preserve"> </w:t>
      </w:r>
      <w:r w:rsidRPr="00E967C2">
        <w:rPr>
          <w:rFonts w:ascii="QCF_P181" w:hAnsi="QCF_P181" w:cs="Arabic Transparent"/>
          <w:color w:val="000000"/>
          <w:sz w:val="18"/>
          <w:szCs w:val="18"/>
        </w:rPr>
        <w:sym w:font="HQPB2" w:char="F0E1"/>
      </w:r>
    </w:p>
    <w:p w:rsidR="00384D8D" w:rsidRPr="001672B6" w:rsidRDefault="00384D8D" w:rsidP="00384D8D">
      <w:pPr>
        <w:ind w:firstLine="360"/>
        <w:jc w:val="thaiDistribute"/>
        <w:rPr>
          <w:rFonts w:ascii="Book Antiqua" w:hAnsi="Book Antiqua"/>
          <w:sz w:val="20"/>
          <w:szCs w:val="20"/>
        </w:rPr>
      </w:pPr>
      <w:r w:rsidRPr="001672B6">
        <w:rPr>
          <w:rFonts w:ascii="Book Antiqua" w:hAnsi="Book Antiqua"/>
          <w:b/>
          <w:bCs/>
          <w:color w:val="000000"/>
          <w:sz w:val="20"/>
          <w:szCs w:val="20"/>
        </w:rPr>
        <w:t xml:space="preserve">«Неужели они не задумываются над Кораном? Ведь если бы он был не от Аллаха, то они нашли бы в нем </w:t>
      </w:r>
      <w:r>
        <w:rPr>
          <w:rFonts w:ascii="Book Antiqua" w:hAnsi="Book Antiqua"/>
          <w:b/>
          <w:bCs/>
          <w:color w:val="000000"/>
          <w:sz w:val="20"/>
          <w:szCs w:val="20"/>
        </w:rPr>
        <w:t>множество разногласий</w:t>
      </w:r>
      <w:r w:rsidRPr="001672B6">
        <w:rPr>
          <w:rFonts w:ascii="Book Antiqua" w:hAnsi="Book Antiqua"/>
          <w:b/>
          <w:bCs/>
          <w:color w:val="000000"/>
          <w:sz w:val="20"/>
          <w:szCs w:val="20"/>
        </w:rPr>
        <w:t>»</w:t>
      </w:r>
      <w:r>
        <w:rPr>
          <w:rFonts w:ascii="Book Antiqua" w:hAnsi="Book Antiqua"/>
          <w:color w:val="000000"/>
          <w:sz w:val="20"/>
          <w:szCs w:val="20"/>
        </w:rPr>
        <w:t xml:space="preserve"> </w:t>
      </w:r>
      <w:r w:rsidRPr="001672B6">
        <w:rPr>
          <w:rFonts w:ascii="Book Antiqua" w:hAnsi="Book Antiqua"/>
          <w:color w:val="000000"/>
          <w:sz w:val="16"/>
          <w:szCs w:val="16"/>
        </w:rPr>
        <w:t>(ан-Ниса 4: 82).</w:t>
      </w:r>
    </w:p>
    <w:p w:rsidR="00384D8D" w:rsidRPr="00A60726" w:rsidRDefault="00384D8D" w:rsidP="00384D8D">
      <w:pPr>
        <w:ind w:firstLine="360"/>
        <w:jc w:val="thaiDistribute"/>
        <w:rPr>
          <w:rFonts w:ascii="Book Antiqua" w:hAnsi="Book Antiqua"/>
          <w:sz w:val="20"/>
          <w:szCs w:val="20"/>
          <w:lang w:bidi="ar-EG"/>
        </w:rPr>
      </w:pPr>
      <w:r>
        <w:rPr>
          <w:rFonts w:ascii="Book Antiqua" w:hAnsi="Book Antiqua"/>
          <w:sz w:val="20"/>
          <w:szCs w:val="20"/>
        </w:rPr>
        <w:t xml:space="preserve">Имам Ибн Хазм сказал: </w:t>
      </w:r>
      <w:r w:rsidRPr="0064343D">
        <w:rPr>
          <w:rFonts w:ascii="Book Antiqua" w:hAnsi="Book Antiqua"/>
          <w:i/>
          <w:iCs/>
          <w:sz w:val="20"/>
          <w:szCs w:val="20"/>
        </w:rPr>
        <w:t>“В</w:t>
      </w:r>
      <w:r w:rsidRPr="0064343D">
        <w:rPr>
          <w:rFonts w:ascii="Book Antiqua" w:hAnsi="Book Antiqua"/>
          <w:i/>
          <w:iCs/>
          <w:sz w:val="20"/>
          <w:szCs w:val="20"/>
          <w:lang w:bidi="ar-EG"/>
        </w:rPr>
        <w:t xml:space="preserve">севышний Аллах указал на то, что разногласие не от Него. Разногласие существует в бытие лишь по </w:t>
      </w:r>
      <w:r>
        <w:rPr>
          <w:rFonts w:ascii="Book Antiqua" w:hAnsi="Book Antiqua"/>
          <w:i/>
          <w:iCs/>
          <w:sz w:val="20"/>
          <w:szCs w:val="20"/>
          <w:lang w:bidi="ar-EG"/>
        </w:rPr>
        <w:t>воле</w:t>
      </w:r>
      <w:r w:rsidRPr="0064343D">
        <w:rPr>
          <w:rFonts w:ascii="Book Antiqua" w:hAnsi="Book Antiqua"/>
          <w:i/>
          <w:iCs/>
          <w:sz w:val="20"/>
          <w:szCs w:val="20"/>
          <w:lang w:bidi="ar-EG"/>
        </w:rPr>
        <w:t xml:space="preserve"> Всевышнего, как</w:t>
      </w:r>
      <w:r>
        <w:rPr>
          <w:rFonts w:ascii="Book Antiqua" w:hAnsi="Book Antiqua"/>
          <w:i/>
          <w:iCs/>
          <w:sz w:val="20"/>
          <w:szCs w:val="20"/>
          <w:lang w:bidi="ar-EG"/>
        </w:rPr>
        <w:t xml:space="preserve"> существует</w:t>
      </w:r>
      <w:r w:rsidRPr="0064343D">
        <w:rPr>
          <w:rFonts w:ascii="Book Antiqua" w:hAnsi="Book Antiqua"/>
          <w:i/>
          <w:iCs/>
          <w:sz w:val="20"/>
          <w:szCs w:val="20"/>
          <w:lang w:bidi="ar-EG"/>
        </w:rPr>
        <w:t xml:space="preserve"> неверие и прочие грехи</w:t>
      </w:r>
      <w:r w:rsidRPr="0064343D">
        <w:rPr>
          <w:rFonts w:ascii="Book Antiqua" w:hAnsi="Book Antiqua"/>
          <w:i/>
          <w:iCs/>
          <w:sz w:val="20"/>
          <w:szCs w:val="20"/>
        </w:rPr>
        <w:t>”</w:t>
      </w:r>
      <w:r>
        <w:rPr>
          <w:rFonts w:ascii="Book Antiqua" w:hAnsi="Book Antiqua"/>
          <w:sz w:val="20"/>
          <w:szCs w:val="20"/>
        </w:rPr>
        <w:t xml:space="preserve">. </w:t>
      </w:r>
      <w:r w:rsidRPr="00931E8D">
        <w:rPr>
          <w:rFonts w:ascii="Book Antiqua" w:hAnsi="Book Antiqua"/>
          <w:sz w:val="16"/>
          <w:szCs w:val="16"/>
        </w:rPr>
        <w:t xml:space="preserve">См. </w:t>
      </w:r>
      <w:r w:rsidRPr="00A9415E">
        <w:rPr>
          <w:rFonts w:ascii="Book Antiqua" w:hAnsi="Book Antiqua"/>
          <w:sz w:val="16"/>
          <w:szCs w:val="16"/>
        </w:rPr>
        <w:t>“</w:t>
      </w:r>
      <w:r w:rsidRPr="00931E8D">
        <w:rPr>
          <w:rFonts w:ascii="Book Antiqua" w:hAnsi="Book Antiqua"/>
          <w:sz w:val="16"/>
          <w:szCs w:val="16"/>
        </w:rPr>
        <w:t>аль-Ихкам</w:t>
      </w:r>
      <w:r w:rsidRPr="00A9415E">
        <w:rPr>
          <w:rFonts w:ascii="Book Antiqua" w:hAnsi="Book Antiqua"/>
          <w:sz w:val="16"/>
          <w:szCs w:val="16"/>
        </w:rPr>
        <w:t>”</w:t>
      </w:r>
      <w:r w:rsidRPr="00931E8D">
        <w:rPr>
          <w:rFonts w:ascii="Book Antiqua" w:hAnsi="Book Antiqua"/>
          <w:sz w:val="16"/>
          <w:szCs w:val="16"/>
        </w:rPr>
        <w:t xml:space="preserve"> 5/64.</w:t>
      </w:r>
    </w:p>
  </w:footnote>
  <w:footnote w:id="5">
    <w:p w:rsidR="00384D8D" w:rsidRPr="00EF1227" w:rsidRDefault="00384D8D" w:rsidP="00384D8D">
      <w:pPr>
        <w:pStyle w:val="a3"/>
        <w:ind w:firstLine="360"/>
        <w:jc w:val="both"/>
        <w:rPr>
          <w:rFonts w:ascii="Book Antiqua" w:hAnsi="Book Antiqua"/>
        </w:rPr>
      </w:pPr>
      <w:r w:rsidRPr="00431D8A">
        <w:rPr>
          <w:rStyle w:val="a7"/>
          <w:rFonts w:ascii="Bookman Old Style" w:hAnsi="Bookman Old Style"/>
          <w:sz w:val="22"/>
          <w:szCs w:val="22"/>
        </w:rPr>
        <w:footnoteRef/>
      </w:r>
      <w:r w:rsidRPr="00EF1227">
        <w:rPr>
          <w:rFonts w:ascii="Book Antiqua" w:hAnsi="Book Antiqua"/>
        </w:rPr>
        <w:t xml:space="preserve"> Шейхуль-Ислам Ибн Таймия о термине «ахлю-Сунна уаль-джама’а» сказал: </w:t>
      </w:r>
      <w:r w:rsidRPr="00EF1227">
        <w:rPr>
          <w:rFonts w:ascii="Book Antiqua" w:hAnsi="Book Antiqua"/>
          <w:i/>
          <w:iCs/>
        </w:rPr>
        <w:t>“Это  те, кто строго след</w:t>
      </w:r>
      <w:r w:rsidRPr="00EF1227">
        <w:rPr>
          <w:rFonts w:ascii="Book Antiqua" w:hAnsi="Book Antiqua"/>
          <w:i/>
          <w:iCs/>
        </w:rPr>
        <w:t>у</w:t>
      </w:r>
      <w:r w:rsidRPr="00EF1227">
        <w:rPr>
          <w:rFonts w:ascii="Book Antiqua" w:hAnsi="Book Antiqua"/>
          <w:i/>
          <w:iCs/>
        </w:rPr>
        <w:t xml:space="preserve">ет Книге Аллаха и Сунне посланника Его </w:t>
      </w:r>
      <w:r>
        <w:rPr>
          <w:rFonts w:ascii="AGA Arabesque" w:hAnsi="AGA Arabesque" w:cs="AGHlvCyrillic"/>
          <w:sz w:val="22"/>
          <w:szCs w:val="22"/>
        </w:rPr>
        <w:sym w:font="AGA Arabesque" w:char="F072"/>
      </w:r>
      <w:r w:rsidRPr="00EF1227">
        <w:rPr>
          <w:rFonts w:ascii="Book Antiqua" w:hAnsi="Book Antiqua"/>
          <w:i/>
          <w:iCs/>
        </w:rPr>
        <w:t>, а также тому, на чем сошлись первые поколения из числа мухаджиров и ансаров, и тех, кто искренне последовал за ними”</w:t>
      </w:r>
      <w:r w:rsidRPr="00EF1227">
        <w:rPr>
          <w:rFonts w:ascii="Book Antiqua" w:hAnsi="Book Antiqua"/>
        </w:rPr>
        <w:t xml:space="preserve">. </w:t>
      </w:r>
      <w:r w:rsidRPr="00EF1227">
        <w:rPr>
          <w:rFonts w:ascii="Book Antiqua" w:hAnsi="Book Antiqua"/>
          <w:sz w:val="16"/>
          <w:szCs w:val="16"/>
        </w:rPr>
        <w:t>См. “Маджму’уль-фатауа” 2/375.</w:t>
      </w:r>
    </w:p>
    <w:p w:rsidR="00384D8D" w:rsidRPr="00220657" w:rsidRDefault="00384D8D" w:rsidP="00384D8D">
      <w:pPr>
        <w:pStyle w:val="a3"/>
        <w:ind w:firstLine="360"/>
        <w:jc w:val="both"/>
        <w:rPr>
          <w:rFonts w:ascii="Book Antiqua" w:hAnsi="Book Antiqua"/>
        </w:rPr>
      </w:pPr>
      <w:r>
        <w:rPr>
          <w:rStyle w:val="postbody1"/>
          <w:rFonts w:ascii="Book Antiqua" w:hAnsi="Book Antiqua"/>
        </w:rPr>
        <w:t>И</w:t>
      </w:r>
      <w:r w:rsidRPr="00EF1227">
        <w:rPr>
          <w:rStyle w:val="postbody1"/>
          <w:rFonts w:ascii="Book Antiqua" w:hAnsi="Book Antiqua"/>
        </w:rPr>
        <w:t>бн Таймия</w:t>
      </w:r>
      <w:r>
        <w:rPr>
          <w:rStyle w:val="postbody1"/>
          <w:rFonts w:ascii="Book Antiqua" w:hAnsi="Book Antiqua"/>
        </w:rPr>
        <w:t xml:space="preserve"> также говорил: </w:t>
      </w:r>
      <w:r w:rsidRPr="00EF1227">
        <w:rPr>
          <w:rStyle w:val="postbody1"/>
          <w:rFonts w:ascii="Book Antiqua" w:hAnsi="Book Antiqua"/>
        </w:rPr>
        <w:t>“</w:t>
      </w:r>
      <w:r w:rsidRPr="00EF1227">
        <w:rPr>
          <w:rStyle w:val="postbody1"/>
          <w:rFonts w:ascii="Book Antiqua" w:hAnsi="Book Antiqua"/>
          <w:i/>
          <w:iCs/>
        </w:rPr>
        <w:t>Нововведение связано с разделением</w:t>
      </w:r>
      <w:r>
        <w:rPr>
          <w:rStyle w:val="postbody1"/>
          <w:rFonts w:ascii="Book Antiqua" w:hAnsi="Book Antiqua"/>
          <w:i/>
          <w:iCs/>
        </w:rPr>
        <w:t xml:space="preserve"> (фуркъа)</w:t>
      </w:r>
      <w:r w:rsidRPr="00EF1227">
        <w:rPr>
          <w:rStyle w:val="postbody1"/>
          <w:rFonts w:ascii="Book Antiqua" w:hAnsi="Book Antiqua"/>
          <w:i/>
          <w:iCs/>
        </w:rPr>
        <w:t xml:space="preserve"> так</w:t>
      </w:r>
      <w:r>
        <w:rPr>
          <w:rStyle w:val="postbody1"/>
          <w:rFonts w:ascii="Book Antiqua" w:hAnsi="Book Antiqua"/>
          <w:i/>
          <w:iCs/>
        </w:rPr>
        <w:t xml:space="preserve"> </w:t>
      </w:r>
      <w:r w:rsidRPr="00EF1227">
        <w:rPr>
          <w:rStyle w:val="postbody1"/>
          <w:rFonts w:ascii="Book Antiqua" w:hAnsi="Book Antiqua"/>
          <w:i/>
          <w:iCs/>
        </w:rPr>
        <w:t>же, как Сунна связана с</w:t>
      </w:r>
      <w:r>
        <w:rPr>
          <w:rStyle w:val="postbody1"/>
          <w:rFonts w:ascii="Book Antiqua" w:hAnsi="Book Antiqua"/>
          <w:i/>
          <w:iCs/>
        </w:rPr>
        <w:t xml:space="preserve"> еди</w:t>
      </w:r>
      <w:r>
        <w:rPr>
          <w:rStyle w:val="postbody1"/>
          <w:rFonts w:ascii="Book Antiqua" w:hAnsi="Book Antiqua"/>
          <w:i/>
          <w:iCs/>
        </w:rPr>
        <w:t>н</w:t>
      </w:r>
      <w:r>
        <w:rPr>
          <w:rStyle w:val="postbody1"/>
          <w:rFonts w:ascii="Book Antiqua" w:hAnsi="Book Antiqua"/>
          <w:i/>
          <w:iCs/>
        </w:rPr>
        <w:t>ством</w:t>
      </w:r>
      <w:r w:rsidRPr="00EF1227">
        <w:rPr>
          <w:rStyle w:val="postbody1"/>
          <w:rFonts w:ascii="Book Antiqua" w:hAnsi="Book Antiqua"/>
          <w:i/>
          <w:iCs/>
        </w:rPr>
        <w:t xml:space="preserve"> </w:t>
      </w:r>
      <w:r>
        <w:rPr>
          <w:rStyle w:val="postbody1"/>
          <w:rFonts w:ascii="Book Antiqua" w:hAnsi="Book Antiqua"/>
          <w:i/>
          <w:iCs/>
        </w:rPr>
        <w:t>(</w:t>
      </w:r>
      <w:r w:rsidRPr="00EF1227">
        <w:rPr>
          <w:rStyle w:val="postbody1"/>
          <w:rFonts w:ascii="Book Antiqua" w:hAnsi="Book Antiqua"/>
          <w:i/>
          <w:iCs/>
        </w:rPr>
        <w:t>аль-джама’а</w:t>
      </w:r>
      <w:r>
        <w:rPr>
          <w:rStyle w:val="postbody1"/>
          <w:rFonts w:ascii="Book Antiqua" w:hAnsi="Book Antiqua"/>
          <w:i/>
          <w:iCs/>
        </w:rPr>
        <w:t>).</w:t>
      </w:r>
      <w:r w:rsidRPr="00EF1227">
        <w:rPr>
          <w:rStyle w:val="postbody1"/>
          <w:rFonts w:ascii="Book Antiqua" w:hAnsi="Book Antiqua"/>
          <w:i/>
          <w:iCs/>
        </w:rPr>
        <w:t xml:space="preserve"> </w:t>
      </w:r>
      <w:r>
        <w:rPr>
          <w:rStyle w:val="postbody1"/>
          <w:rFonts w:ascii="Book Antiqua" w:hAnsi="Book Antiqua"/>
          <w:i/>
          <w:iCs/>
        </w:rPr>
        <w:t>И поэтому</w:t>
      </w:r>
      <w:r w:rsidRPr="00EF1227">
        <w:rPr>
          <w:rStyle w:val="postbody1"/>
          <w:rFonts w:ascii="Book Antiqua" w:hAnsi="Book Antiqua"/>
          <w:i/>
          <w:iCs/>
        </w:rPr>
        <w:t xml:space="preserve"> говорят: «ахлюс-Сунна уаль-джама’а» (сторонники Сунны и согласия), как говорят: «</w:t>
      </w:r>
      <w:r w:rsidRPr="00220657">
        <w:rPr>
          <w:rStyle w:val="postbody1"/>
          <w:rFonts w:ascii="Book Antiqua" w:hAnsi="Book Antiqua"/>
          <w:i/>
          <w:iCs/>
        </w:rPr>
        <w:t>ахлюль-бид’а уаль-фуркъа» (приверженцы нововведения и раскола)</w:t>
      </w:r>
      <w:r w:rsidRPr="00220657">
        <w:rPr>
          <w:rStyle w:val="postbody1"/>
          <w:rFonts w:ascii="Book Antiqua" w:hAnsi="Book Antiqua"/>
        </w:rPr>
        <w:t xml:space="preserve">”. </w:t>
      </w:r>
      <w:r w:rsidRPr="00220657">
        <w:rPr>
          <w:rStyle w:val="postbody1"/>
          <w:rFonts w:ascii="Book Antiqua" w:hAnsi="Book Antiqua"/>
          <w:sz w:val="16"/>
          <w:szCs w:val="16"/>
          <w:lang w:bidi="ar-EG"/>
        </w:rPr>
        <w:t>См.</w:t>
      </w:r>
      <w:r w:rsidRPr="00220657">
        <w:rPr>
          <w:rStyle w:val="postbody1"/>
          <w:rFonts w:ascii="Book Antiqua" w:hAnsi="Book Antiqua"/>
          <w:sz w:val="16"/>
          <w:szCs w:val="16"/>
        </w:rPr>
        <w:t xml:space="preserve"> “аль-Истикъама” 1/42.</w:t>
      </w:r>
    </w:p>
  </w:footnote>
  <w:footnote w:id="6">
    <w:p w:rsidR="00384D8D" w:rsidRPr="00220657" w:rsidRDefault="00384D8D" w:rsidP="00384D8D">
      <w:pPr>
        <w:pStyle w:val="a3"/>
        <w:ind w:firstLine="360"/>
        <w:jc w:val="both"/>
        <w:rPr>
          <w:rFonts w:ascii="Book Antiqua" w:hAnsi="Book Antiqua"/>
          <w:lang w:bidi="ar-EG"/>
        </w:rPr>
      </w:pPr>
      <w:r w:rsidRPr="00220657">
        <w:rPr>
          <w:rStyle w:val="a7"/>
          <w:rFonts w:ascii="Bookman Old Style" w:hAnsi="Bookman Old Style"/>
          <w:sz w:val="22"/>
          <w:szCs w:val="22"/>
        </w:rPr>
        <w:footnoteRef/>
      </w:r>
      <w:r w:rsidRPr="00220657">
        <w:rPr>
          <w:rFonts w:ascii="Book Antiqua" w:hAnsi="Book Antiqua"/>
          <w:sz w:val="22"/>
          <w:szCs w:val="22"/>
        </w:rPr>
        <w:t xml:space="preserve"> </w:t>
      </w:r>
      <w:r w:rsidRPr="00220657">
        <w:rPr>
          <w:rFonts w:ascii="Book Antiqua" w:hAnsi="Book Antiqua"/>
        </w:rPr>
        <w:t>Вероу</w:t>
      </w:r>
      <w:r w:rsidRPr="00220657">
        <w:rPr>
          <w:rFonts w:ascii="Book Antiqua" w:hAnsi="Book Antiqua"/>
          <w:lang w:bidi="ar-EG"/>
        </w:rPr>
        <w:t>бежд</w:t>
      </w:r>
      <w:r w:rsidRPr="00220657">
        <w:rPr>
          <w:rFonts w:ascii="Book Antiqua" w:hAnsi="Book Antiqua"/>
        </w:rPr>
        <w:t>ение (‘акъида) или основы ‘акъиды – это то, во что верит человек и что именуется как «шесть столпов веры» (аркануль-иман)</w:t>
      </w:r>
      <w:r w:rsidRPr="00220657">
        <w:rPr>
          <w:rFonts w:ascii="Book Antiqua" w:hAnsi="Book Antiqua"/>
          <w:lang w:bidi="ar-EG"/>
        </w:rPr>
        <w:t>. Это</w:t>
      </w:r>
      <w:r w:rsidRPr="00220657">
        <w:rPr>
          <w:rFonts w:ascii="Book Antiqua" w:hAnsi="Book Antiqua"/>
        </w:rPr>
        <w:t xml:space="preserve"> вера в Аллаха, в ангелов, в Писания, в посланников, в Судный день и в предопределение с его добром и злом. </w:t>
      </w:r>
      <w:r w:rsidRPr="00220657">
        <w:rPr>
          <w:rFonts w:ascii="Book Antiqua" w:hAnsi="Book Antiqua"/>
          <w:sz w:val="16"/>
          <w:szCs w:val="16"/>
        </w:rPr>
        <w:t xml:space="preserve">См. </w:t>
      </w:r>
      <w:r w:rsidRPr="00220657">
        <w:rPr>
          <w:rFonts w:ascii="Book Antiqua" w:hAnsi="Book Antiqua"/>
          <w:sz w:val="16"/>
          <w:szCs w:val="16"/>
          <w:lang w:bidi="ar-EG"/>
        </w:rPr>
        <w:t>“аль-</w:t>
      </w:r>
      <w:r>
        <w:rPr>
          <w:rFonts w:ascii="Book Antiqua" w:hAnsi="Book Antiqua"/>
          <w:sz w:val="16"/>
          <w:szCs w:val="16"/>
          <w:lang w:bidi="ar-EG"/>
        </w:rPr>
        <w:t xml:space="preserve">Иршад иля сахихиль-и’тикъад” 9. </w:t>
      </w:r>
      <w:r w:rsidRPr="00220657">
        <w:rPr>
          <w:rFonts w:ascii="Book Antiqua" w:hAnsi="Book Antiqua"/>
          <w:lang w:bidi="ar-EG"/>
        </w:rPr>
        <w:t xml:space="preserve">Что касается некоторых вопросов, которые в последствии имамы нашей </w:t>
      </w:r>
      <w:r>
        <w:rPr>
          <w:rFonts w:ascii="Book Antiqua" w:hAnsi="Book Antiqua"/>
          <w:lang w:bidi="ar-EG"/>
        </w:rPr>
        <w:t>общины</w:t>
      </w:r>
      <w:r w:rsidRPr="00220657">
        <w:rPr>
          <w:rFonts w:ascii="Book Antiqua" w:hAnsi="Book Antiqua"/>
          <w:lang w:bidi="ar-EG"/>
        </w:rPr>
        <w:t xml:space="preserve"> стали включать в раздел вероубеждения (‘акъида), которые изначально не имеют к нему отношения, как</w:t>
      </w:r>
      <w:r>
        <w:rPr>
          <w:rFonts w:ascii="Book Antiqua" w:hAnsi="Book Antiqua"/>
          <w:lang w:bidi="ar-EG"/>
        </w:rPr>
        <w:t>,</w:t>
      </w:r>
      <w:r w:rsidRPr="00220657">
        <w:rPr>
          <w:rFonts w:ascii="Book Antiqua" w:hAnsi="Book Antiqua"/>
          <w:lang w:bidi="ar-EG"/>
        </w:rPr>
        <w:t xml:space="preserve"> например, недозволенность поношения сподвижн</w:t>
      </w:r>
      <w:r w:rsidRPr="00220657">
        <w:rPr>
          <w:rFonts w:ascii="Book Antiqua" w:hAnsi="Book Antiqua"/>
          <w:lang w:bidi="ar-EG"/>
        </w:rPr>
        <w:t>и</w:t>
      </w:r>
      <w:r w:rsidRPr="00220657">
        <w:rPr>
          <w:rFonts w:ascii="Book Antiqua" w:hAnsi="Book Antiqua"/>
          <w:lang w:bidi="ar-EG"/>
        </w:rPr>
        <w:t xml:space="preserve">ков посланника Аллаха </w:t>
      </w:r>
      <w:r>
        <w:rPr>
          <w:rFonts w:ascii="AGA Arabesque" w:hAnsi="AGA Arabesque" w:cs="AGHlvCyrillic"/>
          <w:sz w:val="22"/>
          <w:szCs w:val="22"/>
        </w:rPr>
        <w:sym w:font="AGA Arabesque" w:char="F072"/>
      </w:r>
      <w:r w:rsidRPr="00220657">
        <w:rPr>
          <w:rFonts w:ascii="Book Antiqua" w:hAnsi="Book Antiqua" w:cs="AGHlvCyrillic"/>
        </w:rPr>
        <w:t>,</w:t>
      </w:r>
      <w:r w:rsidRPr="00220657">
        <w:rPr>
          <w:rFonts w:ascii="Book Antiqua" w:hAnsi="Book Antiqua"/>
          <w:lang w:bidi="ar-EG"/>
        </w:rPr>
        <w:t xml:space="preserve"> выход против правителя мусульман или же обтирание носков при омовении, то причиной этому стало появление сект, заблуждающихся в этих вопросах. </w:t>
      </w:r>
      <w:r w:rsidRPr="00220657">
        <w:rPr>
          <w:rFonts w:ascii="Book Antiqua" w:hAnsi="Book Antiqua"/>
          <w:sz w:val="16"/>
          <w:szCs w:val="16"/>
          <w:lang w:bidi="ar-EG"/>
        </w:rPr>
        <w:t>Сл. “Шарх люм‘атиль-и‘тикъад” Салих Али Шейха.</w:t>
      </w:r>
    </w:p>
  </w:footnote>
  <w:footnote w:id="7">
    <w:p w:rsidR="00384D8D" w:rsidRPr="00194B32" w:rsidRDefault="00384D8D" w:rsidP="00384D8D">
      <w:pPr>
        <w:pStyle w:val="a3"/>
        <w:ind w:firstLine="360"/>
        <w:jc w:val="both"/>
        <w:rPr>
          <w:rFonts w:ascii="Book Antiqua" w:hAnsi="Book Antiqua"/>
          <w:sz w:val="16"/>
          <w:szCs w:val="16"/>
        </w:rPr>
      </w:pPr>
      <w:r w:rsidRPr="00220657">
        <w:rPr>
          <w:rStyle w:val="a7"/>
          <w:rFonts w:ascii="Bookman Old Style" w:hAnsi="Bookman Old Style"/>
          <w:sz w:val="22"/>
          <w:szCs w:val="22"/>
        </w:rPr>
        <w:footnoteRef/>
      </w:r>
      <w:r w:rsidRPr="00220657">
        <w:rPr>
          <w:rFonts w:ascii="Book Antiqua" w:hAnsi="Book Antiqua"/>
        </w:rPr>
        <w:t xml:space="preserve"> Хариджиты – это одна из ранних сект, представители которой выступают против правителя мусул</w:t>
      </w:r>
      <w:r w:rsidRPr="00220657">
        <w:rPr>
          <w:rFonts w:ascii="Book Antiqua" w:hAnsi="Book Antiqua"/>
        </w:rPr>
        <w:t>ь</w:t>
      </w:r>
      <w:r w:rsidRPr="00220657">
        <w:rPr>
          <w:rFonts w:ascii="Book Antiqua" w:hAnsi="Book Antiqua"/>
        </w:rPr>
        <w:t>ман словом и оружием, а также обвиняют</w:t>
      </w:r>
      <w:r w:rsidRPr="00ED3C86">
        <w:rPr>
          <w:rFonts w:ascii="Book Antiqua" w:hAnsi="Book Antiqua"/>
        </w:rPr>
        <w:t xml:space="preserve"> мусульман в неверии за совершение больших грехов. Об их поя</w:t>
      </w:r>
      <w:r w:rsidRPr="00ED3C86">
        <w:rPr>
          <w:rFonts w:ascii="Book Antiqua" w:hAnsi="Book Antiqua"/>
        </w:rPr>
        <w:t>в</w:t>
      </w:r>
      <w:r w:rsidRPr="00ED3C86">
        <w:rPr>
          <w:rFonts w:ascii="Book Antiqua" w:hAnsi="Book Antiqua"/>
        </w:rPr>
        <w:t xml:space="preserve">лении предсказывал пророк </w:t>
      </w:r>
      <w:r>
        <w:rPr>
          <w:rFonts w:ascii="AGA Arabesque" w:hAnsi="AGA Arabesque" w:cs="AGHlvCyrillic"/>
          <w:sz w:val="22"/>
          <w:szCs w:val="22"/>
        </w:rPr>
        <w:sym w:font="AGA Arabesque" w:char="F072"/>
      </w:r>
      <w:r w:rsidRPr="00ED3C86">
        <w:rPr>
          <w:rFonts w:ascii="Book Antiqua" w:hAnsi="Book Antiqua"/>
        </w:rPr>
        <w:t>, который сообщил о них во многих хадисах.</w:t>
      </w:r>
      <w:r>
        <w:rPr>
          <w:rFonts w:ascii="Book Antiqua" w:hAnsi="Book Antiqua"/>
        </w:rPr>
        <w:t xml:space="preserve"> Шейхуль-Ислам Ибн Таймия и хафиз Ибн Касир говорили: </w:t>
      </w:r>
      <w:r w:rsidRPr="00194B32">
        <w:rPr>
          <w:rFonts w:ascii="Book Antiqua" w:hAnsi="Book Antiqua"/>
          <w:i/>
          <w:iCs/>
        </w:rPr>
        <w:t>“Поистине, п</w:t>
      </w:r>
      <w:r w:rsidRPr="00194B32">
        <w:rPr>
          <w:rFonts w:ascii="Book Antiqua" w:hAnsi="Book Antiqua"/>
          <w:i/>
          <w:iCs/>
          <w:lang w:bidi="ar-EG"/>
        </w:rPr>
        <w:t xml:space="preserve">ервое нововведение (аль-бид’а) и раскол в Исламской </w:t>
      </w:r>
      <w:r>
        <w:rPr>
          <w:rFonts w:ascii="Book Antiqua" w:hAnsi="Book Antiqua"/>
          <w:i/>
          <w:iCs/>
          <w:lang w:bidi="ar-EG"/>
        </w:rPr>
        <w:t>общине</w:t>
      </w:r>
      <w:r w:rsidRPr="00194B32">
        <w:rPr>
          <w:rFonts w:ascii="Book Antiqua" w:hAnsi="Book Antiqua"/>
          <w:i/>
          <w:iCs/>
          <w:lang w:bidi="ar-EG"/>
        </w:rPr>
        <w:t xml:space="preserve"> произошел из-за смуты </w:t>
      </w:r>
      <w:r>
        <w:rPr>
          <w:rFonts w:ascii="Book Antiqua" w:hAnsi="Book Antiqua"/>
          <w:i/>
          <w:iCs/>
          <w:lang w:bidi="ar-EG"/>
        </w:rPr>
        <w:t>хариджитов</w:t>
      </w:r>
      <w:r w:rsidRPr="00194B32">
        <w:rPr>
          <w:rFonts w:ascii="Book Antiqua" w:hAnsi="Book Antiqua"/>
          <w:i/>
          <w:iCs/>
          <w:lang w:bidi="ar-EG"/>
        </w:rPr>
        <w:t>!</w:t>
      </w:r>
      <w:r w:rsidRPr="00194B32">
        <w:rPr>
          <w:rFonts w:ascii="Book Antiqua" w:hAnsi="Book Antiqua"/>
          <w:i/>
          <w:iCs/>
        </w:rPr>
        <w:t>”</w:t>
      </w:r>
      <w:r>
        <w:rPr>
          <w:rFonts w:ascii="Book Antiqua" w:hAnsi="Book Antiqua"/>
        </w:rPr>
        <w:t xml:space="preserve"> </w:t>
      </w:r>
      <w:r w:rsidRPr="00194B32">
        <w:rPr>
          <w:rFonts w:ascii="Book Antiqua" w:hAnsi="Book Antiqua"/>
          <w:sz w:val="16"/>
          <w:szCs w:val="16"/>
        </w:rPr>
        <w:t>См. “Маджму’уль-фатауа” и “Тафсир Ибн Касир”12/468.</w:t>
      </w:r>
    </w:p>
    <w:p w:rsidR="00384D8D" w:rsidRPr="00A10072" w:rsidRDefault="00384D8D" w:rsidP="00384D8D">
      <w:pPr>
        <w:pStyle w:val="a3"/>
        <w:ind w:firstLine="360"/>
        <w:jc w:val="both"/>
        <w:rPr>
          <w:rFonts w:ascii="Book Antiqua" w:hAnsi="Book Antiqua"/>
          <w:sz w:val="16"/>
          <w:szCs w:val="16"/>
          <w:lang w:bidi="ar-EG"/>
        </w:rPr>
      </w:pPr>
      <w:r w:rsidRPr="00A10072">
        <w:rPr>
          <w:rFonts w:ascii="Book Antiqua" w:hAnsi="Book Antiqua"/>
        </w:rPr>
        <w:t xml:space="preserve">Имам аль-Аджурри сказал: </w:t>
      </w:r>
      <w:r w:rsidRPr="00A10072">
        <w:rPr>
          <w:rFonts w:ascii="Book Antiqua" w:hAnsi="Book Antiqua"/>
          <w:i/>
          <w:iCs/>
        </w:rPr>
        <w:t xml:space="preserve">“Не было разногласия среди ученых первых и последующих  поколений в том, что хариджиты являются худшим народом, который ослушается Аллаха и Его посланника </w:t>
      </w:r>
      <w:r>
        <w:rPr>
          <w:rFonts w:ascii="AGA Arabesque" w:hAnsi="AGA Arabesque" w:cs="AGHlvCyrillic"/>
          <w:sz w:val="22"/>
          <w:szCs w:val="22"/>
        </w:rPr>
        <w:sym w:font="AGA Arabesque" w:char="F072"/>
      </w:r>
      <w:r w:rsidRPr="00A10072">
        <w:rPr>
          <w:rFonts w:ascii="Book Antiqua" w:hAnsi="Book Antiqua"/>
          <w:i/>
          <w:iCs/>
        </w:rPr>
        <w:t>. Несмотря на их мног</w:t>
      </w:r>
      <w:r w:rsidRPr="00A10072">
        <w:rPr>
          <w:rFonts w:ascii="Book Antiqua" w:hAnsi="Book Antiqua"/>
          <w:i/>
          <w:iCs/>
        </w:rPr>
        <w:t>о</w:t>
      </w:r>
      <w:r w:rsidRPr="00A10072">
        <w:rPr>
          <w:rFonts w:ascii="Book Antiqua" w:hAnsi="Book Antiqua"/>
          <w:i/>
          <w:iCs/>
        </w:rPr>
        <w:t>численные посты, молитвы и усердное поклонение, все это не принесет им никакой пользы. И даже их открытое п</w:t>
      </w:r>
      <w:r w:rsidRPr="00A10072">
        <w:rPr>
          <w:rFonts w:ascii="Book Antiqua" w:hAnsi="Book Antiqua"/>
          <w:i/>
          <w:iCs/>
        </w:rPr>
        <w:t>о</w:t>
      </w:r>
      <w:r w:rsidRPr="00A10072">
        <w:rPr>
          <w:rFonts w:ascii="Book Antiqua" w:hAnsi="Book Antiqua"/>
          <w:i/>
          <w:iCs/>
        </w:rPr>
        <w:t xml:space="preserve">буждение к одобряемому и запрет порицаемого не поможет им, поскольку они толкуют Коран в соответствии со своими страстями! Нас предостерегали от них Аллах и Его посланник </w:t>
      </w:r>
      <w:r>
        <w:rPr>
          <w:rFonts w:ascii="AGA Arabesque" w:hAnsi="AGA Arabesque" w:cs="AGHlvCyrillic"/>
          <w:sz w:val="22"/>
          <w:szCs w:val="22"/>
        </w:rPr>
        <w:sym w:font="AGA Arabesque" w:char="F072"/>
      </w:r>
      <w:r w:rsidRPr="00A10072">
        <w:rPr>
          <w:rFonts w:ascii="Book Antiqua" w:hAnsi="Book Antiqua"/>
          <w:i/>
          <w:iCs/>
        </w:rPr>
        <w:t>, праведные халифы и сподвижники, а та</w:t>
      </w:r>
      <w:r w:rsidRPr="00A10072">
        <w:rPr>
          <w:rFonts w:ascii="Book Antiqua" w:hAnsi="Book Antiqua"/>
          <w:i/>
          <w:iCs/>
        </w:rPr>
        <w:t>к</w:t>
      </w:r>
      <w:r w:rsidRPr="00A10072">
        <w:rPr>
          <w:rFonts w:ascii="Book Antiqua" w:hAnsi="Book Antiqua"/>
          <w:i/>
          <w:iCs/>
        </w:rPr>
        <w:t>же те, кто последовал за ними!”</w:t>
      </w:r>
      <w:r w:rsidRPr="00A10072">
        <w:rPr>
          <w:rFonts w:ascii="Book Antiqua" w:hAnsi="Book Antiqua"/>
        </w:rPr>
        <w:t xml:space="preserve"> </w:t>
      </w:r>
      <w:r w:rsidRPr="00A10072">
        <w:rPr>
          <w:rFonts w:ascii="Book Antiqua" w:hAnsi="Book Antiqua"/>
          <w:sz w:val="16"/>
          <w:szCs w:val="16"/>
        </w:rPr>
        <w:t>См. “аш-Шари’а” 1/21</w:t>
      </w:r>
      <w:r w:rsidRPr="00A10072">
        <w:rPr>
          <w:rFonts w:ascii="Book Antiqua" w:hAnsi="Book Antiqua"/>
          <w:sz w:val="16"/>
          <w:szCs w:val="16"/>
          <w:lang w:bidi="ar-EG"/>
        </w:rPr>
        <w:t>.</w:t>
      </w:r>
    </w:p>
    <w:p w:rsidR="00384D8D" w:rsidRPr="00220657" w:rsidRDefault="00384D8D" w:rsidP="00384D8D">
      <w:pPr>
        <w:ind w:firstLine="360"/>
        <w:jc w:val="both"/>
        <w:rPr>
          <w:rFonts w:ascii="Book Antiqua" w:hAnsi="Book Antiqua"/>
          <w:sz w:val="20"/>
          <w:szCs w:val="20"/>
        </w:rPr>
      </w:pPr>
      <w:r w:rsidRPr="00220657">
        <w:rPr>
          <w:rFonts w:ascii="Book Antiqua" w:hAnsi="Book Antiqua"/>
          <w:sz w:val="20"/>
          <w:szCs w:val="20"/>
        </w:rPr>
        <w:t xml:space="preserve">Хафиз Ибн Касир говорил: </w:t>
      </w:r>
      <w:r w:rsidRPr="00220657">
        <w:rPr>
          <w:rFonts w:ascii="Book Antiqua" w:hAnsi="Book Antiqua"/>
          <w:i/>
          <w:iCs/>
          <w:sz w:val="20"/>
          <w:szCs w:val="20"/>
        </w:rPr>
        <w:t>“Что может быть лучше слов сказанных о хариджитах, чем слова некоторых пр</w:t>
      </w:r>
      <w:r w:rsidRPr="00220657">
        <w:rPr>
          <w:rFonts w:ascii="Book Antiqua" w:hAnsi="Book Antiqua"/>
          <w:i/>
          <w:iCs/>
          <w:sz w:val="20"/>
          <w:szCs w:val="20"/>
        </w:rPr>
        <w:t>а</w:t>
      </w:r>
      <w:r w:rsidRPr="00220657">
        <w:rPr>
          <w:rFonts w:ascii="Book Antiqua" w:hAnsi="Book Antiqua"/>
          <w:i/>
          <w:iCs/>
          <w:sz w:val="20"/>
          <w:szCs w:val="20"/>
        </w:rPr>
        <w:t>ведных предшественников (саляф), которые говорили, что под словами Всевышнего:</w:t>
      </w:r>
    </w:p>
    <w:p w:rsidR="00384D8D" w:rsidRPr="00E967C2" w:rsidRDefault="00384D8D" w:rsidP="00384D8D">
      <w:pPr>
        <w:bidi/>
        <w:jc w:val="center"/>
        <w:rPr>
          <w:rFonts w:ascii="Book Antiqua" w:hAnsi="Book Antiqua" w:cs="Arabic Transparent"/>
          <w:sz w:val="18"/>
          <w:szCs w:val="18"/>
        </w:rPr>
      </w:pPr>
      <w:r w:rsidRPr="00E967C2">
        <w:rPr>
          <w:rFonts w:cs="Arabic Transparent"/>
          <w:sz w:val="18"/>
          <w:szCs w:val="18"/>
        </w:rPr>
        <w:sym w:font="HQPB4" w:char="F0F6"/>
      </w:r>
      <w:r w:rsidRPr="00E967C2">
        <w:rPr>
          <w:rFonts w:cs="Arabic Transparent"/>
          <w:sz w:val="18"/>
          <w:szCs w:val="18"/>
        </w:rPr>
        <w:sym w:font="HQPB2" w:char="F040"/>
      </w:r>
      <w:r w:rsidRPr="00E967C2">
        <w:rPr>
          <w:rFonts w:cs="Arabic Transparent"/>
          <w:sz w:val="18"/>
          <w:szCs w:val="18"/>
        </w:rPr>
        <w:sym w:font="HQPB4" w:char="F0E8"/>
      </w:r>
      <w:r w:rsidRPr="00E967C2">
        <w:rPr>
          <w:rFonts w:cs="Arabic Transparent"/>
          <w:sz w:val="18"/>
          <w:szCs w:val="18"/>
        </w:rPr>
        <w:sym w:font="HQPB2" w:char="F025"/>
      </w:r>
      <w:r w:rsidRPr="00E967C2">
        <w:rPr>
          <w:rFonts w:ascii="QCF_P181" w:hAnsi="QCF_P181" w:cs="Arabic Transparent"/>
          <w:color w:val="000000"/>
          <w:sz w:val="18"/>
          <w:szCs w:val="18"/>
        </w:rPr>
        <w:sym w:font="HQPB2" w:char="F0E2"/>
      </w:r>
      <w:r w:rsidRPr="00E967C2">
        <w:rPr>
          <w:rFonts w:cs="Arabic Transparent"/>
          <w:sz w:val="18"/>
          <w:szCs w:val="18"/>
          <w:rtl/>
        </w:rPr>
        <w:t xml:space="preserve"> </w:t>
      </w:r>
      <w:r w:rsidRPr="00E967C2">
        <w:rPr>
          <w:rFonts w:cs="Arabic Transparent"/>
          <w:sz w:val="18"/>
          <w:szCs w:val="18"/>
        </w:rPr>
        <w:sym w:font="HQPB4" w:char="F0F6"/>
      </w:r>
      <w:r w:rsidRPr="00E967C2">
        <w:rPr>
          <w:rFonts w:cs="Arabic Transparent"/>
          <w:sz w:val="18"/>
          <w:szCs w:val="18"/>
        </w:rPr>
        <w:sym w:font="HQPB2" w:char="F040"/>
      </w:r>
      <w:r w:rsidRPr="00E967C2">
        <w:rPr>
          <w:rFonts w:cs="Arabic Transparent"/>
          <w:sz w:val="18"/>
          <w:szCs w:val="18"/>
        </w:rPr>
        <w:sym w:font="HQPB5" w:char="F079"/>
      </w:r>
      <w:r w:rsidRPr="00E967C2">
        <w:rPr>
          <w:rFonts w:cs="Arabic Transparent"/>
          <w:sz w:val="18"/>
          <w:szCs w:val="18"/>
        </w:rPr>
        <w:sym w:font="HQPB2" w:char="F064"/>
      </w:r>
      <w:r w:rsidRPr="00E967C2">
        <w:rPr>
          <w:rFonts w:cs="Arabic Transparent"/>
          <w:sz w:val="18"/>
          <w:szCs w:val="18"/>
          <w:rtl/>
        </w:rPr>
        <w:t xml:space="preserve"> </w:t>
      </w:r>
      <w:r w:rsidRPr="00E967C2">
        <w:rPr>
          <w:rFonts w:cs="Arabic Transparent"/>
          <w:sz w:val="18"/>
          <w:szCs w:val="18"/>
        </w:rPr>
        <w:sym w:font="HQPB2" w:char="F04C"/>
      </w:r>
      <w:r w:rsidRPr="00E967C2">
        <w:rPr>
          <w:rFonts w:cs="Arabic Transparent"/>
          <w:sz w:val="18"/>
          <w:szCs w:val="18"/>
        </w:rPr>
        <w:sym w:font="HQPB4" w:char="F0E4"/>
      </w:r>
      <w:r w:rsidRPr="00E967C2">
        <w:rPr>
          <w:rFonts w:cs="Arabic Transparent"/>
          <w:sz w:val="18"/>
          <w:szCs w:val="18"/>
        </w:rPr>
        <w:sym w:font="HQPB3" w:char="F06C"/>
      </w:r>
      <w:r w:rsidRPr="00E967C2">
        <w:rPr>
          <w:rFonts w:cs="Arabic Transparent"/>
          <w:sz w:val="18"/>
          <w:szCs w:val="18"/>
        </w:rPr>
        <w:sym w:font="HQPB4" w:char="F0E3"/>
      </w:r>
      <w:r w:rsidRPr="00E967C2">
        <w:rPr>
          <w:rFonts w:cs="Arabic Transparent"/>
          <w:sz w:val="18"/>
          <w:szCs w:val="18"/>
        </w:rPr>
        <w:sym w:font="HQPB2" w:char="F0A4"/>
      </w:r>
      <w:r w:rsidRPr="00E967C2">
        <w:rPr>
          <w:rFonts w:cs="Arabic Transparent"/>
          <w:sz w:val="18"/>
          <w:szCs w:val="18"/>
        </w:rPr>
        <w:sym w:font="HQPB4" w:char="F0CE"/>
      </w:r>
      <w:r w:rsidRPr="00E967C2">
        <w:rPr>
          <w:rFonts w:cs="Arabic Transparent"/>
          <w:sz w:val="18"/>
          <w:szCs w:val="18"/>
        </w:rPr>
        <w:sym w:font="HQPB4" w:char="F06D"/>
      </w:r>
      <w:r w:rsidRPr="00E967C2">
        <w:rPr>
          <w:rFonts w:cs="Arabic Transparent"/>
          <w:sz w:val="18"/>
          <w:szCs w:val="18"/>
        </w:rPr>
        <w:sym w:font="HQPB1" w:char="F037"/>
      </w:r>
      <w:r w:rsidRPr="00E967C2">
        <w:rPr>
          <w:rFonts w:cs="Arabic Transparent"/>
          <w:sz w:val="18"/>
          <w:szCs w:val="18"/>
        </w:rPr>
        <w:sym w:font="HQPB5" w:char="F074"/>
      </w:r>
      <w:r w:rsidRPr="00E967C2">
        <w:rPr>
          <w:rFonts w:cs="Arabic Transparent"/>
          <w:sz w:val="18"/>
          <w:szCs w:val="18"/>
        </w:rPr>
        <w:sym w:font="HQPB2" w:char="F05E"/>
      </w:r>
      <w:r w:rsidRPr="00E967C2">
        <w:rPr>
          <w:rFonts w:cs="Arabic Transparent"/>
          <w:sz w:val="18"/>
          <w:szCs w:val="18"/>
        </w:rPr>
        <w:sym w:font="HQPB4" w:char="F0E7"/>
      </w:r>
      <w:r w:rsidRPr="00E967C2">
        <w:rPr>
          <w:rFonts w:cs="Arabic Transparent"/>
          <w:sz w:val="18"/>
          <w:szCs w:val="18"/>
        </w:rPr>
        <w:sym w:font="HQPB2" w:char="F052"/>
      </w:r>
      <w:r w:rsidRPr="00E967C2">
        <w:rPr>
          <w:rFonts w:cs="Arabic Transparent"/>
          <w:sz w:val="18"/>
          <w:szCs w:val="18"/>
          <w:rtl/>
        </w:rPr>
        <w:t xml:space="preserve"> </w:t>
      </w:r>
      <w:r w:rsidRPr="00E967C2">
        <w:rPr>
          <w:rFonts w:cs="Arabic Transparent"/>
          <w:sz w:val="18"/>
          <w:szCs w:val="18"/>
        </w:rPr>
        <w:sym w:font="HQPB5" w:char="F074"/>
      </w:r>
      <w:r w:rsidRPr="00E967C2">
        <w:rPr>
          <w:rFonts w:cs="Arabic Transparent"/>
          <w:sz w:val="18"/>
          <w:szCs w:val="18"/>
        </w:rPr>
        <w:sym w:font="HQPB2" w:char="F0FB"/>
      </w:r>
      <w:r w:rsidRPr="00E967C2">
        <w:rPr>
          <w:rFonts w:cs="Arabic Transparent"/>
          <w:sz w:val="18"/>
          <w:szCs w:val="18"/>
        </w:rPr>
        <w:sym w:font="HQPB2" w:char="F0EF"/>
      </w:r>
      <w:r w:rsidRPr="00E967C2">
        <w:rPr>
          <w:rFonts w:cs="Arabic Transparent"/>
          <w:sz w:val="18"/>
          <w:szCs w:val="18"/>
        </w:rPr>
        <w:sym w:font="HQPB4" w:char="F0CE"/>
      </w:r>
      <w:r w:rsidRPr="00E967C2">
        <w:rPr>
          <w:rFonts w:cs="Arabic Transparent"/>
          <w:sz w:val="18"/>
          <w:szCs w:val="18"/>
        </w:rPr>
        <w:sym w:font="HQPB1" w:char="F08E"/>
      </w:r>
      <w:r w:rsidRPr="00E967C2">
        <w:rPr>
          <w:rFonts w:cs="Arabic Transparent"/>
          <w:sz w:val="18"/>
          <w:szCs w:val="18"/>
        </w:rPr>
        <w:sym w:font="HQPB5" w:char="F079"/>
      </w:r>
      <w:r w:rsidRPr="00E967C2">
        <w:rPr>
          <w:rFonts w:cs="Arabic Transparent"/>
          <w:sz w:val="18"/>
          <w:szCs w:val="18"/>
        </w:rPr>
        <w:sym w:font="HQPB1" w:char="F0A3"/>
      </w:r>
      <w:r w:rsidRPr="00E967C2">
        <w:rPr>
          <w:rFonts w:cs="Arabic Transparent"/>
          <w:sz w:val="18"/>
          <w:szCs w:val="18"/>
        </w:rPr>
        <w:sym w:font="HQPB4" w:char="F0F7"/>
      </w:r>
      <w:r w:rsidRPr="00E967C2">
        <w:rPr>
          <w:rFonts w:cs="Arabic Transparent"/>
          <w:sz w:val="18"/>
          <w:szCs w:val="18"/>
        </w:rPr>
        <w:sym w:font="HQPB1" w:char="F07A"/>
      </w:r>
      <w:r w:rsidRPr="00E967C2">
        <w:rPr>
          <w:rFonts w:cs="Arabic Transparent"/>
          <w:sz w:val="18"/>
          <w:szCs w:val="18"/>
        </w:rPr>
        <w:sym w:font="HQPB5" w:char="F046"/>
      </w:r>
      <w:r w:rsidRPr="00E967C2">
        <w:rPr>
          <w:rFonts w:cs="Arabic Transparent"/>
          <w:sz w:val="18"/>
          <w:szCs w:val="18"/>
        </w:rPr>
        <w:sym w:font="HQPB2" w:char="F07B"/>
      </w:r>
      <w:r w:rsidRPr="00E967C2">
        <w:rPr>
          <w:rFonts w:cs="Arabic Transparent"/>
          <w:sz w:val="18"/>
          <w:szCs w:val="18"/>
        </w:rPr>
        <w:sym w:font="HQPB5" w:char="F024"/>
      </w:r>
      <w:r w:rsidRPr="00E967C2">
        <w:rPr>
          <w:rFonts w:cs="Arabic Transparent"/>
          <w:sz w:val="18"/>
          <w:szCs w:val="18"/>
        </w:rPr>
        <w:sym w:font="HQPB1" w:char="F024"/>
      </w:r>
      <w:r w:rsidRPr="00E967C2">
        <w:rPr>
          <w:rFonts w:cs="Arabic Transparent"/>
          <w:sz w:val="18"/>
          <w:szCs w:val="18"/>
        </w:rPr>
        <w:sym w:font="HQPB4" w:char="F0CE"/>
      </w:r>
      <w:r w:rsidRPr="00E967C2">
        <w:rPr>
          <w:rFonts w:cs="Arabic Transparent"/>
          <w:sz w:val="18"/>
          <w:szCs w:val="18"/>
        </w:rPr>
        <w:sym w:font="HQPB1" w:char="F02F"/>
      </w:r>
      <w:r w:rsidRPr="00E967C2">
        <w:rPr>
          <w:rFonts w:cs="Arabic Transparent"/>
          <w:sz w:val="18"/>
          <w:szCs w:val="18"/>
          <w:rtl/>
        </w:rPr>
        <w:t xml:space="preserve"> </w:t>
      </w:r>
      <w:r w:rsidRPr="00E967C2">
        <w:rPr>
          <w:rFonts w:cs="Arabic Transparent"/>
          <w:sz w:val="18"/>
          <w:szCs w:val="18"/>
        </w:rPr>
        <w:sym w:font="HQPB4" w:char="F0B8"/>
      </w:r>
      <w:r w:rsidRPr="00E967C2">
        <w:rPr>
          <w:rFonts w:cs="Arabic Transparent"/>
          <w:sz w:val="18"/>
          <w:szCs w:val="18"/>
        </w:rPr>
        <w:sym w:font="HQPB2" w:char="F078"/>
      </w:r>
      <w:r w:rsidRPr="00E967C2">
        <w:rPr>
          <w:rFonts w:cs="Arabic Transparent"/>
          <w:sz w:val="18"/>
          <w:szCs w:val="18"/>
        </w:rPr>
        <w:sym w:font="HQPB2" w:char="F0BB"/>
      </w:r>
      <w:r w:rsidRPr="00E967C2">
        <w:rPr>
          <w:rFonts w:cs="Arabic Transparent"/>
          <w:sz w:val="18"/>
          <w:szCs w:val="18"/>
        </w:rPr>
        <w:sym w:font="HQPB5" w:char="F075"/>
      </w:r>
      <w:r w:rsidRPr="00E967C2">
        <w:rPr>
          <w:rFonts w:cs="Arabic Transparent"/>
          <w:sz w:val="18"/>
          <w:szCs w:val="18"/>
        </w:rPr>
        <w:sym w:font="HQPB2" w:char="F048"/>
      </w:r>
      <w:r w:rsidRPr="00E967C2">
        <w:rPr>
          <w:rFonts w:cs="Arabic Transparent"/>
          <w:sz w:val="18"/>
          <w:szCs w:val="18"/>
        </w:rPr>
        <w:sym w:font="HQPB4" w:char="F0F9"/>
      </w:r>
      <w:r w:rsidRPr="00E967C2">
        <w:rPr>
          <w:rFonts w:cs="Arabic Transparent"/>
          <w:sz w:val="18"/>
          <w:szCs w:val="18"/>
        </w:rPr>
        <w:sym w:font="HQPB1" w:char="F0E5"/>
      </w:r>
      <w:r w:rsidRPr="00E967C2">
        <w:rPr>
          <w:rFonts w:cs="Arabic Transparent"/>
          <w:sz w:val="18"/>
          <w:szCs w:val="18"/>
        </w:rPr>
        <w:sym w:font="HQPB5" w:char="F072"/>
      </w:r>
      <w:r w:rsidRPr="00E967C2">
        <w:rPr>
          <w:rFonts w:cs="Arabic Transparent"/>
          <w:sz w:val="18"/>
          <w:szCs w:val="18"/>
        </w:rPr>
        <w:sym w:font="HQPB1" w:char="F026"/>
      </w:r>
      <w:r w:rsidRPr="00E967C2">
        <w:rPr>
          <w:rFonts w:cs="Arabic Transparent"/>
          <w:sz w:val="18"/>
          <w:szCs w:val="18"/>
          <w:rtl/>
        </w:rPr>
        <w:t xml:space="preserve"> </w:t>
      </w:r>
      <w:r w:rsidRPr="00E967C2">
        <w:rPr>
          <w:rFonts w:cs="Arabic Transparent"/>
          <w:sz w:val="18"/>
          <w:szCs w:val="18"/>
        </w:rPr>
        <w:sym w:font="HQPB2" w:char="F0C7"/>
      </w:r>
      <w:r w:rsidRPr="00E967C2">
        <w:rPr>
          <w:rFonts w:cs="Arabic Transparent"/>
          <w:sz w:val="18"/>
          <w:szCs w:val="18"/>
        </w:rPr>
        <w:sym w:font="HQPB2" w:char="F0CA"/>
      </w:r>
      <w:r w:rsidRPr="00E967C2">
        <w:rPr>
          <w:rFonts w:cs="Arabic Transparent"/>
          <w:sz w:val="18"/>
          <w:szCs w:val="18"/>
        </w:rPr>
        <w:sym w:font="HQPB2" w:char="F0C9"/>
      </w:r>
      <w:r w:rsidRPr="00E967C2">
        <w:rPr>
          <w:rFonts w:cs="Arabic Transparent"/>
          <w:sz w:val="18"/>
          <w:szCs w:val="18"/>
        </w:rPr>
        <w:sym w:font="HQPB2" w:char="F0CC"/>
      </w:r>
      <w:r w:rsidRPr="00E967C2">
        <w:rPr>
          <w:rFonts w:cs="Arabic Transparent"/>
          <w:sz w:val="18"/>
          <w:szCs w:val="18"/>
        </w:rPr>
        <w:sym w:font="HQPB2" w:char="F0C8"/>
      </w:r>
      <w:r w:rsidRPr="00E967C2">
        <w:rPr>
          <w:rFonts w:cs="Arabic Transparent"/>
          <w:sz w:val="18"/>
          <w:szCs w:val="18"/>
          <w:rtl/>
        </w:rPr>
        <w:t xml:space="preserve"> </w:t>
      </w:r>
      <w:r w:rsidRPr="00E967C2">
        <w:rPr>
          <w:rFonts w:cs="Arabic Transparent"/>
          <w:sz w:val="18"/>
          <w:szCs w:val="18"/>
        </w:rPr>
        <w:sym w:font="HQPB5" w:char="F074"/>
      </w:r>
      <w:r w:rsidRPr="00E967C2">
        <w:rPr>
          <w:rFonts w:cs="Arabic Transparent"/>
          <w:sz w:val="18"/>
          <w:szCs w:val="18"/>
        </w:rPr>
        <w:sym w:font="HQPB2" w:char="F0FB"/>
      </w:r>
      <w:r w:rsidRPr="00E967C2">
        <w:rPr>
          <w:rFonts w:cs="Arabic Transparent"/>
          <w:sz w:val="18"/>
          <w:szCs w:val="18"/>
        </w:rPr>
        <w:sym w:font="HQPB2" w:char="F0EF"/>
      </w:r>
      <w:r w:rsidRPr="00E967C2">
        <w:rPr>
          <w:rFonts w:cs="Arabic Transparent"/>
          <w:sz w:val="18"/>
          <w:szCs w:val="18"/>
        </w:rPr>
        <w:sym w:font="HQPB4" w:char="F0CF"/>
      </w:r>
      <w:r w:rsidRPr="00E967C2">
        <w:rPr>
          <w:rFonts w:cs="Arabic Transparent"/>
          <w:sz w:val="18"/>
          <w:szCs w:val="18"/>
        </w:rPr>
        <w:sym w:font="HQPB3" w:char="F025"/>
      </w:r>
      <w:r w:rsidRPr="00E967C2">
        <w:rPr>
          <w:rFonts w:cs="Arabic Transparent"/>
          <w:sz w:val="18"/>
          <w:szCs w:val="18"/>
        </w:rPr>
        <w:sym w:font="HQPB4" w:char="F0A9"/>
      </w:r>
      <w:r w:rsidRPr="00E967C2">
        <w:rPr>
          <w:rFonts w:cs="Arabic Transparent"/>
          <w:sz w:val="18"/>
          <w:szCs w:val="18"/>
        </w:rPr>
        <w:sym w:font="HQPB3" w:char="F021"/>
      </w:r>
      <w:r w:rsidRPr="00E967C2">
        <w:rPr>
          <w:rFonts w:cs="Arabic Transparent"/>
          <w:sz w:val="18"/>
          <w:szCs w:val="18"/>
        </w:rPr>
        <w:sym w:font="HQPB5" w:char="F024"/>
      </w:r>
      <w:r w:rsidRPr="00E967C2">
        <w:rPr>
          <w:rFonts w:cs="Arabic Transparent"/>
          <w:sz w:val="18"/>
          <w:szCs w:val="18"/>
        </w:rPr>
        <w:sym w:font="HQPB1" w:char="F023"/>
      </w:r>
      <w:r w:rsidRPr="00E967C2">
        <w:rPr>
          <w:rFonts w:cs="Arabic Transparent"/>
          <w:sz w:val="18"/>
          <w:szCs w:val="18"/>
          <w:rtl/>
        </w:rPr>
        <w:t xml:space="preserve"> </w:t>
      </w:r>
      <w:r w:rsidRPr="00E967C2">
        <w:rPr>
          <w:rFonts w:cs="Arabic Transparent"/>
          <w:sz w:val="18"/>
          <w:szCs w:val="18"/>
        </w:rPr>
        <w:sym w:font="HQPB4" w:char="F0A8"/>
      </w:r>
      <w:r w:rsidRPr="00E967C2">
        <w:rPr>
          <w:rFonts w:cs="Arabic Transparent"/>
          <w:sz w:val="18"/>
          <w:szCs w:val="18"/>
        </w:rPr>
        <w:sym w:font="HQPB2" w:char="F040"/>
      </w:r>
      <w:r w:rsidRPr="00E967C2">
        <w:rPr>
          <w:rFonts w:cs="Arabic Transparent"/>
          <w:sz w:val="18"/>
          <w:szCs w:val="18"/>
        </w:rPr>
        <w:sym w:font="HQPB5" w:char="F07C"/>
      </w:r>
      <w:r w:rsidRPr="00E967C2">
        <w:rPr>
          <w:rFonts w:cs="Arabic Transparent"/>
          <w:sz w:val="18"/>
          <w:szCs w:val="18"/>
        </w:rPr>
        <w:sym w:font="HQPB1" w:char="F0CA"/>
      </w:r>
      <w:r w:rsidRPr="00E967C2">
        <w:rPr>
          <w:rFonts w:cs="Arabic Transparent"/>
          <w:sz w:val="18"/>
          <w:szCs w:val="18"/>
          <w:rtl/>
        </w:rPr>
        <w:t xml:space="preserve"> </w:t>
      </w:r>
      <w:r w:rsidRPr="00E967C2">
        <w:rPr>
          <w:rFonts w:cs="Arabic Transparent"/>
          <w:sz w:val="18"/>
          <w:szCs w:val="18"/>
        </w:rPr>
        <w:sym w:font="HQPB4" w:char="F0F6"/>
      </w:r>
      <w:r w:rsidRPr="00E967C2">
        <w:rPr>
          <w:rFonts w:cs="Arabic Transparent"/>
          <w:sz w:val="18"/>
          <w:szCs w:val="18"/>
        </w:rPr>
        <w:sym w:font="HQPB2" w:char="F04E"/>
      </w:r>
      <w:r w:rsidRPr="00E967C2">
        <w:rPr>
          <w:rFonts w:cs="Arabic Transparent"/>
          <w:sz w:val="18"/>
          <w:szCs w:val="18"/>
        </w:rPr>
        <w:sym w:font="HQPB4" w:char="F0E5"/>
      </w:r>
      <w:r w:rsidRPr="00E967C2">
        <w:rPr>
          <w:rFonts w:cs="Arabic Transparent"/>
          <w:sz w:val="18"/>
          <w:szCs w:val="18"/>
        </w:rPr>
        <w:sym w:font="HQPB2" w:char="F06B"/>
      </w:r>
      <w:r w:rsidRPr="00E967C2">
        <w:rPr>
          <w:rFonts w:cs="Arabic Transparent"/>
          <w:sz w:val="18"/>
          <w:szCs w:val="18"/>
        </w:rPr>
        <w:sym w:font="HQPB4" w:char="F0DF"/>
      </w:r>
      <w:r w:rsidRPr="00E967C2">
        <w:rPr>
          <w:rFonts w:cs="Arabic Transparent"/>
          <w:sz w:val="18"/>
          <w:szCs w:val="18"/>
        </w:rPr>
        <w:sym w:font="HQPB2" w:char="F08E"/>
      </w:r>
      <w:r w:rsidRPr="00E967C2">
        <w:rPr>
          <w:rFonts w:cs="Arabic Transparent"/>
          <w:sz w:val="18"/>
          <w:szCs w:val="18"/>
        </w:rPr>
        <w:sym w:font="HQPB4" w:char="F0F7"/>
      </w:r>
      <w:r w:rsidRPr="00E967C2">
        <w:rPr>
          <w:rFonts w:cs="Arabic Transparent"/>
          <w:sz w:val="18"/>
          <w:szCs w:val="18"/>
        </w:rPr>
        <w:sym w:font="HQPB1" w:char="F0E8"/>
      </w:r>
      <w:r w:rsidRPr="00E967C2">
        <w:rPr>
          <w:rFonts w:cs="Arabic Transparent"/>
          <w:sz w:val="18"/>
          <w:szCs w:val="18"/>
        </w:rPr>
        <w:sym w:font="HQPB5" w:char="F079"/>
      </w:r>
      <w:r w:rsidRPr="00E967C2">
        <w:rPr>
          <w:rFonts w:cs="Arabic Transparent"/>
          <w:sz w:val="18"/>
          <w:szCs w:val="18"/>
        </w:rPr>
        <w:sym w:font="HQPB1" w:char="F099"/>
      </w:r>
      <w:r w:rsidRPr="00E967C2">
        <w:rPr>
          <w:rFonts w:cs="Arabic Transparent"/>
          <w:sz w:val="18"/>
          <w:szCs w:val="18"/>
          <w:rtl/>
        </w:rPr>
        <w:t xml:space="preserve"> </w:t>
      </w:r>
      <w:r w:rsidRPr="00E967C2">
        <w:rPr>
          <w:rFonts w:cs="Arabic Transparent"/>
          <w:sz w:val="18"/>
          <w:szCs w:val="18"/>
        </w:rPr>
        <w:sym w:font="HQPB2" w:char="F092"/>
      </w:r>
      <w:r w:rsidRPr="00E967C2">
        <w:rPr>
          <w:rFonts w:cs="Arabic Transparent"/>
          <w:sz w:val="18"/>
          <w:szCs w:val="18"/>
        </w:rPr>
        <w:sym w:font="HQPB4" w:char="F0CE"/>
      </w:r>
      <w:r w:rsidRPr="00E967C2">
        <w:rPr>
          <w:rFonts w:cs="Arabic Transparent"/>
          <w:sz w:val="18"/>
          <w:szCs w:val="18"/>
        </w:rPr>
        <w:sym w:font="HQPB1" w:char="F0FB"/>
      </w:r>
      <w:r w:rsidRPr="00E967C2">
        <w:rPr>
          <w:rFonts w:cs="Arabic Transparent"/>
          <w:sz w:val="18"/>
          <w:szCs w:val="18"/>
          <w:rtl/>
        </w:rPr>
        <w:t xml:space="preserve"> </w:t>
      </w:r>
      <w:r w:rsidRPr="00E967C2">
        <w:rPr>
          <w:rFonts w:cs="Arabic Transparent"/>
          <w:sz w:val="18"/>
          <w:szCs w:val="18"/>
        </w:rPr>
        <w:sym w:font="HQPB4" w:char="F0CD"/>
      </w:r>
      <w:r w:rsidRPr="00E967C2">
        <w:rPr>
          <w:rFonts w:cs="Arabic Transparent"/>
          <w:sz w:val="18"/>
          <w:szCs w:val="18"/>
        </w:rPr>
        <w:sym w:font="HQPB2" w:char="F06F"/>
      </w:r>
      <w:r w:rsidRPr="00E967C2">
        <w:rPr>
          <w:rFonts w:cs="Arabic Transparent"/>
          <w:sz w:val="18"/>
          <w:szCs w:val="18"/>
        </w:rPr>
        <w:sym w:font="HQPB5" w:char="F034"/>
      </w:r>
      <w:r w:rsidRPr="00E967C2">
        <w:rPr>
          <w:rFonts w:cs="Arabic Transparent"/>
          <w:sz w:val="18"/>
          <w:szCs w:val="18"/>
        </w:rPr>
        <w:sym w:font="HQPB2" w:char="F071"/>
      </w:r>
      <w:r w:rsidRPr="00E967C2">
        <w:rPr>
          <w:rFonts w:cs="Arabic Transparent"/>
          <w:sz w:val="18"/>
          <w:szCs w:val="18"/>
        </w:rPr>
        <w:sym w:font="HQPB5" w:char="F075"/>
      </w:r>
      <w:r w:rsidRPr="00E967C2">
        <w:rPr>
          <w:rFonts w:cs="Arabic Transparent"/>
          <w:sz w:val="18"/>
          <w:szCs w:val="18"/>
        </w:rPr>
        <w:sym w:font="HQPB2" w:char="F08A"/>
      </w:r>
      <w:r w:rsidRPr="00E967C2">
        <w:rPr>
          <w:rFonts w:cs="Arabic Transparent"/>
          <w:sz w:val="18"/>
          <w:szCs w:val="18"/>
        </w:rPr>
        <w:sym w:font="HQPB5" w:char="F070"/>
      </w:r>
      <w:r w:rsidRPr="00E967C2">
        <w:rPr>
          <w:rFonts w:cs="Arabic Transparent"/>
          <w:sz w:val="18"/>
          <w:szCs w:val="18"/>
        </w:rPr>
        <w:sym w:font="HQPB1" w:char="F074"/>
      </w:r>
      <w:r w:rsidRPr="00E967C2">
        <w:rPr>
          <w:rFonts w:cs="Arabic Transparent"/>
          <w:sz w:val="18"/>
          <w:szCs w:val="18"/>
        </w:rPr>
        <w:sym w:font="HQPB4" w:char="F0F8"/>
      </w:r>
      <w:r w:rsidRPr="00E967C2">
        <w:rPr>
          <w:rFonts w:cs="Arabic Transparent"/>
          <w:sz w:val="18"/>
          <w:szCs w:val="18"/>
        </w:rPr>
        <w:sym w:font="HQPB2" w:char="F03A"/>
      </w:r>
      <w:r w:rsidRPr="00E967C2">
        <w:rPr>
          <w:rFonts w:cs="Arabic Transparent"/>
          <w:sz w:val="18"/>
          <w:szCs w:val="18"/>
        </w:rPr>
        <w:sym w:font="HQPB5" w:char="F024"/>
      </w:r>
      <w:r w:rsidRPr="00E967C2">
        <w:rPr>
          <w:rFonts w:cs="Arabic Transparent"/>
          <w:sz w:val="18"/>
          <w:szCs w:val="18"/>
        </w:rPr>
        <w:sym w:font="HQPB1" w:char="F023"/>
      </w:r>
      <w:r w:rsidRPr="00E967C2">
        <w:rPr>
          <w:rFonts w:cs="Arabic Transparent"/>
          <w:sz w:val="18"/>
          <w:szCs w:val="18"/>
          <w:rtl/>
        </w:rPr>
        <w:t xml:space="preserve"> </w:t>
      </w:r>
      <w:r w:rsidRPr="00E967C2">
        <w:rPr>
          <w:rFonts w:cs="Arabic Transparent"/>
          <w:sz w:val="18"/>
          <w:szCs w:val="18"/>
        </w:rPr>
        <w:sym w:font="HQPB1" w:char="F024"/>
      </w:r>
      <w:r w:rsidRPr="00E967C2">
        <w:rPr>
          <w:rFonts w:cs="Arabic Transparent"/>
          <w:sz w:val="18"/>
          <w:szCs w:val="18"/>
        </w:rPr>
        <w:sym w:font="HQPB5" w:char="F075"/>
      </w:r>
      <w:r w:rsidRPr="00E967C2">
        <w:rPr>
          <w:rFonts w:cs="Arabic Transparent"/>
          <w:sz w:val="18"/>
          <w:szCs w:val="18"/>
        </w:rPr>
        <w:sym w:font="HQPB2" w:char="F08B"/>
      </w:r>
      <w:r w:rsidRPr="00E967C2">
        <w:rPr>
          <w:rFonts w:cs="Arabic Transparent"/>
          <w:sz w:val="18"/>
          <w:szCs w:val="18"/>
        </w:rPr>
        <w:sym w:font="HQPB4" w:char="F0F7"/>
      </w:r>
      <w:r w:rsidRPr="00E967C2">
        <w:rPr>
          <w:rFonts w:cs="Arabic Transparent"/>
          <w:sz w:val="18"/>
          <w:szCs w:val="18"/>
        </w:rPr>
        <w:sym w:font="HQPB2" w:char="F052"/>
      </w:r>
      <w:r w:rsidRPr="00E967C2">
        <w:rPr>
          <w:rFonts w:cs="Arabic Transparent"/>
          <w:sz w:val="18"/>
          <w:szCs w:val="18"/>
        </w:rPr>
        <w:sym w:font="HQPB4" w:char="F091"/>
      </w:r>
      <w:r w:rsidRPr="00E967C2">
        <w:rPr>
          <w:rFonts w:cs="Arabic Transparent"/>
          <w:sz w:val="18"/>
          <w:szCs w:val="18"/>
        </w:rPr>
        <w:sym w:font="HQPB1" w:char="F089"/>
      </w:r>
      <w:r w:rsidRPr="00E967C2">
        <w:rPr>
          <w:rFonts w:cs="Arabic Transparent"/>
          <w:sz w:val="18"/>
          <w:szCs w:val="18"/>
        </w:rPr>
        <w:sym w:font="HQPB2" w:char="F039"/>
      </w:r>
      <w:r w:rsidRPr="00E967C2">
        <w:rPr>
          <w:rFonts w:cs="Arabic Transparent"/>
          <w:sz w:val="18"/>
          <w:szCs w:val="18"/>
        </w:rPr>
        <w:sym w:font="HQPB5" w:char="F024"/>
      </w:r>
      <w:r w:rsidRPr="00E967C2">
        <w:rPr>
          <w:rFonts w:cs="Arabic Transparent"/>
          <w:sz w:val="18"/>
          <w:szCs w:val="18"/>
        </w:rPr>
        <w:sym w:font="HQPB1" w:char="F023"/>
      </w:r>
      <w:r w:rsidRPr="00E967C2">
        <w:rPr>
          <w:rFonts w:cs="Arabic Transparent"/>
          <w:sz w:val="18"/>
          <w:szCs w:val="18"/>
          <w:rtl/>
        </w:rPr>
        <w:t xml:space="preserve"> </w:t>
      </w:r>
      <w:r w:rsidRPr="00E967C2">
        <w:rPr>
          <w:rFonts w:cs="Arabic Transparent"/>
          <w:sz w:val="18"/>
          <w:szCs w:val="18"/>
        </w:rPr>
        <w:sym w:font="HQPB4" w:char="F0F6"/>
      </w:r>
      <w:r w:rsidRPr="00E967C2">
        <w:rPr>
          <w:rFonts w:cs="Arabic Transparent"/>
          <w:sz w:val="18"/>
          <w:szCs w:val="18"/>
        </w:rPr>
        <w:sym w:font="HQPB2" w:char="F04E"/>
      </w:r>
      <w:r w:rsidRPr="00E967C2">
        <w:rPr>
          <w:rFonts w:cs="Arabic Transparent"/>
          <w:sz w:val="18"/>
          <w:szCs w:val="18"/>
        </w:rPr>
        <w:sym w:font="HQPB4" w:char="F0E8"/>
      </w:r>
      <w:r w:rsidRPr="00E967C2">
        <w:rPr>
          <w:rFonts w:cs="Arabic Transparent"/>
          <w:sz w:val="18"/>
          <w:szCs w:val="18"/>
        </w:rPr>
        <w:sym w:font="HQPB2" w:char="F064"/>
      </w:r>
      <w:r w:rsidRPr="00E967C2">
        <w:rPr>
          <w:rFonts w:cs="Arabic Transparent"/>
          <w:sz w:val="18"/>
          <w:szCs w:val="18"/>
        </w:rPr>
        <w:sym w:font="HQPB5" w:char="F075"/>
      </w:r>
      <w:r w:rsidRPr="00E967C2">
        <w:rPr>
          <w:rFonts w:cs="Arabic Transparent"/>
          <w:sz w:val="18"/>
          <w:szCs w:val="18"/>
        </w:rPr>
        <w:sym w:font="HQPB2" w:char="F072"/>
      </w:r>
      <w:r w:rsidRPr="00E967C2">
        <w:rPr>
          <w:rFonts w:cs="Arabic Transparent"/>
          <w:sz w:val="18"/>
          <w:szCs w:val="18"/>
          <w:rtl/>
        </w:rPr>
        <w:t xml:space="preserve"> </w:t>
      </w:r>
      <w:r w:rsidRPr="00E967C2">
        <w:rPr>
          <w:rFonts w:cs="Arabic Transparent"/>
          <w:sz w:val="18"/>
          <w:szCs w:val="18"/>
        </w:rPr>
        <w:sym w:font="HQPB5" w:char="F074"/>
      </w:r>
      <w:r w:rsidRPr="00E967C2">
        <w:rPr>
          <w:rFonts w:cs="Arabic Transparent"/>
          <w:sz w:val="18"/>
          <w:szCs w:val="18"/>
        </w:rPr>
        <w:sym w:font="HQPB2" w:char="F062"/>
      </w:r>
      <w:r w:rsidRPr="00E967C2">
        <w:rPr>
          <w:rFonts w:cs="Arabic Transparent"/>
          <w:sz w:val="18"/>
          <w:szCs w:val="18"/>
        </w:rPr>
        <w:sym w:font="HQPB2" w:char="F071"/>
      </w:r>
      <w:r w:rsidRPr="00E967C2">
        <w:rPr>
          <w:rFonts w:cs="Arabic Transparent"/>
          <w:sz w:val="18"/>
          <w:szCs w:val="18"/>
        </w:rPr>
        <w:sym w:font="HQPB4" w:char="F0E7"/>
      </w:r>
      <w:r w:rsidRPr="00E967C2">
        <w:rPr>
          <w:rFonts w:cs="Arabic Transparent"/>
          <w:sz w:val="18"/>
          <w:szCs w:val="18"/>
        </w:rPr>
        <w:sym w:font="HQPB1" w:char="F037"/>
      </w:r>
      <w:r w:rsidRPr="00E967C2">
        <w:rPr>
          <w:rFonts w:cs="Arabic Transparent"/>
          <w:sz w:val="18"/>
          <w:szCs w:val="18"/>
        </w:rPr>
        <w:sym w:font="HQPB5" w:char="F07C"/>
      </w:r>
      <w:r w:rsidRPr="00E967C2">
        <w:rPr>
          <w:rFonts w:cs="Arabic Transparent"/>
          <w:sz w:val="18"/>
          <w:szCs w:val="18"/>
        </w:rPr>
        <w:sym w:font="HQPB1" w:char="F0A1"/>
      </w:r>
      <w:r w:rsidRPr="00E967C2">
        <w:rPr>
          <w:rFonts w:cs="Arabic Transparent"/>
          <w:sz w:val="18"/>
          <w:szCs w:val="18"/>
        </w:rPr>
        <w:sym w:font="HQPB4" w:char="F0F8"/>
      </w:r>
      <w:r w:rsidRPr="00E967C2">
        <w:rPr>
          <w:rFonts w:cs="Arabic Transparent"/>
          <w:sz w:val="18"/>
          <w:szCs w:val="18"/>
        </w:rPr>
        <w:sym w:font="HQPB1" w:char="F074"/>
      </w:r>
      <w:r w:rsidRPr="00E967C2">
        <w:rPr>
          <w:rFonts w:cs="Arabic Transparent"/>
          <w:sz w:val="18"/>
          <w:szCs w:val="18"/>
        </w:rPr>
        <w:sym w:font="HQPB5" w:char="F073"/>
      </w:r>
      <w:r w:rsidRPr="00E967C2">
        <w:rPr>
          <w:rFonts w:cs="Arabic Transparent"/>
          <w:sz w:val="18"/>
          <w:szCs w:val="18"/>
        </w:rPr>
        <w:sym w:font="HQPB2" w:char="F086"/>
      </w:r>
      <w:r w:rsidRPr="00E967C2">
        <w:rPr>
          <w:rFonts w:cs="Arabic Transparent"/>
          <w:sz w:val="18"/>
          <w:szCs w:val="18"/>
          <w:rtl/>
        </w:rPr>
        <w:t xml:space="preserve"> </w:t>
      </w:r>
      <w:r w:rsidRPr="00E967C2">
        <w:rPr>
          <w:rFonts w:cs="Arabic Transparent"/>
          <w:sz w:val="18"/>
          <w:szCs w:val="18"/>
        </w:rPr>
        <w:sym w:font="HQPB4" w:char="F0F6"/>
      </w:r>
      <w:r w:rsidRPr="00E967C2">
        <w:rPr>
          <w:rFonts w:cs="Arabic Transparent"/>
          <w:sz w:val="18"/>
          <w:szCs w:val="18"/>
        </w:rPr>
        <w:sym w:font="HQPB2" w:char="F04E"/>
      </w:r>
      <w:r w:rsidRPr="00E967C2">
        <w:rPr>
          <w:rFonts w:cs="Arabic Transparent"/>
          <w:sz w:val="18"/>
          <w:szCs w:val="18"/>
        </w:rPr>
        <w:sym w:font="HQPB4" w:char="F0E5"/>
      </w:r>
      <w:r w:rsidRPr="00E967C2">
        <w:rPr>
          <w:rFonts w:cs="Arabic Transparent"/>
          <w:sz w:val="18"/>
          <w:szCs w:val="18"/>
        </w:rPr>
        <w:sym w:font="HQPB2" w:char="F06B"/>
      </w:r>
      <w:r w:rsidRPr="00E967C2">
        <w:rPr>
          <w:rFonts w:cs="Arabic Transparent"/>
          <w:sz w:val="18"/>
          <w:szCs w:val="18"/>
        </w:rPr>
        <w:sym w:font="HQPB4" w:char="F0A8"/>
      </w:r>
      <w:r w:rsidRPr="00E967C2">
        <w:rPr>
          <w:rFonts w:cs="Arabic Transparent"/>
          <w:sz w:val="18"/>
          <w:szCs w:val="18"/>
        </w:rPr>
        <w:sym w:font="HQPB2" w:char="F058"/>
      </w:r>
      <w:r w:rsidRPr="00E967C2">
        <w:rPr>
          <w:rFonts w:cs="Arabic Transparent"/>
          <w:sz w:val="18"/>
          <w:szCs w:val="18"/>
        </w:rPr>
        <w:sym w:font="HQPB5" w:char="F072"/>
      </w:r>
      <w:r w:rsidRPr="00E967C2">
        <w:rPr>
          <w:rFonts w:cs="Arabic Transparent"/>
          <w:sz w:val="18"/>
          <w:szCs w:val="18"/>
        </w:rPr>
        <w:sym w:font="HQPB1" w:char="F026"/>
      </w:r>
      <w:r w:rsidRPr="00E967C2">
        <w:rPr>
          <w:rFonts w:cs="Arabic Transparent"/>
          <w:sz w:val="18"/>
          <w:szCs w:val="18"/>
          <w:rtl/>
        </w:rPr>
        <w:t xml:space="preserve"> </w:t>
      </w:r>
      <w:r w:rsidRPr="00E967C2">
        <w:rPr>
          <w:rFonts w:cs="Arabic Transparent"/>
          <w:sz w:val="18"/>
          <w:szCs w:val="18"/>
        </w:rPr>
        <w:sym w:font="HQPB5" w:char="F074"/>
      </w:r>
      <w:r w:rsidRPr="00E967C2">
        <w:rPr>
          <w:rFonts w:cs="Arabic Transparent"/>
          <w:sz w:val="18"/>
          <w:szCs w:val="18"/>
        </w:rPr>
        <w:sym w:font="HQPB2" w:char="F062"/>
      </w:r>
      <w:r w:rsidRPr="00E967C2">
        <w:rPr>
          <w:rFonts w:cs="Arabic Transparent"/>
          <w:sz w:val="18"/>
          <w:szCs w:val="18"/>
        </w:rPr>
        <w:sym w:font="HQPB2" w:char="F071"/>
      </w:r>
      <w:r w:rsidRPr="00E967C2">
        <w:rPr>
          <w:rFonts w:cs="Arabic Transparent"/>
          <w:sz w:val="18"/>
          <w:szCs w:val="18"/>
        </w:rPr>
        <w:sym w:font="HQPB4" w:char="F0E3"/>
      </w:r>
      <w:r w:rsidRPr="00E967C2">
        <w:rPr>
          <w:rFonts w:cs="Arabic Transparent"/>
          <w:sz w:val="18"/>
          <w:szCs w:val="18"/>
        </w:rPr>
        <w:sym w:font="HQPB2" w:char="F05A"/>
      </w:r>
      <w:r w:rsidRPr="00E967C2">
        <w:rPr>
          <w:rFonts w:cs="Arabic Transparent"/>
          <w:sz w:val="18"/>
          <w:szCs w:val="18"/>
        </w:rPr>
        <w:sym w:font="HQPB4" w:char="F0C5"/>
      </w:r>
      <w:r w:rsidRPr="00E967C2">
        <w:rPr>
          <w:rFonts w:cs="Arabic Transparent"/>
          <w:sz w:val="18"/>
          <w:szCs w:val="18"/>
        </w:rPr>
        <w:sym w:font="HQPB1" w:char="F0A1"/>
      </w:r>
      <w:r w:rsidRPr="00E967C2">
        <w:rPr>
          <w:rFonts w:cs="Arabic Transparent"/>
          <w:sz w:val="18"/>
          <w:szCs w:val="18"/>
        </w:rPr>
        <w:sym w:font="HQPB4" w:char="F0F8"/>
      </w:r>
      <w:r w:rsidRPr="00E967C2">
        <w:rPr>
          <w:rFonts w:cs="Arabic Transparent"/>
          <w:sz w:val="18"/>
          <w:szCs w:val="18"/>
        </w:rPr>
        <w:sym w:font="HQPB1" w:char="F074"/>
      </w:r>
      <w:r w:rsidRPr="00E967C2">
        <w:rPr>
          <w:rFonts w:cs="Arabic Transparent"/>
          <w:sz w:val="18"/>
          <w:szCs w:val="18"/>
        </w:rPr>
        <w:sym w:font="HQPB4" w:char="F0E4"/>
      </w:r>
      <w:r w:rsidRPr="00E967C2">
        <w:rPr>
          <w:rFonts w:cs="Arabic Transparent"/>
          <w:sz w:val="18"/>
          <w:szCs w:val="18"/>
        </w:rPr>
        <w:sym w:font="HQPB2" w:char="F086"/>
      </w:r>
      <w:r w:rsidRPr="00E967C2">
        <w:rPr>
          <w:rFonts w:cs="Arabic Transparent"/>
          <w:sz w:val="18"/>
          <w:szCs w:val="18"/>
          <w:rtl/>
        </w:rPr>
        <w:t xml:space="preserve"> </w:t>
      </w:r>
      <w:r w:rsidRPr="00E967C2">
        <w:rPr>
          <w:rFonts w:cs="Arabic Transparent"/>
          <w:sz w:val="18"/>
          <w:szCs w:val="18"/>
        </w:rPr>
        <w:sym w:font="HQPB1" w:char="F024"/>
      </w:r>
      <w:r w:rsidRPr="00E967C2">
        <w:rPr>
          <w:rFonts w:cs="Arabic Transparent"/>
          <w:sz w:val="18"/>
          <w:szCs w:val="18"/>
        </w:rPr>
        <w:sym w:font="HQPB4" w:char="F0B7"/>
      </w:r>
      <w:r w:rsidRPr="00E967C2">
        <w:rPr>
          <w:rFonts w:cs="Arabic Transparent"/>
          <w:sz w:val="18"/>
          <w:szCs w:val="18"/>
        </w:rPr>
        <w:sym w:font="HQPB1" w:char="F0E8"/>
      </w:r>
      <w:r w:rsidRPr="00E967C2">
        <w:rPr>
          <w:rFonts w:cs="Arabic Transparent"/>
          <w:sz w:val="18"/>
          <w:szCs w:val="18"/>
        </w:rPr>
        <w:sym w:font="HQPB4" w:char="F0F7"/>
      </w:r>
      <w:r w:rsidRPr="00E967C2">
        <w:rPr>
          <w:rFonts w:cs="Arabic Transparent"/>
          <w:sz w:val="18"/>
          <w:szCs w:val="18"/>
        </w:rPr>
        <w:sym w:font="HQPB2" w:char="F059"/>
      </w:r>
      <w:r w:rsidRPr="00E967C2">
        <w:rPr>
          <w:rFonts w:cs="Arabic Transparent"/>
          <w:sz w:val="18"/>
          <w:szCs w:val="18"/>
        </w:rPr>
        <w:sym w:font="HQPB4" w:char="F0DF"/>
      </w:r>
      <w:r w:rsidRPr="00E967C2">
        <w:rPr>
          <w:rFonts w:cs="Arabic Transparent"/>
          <w:sz w:val="18"/>
          <w:szCs w:val="18"/>
        </w:rPr>
        <w:sym w:font="HQPB1" w:char="F0B9"/>
      </w:r>
      <w:r w:rsidRPr="00E967C2">
        <w:rPr>
          <w:rFonts w:cs="Arabic Transparent"/>
          <w:sz w:val="18"/>
          <w:szCs w:val="18"/>
          <w:rtl/>
        </w:rPr>
        <w:t xml:space="preserve"> </w:t>
      </w:r>
      <w:r w:rsidRPr="00E967C2">
        <w:rPr>
          <w:rFonts w:cs="Arabic Transparent"/>
          <w:sz w:val="18"/>
          <w:szCs w:val="18"/>
        </w:rPr>
        <w:sym w:font="HQPB2" w:char="F0C7"/>
      </w:r>
      <w:r w:rsidRPr="00E967C2">
        <w:rPr>
          <w:rFonts w:cs="Arabic Transparent"/>
          <w:sz w:val="18"/>
          <w:szCs w:val="18"/>
        </w:rPr>
        <w:sym w:font="HQPB2" w:char="F0CA"/>
      </w:r>
      <w:r w:rsidRPr="00E967C2">
        <w:rPr>
          <w:rFonts w:cs="Arabic Transparent"/>
          <w:sz w:val="18"/>
          <w:szCs w:val="18"/>
        </w:rPr>
        <w:sym w:font="HQPB2" w:char="F0C9"/>
      </w:r>
      <w:r w:rsidRPr="00E967C2">
        <w:rPr>
          <w:rFonts w:cs="Arabic Transparent"/>
          <w:sz w:val="18"/>
          <w:szCs w:val="18"/>
        </w:rPr>
        <w:sym w:font="HQPB2" w:char="F0CD"/>
      </w:r>
      <w:r w:rsidRPr="00E967C2">
        <w:rPr>
          <w:rFonts w:cs="Arabic Transparent"/>
          <w:sz w:val="18"/>
          <w:szCs w:val="18"/>
        </w:rPr>
        <w:sym w:font="HQPB2" w:char="F0C8"/>
      </w:r>
      <w:r w:rsidRPr="00E967C2">
        <w:rPr>
          <w:rFonts w:cs="Arabic Transparent" w:hint="cs"/>
          <w:sz w:val="4"/>
          <w:szCs w:val="4"/>
          <w:rtl/>
        </w:rPr>
        <w:t xml:space="preserve"> </w:t>
      </w:r>
      <w:r w:rsidRPr="00E967C2">
        <w:rPr>
          <w:rFonts w:ascii="QCF_P181" w:hAnsi="QCF_P181" w:cs="Arabic Transparent"/>
          <w:color w:val="000000"/>
          <w:sz w:val="18"/>
          <w:szCs w:val="18"/>
        </w:rPr>
        <w:sym w:font="HQPB2" w:char="F0E1"/>
      </w:r>
    </w:p>
    <w:p w:rsidR="00384D8D" w:rsidRDefault="00384D8D" w:rsidP="00384D8D">
      <w:pPr>
        <w:ind w:firstLine="360"/>
        <w:jc w:val="both"/>
        <w:rPr>
          <w:rFonts w:ascii="Book Antiqua" w:hAnsi="Book Antiqua"/>
          <w:sz w:val="16"/>
          <w:szCs w:val="16"/>
        </w:rPr>
      </w:pPr>
      <w:r w:rsidRPr="007A59E3">
        <w:rPr>
          <w:rFonts w:ascii="Book Antiqua" w:hAnsi="Book Antiqua"/>
          <w:b/>
          <w:bCs/>
          <w:sz w:val="20"/>
          <w:szCs w:val="20"/>
        </w:rPr>
        <w:t xml:space="preserve">«Скажи: “Не сообщить ли вам о тех, чьи деяния принесут наибольший убыток? Это те, чьи усилия заблудились в мирской жизни, хотя они думали, что поступают </w:t>
      </w:r>
      <w:r>
        <w:rPr>
          <w:rFonts w:ascii="Book Antiqua" w:hAnsi="Book Antiqua"/>
          <w:b/>
          <w:bCs/>
          <w:sz w:val="20"/>
          <w:szCs w:val="20"/>
        </w:rPr>
        <w:t>правильно</w:t>
      </w:r>
      <w:r w:rsidRPr="007A59E3">
        <w:rPr>
          <w:rFonts w:ascii="Book Antiqua" w:hAnsi="Book Antiqua"/>
          <w:b/>
          <w:bCs/>
          <w:sz w:val="20"/>
          <w:szCs w:val="20"/>
        </w:rPr>
        <w:t>!”»</w:t>
      </w:r>
      <w:r>
        <w:rPr>
          <w:rFonts w:ascii="Book Antiqua" w:hAnsi="Book Antiqua"/>
          <w:b/>
          <w:bCs/>
          <w:sz w:val="20"/>
          <w:szCs w:val="20"/>
        </w:rPr>
        <w:t xml:space="preserve"> </w:t>
      </w:r>
      <w:r w:rsidRPr="00C164A2">
        <w:rPr>
          <w:rFonts w:ascii="Book Antiqua" w:hAnsi="Book Antiqua"/>
          <w:sz w:val="16"/>
          <w:szCs w:val="16"/>
        </w:rPr>
        <w:t>(аль-Кахф 18: 103-104)</w:t>
      </w:r>
      <w:r w:rsidRPr="001F0E40">
        <w:rPr>
          <w:rFonts w:ascii="Book Antiqua" w:hAnsi="Book Antiqua"/>
          <w:sz w:val="20"/>
          <w:szCs w:val="20"/>
        </w:rPr>
        <w:t xml:space="preserve">, </w:t>
      </w:r>
      <w:r w:rsidRPr="007A59E3">
        <w:rPr>
          <w:rFonts w:ascii="Book Antiqua" w:hAnsi="Book Antiqua"/>
          <w:i/>
          <w:iCs/>
          <w:sz w:val="20"/>
          <w:szCs w:val="20"/>
        </w:rPr>
        <w:t>имею</w:t>
      </w:r>
      <w:r w:rsidRPr="007A59E3">
        <w:rPr>
          <w:rFonts w:ascii="Book Antiqua" w:hAnsi="Book Antiqua"/>
          <w:i/>
          <w:iCs/>
          <w:sz w:val="20"/>
          <w:szCs w:val="20"/>
        </w:rPr>
        <w:t>т</w:t>
      </w:r>
      <w:r w:rsidRPr="007A59E3">
        <w:rPr>
          <w:rFonts w:ascii="Book Antiqua" w:hAnsi="Book Antiqua"/>
          <w:i/>
          <w:iCs/>
          <w:sz w:val="20"/>
          <w:szCs w:val="20"/>
        </w:rPr>
        <w:t>ся в виду хариджиты</w:t>
      </w:r>
      <w:r w:rsidRPr="001F0E40">
        <w:rPr>
          <w:rFonts w:ascii="Book Antiqua" w:hAnsi="Book Antiqua"/>
          <w:i/>
          <w:iCs/>
          <w:sz w:val="20"/>
          <w:szCs w:val="20"/>
        </w:rPr>
        <w:t>”</w:t>
      </w:r>
      <w:r>
        <w:rPr>
          <w:rFonts w:ascii="Book Antiqua" w:hAnsi="Book Antiqua"/>
          <w:i/>
          <w:iCs/>
          <w:sz w:val="20"/>
          <w:szCs w:val="20"/>
          <w:lang w:bidi="ar-EG"/>
        </w:rPr>
        <w:t>.</w:t>
      </w:r>
      <w:r w:rsidRPr="007A59E3">
        <w:rPr>
          <w:rFonts w:ascii="Book Antiqua" w:hAnsi="Book Antiqua"/>
          <w:sz w:val="20"/>
          <w:szCs w:val="20"/>
        </w:rPr>
        <w:t xml:space="preserve"> </w:t>
      </w:r>
      <w:r w:rsidRPr="007A59E3">
        <w:rPr>
          <w:rFonts w:ascii="Book Antiqua" w:hAnsi="Book Antiqua"/>
          <w:sz w:val="16"/>
          <w:szCs w:val="16"/>
        </w:rPr>
        <w:t>См. “аль-Бидая уа-ннихая” 7/228.</w:t>
      </w:r>
    </w:p>
    <w:p w:rsidR="00384D8D" w:rsidRPr="00E43955" w:rsidRDefault="00384D8D" w:rsidP="00384D8D">
      <w:pPr>
        <w:pStyle w:val="a3"/>
        <w:ind w:left="-1" w:firstLine="361"/>
        <w:jc w:val="lowKashida"/>
        <w:rPr>
          <w:rFonts w:ascii="Book Antiqua" w:hAnsi="Book Antiqua"/>
          <w:sz w:val="16"/>
          <w:szCs w:val="16"/>
          <w:lang w:bidi="ar-EG"/>
        </w:rPr>
      </w:pPr>
      <w:r>
        <w:rPr>
          <w:rFonts w:ascii="Book Antiqua" w:hAnsi="Book Antiqua"/>
        </w:rPr>
        <w:t>И</w:t>
      </w:r>
      <w:r w:rsidRPr="00E43955">
        <w:rPr>
          <w:rFonts w:ascii="Book Antiqua" w:hAnsi="Book Antiqua"/>
        </w:rPr>
        <w:t>мам Абуль-‘Алия говорил</w:t>
      </w:r>
      <w:r w:rsidRPr="00E43955">
        <w:rPr>
          <w:rFonts w:ascii="Book Antiqua" w:hAnsi="Book Antiqua"/>
          <w:i/>
          <w:iCs/>
        </w:rPr>
        <w:t>: “Я читал мухкам</w:t>
      </w:r>
      <w:r w:rsidRPr="00E43955">
        <w:rPr>
          <w:rFonts w:ascii="Book Antiqua" w:hAnsi="Book Antiqua"/>
        </w:rPr>
        <w:t xml:space="preserve"> (ясные</w:t>
      </w:r>
      <w:r>
        <w:rPr>
          <w:rFonts w:ascii="Book Antiqua" w:hAnsi="Book Antiqua"/>
        </w:rPr>
        <w:t>,</w:t>
      </w:r>
      <w:r w:rsidRPr="00E43955">
        <w:rPr>
          <w:rFonts w:ascii="Book Antiqua" w:hAnsi="Book Antiqua"/>
        </w:rPr>
        <w:t xml:space="preserve"> </w:t>
      </w:r>
      <w:r>
        <w:rPr>
          <w:rFonts w:ascii="Book Antiqua" w:hAnsi="Book Antiqua"/>
        </w:rPr>
        <w:t>однозначные</w:t>
      </w:r>
      <w:r w:rsidRPr="00E43955">
        <w:rPr>
          <w:rFonts w:ascii="Book Antiqua" w:hAnsi="Book Antiqua"/>
        </w:rPr>
        <w:t xml:space="preserve"> тексты Корана и Сунны) </w:t>
      </w:r>
      <w:r w:rsidRPr="00E43955">
        <w:rPr>
          <w:rFonts w:ascii="Book Antiqua" w:hAnsi="Book Antiqua"/>
          <w:i/>
          <w:iCs/>
        </w:rPr>
        <w:t>после сме</w:t>
      </w:r>
      <w:r w:rsidRPr="00E43955">
        <w:rPr>
          <w:rFonts w:ascii="Book Antiqua" w:hAnsi="Book Antiqua"/>
          <w:i/>
          <w:iCs/>
        </w:rPr>
        <w:t>р</w:t>
      </w:r>
      <w:r w:rsidRPr="00E43955">
        <w:rPr>
          <w:rFonts w:ascii="Book Antiqua" w:hAnsi="Book Antiqua"/>
          <w:i/>
          <w:iCs/>
        </w:rPr>
        <w:t>ти пророка</w:t>
      </w:r>
      <w:r>
        <w:rPr>
          <w:rFonts w:ascii="Book Antiqua" w:hAnsi="Book Antiqua"/>
          <w:i/>
          <w:iCs/>
        </w:rPr>
        <w:t xml:space="preserve"> </w:t>
      </w:r>
      <w:r>
        <w:rPr>
          <w:rFonts w:ascii="AGA Arabesque" w:hAnsi="AGA Arabesque" w:cs="AGHlvCyrillic"/>
          <w:sz w:val="22"/>
          <w:szCs w:val="22"/>
        </w:rPr>
        <w:sym w:font="AGA Arabesque" w:char="F072"/>
      </w:r>
      <w:r w:rsidRPr="00E43955">
        <w:rPr>
          <w:rFonts w:ascii="Book Antiqua" w:hAnsi="Book Antiqua"/>
          <w:i/>
          <w:iCs/>
        </w:rPr>
        <w:t xml:space="preserve"> </w:t>
      </w:r>
      <w:r>
        <w:rPr>
          <w:rFonts w:ascii="Book Antiqua" w:hAnsi="Book Antiqua"/>
          <w:i/>
          <w:iCs/>
        </w:rPr>
        <w:t xml:space="preserve">в течение </w:t>
      </w:r>
      <w:r w:rsidRPr="00E43955">
        <w:rPr>
          <w:rFonts w:ascii="Book Antiqua" w:hAnsi="Book Antiqua"/>
          <w:i/>
          <w:iCs/>
        </w:rPr>
        <w:t>десят</w:t>
      </w:r>
      <w:r>
        <w:rPr>
          <w:rFonts w:ascii="Book Antiqua" w:hAnsi="Book Antiqua"/>
          <w:i/>
          <w:iCs/>
        </w:rPr>
        <w:t>и</w:t>
      </w:r>
      <w:r w:rsidRPr="00E43955">
        <w:rPr>
          <w:rFonts w:ascii="Book Antiqua" w:hAnsi="Book Antiqua"/>
          <w:i/>
          <w:iCs/>
        </w:rPr>
        <w:t xml:space="preserve"> лет, и Аллах оказал мне две милости</w:t>
      </w:r>
      <w:r>
        <w:rPr>
          <w:rFonts w:ascii="Book Antiqua" w:hAnsi="Book Antiqua"/>
          <w:i/>
          <w:iCs/>
        </w:rPr>
        <w:t>.</w:t>
      </w:r>
      <w:r w:rsidRPr="00E43955">
        <w:rPr>
          <w:rFonts w:ascii="Book Antiqua" w:hAnsi="Book Antiqua"/>
          <w:i/>
          <w:iCs/>
        </w:rPr>
        <w:t xml:space="preserve"> </w:t>
      </w:r>
      <w:r>
        <w:rPr>
          <w:rFonts w:ascii="Book Antiqua" w:hAnsi="Book Antiqua"/>
          <w:i/>
          <w:iCs/>
        </w:rPr>
        <w:t>И</w:t>
      </w:r>
      <w:r w:rsidRPr="00E43955">
        <w:rPr>
          <w:rFonts w:ascii="Book Antiqua" w:hAnsi="Book Antiqua"/>
          <w:i/>
          <w:iCs/>
        </w:rPr>
        <w:t xml:space="preserve"> я не знаю, какая из них лучше: то, что Он повел меня по пути Ислама, или то, что Он не сделал меня хариджитом!”</w:t>
      </w:r>
      <w:r w:rsidRPr="00E43955">
        <w:rPr>
          <w:rFonts w:ascii="Book Antiqua" w:hAnsi="Book Antiqua"/>
        </w:rPr>
        <w:t xml:space="preserve"> </w:t>
      </w:r>
      <w:r w:rsidRPr="00E43955">
        <w:rPr>
          <w:rFonts w:ascii="Book Antiqua" w:hAnsi="Book Antiqua"/>
          <w:sz w:val="16"/>
          <w:szCs w:val="16"/>
        </w:rPr>
        <w:t>См. “ат-Табакъат</w:t>
      </w:r>
      <w:r>
        <w:rPr>
          <w:rFonts w:ascii="Book Antiqua" w:hAnsi="Book Antiqua"/>
          <w:sz w:val="16"/>
          <w:szCs w:val="16"/>
        </w:rPr>
        <w:t xml:space="preserve"> а</w:t>
      </w:r>
      <w:r w:rsidRPr="00E43955">
        <w:rPr>
          <w:rFonts w:ascii="Book Antiqua" w:hAnsi="Book Antiqua"/>
          <w:sz w:val="16"/>
          <w:szCs w:val="16"/>
        </w:rPr>
        <w:t>ль-кубра” 7/113.</w:t>
      </w:r>
    </w:p>
  </w:footnote>
  <w:footnote w:id="8">
    <w:p w:rsidR="00384D8D" w:rsidRDefault="00384D8D" w:rsidP="00384D8D">
      <w:pPr>
        <w:ind w:firstLine="360"/>
        <w:jc w:val="both"/>
        <w:rPr>
          <w:rFonts w:ascii="Book Antiqua" w:hAnsi="Book Antiqua"/>
          <w:i/>
          <w:iCs/>
          <w:sz w:val="20"/>
          <w:szCs w:val="20"/>
          <w:lang w:bidi="ar-EG"/>
        </w:rPr>
      </w:pPr>
      <w:r w:rsidRPr="003B7FAB">
        <w:rPr>
          <w:rStyle w:val="a7"/>
          <w:rFonts w:ascii="Bookman Old Style" w:hAnsi="Bookman Old Style"/>
          <w:sz w:val="22"/>
          <w:szCs w:val="22"/>
        </w:rPr>
        <w:footnoteRef/>
      </w:r>
      <w:r w:rsidRPr="00A216CC">
        <w:rPr>
          <w:sz w:val="20"/>
          <w:szCs w:val="20"/>
        </w:rPr>
        <w:t xml:space="preserve"> </w:t>
      </w:r>
      <w:r w:rsidRPr="00A216CC">
        <w:rPr>
          <w:rFonts w:ascii="Book Antiqua" w:hAnsi="Book Antiqua"/>
          <w:sz w:val="20"/>
          <w:szCs w:val="20"/>
        </w:rPr>
        <w:t>Рафидиты – это одно из ответвлений шиитов-имамитов, признающие только двенадцать имамов из рода ‘Али ибн Аб</w:t>
      </w:r>
      <w:r>
        <w:rPr>
          <w:rFonts w:ascii="Book Antiqua" w:hAnsi="Book Antiqua"/>
          <w:sz w:val="20"/>
          <w:szCs w:val="20"/>
        </w:rPr>
        <w:t>у</w:t>
      </w:r>
      <w:r w:rsidRPr="00A216CC">
        <w:rPr>
          <w:rFonts w:ascii="Book Antiqua" w:hAnsi="Book Antiqua"/>
          <w:sz w:val="20"/>
          <w:szCs w:val="20"/>
        </w:rPr>
        <w:t xml:space="preserve"> Талиба. Они считают ‘Али лучшим сподвижником. Считают большинство сподвижн</w:t>
      </w:r>
      <w:r w:rsidRPr="00A216CC">
        <w:rPr>
          <w:rFonts w:ascii="Book Antiqua" w:hAnsi="Book Antiqua"/>
          <w:sz w:val="20"/>
          <w:szCs w:val="20"/>
        </w:rPr>
        <w:t>и</w:t>
      </w:r>
      <w:r w:rsidRPr="00A216CC">
        <w:rPr>
          <w:rFonts w:ascii="Book Antiqua" w:hAnsi="Book Antiqua"/>
          <w:sz w:val="20"/>
          <w:szCs w:val="20"/>
        </w:rPr>
        <w:t xml:space="preserve">ков лицемерами, исказившими Коран после смерти пророка </w:t>
      </w:r>
      <w:r w:rsidRPr="007A59E3">
        <w:rPr>
          <w:rFonts w:ascii="AGA Arabesque" w:hAnsi="AGA Arabesque" w:cs="AGHlvCyrillic"/>
          <w:sz w:val="22"/>
          <w:szCs w:val="22"/>
        </w:rPr>
        <w:t></w:t>
      </w:r>
      <w:r w:rsidRPr="00A216CC">
        <w:rPr>
          <w:rFonts w:ascii="Book Antiqua" w:hAnsi="Book Antiqua"/>
          <w:sz w:val="20"/>
          <w:szCs w:val="20"/>
        </w:rPr>
        <w:t xml:space="preserve">, </w:t>
      </w:r>
      <w:r>
        <w:rPr>
          <w:rFonts w:ascii="Book Antiqua" w:hAnsi="Book Antiqua"/>
          <w:sz w:val="20"/>
          <w:szCs w:val="20"/>
        </w:rPr>
        <w:t>а</w:t>
      </w:r>
      <w:r w:rsidRPr="00A216CC">
        <w:rPr>
          <w:rFonts w:ascii="Book Antiqua" w:hAnsi="Book Antiqua"/>
          <w:sz w:val="20"/>
          <w:szCs w:val="20"/>
        </w:rPr>
        <w:t xml:space="preserve"> также обвиняют </w:t>
      </w:r>
      <w:r w:rsidRPr="001F0E40">
        <w:rPr>
          <w:rFonts w:ascii="Book Antiqua" w:hAnsi="Book Antiqua"/>
          <w:sz w:val="20"/>
          <w:szCs w:val="20"/>
        </w:rPr>
        <w:t>‘</w:t>
      </w:r>
      <w:r w:rsidRPr="00A216CC">
        <w:rPr>
          <w:rFonts w:ascii="Book Antiqua" w:hAnsi="Book Antiqua"/>
          <w:sz w:val="20"/>
          <w:szCs w:val="20"/>
        </w:rPr>
        <w:t>Аишу в прелюбодеянии.</w:t>
      </w:r>
      <w:r>
        <w:rPr>
          <w:rFonts w:ascii="Book Antiqua" w:hAnsi="Book Antiqua"/>
          <w:sz w:val="20"/>
          <w:szCs w:val="20"/>
          <w:lang w:bidi="ar-EG"/>
        </w:rPr>
        <w:t xml:space="preserve"> </w:t>
      </w:r>
      <w:r w:rsidRPr="006106CF">
        <w:rPr>
          <w:rFonts w:ascii="Book Antiqua" w:hAnsi="Book Antiqua"/>
          <w:sz w:val="20"/>
          <w:szCs w:val="20"/>
          <w:lang w:bidi="ar-EG"/>
        </w:rPr>
        <w:t xml:space="preserve">Сообщается от имама Малика, что он сказал: </w:t>
      </w:r>
      <w:r w:rsidRPr="006106CF">
        <w:rPr>
          <w:rFonts w:ascii="Book Antiqua" w:hAnsi="Book Antiqua"/>
          <w:i/>
          <w:iCs/>
          <w:sz w:val="20"/>
          <w:szCs w:val="20"/>
          <w:lang w:bidi="ar-EG"/>
        </w:rPr>
        <w:t>“Того, кто ругает Абу Бакра, надо подвергнуть бичеванию, а того, кто ругает ‘Аишу, надо убить!”</w:t>
      </w:r>
      <w:r w:rsidRPr="006106CF">
        <w:rPr>
          <w:rFonts w:ascii="Book Antiqua" w:hAnsi="Book Antiqua"/>
          <w:sz w:val="20"/>
          <w:szCs w:val="20"/>
          <w:lang w:bidi="ar-EG"/>
        </w:rPr>
        <w:t xml:space="preserve"> Его спросили: </w:t>
      </w:r>
      <w:r w:rsidRPr="006106CF">
        <w:rPr>
          <w:rFonts w:ascii="Book Antiqua" w:hAnsi="Book Antiqua"/>
          <w:i/>
          <w:iCs/>
          <w:sz w:val="20"/>
          <w:szCs w:val="20"/>
          <w:lang w:bidi="ar-EG"/>
        </w:rPr>
        <w:t>“Почему?”</w:t>
      </w:r>
      <w:r w:rsidRPr="006106CF">
        <w:rPr>
          <w:rFonts w:ascii="Book Antiqua" w:hAnsi="Book Antiqua"/>
          <w:sz w:val="20"/>
          <w:szCs w:val="20"/>
          <w:lang w:bidi="ar-EG"/>
        </w:rPr>
        <w:t xml:space="preserve"> Он ответил: </w:t>
      </w:r>
      <w:r w:rsidRPr="006106CF">
        <w:rPr>
          <w:rFonts w:ascii="Book Antiqua" w:hAnsi="Book Antiqua"/>
          <w:i/>
          <w:iCs/>
          <w:sz w:val="20"/>
          <w:szCs w:val="20"/>
          <w:lang w:bidi="ar-EG"/>
        </w:rPr>
        <w:t>“Потому что тот, кто обвинил ‘Аишу в прелюбодеянии, противоречит Корану, поскольку Ал</w:t>
      </w:r>
      <w:r>
        <w:rPr>
          <w:rFonts w:ascii="Book Antiqua" w:hAnsi="Book Antiqua"/>
          <w:i/>
          <w:iCs/>
          <w:sz w:val="20"/>
          <w:szCs w:val="20"/>
          <w:lang w:bidi="ar-EG"/>
        </w:rPr>
        <w:t>лах сказал:</w:t>
      </w:r>
    </w:p>
    <w:p w:rsidR="00384D8D" w:rsidRPr="00E967C2" w:rsidRDefault="00384D8D" w:rsidP="00384D8D">
      <w:pPr>
        <w:bidi/>
        <w:jc w:val="center"/>
        <w:rPr>
          <w:rFonts w:ascii="Book Antiqua" w:hAnsi="Book Antiqua" w:cs="Arabic Transparent"/>
          <w:i/>
          <w:iCs/>
          <w:sz w:val="18"/>
          <w:szCs w:val="18"/>
          <w:lang w:bidi="ar-EG"/>
        </w:rPr>
      </w:pPr>
      <w:r w:rsidRPr="00E967C2">
        <w:rPr>
          <w:rFonts w:cs="Arabic Transparent"/>
          <w:sz w:val="18"/>
          <w:szCs w:val="18"/>
        </w:rPr>
        <w:sym w:font="HQPB5" w:char="F049"/>
      </w:r>
      <w:r w:rsidRPr="00E967C2">
        <w:rPr>
          <w:rFonts w:cs="Arabic Transparent"/>
          <w:sz w:val="18"/>
          <w:szCs w:val="18"/>
        </w:rPr>
        <w:sym w:font="HQPB2" w:char="F077"/>
      </w:r>
      <w:r w:rsidRPr="00E967C2">
        <w:rPr>
          <w:rFonts w:cs="Arabic Transparent"/>
          <w:sz w:val="18"/>
          <w:szCs w:val="18"/>
        </w:rPr>
        <w:sym w:font="HQPB4" w:char="F0F6"/>
      </w:r>
      <w:r w:rsidRPr="00E967C2">
        <w:rPr>
          <w:rFonts w:cs="Arabic Transparent"/>
          <w:sz w:val="18"/>
          <w:szCs w:val="18"/>
        </w:rPr>
        <w:sym w:font="HQPB2" w:char="F071"/>
      </w:r>
      <w:r w:rsidRPr="00E967C2">
        <w:rPr>
          <w:rFonts w:cs="Arabic Transparent"/>
          <w:sz w:val="18"/>
          <w:szCs w:val="18"/>
        </w:rPr>
        <w:sym w:font="HQPB5" w:char="F073"/>
      </w:r>
      <w:r w:rsidRPr="00E967C2">
        <w:rPr>
          <w:rFonts w:cs="Arabic Transparent"/>
          <w:sz w:val="18"/>
          <w:szCs w:val="18"/>
        </w:rPr>
        <w:sym w:font="HQPB2" w:char="F039"/>
      </w:r>
      <w:r w:rsidRPr="00E967C2">
        <w:rPr>
          <w:rFonts w:cs="Arabic Transparent"/>
          <w:sz w:val="18"/>
          <w:szCs w:val="18"/>
        </w:rPr>
        <w:sym w:font="HQPB5" w:char="F075"/>
      </w:r>
      <w:r w:rsidRPr="00E967C2">
        <w:rPr>
          <w:rFonts w:cs="Arabic Transparent"/>
          <w:sz w:val="18"/>
          <w:szCs w:val="18"/>
        </w:rPr>
        <w:sym w:font="HQPB2" w:char="F072"/>
      </w:r>
      <w:r w:rsidRPr="00E967C2">
        <w:rPr>
          <w:rFonts w:ascii="QCF_P181" w:hAnsi="QCF_P181" w:cs="Arabic Transparent"/>
          <w:color w:val="000000"/>
          <w:sz w:val="18"/>
          <w:szCs w:val="18"/>
        </w:rPr>
        <w:sym w:font="HQPB2" w:char="F0E2"/>
      </w:r>
      <w:r w:rsidRPr="00E967C2">
        <w:rPr>
          <w:rFonts w:cs="Arabic Transparent"/>
          <w:sz w:val="18"/>
          <w:szCs w:val="18"/>
          <w:rtl/>
        </w:rPr>
        <w:t xml:space="preserve"> </w:t>
      </w:r>
      <w:r w:rsidRPr="00E967C2">
        <w:rPr>
          <w:rFonts w:cs="Arabic Transparent"/>
          <w:sz w:val="18"/>
          <w:szCs w:val="18"/>
        </w:rPr>
        <w:sym w:font="HQPB4" w:char="F0F8"/>
      </w:r>
      <w:r w:rsidRPr="00E967C2">
        <w:rPr>
          <w:rFonts w:cs="Arabic Transparent"/>
          <w:sz w:val="18"/>
          <w:szCs w:val="18"/>
        </w:rPr>
        <w:sym w:font="HQPB1" w:char="F08C"/>
      </w:r>
      <w:r w:rsidRPr="00E967C2">
        <w:rPr>
          <w:rFonts w:cs="Arabic Transparent"/>
          <w:sz w:val="18"/>
          <w:szCs w:val="18"/>
        </w:rPr>
        <w:sym w:font="HQPB4" w:char="F0CE"/>
      </w:r>
      <w:r w:rsidRPr="00E967C2">
        <w:rPr>
          <w:rFonts w:cs="Arabic Transparent"/>
          <w:sz w:val="18"/>
          <w:szCs w:val="18"/>
        </w:rPr>
        <w:sym w:font="HQPB1" w:char="F029"/>
      </w:r>
      <w:r w:rsidRPr="00E967C2">
        <w:rPr>
          <w:rFonts w:cs="Arabic Transparent"/>
          <w:sz w:val="18"/>
          <w:szCs w:val="18"/>
          <w:rtl/>
        </w:rPr>
        <w:t xml:space="preserve"> </w:t>
      </w:r>
      <w:r w:rsidRPr="00E967C2">
        <w:rPr>
          <w:rFonts w:cs="Arabic Transparent"/>
          <w:sz w:val="18"/>
          <w:szCs w:val="18"/>
        </w:rPr>
        <w:sym w:font="HQPB4" w:char="F0E7"/>
      </w:r>
      <w:r w:rsidRPr="00E967C2">
        <w:rPr>
          <w:rFonts w:cs="Arabic Transparent"/>
          <w:sz w:val="18"/>
          <w:szCs w:val="18"/>
        </w:rPr>
        <w:sym w:font="HQPB2" w:char="F06E"/>
      </w:r>
      <w:r w:rsidRPr="00E967C2">
        <w:rPr>
          <w:rFonts w:cs="Arabic Transparent"/>
          <w:sz w:val="18"/>
          <w:szCs w:val="18"/>
        </w:rPr>
        <w:sym w:font="HQPB2" w:char="F071"/>
      </w:r>
      <w:r w:rsidRPr="00E967C2">
        <w:rPr>
          <w:rFonts w:cs="Arabic Transparent"/>
          <w:sz w:val="18"/>
          <w:szCs w:val="18"/>
        </w:rPr>
        <w:sym w:font="HQPB4" w:char="F0DF"/>
      </w:r>
      <w:r w:rsidRPr="00E967C2">
        <w:rPr>
          <w:rFonts w:cs="Arabic Transparent"/>
          <w:sz w:val="18"/>
          <w:szCs w:val="18"/>
        </w:rPr>
        <w:sym w:font="HQPB2" w:char="F04A"/>
      </w:r>
      <w:r w:rsidRPr="00E967C2">
        <w:rPr>
          <w:rFonts w:cs="Arabic Transparent"/>
          <w:sz w:val="18"/>
          <w:szCs w:val="18"/>
        </w:rPr>
        <w:sym w:font="HQPB4" w:char="F0E7"/>
      </w:r>
      <w:r w:rsidRPr="00E967C2">
        <w:rPr>
          <w:rFonts w:cs="Arabic Transparent"/>
          <w:sz w:val="18"/>
          <w:szCs w:val="18"/>
        </w:rPr>
        <w:sym w:font="HQPB1" w:char="F047"/>
      </w:r>
      <w:r w:rsidRPr="00E967C2">
        <w:rPr>
          <w:rFonts w:cs="Arabic Transparent"/>
          <w:sz w:val="18"/>
          <w:szCs w:val="18"/>
        </w:rPr>
        <w:sym w:font="HQPB4" w:char="F0F7"/>
      </w:r>
      <w:r w:rsidRPr="00E967C2">
        <w:rPr>
          <w:rFonts w:cs="Arabic Transparent"/>
          <w:sz w:val="18"/>
          <w:szCs w:val="18"/>
        </w:rPr>
        <w:sym w:font="HQPB1" w:char="F0E8"/>
      </w:r>
      <w:r w:rsidRPr="00E967C2">
        <w:rPr>
          <w:rFonts w:cs="Arabic Transparent"/>
          <w:sz w:val="18"/>
          <w:szCs w:val="18"/>
        </w:rPr>
        <w:sym w:font="HQPB4" w:char="F0CF"/>
      </w:r>
      <w:r w:rsidRPr="00E967C2">
        <w:rPr>
          <w:rFonts w:cs="Arabic Transparent"/>
          <w:sz w:val="18"/>
          <w:szCs w:val="18"/>
        </w:rPr>
        <w:sym w:font="HQPB2" w:char="F04A"/>
      </w:r>
      <w:r w:rsidRPr="00E967C2">
        <w:rPr>
          <w:rFonts w:cs="Arabic Transparent"/>
          <w:sz w:val="18"/>
          <w:szCs w:val="18"/>
        </w:rPr>
        <w:sym w:font="HQPB5" w:char="F079"/>
      </w:r>
      <w:r w:rsidRPr="00E967C2">
        <w:rPr>
          <w:rFonts w:cs="Arabic Transparent"/>
          <w:sz w:val="18"/>
          <w:szCs w:val="18"/>
        </w:rPr>
        <w:sym w:font="HQPB1" w:char="F099"/>
      </w:r>
      <w:r w:rsidRPr="00E967C2">
        <w:rPr>
          <w:rFonts w:cs="Arabic Transparent"/>
          <w:sz w:val="18"/>
          <w:szCs w:val="18"/>
          <w:rtl/>
        </w:rPr>
        <w:t xml:space="preserve"> </w:t>
      </w:r>
      <w:r w:rsidRPr="00E967C2">
        <w:rPr>
          <w:rFonts w:cs="Arabic Transparent"/>
          <w:sz w:val="18"/>
          <w:szCs w:val="18"/>
        </w:rPr>
        <w:sym w:font="HQPB2" w:char="F04F"/>
      </w:r>
      <w:r w:rsidRPr="00E967C2">
        <w:rPr>
          <w:rFonts w:cs="Arabic Transparent"/>
          <w:sz w:val="18"/>
          <w:szCs w:val="18"/>
        </w:rPr>
        <w:sym w:font="HQPB4" w:char="F0E7"/>
      </w:r>
      <w:r w:rsidRPr="00E967C2">
        <w:rPr>
          <w:rFonts w:cs="Arabic Transparent"/>
          <w:sz w:val="18"/>
          <w:szCs w:val="18"/>
        </w:rPr>
        <w:sym w:font="HQPB1" w:char="F046"/>
      </w:r>
      <w:r w:rsidRPr="00E967C2">
        <w:rPr>
          <w:rFonts w:cs="Arabic Transparent"/>
          <w:sz w:val="18"/>
          <w:szCs w:val="18"/>
        </w:rPr>
        <w:sym w:font="HQPB4" w:char="F0F9"/>
      </w:r>
      <w:r w:rsidRPr="00E967C2">
        <w:rPr>
          <w:rFonts w:cs="Arabic Transparent"/>
          <w:sz w:val="18"/>
          <w:szCs w:val="18"/>
        </w:rPr>
        <w:sym w:font="HQPB2" w:char="F03D"/>
      </w:r>
      <w:r w:rsidRPr="00E967C2">
        <w:rPr>
          <w:rFonts w:cs="Arabic Transparent"/>
          <w:sz w:val="18"/>
          <w:szCs w:val="18"/>
        </w:rPr>
        <w:sym w:font="HQPB4" w:char="F0E8"/>
      </w:r>
      <w:r w:rsidRPr="00E967C2">
        <w:rPr>
          <w:rFonts w:cs="Arabic Transparent"/>
          <w:sz w:val="18"/>
          <w:szCs w:val="18"/>
        </w:rPr>
        <w:sym w:font="HQPB2" w:char="F025"/>
      </w:r>
      <w:r w:rsidRPr="00E967C2">
        <w:rPr>
          <w:rFonts w:cs="Arabic Transparent"/>
          <w:sz w:val="18"/>
          <w:szCs w:val="18"/>
          <w:rtl/>
        </w:rPr>
        <w:t xml:space="preserve"> </w:t>
      </w:r>
      <w:r w:rsidRPr="00E967C2">
        <w:rPr>
          <w:rFonts w:cs="Arabic Transparent"/>
          <w:sz w:val="18"/>
          <w:szCs w:val="18"/>
        </w:rPr>
        <w:sym w:font="HQPB1" w:char="F024"/>
      </w:r>
      <w:r w:rsidRPr="00E967C2">
        <w:rPr>
          <w:rFonts w:cs="Arabic Transparent"/>
          <w:sz w:val="18"/>
          <w:szCs w:val="18"/>
        </w:rPr>
        <w:sym w:font="HQPB4" w:char="F0A8"/>
      </w:r>
      <w:r w:rsidRPr="00E967C2">
        <w:rPr>
          <w:rFonts w:cs="Arabic Transparent"/>
          <w:sz w:val="18"/>
          <w:szCs w:val="18"/>
        </w:rPr>
        <w:sym w:font="HQPB2" w:char="F042"/>
      </w:r>
      <w:r w:rsidRPr="00E967C2">
        <w:rPr>
          <w:rFonts w:cs="Arabic Transparent"/>
          <w:sz w:val="18"/>
          <w:szCs w:val="18"/>
          <w:rtl/>
        </w:rPr>
        <w:t xml:space="preserve"> </w:t>
      </w:r>
      <w:r w:rsidRPr="00E967C2">
        <w:rPr>
          <w:rFonts w:cs="Arabic Transparent"/>
          <w:sz w:val="18"/>
          <w:szCs w:val="18"/>
        </w:rPr>
        <w:sym w:font="HQPB4" w:char="F0E3"/>
      </w:r>
      <w:r w:rsidRPr="00E967C2">
        <w:rPr>
          <w:rFonts w:cs="Arabic Transparent"/>
          <w:sz w:val="18"/>
          <w:szCs w:val="18"/>
        </w:rPr>
        <w:sym w:font="HQPB2" w:char="F062"/>
      </w:r>
      <w:r w:rsidRPr="00E967C2">
        <w:rPr>
          <w:rFonts w:cs="Arabic Transparent"/>
          <w:sz w:val="18"/>
          <w:szCs w:val="18"/>
        </w:rPr>
        <w:sym w:font="HQPB2" w:char="F071"/>
      </w:r>
      <w:r w:rsidRPr="00E967C2">
        <w:rPr>
          <w:rFonts w:cs="Arabic Transparent"/>
          <w:sz w:val="18"/>
          <w:szCs w:val="18"/>
        </w:rPr>
        <w:sym w:font="HQPB4" w:char="F0E4"/>
      </w:r>
      <w:r w:rsidRPr="00E967C2">
        <w:rPr>
          <w:rFonts w:cs="Arabic Transparent"/>
          <w:sz w:val="18"/>
          <w:szCs w:val="18"/>
        </w:rPr>
        <w:sym w:font="HQPB2" w:char="F033"/>
      </w:r>
      <w:r w:rsidRPr="00E967C2">
        <w:rPr>
          <w:rFonts w:cs="Arabic Transparent"/>
          <w:sz w:val="18"/>
          <w:szCs w:val="18"/>
        </w:rPr>
        <w:sym w:font="HQPB5" w:char="F074"/>
      </w:r>
      <w:r w:rsidRPr="00E967C2">
        <w:rPr>
          <w:rFonts w:cs="Arabic Transparent"/>
          <w:sz w:val="18"/>
          <w:szCs w:val="18"/>
        </w:rPr>
        <w:sym w:font="HQPB2" w:char="F083"/>
      </w:r>
      <w:r w:rsidRPr="00E967C2">
        <w:rPr>
          <w:rFonts w:cs="Arabic Transparent"/>
          <w:sz w:val="18"/>
          <w:szCs w:val="18"/>
          <w:rtl/>
        </w:rPr>
        <w:t xml:space="preserve"> </w:t>
      </w:r>
      <w:r w:rsidRPr="00E967C2">
        <w:rPr>
          <w:rFonts w:cs="Arabic Transparent"/>
          <w:sz w:val="18"/>
          <w:szCs w:val="18"/>
        </w:rPr>
        <w:sym w:font="HQPB5" w:char="F021"/>
      </w:r>
      <w:r w:rsidRPr="00E967C2">
        <w:rPr>
          <w:rFonts w:cs="Arabic Transparent"/>
          <w:sz w:val="18"/>
          <w:szCs w:val="18"/>
        </w:rPr>
        <w:sym w:font="HQPB1" w:char="F024"/>
      </w:r>
      <w:r w:rsidRPr="00E967C2">
        <w:rPr>
          <w:rFonts w:cs="Arabic Transparent"/>
          <w:sz w:val="18"/>
          <w:szCs w:val="18"/>
        </w:rPr>
        <w:sym w:font="HQPB5" w:char="F075"/>
      </w:r>
      <w:r w:rsidRPr="00E967C2">
        <w:rPr>
          <w:rFonts w:cs="Arabic Transparent"/>
          <w:sz w:val="18"/>
          <w:szCs w:val="18"/>
        </w:rPr>
        <w:sym w:font="HQPB2" w:char="F05A"/>
      </w:r>
      <w:r w:rsidRPr="00E967C2">
        <w:rPr>
          <w:rFonts w:cs="Arabic Transparent"/>
          <w:sz w:val="18"/>
          <w:szCs w:val="18"/>
        </w:rPr>
        <w:sym w:font="HQPB5" w:char="F073"/>
      </w:r>
      <w:r w:rsidRPr="00E967C2">
        <w:rPr>
          <w:rFonts w:cs="Arabic Transparent"/>
          <w:sz w:val="18"/>
          <w:szCs w:val="18"/>
        </w:rPr>
        <w:sym w:font="HQPB2" w:char="F039"/>
      </w:r>
      <w:r w:rsidRPr="00E967C2">
        <w:rPr>
          <w:rFonts w:cs="Arabic Transparent"/>
          <w:sz w:val="18"/>
          <w:szCs w:val="18"/>
          <w:rtl/>
        </w:rPr>
        <w:t xml:space="preserve"> </w:t>
      </w:r>
      <w:r w:rsidRPr="00E967C2">
        <w:rPr>
          <w:rFonts w:cs="Arabic Transparent"/>
          <w:sz w:val="18"/>
          <w:szCs w:val="18"/>
        </w:rPr>
        <w:sym w:font="HQPB2" w:char="F062"/>
      </w:r>
      <w:r w:rsidRPr="00E967C2">
        <w:rPr>
          <w:rFonts w:cs="Arabic Transparent"/>
          <w:sz w:val="18"/>
          <w:szCs w:val="18"/>
        </w:rPr>
        <w:sym w:font="HQPB5" w:char="F072"/>
      </w:r>
      <w:r w:rsidRPr="00E967C2">
        <w:rPr>
          <w:rFonts w:cs="Arabic Transparent"/>
          <w:sz w:val="18"/>
          <w:szCs w:val="18"/>
        </w:rPr>
        <w:sym w:font="HQPB1" w:char="F026"/>
      </w:r>
      <w:r w:rsidRPr="00E967C2">
        <w:rPr>
          <w:rFonts w:cs="Arabic Transparent"/>
          <w:sz w:val="18"/>
          <w:szCs w:val="18"/>
          <w:rtl/>
        </w:rPr>
        <w:t xml:space="preserve"> </w:t>
      </w:r>
      <w:r w:rsidRPr="00E967C2">
        <w:rPr>
          <w:rFonts w:cs="Arabic Transparent"/>
          <w:sz w:val="18"/>
          <w:szCs w:val="18"/>
        </w:rPr>
        <w:sym w:font="HQPB5" w:char="F07A"/>
      </w:r>
      <w:r w:rsidRPr="00E967C2">
        <w:rPr>
          <w:rFonts w:cs="Arabic Transparent"/>
          <w:sz w:val="18"/>
          <w:szCs w:val="18"/>
        </w:rPr>
        <w:sym w:font="HQPB2" w:char="F04E"/>
      </w:r>
      <w:r w:rsidRPr="00E967C2">
        <w:rPr>
          <w:rFonts w:cs="Arabic Transparent"/>
          <w:sz w:val="18"/>
          <w:szCs w:val="18"/>
        </w:rPr>
        <w:sym w:font="HQPB4" w:char="F0AF"/>
      </w:r>
      <w:r w:rsidRPr="00E967C2">
        <w:rPr>
          <w:rFonts w:cs="Arabic Transparent"/>
          <w:sz w:val="18"/>
          <w:szCs w:val="18"/>
        </w:rPr>
        <w:sym w:font="HQPB2" w:char="F03D"/>
      </w:r>
      <w:r w:rsidRPr="00E967C2">
        <w:rPr>
          <w:rFonts w:cs="Arabic Transparent"/>
          <w:sz w:val="18"/>
          <w:szCs w:val="18"/>
        </w:rPr>
        <w:sym w:font="HQPB5" w:char="F078"/>
      </w:r>
      <w:r w:rsidRPr="00E967C2">
        <w:rPr>
          <w:rFonts w:cs="Arabic Transparent"/>
          <w:sz w:val="18"/>
          <w:szCs w:val="18"/>
        </w:rPr>
        <w:sym w:font="HQPB2" w:char="F036"/>
      </w:r>
      <w:r w:rsidRPr="00E967C2">
        <w:rPr>
          <w:rFonts w:cs="Arabic Transparent"/>
          <w:sz w:val="18"/>
          <w:szCs w:val="18"/>
        </w:rPr>
        <w:sym w:font="HQPB5" w:char="F074"/>
      </w:r>
      <w:r w:rsidRPr="00E967C2">
        <w:rPr>
          <w:rFonts w:cs="Arabic Transparent"/>
          <w:sz w:val="18"/>
          <w:szCs w:val="18"/>
        </w:rPr>
        <w:sym w:font="HQPB1" w:char="F047"/>
      </w:r>
      <w:r w:rsidRPr="00E967C2">
        <w:rPr>
          <w:rFonts w:cs="Arabic Transparent"/>
          <w:sz w:val="18"/>
          <w:szCs w:val="18"/>
        </w:rPr>
        <w:sym w:font="HQPB4" w:char="F0AF"/>
      </w:r>
      <w:r w:rsidRPr="00E967C2">
        <w:rPr>
          <w:rFonts w:cs="Arabic Transparent"/>
          <w:sz w:val="18"/>
          <w:szCs w:val="18"/>
        </w:rPr>
        <w:sym w:font="HQPB2" w:char="F052"/>
      </w:r>
      <w:r w:rsidRPr="00E967C2">
        <w:rPr>
          <w:rFonts w:cs="Arabic Transparent"/>
          <w:sz w:val="18"/>
          <w:szCs w:val="18"/>
          <w:rtl/>
        </w:rPr>
        <w:t xml:space="preserve"> </w:t>
      </w:r>
      <w:r w:rsidRPr="00E967C2">
        <w:rPr>
          <w:rFonts w:cs="Arabic Transparent"/>
          <w:sz w:val="18"/>
          <w:szCs w:val="18"/>
        </w:rPr>
        <w:sym w:font="HQPB1" w:char="F023"/>
      </w:r>
      <w:r w:rsidRPr="00E967C2">
        <w:rPr>
          <w:rFonts w:cs="Arabic Transparent"/>
          <w:sz w:val="18"/>
          <w:szCs w:val="18"/>
        </w:rPr>
        <w:sym w:font="HQPB5" w:char="F078"/>
      </w:r>
      <w:r w:rsidRPr="00E967C2">
        <w:rPr>
          <w:rFonts w:cs="Arabic Transparent"/>
          <w:sz w:val="18"/>
          <w:szCs w:val="18"/>
        </w:rPr>
        <w:sym w:font="HQPB1" w:char="F08B"/>
      </w:r>
      <w:r w:rsidRPr="00E967C2">
        <w:rPr>
          <w:rFonts w:cs="Arabic Transparent"/>
          <w:sz w:val="18"/>
          <w:szCs w:val="18"/>
        </w:rPr>
        <w:sym w:font="HQPB2" w:char="F0BB"/>
      </w:r>
      <w:r w:rsidRPr="00E967C2">
        <w:rPr>
          <w:rFonts w:cs="Arabic Transparent"/>
          <w:sz w:val="18"/>
          <w:szCs w:val="18"/>
        </w:rPr>
        <w:sym w:font="HQPB5" w:char="F070"/>
      </w:r>
      <w:r w:rsidRPr="00E967C2">
        <w:rPr>
          <w:rFonts w:cs="Arabic Transparent"/>
          <w:sz w:val="18"/>
          <w:szCs w:val="18"/>
        </w:rPr>
        <w:sym w:font="HQPB2" w:char="F06B"/>
      </w:r>
      <w:r w:rsidRPr="00E967C2">
        <w:rPr>
          <w:rFonts w:cs="Arabic Transparent"/>
          <w:sz w:val="18"/>
          <w:szCs w:val="18"/>
        </w:rPr>
        <w:sym w:font="HQPB4" w:char="F0CD"/>
      </w:r>
      <w:r w:rsidRPr="00E967C2">
        <w:rPr>
          <w:rFonts w:cs="Arabic Transparent"/>
          <w:sz w:val="18"/>
          <w:szCs w:val="18"/>
        </w:rPr>
        <w:sym w:font="HQPB1" w:char="F035"/>
      </w:r>
      <w:r w:rsidRPr="00E967C2">
        <w:rPr>
          <w:rFonts w:cs="Arabic Transparent"/>
          <w:sz w:val="18"/>
          <w:szCs w:val="18"/>
          <w:rtl/>
        </w:rPr>
        <w:t xml:space="preserve"> </w:t>
      </w:r>
      <w:r w:rsidRPr="00E967C2">
        <w:rPr>
          <w:rFonts w:cs="Arabic Transparent"/>
          <w:sz w:val="18"/>
          <w:szCs w:val="18"/>
        </w:rPr>
        <w:sym w:font="HQPB5" w:char="F079"/>
      </w:r>
      <w:r w:rsidRPr="00E967C2">
        <w:rPr>
          <w:rFonts w:cs="Arabic Transparent"/>
          <w:sz w:val="18"/>
          <w:szCs w:val="18"/>
        </w:rPr>
        <w:sym w:font="HQPB2" w:char="F037"/>
      </w:r>
      <w:r w:rsidRPr="00E967C2">
        <w:rPr>
          <w:rFonts w:cs="Arabic Transparent"/>
          <w:sz w:val="18"/>
          <w:szCs w:val="18"/>
        </w:rPr>
        <w:sym w:font="HQPB5" w:char="F06F"/>
      </w:r>
      <w:r w:rsidRPr="00E967C2">
        <w:rPr>
          <w:rFonts w:cs="Arabic Transparent"/>
          <w:sz w:val="18"/>
          <w:szCs w:val="18"/>
        </w:rPr>
        <w:sym w:font="HQPB2" w:char="F059"/>
      </w:r>
      <w:r w:rsidRPr="00E967C2">
        <w:rPr>
          <w:rFonts w:cs="Arabic Transparent"/>
          <w:sz w:val="18"/>
          <w:szCs w:val="18"/>
        </w:rPr>
        <w:sym w:font="HQPB2" w:char="F0BB"/>
      </w:r>
      <w:r w:rsidRPr="00E967C2">
        <w:rPr>
          <w:rFonts w:cs="Arabic Transparent"/>
          <w:sz w:val="18"/>
          <w:szCs w:val="18"/>
        </w:rPr>
        <w:sym w:font="HQPB5" w:char="F079"/>
      </w:r>
      <w:r w:rsidRPr="00E967C2">
        <w:rPr>
          <w:rFonts w:cs="Arabic Transparent"/>
          <w:sz w:val="18"/>
          <w:szCs w:val="18"/>
        </w:rPr>
        <w:sym w:font="HQPB1" w:char="F073"/>
      </w:r>
      <w:r w:rsidRPr="00E967C2">
        <w:rPr>
          <w:rFonts w:cs="Arabic Transparent"/>
          <w:sz w:val="18"/>
          <w:szCs w:val="18"/>
        </w:rPr>
        <w:sym w:font="HQPB4" w:char="F0F6"/>
      </w:r>
      <w:r w:rsidRPr="00E967C2">
        <w:rPr>
          <w:rFonts w:cs="Arabic Transparent"/>
          <w:sz w:val="18"/>
          <w:szCs w:val="18"/>
        </w:rPr>
        <w:sym w:font="HQPB1" w:char="F036"/>
      </w:r>
      <w:r w:rsidRPr="00E967C2">
        <w:rPr>
          <w:rFonts w:cs="Arabic Transparent"/>
          <w:sz w:val="18"/>
          <w:szCs w:val="18"/>
        </w:rPr>
        <w:sym w:font="HQPB4" w:char="F0DF"/>
      </w:r>
      <w:r w:rsidRPr="00E967C2">
        <w:rPr>
          <w:rFonts w:cs="Arabic Transparent"/>
          <w:sz w:val="18"/>
          <w:szCs w:val="18"/>
        </w:rPr>
        <w:sym w:font="HQPB1" w:char="F099"/>
      </w:r>
      <w:r w:rsidRPr="00E967C2">
        <w:rPr>
          <w:rFonts w:cs="Arabic Transparent"/>
          <w:sz w:val="18"/>
          <w:szCs w:val="18"/>
          <w:rtl/>
        </w:rPr>
        <w:t xml:space="preserve"> </w:t>
      </w:r>
      <w:r w:rsidRPr="00E967C2">
        <w:rPr>
          <w:rFonts w:cs="Arabic Transparent"/>
          <w:sz w:val="18"/>
          <w:szCs w:val="18"/>
        </w:rPr>
        <w:sym w:font="HQPB1" w:char="F023"/>
      </w:r>
      <w:r w:rsidRPr="00E967C2">
        <w:rPr>
          <w:rFonts w:cs="Arabic Transparent"/>
          <w:sz w:val="18"/>
          <w:szCs w:val="18"/>
        </w:rPr>
        <w:sym w:font="HQPB5" w:char="F078"/>
      </w:r>
      <w:r w:rsidRPr="00E967C2">
        <w:rPr>
          <w:rFonts w:cs="Arabic Transparent"/>
          <w:sz w:val="18"/>
          <w:szCs w:val="18"/>
        </w:rPr>
        <w:sym w:font="HQPB1" w:char="F08B"/>
      </w:r>
      <w:r w:rsidRPr="00E967C2">
        <w:rPr>
          <w:rFonts w:cs="Arabic Transparent"/>
          <w:sz w:val="18"/>
          <w:szCs w:val="18"/>
        </w:rPr>
        <w:sym w:font="HQPB2" w:char="F0BB"/>
      </w:r>
      <w:r w:rsidRPr="00E967C2">
        <w:rPr>
          <w:rFonts w:cs="Arabic Transparent"/>
          <w:sz w:val="18"/>
          <w:szCs w:val="18"/>
        </w:rPr>
        <w:sym w:font="HQPB5" w:char="F079"/>
      </w:r>
      <w:r w:rsidRPr="00E967C2">
        <w:rPr>
          <w:rFonts w:cs="Arabic Transparent"/>
          <w:sz w:val="18"/>
          <w:szCs w:val="18"/>
        </w:rPr>
        <w:sym w:font="HQPB2" w:char="F064"/>
      </w:r>
      <w:r w:rsidRPr="00E967C2">
        <w:rPr>
          <w:rFonts w:cs="Arabic Transparent"/>
          <w:sz w:val="18"/>
          <w:szCs w:val="18"/>
          <w:rtl/>
        </w:rPr>
        <w:t xml:space="preserve"> </w:t>
      </w:r>
      <w:r w:rsidRPr="00E967C2">
        <w:rPr>
          <w:rFonts w:cs="Arabic Transparent"/>
          <w:sz w:val="18"/>
          <w:szCs w:val="18"/>
        </w:rPr>
        <w:sym w:font="HQPB4" w:char="F0ED"/>
      </w:r>
      <w:r w:rsidRPr="00E967C2">
        <w:rPr>
          <w:rFonts w:cs="Arabic Transparent"/>
          <w:sz w:val="18"/>
          <w:szCs w:val="18"/>
        </w:rPr>
        <w:sym w:font="HQPB2" w:char="F060"/>
      </w:r>
      <w:r w:rsidRPr="00E967C2">
        <w:rPr>
          <w:rFonts w:cs="Arabic Transparent"/>
          <w:sz w:val="18"/>
          <w:szCs w:val="18"/>
        </w:rPr>
        <w:sym w:font="HQPB2" w:char="F0BB"/>
      </w:r>
      <w:r w:rsidRPr="00E967C2">
        <w:rPr>
          <w:rFonts w:cs="Arabic Transparent"/>
          <w:sz w:val="18"/>
          <w:szCs w:val="18"/>
        </w:rPr>
        <w:sym w:font="HQPB5" w:char="F074"/>
      </w:r>
      <w:r w:rsidRPr="00E967C2">
        <w:rPr>
          <w:rFonts w:cs="Arabic Transparent"/>
          <w:sz w:val="18"/>
          <w:szCs w:val="18"/>
        </w:rPr>
        <w:sym w:font="HQPB1" w:char="F047"/>
      </w:r>
      <w:r w:rsidRPr="00E967C2">
        <w:rPr>
          <w:rFonts w:cs="Arabic Transparent"/>
          <w:sz w:val="18"/>
          <w:szCs w:val="18"/>
        </w:rPr>
        <w:sym w:font="HQPB4" w:char="F0F6"/>
      </w:r>
      <w:r w:rsidRPr="00E967C2">
        <w:rPr>
          <w:rFonts w:cs="Arabic Transparent"/>
          <w:sz w:val="18"/>
          <w:szCs w:val="18"/>
        </w:rPr>
        <w:sym w:font="HQPB2" w:char="F06B"/>
      </w:r>
      <w:r w:rsidRPr="00E967C2">
        <w:rPr>
          <w:rFonts w:cs="Arabic Transparent"/>
          <w:sz w:val="18"/>
          <w:szCs w:val="18"/>
        </w:rPr>
        <w:sym w:font="HQPB4" w:char="F0E6"/>
      </w:r>
      <w:r w:rsidRPr="00E967C2">
        <w:rPr>
          <w:rFonts w:cs="Arabic Transparent"/>
          <w:sz w:val="18"/>
          <w:szCs w:val="18"/>
        </w:rPr>
        <w:sym w:font="HQPB1" w:char="F035"/>
      </w:r>
      <w:r w:rsidRPr="00E967C2">
        <w:rPr>
          <w:rFonts w:cs="Arabic Transparent"/>
          <w:sz w:val="18"/>
          <w:szCs w:val="18"/>
          <w:rtl/>
        </w:rPr>
        <w:t xml:space="preserve"> </w:t>
      </w:r>
      <w:r w:rsidRPr="00E967C2">
        <w:rPr>
          <w:rFonts w:cs="Arabic Transparent"/>
          <w:sz w:val="18"/>
          <w:szCs w:val="18"/>
        </w:rPr>
        <w:sym w:font="HQPB4" w:char="F0D2"/>
      </w:r>
      <w:r w:rsidRPr="00E967C2">
        <w:rPr>
          <w:rFonts w:cs="Arabic Transparent"/>
          <w:sz w:val="18"/>
          <w:szCs w:val="18"/>
        </w:rPr>
        <w:sym w:font="HQPB2" w:char="F04F"/>
      </w:r>
      <w:r w:rsidRPr="00E967C2">
        <w:rPr>
          <w:rFonts w:cs="Arabic Transparent"/>
          <w:sz w:val="18"/>
          <w:szCs w:val="18"/>
        </w:rPr>
        <w:sym w:font="HQPB2" w:char="F08A"/>
      </w:r>
      <w:r w:rsidRPr="00E967C2">
        <w:rPr>
          <w:rFonts w:cs="Arabic Transparent"/>
          <w:sz w:val="18"/>
          <w:szCs w:val="18"/>
        </w:rPr>
        <w:sym w:font="HQPB4" w:char="F0CF"/>
      </w:r>
      <w:r w:rsidRPr="00E967C2">
        <w:rPr>
          <w:rFonts w:cs="Arabic Transparent"/>
          <w:sz w:val="18"/>
          <w:szCs w:val="18"/>
        </w:rPr>
        <w:sym w:font="HQPB1" w:char="F0E0"/>
      </w:r>
      <w:r w:rsidRPr="00E967C2">
        <w:rPr>
          <w:rFonts w:cs="Arabic Transparent"/>
          <w:sz w:val="18"/>
          <w:szCs w:val="18"/>
        </w:rPr>
        <w:sym w:font="HQPB5" w:char="F074"/>
      </w:r>
      <w:r w:rsidRPr="00E967C2">
        <w:rPr>
          <w:rFonts w:cs="Arabic Transparent"/>
          <w:sz w:val="18"/>
          <w:szCs w:val="18"/>
        </w:rPr>
        <w:sym w:font="HQPB1" w:char="F0E3"/>
      </w:r>
      <w:r w:rsidRPr="00E967C2">
        <w:rPr>
          <w:rFonts w:cs="Arabic Transparent"/>
          <w:sz w:val="18"/>
          <w:szCs w:val="18"/>
          <w:rtl/>
        </w:rPr>
        <w:t xml:space="preserve"> </w:t>
      </w:r>
      <w:r w:rsidRPr="00E967C2">
        <w:rPr>
          <w:rFonts w:cs="Arabic Transparent"/>
          <w:sz w:val="18"/>
          <w:szCs w:val="18"/>
        </w:rPr>
        <w:sym w:font="HQPB2" w:char="F0C7"/>
      </w:r>
      <w:r w:rsidRPr="00E967C2">
        <w:rPr>
          <w:rFonts w:cs="Arabic Transparent"/>
          <w:sz w:val="18"/>
          <w:szCs w:val="18"/>
        </w:rPr>
        <w:sym w:font="HQPB2" w:char="F0CA"/>
      </w:r>
      <w:r w:rsidRPr="00E967C2">
        <w:rPr>
          <w:rFonts w:cs="Arabic Transparent"/>
          <w:sz w:val="18"/>
          <w:szCs w:val="18"/>
        </w:rPr>
        <w:sym w:font="HQPB2" w:char="F0CF"/>
      </w:r>
      <w:r w:rsidRPr="00E967C2">
        <w:rPr>
          <w:rFonts w:cs="Arabic Transparent"/>
          <w:sz w:val="18"/>
          <w:szCs w:val="18"/>
        </w:rPr>
        <w:sym w:font="HQPB2" w:char="F0C8"/>
      </w:r>
      <w:r w:rsidRPr="00E967C2">
        <w:rPr>
          <w:rFonts w:cs="Arabic Transparent"/>
          <w:sz w:val="18"/>
          <w:szCs w:val="18"/>
          <w:rtl/>
        </w:rPr>
        <w:t xml:space="preserve"> </w:t>
      </w:r>
      <w:r w:rsidRPr="00E967C2">
        <w:rPr>
          <w:rFonts w:cs="Arabic Transparent"/>
          <w:sz w:val="18"/>
          <w:szCs w:val="18"/>
        </w:rPr>
        <w:sym w:font="HQPB4" w:char="F0E3"/>
      </w:r>
      <w:r w:rsidRPr="00E967C2">
        <w:rPr>
          <w:rFonts w:cs="Arabic Transparent"/>
          <w:sz w:val="18"/>
          <w:szCs w:val="18"/>
        </w:rPr>
        <w:sym w:font="HQPB2" w:char="F04E"/>
      </w:r>
      <w:r w:rsidRPr="00E967C2">
        <w:rPr>
          <w:rFonts w:cs="Arabic Transparent"/>
          <w:sz w:val="18"/>
          <w:szCs w:val="18"/>
        </w:rPr>
        <w:sym w:font="HQPB4" w:char="F0E4"/>
      </w:r>
      <w:r w:rsidRPr="00E967C2">
        <w:rPr>
          <w:rFonts w:cs="Arabic Transparent"/>
          <w:sz w:val="18"/>
          <w:szCs w:val="18"/>
        </w:rPr>
        <w:sym w:font="HQPB2" w:char="F033"/>
      </w:r>
      <w:r w:rsidRPr="00E967C2">
        <w:rPr>
          <w:rFonts w:cs="Arabic Transparent"/>
          <w:sz w:val="18"/>
          <w:szCs w:val="18"/>
        </w:rPr>
        <w:sym w:font="HQPB4" w:char="F0DD"/>
      </w:r>
      <w:r w:rsidRPr="00E967C2">
        <w:rPr>
          <w:rFonts w:cs="Arabic Transparent"/>
          <w:sz w:val="18"/>
          <w:szCs w:val="18"/>
        </w:rPr>
        <w:sym w:font="HQPB1" w:char="F0E0"/>
      </w:r>
      <w:r w:rsidRPr="00E967C2">
        <w:rPr>
          <w:rFonts w:cs="Arabic Transparent"/>
          <w:sz w:val="18"/>
          <w:szCs w:val="18"/>
        </w:rPr>
        <w:sym w:font="HQPB4" w:char="F0CF"/>
      </w:r>
      <w:r w:rsidRPr="00E967C2">
        <w:rPr>
          <w:rFonts w:cs="Arabic Transparent"/>
          <w:sz w:val="18"/>
          <w:szCs w:val="18"/>
        </w:rPr>
        <w:sym w:font="HQPB1" w:char="F0E8"/>
      </w:r>
      <w:r w:rsidRPr="00E967C2">
        <w:rPr>
          <w:rFonts w:cs="Arabic Transparent"/>
          <w:sz w:val="18"/>
          <w:szCs w:val="18"/>
        </w:rPr>
        <w:sym w:font="HQPB5" w:char="F074"/>
      </w:r>
      <w:r w:rsidRPr="00E967C2">
        <w:rPr>
          <w:rFonts w:cs="Arabic Transparent"/>
          <w:sz w:val="18"/>
          <w:szCs w:val="18"/>
        </w:rPr>
        <w:sym w:font="HQPB2" w:char="F083"/>
      </w:r>
      <w:r w:rsidRPr="00E967C2">
        <w:rPr>
          <w:rFonts w:cs="Arabic Transparent"/>
          <w:sz w:val="18"/>
          <w:szCs w:val="18"/>
          <w:rtl/>
        </w:rPr>
        <w:t xml:space="preserve"> </w:t>
      </w:r>
      <w:r w:rsidRPr="00E967C2">
        <w:rPr>
          <w:rFonts w:cs="Arabic Transparent"/>
          <w:sz w:val="18"/>
          <w:szCs w:val="18"/>
        </w:rPr>
        <w:sym w:font="HQPB5" w:char="F0AA"/>
      </w:r>
      <w:r w:rsidRPr="00E967C2">
        <w:rPr>
          <w:rFonts w:cs="Arabic Transparent"/>
          <w:sz w:val="18"/>
          <w:szCs w:val="18"/>
        </w:rPr>
        <w:sym w:font="HQPB1" w:char="F021"/>
      </w:r>
      <w:r w:rsidRPr="00E967C2">
        <w:rPr>
          <w:rFonts w:cs="Arabic Transparent"/>
          <w:sz w:val="18"/>
          <w:szCs w:val="18"/>
        </w:rPr>
        <w:sym w:font="HQPB5" w:char="F024"/>
      </w:r>
      <w:r w:rsidRPr="00E967C2">
        <w:rPr>
          <w:rFonts w:cs="Arabic Transparent"/>
          <w:sz w:val="18"/>
          <w:szCs w:val="18"/>
        </w:rPr>
        <w:sym w:font="HQPB1" w:char="F023"/>
      </w:r>
      <w:r w:rsidRPr="00E967C2">
        <w:rPr>
          <w:rFonts w:cs="Arabic Transparent"/>
          <w:sz w:val="18"/>
          <w:szCs w:val="18"/>
          <w:rtl/>
        </w:rPr>
        <w:t xml:space="preserve"> </w:t>
      </w:r>
      <w:r w:rsidRPr="00E967C2">
        <w:rPr>
          <w:rFonts w:cs="Arabic Transparent"/>
          <w:sz w:val="18"/>
          <w:szCs w:val="18"/>
        </w:rPr>
        <w:sym w:font="HQPB2" w:char="F062"/>
      </w:r>
      <w:r w:rsidRPr="00E967C2">
        <w:rPr>
          <w:rFonts w:cs="Arabic Transparent"/>
          <w:sz w:val="18"/>
          <w:szCs w:val="18"/>
        </w:rPr>
        <w:sym w:font="HQPB5" w:char="F072"/>
      </w:r>
      <w:r w:rsidRPr="00E967C2">
        <w:rPr>
          <w:rFonts w:cs="Arabic Transparent"/>
          <w:sz w:val="18"/>
          <w:szCs w:val="18"/>
        </w:rPr>
        <w:sym w:font="HQPB1" w:char="F026"/>
      </w:r>
      <w:r w:rsidRPr="00E967C2">
        <w:rPr>
          <w:rFonts w:cs="Arabic Transparent"/>
          <w:sz w:val="18"/>
          <w:szCs w:val="18"/>
          <w:rtl/>
        </w:rPr>
        <w:t xml:space="preserve"> </w:t>
      </w:r>
      <w:r w:rsidRPr="00E967C2">
        <w:rPr>
          <w:rFonts w:cs="Arabic Transparent"/>
          <w:sz w:val="18"/>
          <w:szCs w:val="18"/>
        </w:rPr>
        <w:sym w:font="HQPB5" w:char="F028"/>
      </w:r>
      <w:r w:rsidRPr="00E967C2">
        <w:rPr>
          <w:rFonts w:cs="Arabic Transparent"/>
          <w:sz w:val="18"/>
          <w:szCs w:val="18"/>
        </w:rPr>
        <w:sym w:font="HQPB1" w:char="F023"/>
      </w:r>
      <w:r w:rsidRPr="00E967C2">
        <w:rPr>
          <w:rFonts w:cs="Arabic Transparent"/>
          <w:sz w:val="18"/>
          <w:szCs w:val="18"/>
        </w:rPr>
        <w:sym w:font="HQPB2" w:char="F072"/>
      </w:r>
      <w:r w:rsidRPr="00E967C2">
        <w:rPr>
          <w:rFonts w:cs="Arabic Transparent"/>
          <w:sz w:val="18"/>
          <w:szCs w:val="18"/>
        </w:rPr>
        <w:sym w:font="HQPB4" w:char="F0DF"/>
      </w:r>
      <w:r w:rsidRPr="00E967C2">
        <w:rPr>
          <w:rFonts w:cs="Arabic Transparent"/>
          <w:sz w:val="18"/>
          <w:szCs w:val="18"/>
        </w:rPr>
        <w:sym w:font="HQPB1" w:char="F08A"/>
      </w:r>
      <w:r w:rsidRPr="00E967C2">
        <w:rPr>
          <w:rFonts w:cs="Arabic Transparent"/>
          <w:sz w:val="18"/>
          <w:szCs w:val="18"/>
        </w:rPr>
        <w:sym w:font="HQPB2" w:char="F071"/>
      </w:r>
      <w:r w:rsidRPr="00E967C2">
        <w:rPr>
          <w:rFonts w:cs="Arabic Transparent"/>
          <w:sz w:val="18"/>
          <w:szCs w:val="18"/>
        </w:rPr>
        <w:sym w:font="HQPB4" w:char="F0E3"/>
      </w:r>
      <w:r w:rsidRPr="00E967C2">
        <w:rPr>
          <w:rFonts w:cs="Arabic Transparent"/>
          <w:sz w:val="18"/>
          <w:szCs w:val="18"/>
        </w:rPr>
        <w:sym w:font="HQPB1" w:char="F0E8"/>
      </w:r>
      <w:r w:rsidRPr="00E967C2">
        <w:rPr>
          <w:rFonts w:cs="Arabic Transparent"/>
          <w:sz w:val="18"/>
          <w:szCs w:val="18"/>
        </w:rPr>
        <w:sym w:font="HQPB5" w:char="F073"/>
      </w:r>
      <w:r w:rsidRPr="00E967C2">
        <w:rPr>
          <w:rFonts w:cs="Arabic Transparent"/>
          <w:sz w:val="18"/>
          <w:szCs w:val="18"/>
        </w:rPr>
        <w:sym w:font="HQPB1" w:char="F03F"/>
      </w:r>
      <w:r w:rsidRPr="00E967C2">
        <w:rPr>
          <w:rFonts w:cs="Arabic Transparent"/>
          <w:sz w:val="18"/>
          <w:szCs w:val="18"/>
          <w:rtl/>
        </w:rPr>
        <w:t xml:space="preserve"> </w:t>
      </w:r>
      <w:r w:rsidRPr="00E967C2">
        <w:rPr>
          <w:rFonts w:cs="Arabic Transparent"/>
          <w:sz w:val="18"/>
          <w:szCs w:val="18"/>
        </w:rPr>
        <w:sym w:font="HQPB4" w:char="F0FF"/>
      </w:r>
      <w:r w:rsidRPr="00E967C2">
        <w:rPr>
          <w:rFonts w:cs="Arabic Transparent"/>
          <w:sz w:val="18"/>
          <w:szCs w:val="18"/>
        </w:rPr>
        <w:sym w:font="HQPB2" w:char="F0BE"/>
      </w:r>
      <w:r w:rsidRPr="00E967C2">
        <w:rPr>
          <w:rFonts w:cs="Arabic Transparent"/>
          <w:sz w:val="18"/>
          <w:szCs w:val="18"/>
        </w:rPr>
        <w:sym w:font="HQPB4" w:char="F0CF"/>
      </w:r>
      <w:r w:rsidRPr="00E967C2">
        <w:rPr>
          <w:rFonts w:cs="Arabic Transparent"/>
          <w:sz w:val="18"/>
          <w:szCs w:val="18"/>
        </w:rPr>
        <w:sym w:font="HQPB3" w:char="F026"/>
      </w:r>
      <w:r w:rsidRPr="00E967C2">
        <w:rPr>
          <w:rFonts w:cs="Arabic Transparent"/>
          <w:sz w:val="18"/>
          <w:szCs w:val="18"/>
        </w:rPr>
        <w:sym w:font="HQPB4" w:char="F0CE"/>
      </w:r>
      <w:r w:rsidRPr="00E967C2">
        <w:rPr>
          <w:rFonts w:cs="Arabic Transparent"/>
          <w:sz w:val="18"/>
          <w:szCs w:val="18"/>
        </w:rPr>
        <w:sym w:font="HQPB3" w:char="F023"/>
      </w:r>
      <w:r w:rsidRPr="00E967C2">
        <w:rPr>
          <w:rFonts w:cs="Arabic Transparent"/>
          <w:sz w:val="18"/>
          <w:szCs w:val="18"/>
        </w:rPr>
        <w:sym w:font="HQPB4" w:char="F0F7"/>
      </w:r>
      <w:r w:rsidRPr="00E967C2">
        <w:rPr>
          <w:rFonts w:cs="Arabic Transparent"/>
          <w:sz w:val="18"/>
          <w:szCs w:val="18"/>
        </w:rPr>
        <w:sym w:font="HQPB1" w:char="F057"/>
      </w:r>
      <w:r w:rsidRPr="00E967C2">
        <w:rPr>
          <w:rFonts w:cs="Arabic Transparent"/>
          <w:sz w:val="18"/>
          <w:szCs w:val="18"/>
        </w:rPr>
        <w:sym w:font="HQPB4" w:char="F0CF"/>
      </w:r>
      <w:r w:rsidRPr="00E967C2">
        <w:rPr>
          <w:rFonts w:cs="Arabic Transparent"/>
          <w:sz w:val="18"/>
          <w:szCs w:val="18"/>
        </w:rPr>
        <w:sym w:font="HQPB2" w:char="F04A"/>
      </w:r>
      <w:r w:rsidRPr="00E967C2">
        <w:rPr>
          <w:rFonts w:cs="Arabic Transparent"/>
          <w:sz w:val="18"/>
          <w:szCs w:val="18"/>
        </w:rPr>
        <w:sym w:font="HQPB4" w:char="F0CF"/>
      </w:r>
      <w:r w:rsidRPr="00E967C2">
        <w:rPr>
          <w:rFonts w:cs="Arabic Transparent"/>
          <w:sz w:val="18"/>
          <w:szCs w:val="18"/>
        </w:rPr>
        <w:sym w:font="HQPB2" w:char="F039"/>
      </w:r>
      <w:r w:rsidRPr="00E967C2">
        <w:rPr>
          <w:rFonts w:cs="Arabic Transparent"/>
          <w:sz w:val="18"/>
          <w:szCs w:val="18"/>
          <w:rtl/>
        </w:rPr>
        <w:t xml:space="preserve"> </w:t>
      </w:r>
      <w:r w:rsidRPr="00E967C2">
        <w:rPr>
          <w:rFonts w:cs="Arabic Transparent"/>
          <w:sz w:val="18"/>
          <w:szCs w:val="18"/>
        </w:rPr>
        <w:sym w:font="HQPB1" w:char="F023"/>
      </w:r>
      <w:r w:rsidRPr="00E967C2">
        <w:rPr>
          <w:rFonts w:cs="Arabic Transparent"/>
          <w:sz w:val="18"/>
          <w:szCs w:val="18"/>
        </w:rPr>
        <w:sym w:font="HQPB4" w:char="F0B4"/>
      </w:r>
      <w:r w:rsidRPr="00E967C2">
        <w:rPr>
          <w:rFonts w:cs="Arabic Transparent"/>
          <w:sz w:val="18"/>
          <w:szCs w:val="18"/>
        </w:rPr>
        <w:sym w:font="HQPB1" w:char="F089"/>
      </w:r>
      <w:r w:rsidRPr="00E967C2">
        <w:rPr>
          <w:rFonts w:cs="Arabic Transparent"/>
          <w:sz w:val="18"/>
          <w:szCs w:val="18"/>
        </w:rPr>
        <w:sym w:font="HQPB5" w:char="F074"/>
      </w:r>
      <w:r w:rsidRPr="00E967C2">
        <w:rPr>
          <w:rFonts w:cs="Arabic Transparent"/>
          <w:sz w:val="18"/>
          <w:szCs w:val="18"/>
        </w:rPr>
        <w:sym w:font="HQPB1" w:char="F02F"/>
      </w:r>
      <w:r w:rsidRPr="00E967C2">
        <w:rPr>
          <w:rFonts w:cs="Arabic Transparent"/>
          <w:sz w:val="18"/>
          <w:szCs w:val="18"/>
        </w:rPr>
        <w:sym w:font="HQPB5" w:char="F072"/>
      </w:r>
      <w:r w:rsidRPr="00E967C2">
        <w:rPr>
          <w:rFonts w:cs="Arabic Transparent"/>
          <w:sz w:val="18"/>
          <w:szCs w:val="18"/>
        </w:rPr>
        <w:sym w:font="HQPB1" w:char="F026"/>
      </w:r>
      <w:r w:rsidRPr="00E967C2">
        <w:rPr>
          <w:rFonts w:cs="Arabic Transparent"/>
          <w:sz w:val="18"/>
          <w:szCs w:val="18"/>
          <w:rtl/>
        </w:rPr>
        <w:t xml:space="preserve"> </w:t>
      </w:r>
      <w:r w:rsidRPr="00E967C2">
        <w:rPr>
          <w:rFonts w:cs="Arabic Transparent"/>
          <w:sz w:val="18"/>
          <w:szCs w:val="18"/>
        </w:rPr>
        <w:sym w:font="HQPB2" w:char="F062"/>
      </w:r>
      <w:r w:rsidRPr="00E967C2">
        <w:rPr>
          <w:rFonts w:cs="Arabic Transparent"/>
          <w:sz w:val="18"/>
          <w:szCs w:val="18"/>
        </w:rPr>
        <w:sym w:font="HQPB4" w:char="F0CE"/>
      </w:r>
      <w:r w:rsidRPr="00E967C2">
        <w:rPr>
          <w:rFonts w:cs="Arabic Transparent"/>
          <w:sz w:val="18"/>
          <w:szCs w:val="18"/>
        </w:rPr>
        <w:sym w:font="HQPB1" w:char="F029"/>
      </w:r>
      <w:r w:rsidRPr="00E967C2">
        <w:rPr>
          <w:rFonts w:cs="Arabic Transparent"/>
          <w:sz w:val="18"/>
          <w:szCs w:val="18"/>
          <w:rtl/>
        </w:rPr>
        <w:t xml:space="preserve"> </w:t>
      </w:r>
      <w:r w:rsidRPr="00E967C2">
        <w:rPr>
          <w:rFonts w:cs="Arabic Transparent"/>
          <w:sz w:val="18"/>
          <w:szCs w:val="18"/>
        </w:rPr>
        <w:sym w:font="HQPB2" w:char="F04C"/>
      </w:r>
      <w:r w:rsidRPr="00E967C2">
        <w:rPr>
          <w:rFonts w:cs="Arabic Transparent"/>
          <w:sz w:val="18"/>
          <w:szCs w:val="18"/>
        </w:rPr>
        <w:sym w:font="HQPB4" w:char="F0E4"/>
      </w:r>
      <w:r w:rsidRPr="00E967C2">
        <w:rPr>
          <w:rFonts w:cs="Arabic Transparent"/>
          <w:sz w:val="18"/>
          <w:szCs w:val="18"/>
        </w:rPr>
        <w:sym w:font="HQPB2" w:char="F0EA"/>
      </w:r>
      <w:r w:rsidRPr="00E967C2">
        <w:rPr>
          <w:rFonts w:cs="Arabic Transparent"/>
          <w:sz w:val="18"/>
          <w:szCs w:val="18"/>
        </w:rPr>
        <w:sym w:font="HQPB2" w:char="F05A"/>
      </w:r>
      <w:r w:rsidRPr="00E967C2">
        <w:rPr>
          <w:rFonts w:cs="Arabic Transparent"/>
          <w:sz w:val="18"/>
          <w:szCs w:val="18"/>
        </w:rPr>
        <w:sym w:font="HQPB4" w:char="F0E4"/>
      </w:r>
      <w:r w:rsidRPr="00E967C2">
        <w:rPr>
          <w:rFonts w:cs="Arabic Transparent"/>
          <w:sz w:val="18"/>
          <w:szCs w:val="18"/>
        </w:rPr>
        <w:sym w:font="HQPB2" w:char="F02E"/>
      </w:r>
      <w:r w:rsidRPr="00E967C2">
        <w:rPr>
          <w:rFonts w:cs="Arabic Transparent"/>
          <w:sz w:val="18"/>
          <w:szCs w:val="18"/>
          <w:rtl/>
        </w:rPr>
        <w:t xml:space="preserve"> </w:t>
      </w:r>
      <w:r w:rsidRPr="00E967C2">
        <w:rPr>
          <w:rFonts w:cs="Arabic Transparent"/>
          <w:sz w:val="18"/>
          <w:szCs w:val="18"/>
        </w:rPr>
        <w:sym w:font="HQPB5" w:char="F09A"/>
      </w:r>
      <w:r w:rsidRPr="00E967C2">
        <w:rPr>
          <w:rFonts w:cs="Arabic Transparent"/>
          <w:sz w:val="18"/>
          <w:szCs w:val="18"/>
        </w:rPr>
        <w:sym w:font="HQPB2" w:char="F0FA"/>
      </w:r>
      <w:r w:rsidRPr="00E967C2">
        <w:rPr>
          <w:rFonts w:cs="Arabic Transparent"/>
          <w:sz w:val="18"/>
          <w:szCs w:val="18"/>
        </w:rPr>
        <w:sym w:font="HQPB2" w:char="F0FC"/>
      </w:r>
      <w:r w:rsidRPr="00E967C2">
        <w:rPr>
          <w:rFonts w:cs="Arabic Transparent"/>
          <w:sz w:val="18"/>
          <w:szCs w:val="18"/>
        </w:rPr>
        <w:sym w:font="HQPB4" w:char="F0CF"/>
      </w:r>
      <w:r w:rsidRPr="00E967C2">
        <w:rPr>
          <w:rFonts w:cs="Arabic Transparent"/>
          <w:sz w:val="18"/>
          <w:szCs w:val="18"/>
        </w:rPr>
        <w:sym w:font="HQPB2" w:char="F05A"/>
      </w:r>
      <w:r w:rsidRPr="00E967C2">
        <w:rPr>
          <w:rFonts w:cs="Arabic Transparent"/>
          <w:sz w:val="18"/>
          <w:szCs w:val="18"/>
        </w:rPr>
        <w:sym w:font="HQPB4" w:char="F0CF"/>
      </w:r>
      <w:r w:rsidRPr="00E967C2">
        <w:rPr>
          <w:rFonts w:cs="Arabic Transparent"/>
          <w:sz w:val="18"/>
          <w:szCs w:val="18"/>
        </w:rPr>
        <w:sym w:font="HQPB2" w:char="F042"/>
      </w:r>
      <w:r w:rsidRPr="00E967C2">
        <w:rPr>
          <w:rFonts w:cs="Arabic Transparent"/>
          <w:sz w:val="18"/>
          <w:szCs w:val="18"/>
        </w:rPr>
        <w:sym w:font="HQPB4" w:char="F0F7"/>
      </w:r>
      <w:r w:rsidRPr="00E967C2">
        <w:rPr>
          <w:rFonts w:cs="Arabic Transparent"/>
          <w:sz w:val="18"/>
          <w:szCs w:val="18"/>
        </w:rPr>
        <w:sym w:font="HQPB2" w:char="F073"/>
      </w:r>
      <w:r w:rsidRPr="00E967C2">
        <w:rPr>
          <w:rFonts w:cs="Arabic Transparent"/>
          <w:sz w:val="18"/>
          <w:szCs w:val="18"/>
        </w:rPr>
        <w:sym w:font="HQPB4" w:char="F095"/>
      </w:r>
      <w:r w:rsidRPr="00E967C2">
        <w:rPr>
          <w:rFonts w:cs="Arabic Transparent"/>
          <w:sz w:val="18"/>
          <w:szCs w:val="18"/>
        </w:rPr>
        <w:sym w:font="HQPB2" w:char="F042"/>
      </w:r>
      <w:r w:rsidRPr="00E967C2">
        <w:rPr>
          <w:rFonts w:cs="Arabic Transparent"/>
          <w:sz w:val="18"/>
          <w:szCs w:val="18"/>
          <w:rtl/>
        </w:rPr>
        <w:t xml:space="preserve"> </w:t>
      </w:r>
      <w:r w:rsidRPr="00E967C2">
        <w:rPr>
          <w:rFonts w:cs="Arabic Transparent"/>
          <w:sz w:val="18"/>
          <w:szCs w:val="18"/>
        </w:rPr>
        <w:sym w:font="HQPB2" w:char="F0C7"/>
      </w:r>
      <w:r w:rsidRPr="00E967C2">
        <w:rPr>
          <w:rFonts w:cs="Arabic Transparent"/>
          <w:sz w:val="18"/>
          <w:szCs w:val="18"/>
        </w:rPr>
        <w:sym w:font="HQPB2" w:char="F0CA"/>
      </w:r>
      <w:r w:rsidRPr="00E967C2">
        <w:rPr>
          <w:rFonts w:cs="Arabic Transparent"/>
          <w:sz w:val="18"/>
          <w:szCs w:val="18"/>
        </w:rPr>
        <w:sym w:font="HQPB2" w:char="F0D0"/>
      </w:r>
      <w:r w:rsidRPr="00E967C2">
        <w:rPr>
          <w:rFonts w:cs="Arabic Transparent"/>
          <w:sz w:val="18"/>
          <w:szCs w:val="18"/>
        </w:rPr>
        <w:sym w:font="HQPB2" w:char="F0C8"/>
      </w:r>
      <w:r w:rsidRPr="00E967C2">
        <w:rPr>
          <w:rFonts w:cs="Arabic Transparent" w:hint="cs"/>
          <w:sz w:val="4"/>
          <w:szCs w:val="4"/>
          <w:rtl/>
        </w:rPr>
        <w:t xml:space="preserve"> </w:t>
      </w:r>
      <w:r w:rsidRPr="00E967C2">
        <w:rPr>
          <w:rFonts w:ascii="QCF_P181" w:hAnsi="QCF_P181" w:cs="Arabic Transparent"/>
          <w:color w:val="000000"/>
          <w:sz w:val="18"/>
          <w:szCs w:val="18"/>
        </w:rPr>
        <w:sym w:font="HQPB2" w:char="F0E1"/>
      </w:r>
    </w:p>
    <w:p w:rsidR="00384D8D" w:rsidRPr="006106CF" w:rsidRDefault="00384D8D" w:rsidP="00384D8D">
      <w:pPr>
        <w:ind w:firstLine="360"/>
        <w:jc w:val="both"/>
        <w:rPr>
          <w:rFonts w:ascii="Book Antiqua" w:hAnsi="Book Antiqua"/>
          <w:sz w:val="16"/>
          <w:szCs w:val="16"/>
        </w:rPr>
      </w:pPr>
      <w:r w:rsidRPr="007A59E3">
        <w:rPr>
          <w:rFonts w:ascii="Book Antiqua" w:hAnsi="Book Antiqua"/>
          <w:b/>
          <w:bCs/>
          <w:sz w:val="20"/>
          <w:szCs w:val="20"/>
          <w:lang w:bidi="ar-EG"/>
        </w:rPr>
        <w:t>«Почему, когда вы услышали это (клевету в адрес ‘Аиши), не сказали: “Нам не подобает говорить такое. Пречист Ты</w:t>
      </w:r>
      <w:r>
        <w:rPr>
          <w:rFonts w:ascii="Book Antiqua" w:hAnsi="Book Antiqua"/>
          <w:b/>
          <w:bCs/>
          <w:sz w:val="20"/>
          <w:szCs w:val="20"/>
          <w:lang w:bidi="ar-EG"/>
        </w:rPr>
        <w:t xml:space="preserve"> (о Аллах)</w:t>
      </w:r>
      <w:r w:rsidRPr="007A59E3">
        <w:rPr>
          <w:rFonts w:ascii="Book Antiqua" w:hAnsi="Book Antiqua"/>
          <w:b/>
          <w:bCs/>
          <w:sz w:val="20"/>
          <w:szCs w:val="20"/>
          <w:lang w:bidi="ar-EG"/>
        </w:rPr>
        <w:t>! А это – великая клевета”? Аллах наставляет вас никогда не повторять п</w:t>
      </w:r>
      <w:r w:rsidRPr="007A59E3">
        <w:rPr>
          <w:rFonts w:ascii="Book Antiqua" w:hAnsi="Book Antiqua"/>
          <w:b/>
          <w:bCs/>
          <w:sz w:val="20"/>
          <w:szCs w:val="20"/>
          <w:lang w:bidi="ar-EG"/>
        </w:rPr>
        <w:t>о</w:t>
      </w:r>
      <w:r w:rsidRPr="007A59E3">
        <w:rPr>
          <w:rFonts w:ascii="Book Antiqua" w:hAnsi="Book Antiqua"/>
          <w:b/>
          <w:bCs/>
          <w:sz w:val="20"/>
          <w:szCs w:val="20"/>
          <w:lang w:bidi="ar-EG"/>
        </w:rPr>
        <w:t>добного, если вы являетесь верующими»</w:t>
      </w:r>
      <w:r w:rsidRPr="007A59E3">
        <w:rPr>
          <w:rFonts w:ascii="Book Antiqua" w:hAnsi="Book Antiqua"/>
          <w:i/>
          <w:iCs/>
          <w:sz w:val="20"/>
          <w:szCs w:val="20"/>
          <w:lang w:bidi="ar-EG"/>
        </w:rPr>
        <w:t>”</w:t>
      </w:r>
      <w:r w:rsidRPr="007A59E3">
        <w:rPr>
          <w:rFonts w:ascii="Book Antiqua" w:hAnsi="Book Antiqua"/>
          <w:sz w:val="20"/>
          <w:szCs w:val="20"/>
          <w:lang w:bidi="ar-EG"/>
        </w:rPr>
        <w:t xml:space="preserve"> </w:t>
      </w:r>
      <w:r w:rsidRPr="006106CF">
        <w:rPr>
          <w:rFonts w:ascii="Book Antiqua" w:hAnsi="Book Antiqua"/>
          <w:sz w:val="16"/>
          <w:szCs w:val="16"/>
          <w:lang w:bidi="ar-EG"/>
        </w:rPr>
        <w:t>(ан-Нур 24: 16-17).</w:t>
      </w:r>
      <w:r w:rsidRPr="006106CF">
        <w:rPr>
          <w:rFonts w:ascii="Book Antiqua" w:hAnsi="Book Antiqua"/>
          <w:sz w:val="18"/>
          <w:szCs w:val="18"/>
          <w:lang w:bidi="ar-EG"/>
        </w:rPr>
        <w:t xml:space="preserve"> </w:t>
      </w:r>
      <w:r w:rsidRPr="006106CF">
        <w:rPr>
          <w:rFonts w:ascii="Book Antiqua" w:hAnsi="Book Antiqua"/>
          <w:sz w:val="16"/>
          <w:szCs w:val="16"/>
          <w:lang w:bidi="ar-EG"/>
        </w:rPr>
        <w:t>См. “ас-Саримуль-маслюль” 565.</w:t>
      </w:r>
    </w:p>
    <w:p w:rsidR="00384D8D" w:rsidRPr="00A216CC" w:rsidRDefault="00384D8D" w:rsidP="00384D8D">
      <w:pPr>
        <w:ind w:firstLine="360"/>
        <w:jc w:val="both"/>
        <w:rPr>
          <w:rFonts w:ascii="Book Antiqua" w:hAnsi="Book Antiqua"/>
          <w:sz w:val="20"/>
          <w:szCs w:val="20"/>
          <w:lang w:bidi="ar-EG"/>
        </w:rPr>
      </w:pPr>
      <w:r>
        <w:rPr>
          <w:rFonts w:ascii="Book Antiqua" w:hAnsi="Book Antiqua"/>
          <w:sz w:val="20"/>
          <w:szCs w:val="20"/>
        </w:rPr>
        <w:t>Еще одна скверная черта рафидитов – это с</w:t>
      </w:r>
      <w:r w:rsidRPr="00A216CC">
        <w:rPr>
          <w:rFonts w:ascii="Book Antiqua" w:hAnsi="Book Antiqua"/>
          <w:sz w:val="20"/>
          <w:szCs w:val="20"/>
        </w:rPr>
        <w:t>чита</w:t>
      </w:r>
      <w:r>
        <w:rPr>
          <w:rFonts w:ascii="Book Antiqua" w:hAnsi="Book Antiqua"/>
          <w:sz w:val="20"/>
          <w:szCs w:val="20"/>
        </w:rPr>
        <w:t>ть</w:t>
      </w:r>
      <w:r w:rsidRPr="00A216CC">
        <w:rPr>
          <w:rFonts w:ascii="Book Antiqua" w:hAnsi="Book Antiqua"/>
          <w:sz w:val="20"/>
          <w:szCs w:val="20"/>
        </w:rPr>
        <w:t xml:space="preserve"> дозволенным с</w:t>
      </w:r>
      <w:r>
        <w:rPr>
          <w:rFonts w:ascii="Book Antiqua" w:hAnsi="Book Antiqua"/>
          <w:sz w:val="20"/>
          <w:szCs w:val="20"/>
        </w:rPr>
        <w:t>о</w:t>
      </w:r>
      <w:r w:rsidRPr="00A216CC">
        <w:rPr>
          <w:rFonts w:ascii="Book Antiqua" w:hAnsi="Book Antiqua"/>
          <w:sz w:val="20"/>
          <w:szCs w:val="20"/>
        </w:rPr>
        <w:t>кры</w:t>
      </w:r>
      <w:r>
        <w:rPr>
          <w:rFonts w:ascii="Book Antiqua" w:hAnsi="Book Antiqua"/>
          <w:sz w:val="20"/>
          <w:szCs w:val="20"/>
        </w:rPr>
        <w:t>тие</w:t>
      </w:r>
      <w:r w:rsidRPr="00A216CC">
        <w:rPr>
          <w:rFonts w:ascii="Book Antiqua" w:hAnsi="Book Antiqua"/>
          <w:sz w:val="20"/>
          <w:szCs w:val="20"/>
        </w:rPr>
        <w:t xml:space="preserve"> от людей свои</w:t>
      </w:r>
      <w:r>
        <w:rPr>
          <w:rFonts w:ascii="Book Antiqua" w:hAnsi="Book Antiqua"/>
          <w:sz w:val="20"/>
          <w:szCs w:val="20"/>
        </w:rPr>
        <w:t>х</w:t>
      </w:r>
      <w:r w:rsidRPr="00A216CC">
        <w:rPr>
          <w:rFonts w:ascii="Book Antiqua" w:hAnsi="Book Antiqua"/>
          <w:sz w:val="20"/>
          <w:szCs w:val="20"/>
        </w:rPr>
        <w:t xml:space="preserve"> истинны</w:t>
      </w:r>
      <w:r>
        <w:rPr>
          <w:rFonts w:ascii="Book Antiqua" w:hAnsi="Book Antiqua"/>
          <w:sz w:val="20"/>
          <w:szCs w:val="20"/>
        </w:rPr>
        <w:t>х</w:t>
      </w:r>
      <w:r w:rsidRPr="00A216CC">
        <w:rPr>
          <w:rFonts w:ascii="Book Antiqua" w:hAnsi="Book Antiqua"/>
          <w:sz w:val="20"/>
          <w:szCs w:val="20"/>
        </w:rPr>
        <w:t xml:space="preserve"> </w:t>
      </w:r>
      <w:r>
        <w:rPr>
          <w:rFonts w:ascii="Book Antiqua" w:hAnsi="Book Antiqua"/>
          <w:sz w:val="20"/>
          <w:szCs w:val="20"/>
          <w:lang w:bidi="ar-EG"/>
        </w:rPr>
        <w:t>в</w:t>
      </w:r>
      <w:r>
        <w:rPr>
          <w:rFonts w:ascii="Book Antiqua" w:hAnsi="Book Antiqua"/>
          <w:sz w:val="20"/>
          <w:szCs w:val="20"/>
          <w:lang w:bidi="ar-EG"/>
        </w:rPr>
        <w:t>е</w:t>
      </w:r>
      <w:r>
        <w:rPr>
          <w:rFonts w:ascii="Book Antiqua" w:hAnsi="Book Antiqua"/>
          <w:sz w:val="20"/>
          <w:szCs w:val="20"/>
          <w:lang w:bidi="ar-EG"/>
        </w:rPr>
        <w:t>ро</w:t>
      </w:r>
      <w:r w:rsidRPr="00A216CC">
        <w:rPr>
          <w:rFonts w:ascii="Book Antiqua" w:hAnsi="Book Antiqua"/>
          <w:sz w:val="20"/>
          <w:szCs w:val="20"/>
        </w:rPr>
        <w:t>убеждени</w:t>
      </w:r>
      <w:r>
        <w:rPr>
          <w:rFonts w:ascii="Book Antiqua" w:hAnsi="Book Antiqua"/>
          <w:sz w:val="20"/>
          <w:szCs w:val="20"/>
        </w:rPr>
        <w:t>й. К сожалению, сегодня этим качеством обладают многие мусульмане,</w:t>
      </w:r>
      <w:r w:rsidRPr="00A216CC">
        <w:rPr>
          <w:rFonts w:ascii="Book Antiqua" w:hAnsi="Book Antiqua"/>
          <w:sz w:val="20"/>
          <w:szCs w:val="20"/>
        </w:rPr>
        <w:t xml:space="preserve"> </w:t>
      </w:r>
      <w:r>
        <w:rPr>
          <w:rFonts w:ascii="Book Antiqua" w:hAnsi="Book Antiqua"/>
          <w:sz w:val="20"/>
          <w:szCs w:val="20"/>
        </w:rPr>
        <w:t xml:space="preserve">в один день объявляя об одних </w:t>
      </w:r>
      <w:r w:rsidRPr="00A216CC">
        <w:rPr>
          <w:rFonts w:ascii="Book Antiqua" w:hAnsi="Book Antiqua"/>
          <w:sz w:val="20"/>
          <w:szCs w:val="20"/>
        </w:rPr>
        <w:t>убеждени</w:t>
      </w:r>
      <w:r>
        <w:rPr>
          <w:rFonts w:ascii="Book Antiqua" w:hAnsi="Book Antiqua"/>
          <w:sz w:val="20"/>
          <w:szCs w:val="20"/>
        </w:rPr>
        <w:t>ях</w:t>
      </w:r>
      <w:r w:rsidRPr="00A216CC">
        <w:rPr>
          <w:rFonts w:ascii="Book Antiqua" w:hAnsi="Book Antiqua"/>
          <w:sz w:val="20"/>
          <w:szCs w:val="20"/>
        </w:rPr>
        <w:t xml:space="preserve">, </w:t>
      </w:r>
      <w:r>
        <w:rPr>
          <w:rFonts w:ascii="Book Antiqua" w:hAnsi="Book Antiqua"/>
          <w:sz w:val="20"/>
          <w:szCs w:val="20"/>
        </w:rPr>
        <w:t>в другой о</w:t>
      </w:r>
      <w:r w:rsidRPr="00A216CC">
        <w:rPr>
          <w:rFonts w:ascii="Book Antiqua" w:hAnsi="Book Antiqua"/>
          <w:sz w:val="20"/>
          <w:szCs w:val="20"/>
        </w:rPr>
        <w:t xml:space="preserve"> других, </w:t>
      </w:r>
      <w:r>
        <w:rPr>
          <w:rFonts w:ascii="Book Antiqua" w:hAnsi="Book Antiqua"/>
          <w:sz w:val="20"/>
          <w:szCs w:val="20"/>
        </w:rPr>
        <w:t>а в последствии заявляя</w:t>
      </w:r>
      <w:r w:rsidRPr="00A216CC">
        <w:rPr>
          <w:rFonts w:ascii="Book Antiqua" w:hAnsi="Book Antiqua"/>
          <w:sz w:val="20"/>
          <w:szCs w:val="20"/>
        </w:rPr>
        <w:t>, что это было сокрытием истинных убе</w:t>
      </w:r>
      <w:r w:rsidRPr="00A216CC">
        <w:rPr>
          <w:rFonts w:ascii="Book Antiqua" w:hAnsi="Book Antiqua"/>
          <w:sz w:val="20"/>
          <w:szCs w:val="20"/>
        </w:rPr>
        <w:t>ж</w:t>
      </w:r>
      <w:r w:rsidRPr="00A216CC">
        <w:rPr>
          <w:rFonts w:ascii="Book Antiqua" w:hAnsi="Book Antiqua"/>
          <w:sz w:val="20"/>
          <w:szCs w:val="20"/>
        </w:rPr>
        <w:t>дений</w:t>
      </w:r>
      <w:r w:rsidRPr="000D4D63">
        <w:rPr>
          <w:rFonts w:ascii="Book Antiqua" w:hAnsi="Book Antiqua"/>
          <w:sz w:val="20"/>
          <w:szCs w:val="20"/>
        </w:rPr>
        <w:t xml:space="preserve"> </w:t>
      </w:r>
      <w:r w:rsidRPr="00A216CC">
        <w:rPr>
          <w:rFonts w:ascii="Book Antiqua" w:hAnsi="Book Antiqua"/>
          <w:sz w:val="20"/>
          <w:szCs w:val="20"/>
        </w:rPr>
        <w:t xml:space="preserve">для пользы. Имам аш-Шафи’и </w:t>
      </w:r>
      <w:r>
        <w:rPr>
          <w:rFonts w:ascii="Book Antiqua" w:hAnsi="Book Antiqua"/>
          <w:sz w:val="20"/>
          <w:szCs w:val="20"/>
        </w:rPr>
        <w:t>о рафидитах говорил</w:t>
      </w:r>
      <w:r w:rsidRPr="00A216CC">
        <w:rPr>
          <w:rFonts w:ascii="Book Antiqua" w:hAnsi="Book Antiqua"/>
          <w:sz w:val="20"/>
          <w:szCs w:val="20"/>
        </w:rPr>
        <w:t xml:space="preserve">: </w:t>
      </w:r>
      <w:r w:rsidRPr="00A216CC">
        <w:rPr>
          <w:rFonts w:ascii="Book Antiqua" w:hAnsi="Book Antiqua"/>
          <w:i/>
          <w:iCs/>
          <w:sz w:val="20"/>
          <w:szCs w:val="20"/>
        </w:rPr>
        <w:t>“Я н</w:t>
      </w:r>
      <w:r>
        <w:rPr>
          <w:rFonts w:ascii="Book Antiqua" w:hAnsi="Book Antiqua"/>
          <w:i/>
          <w:iCs/>
          <w:sz w:val="20"/>
          <w:szCs w:val="20"/>
        </w:rPr>
        <w:t>и</w:t>
      </w:r>
      <w:r w:rsidRPr="00A216CC">
        <w:rPr>
          <w:rFonts w:ascii="Book Antiqua" w:hAnsi="Book Antiqua"/>
          <w:i/>
          <w:iCs/>
          <w:sz w:val="20"/>
          <w:szCs w:val="20"/>
        </w:rPr>
        <w:t>когда не видел среди людей еретиков более лживых, чем шииты-рафидиты”</w:t>
      </w:r>
      <w:r w:rsidRPr="00A216CC">
        <w:rPr>
          <w:rFonts w:ascii="Book Antiqua" w:hAnsi="Book Antiqua"/>
          <w:sz w:val="20"/>
          <w:szCs w:val="20"/>
          <w:lang w:bidi="ar-EG"/>
        </w:rPr>
        <w:t xml:space="preserve">. </w:t>
      </w:r>
      <w:r w:rsidRPr="00A216CC">
        <w:rPr>
          <w:rFonts w:ascii="Book Antiqua" w:hAnsi="Book Antiqua"/>
          <w:sz w:val="16"/>
          <w:szCs w:val="16"/>
          <w:lang w:bidi="ar-EG"/>
        </w:rPr>
        <w:t>См.</w:t>
      </w:r>
      <w:r w:rsidRPr="00A216CC">
        <w:rPr>
          <w:rFonts w:ascii="Book Antiqua" w:hAnsi="Book Antiqua"/>
          <w:sz w:val="16"/>
          <w:szCs w:val="16"/>
        </w:rPr>
        <w:t xml:space="preserve"> “Минхаджу-Ссунна” 1/39</w:t>
      </w:r>
      <w:r w:rsidRPr="00A216CC">
        <w:rPr>
          <w:rFonts w:ascii="Book Antiqua" w:hAnsi="Book Antiqua"/>
          <w:sz w:val="16"/>
          <w:szCs w:val="16"/>
          <w:lang w:bidi="ar-EG"/>
        </w:rPr>
        <w:t>.</w:t>
      </w:r>
    </w:p>
  </w:footnote>
  <w:footnote w:id="9">
    <w:p w:rsidR="00384D8D" w:rsidRPr="0015510B" w:rsidRDefault="00384D8D" w:rsidP="00384D8D">
      <w:pPr>
        <w:ind w:firstLine="360"/>
        <w:jc w:val="both"/>
        <w:rPr>
          <w:rFonts w:ascii="Book Antiqua" w:hAnsi="Book Antiqua"/>
          <w:sz w:val="16"/>
          <w:szCs w:val="16"/>
        </w:rPr>
      </w:pPr>
      <w:r w:rsidRPr="00B32EE5">
        <w:rPr>
          <w:rStyle w:val="a7"/>
          <w:rFonts w:ascii="Bookman Old Style" w:hAnsi="Bookman Old Style"/>
          <w:sz w:val="22"/>
          <w:szCs w:val="22"/>
        </w:rPr>
        <w:footnoteRef/>
      </w:r>
      <w:r w:rsidRPr="0042185B">
        <w:rPr>
          <w:rFonts w:ascii="Book Antiqua" w:hAnsi="Book Antiqua"/>
          <w:sz w:val="20"/>
          <w:szCs w:val="20"/>
        </w:rPr>
        <w:t xml:space="preserve"> </w:t>
      </w:r>
      <w:r w:rsidRPr="00F0303C">
        <w:rPr>
          <w:rFonts w:ascii="Book Antiqua" w:hAnsi="Book Antiqua"/>
          <w:sz w:val="20"/>
          <w:szCs w:val="20"/>
        </w:rPr>
        <w:t>Обвинение в неверии (такфир) без</w:t>
      </w:r>
      <w:r w:rsidRPr="00F0303C">
        <w:rPr>
          <w:rFonts w:ascii="Book Antiqua" w:hAnsi="Book Antiqua"/>
          <w:sz w:val="19"/>
          <w:szCs w:val="19"/>
        </w:rPr>
        <w:t xml:space="preserve"> соблюдения условий</w:t>
      </w:r>
      <w:r>
        <w:rPr>
          <w:rFonts w:ascii="Book Antiqua" w:hAnsi="Book Antiqua"/>
          <w:sz w:val="19"/>
          <w:szCs w:val="19"/>
        </w:rPr>
        <w:t xml:space="preserve"> (шурут)</w:t>
      </w:r>
      <w:r w:rsidRPr="00F0303C">
        <w:rPr>
          <w:rFonts w:ascii="Book Antiqua" w:hAnsi="Book Antiqua"/>
          <w:sz w:val="19"/>
          <w:szCs w:val="19"/>
        </w:rPr>
        <w:t xml:space="preserve"> и непринятие во внимание того, что препятствует выходу человека из Ислама</w:t>
      </w:r>
      <w:r>
        <w:rPr>
          <w:rFonts w:ascii="Book Antiqua" w:hAnsi="Book Antiqua"/>
          <w:sz w:val="19"/>
          <w:szCs w:val="19"/>
        </w:rPr>
        <w:t xml:space="preserve"> (мауани</w:t>
      </w:r>
      <w:r w:rsidRPr="00191FC1">
        <w:rPr>
          <w:rFonts w:ascii="Book Antiqua" w:hAnsi="Book Antiqua"/>
          <w:sz w:val="19"/>
          <w:szCs w:val="19"/>
        </w:rPr>
        <w:t>’</w:t>
      </w:r>
      <w:r>
        <w:rPr>
          <w:rFonts w:ascii="Book Antiqua" w:hAnsi="Book Antiqua"/>
          <w:sz w:val="19"/>
          <w:szCs w:val="19"/>
        </w:rPr>
        <w:t>)</w:t>
      </w:r>
      <w:r w:rsidRPr="00F0303C">
        <w:rPr>
          <w:rFonts w:ascii="Book Antiqua" w:hAnsi="Book Antiqua"/>
          <w:sz w:val="19"/>
          <w:szCs w:val="19"/>
        </w:rPr>
        <w:t>, относится к числу величайших грехов.</w:t>
      </w:r>
      <w:r w:rsidRPr="00F0303C">
        <w:rPr>
          <w:rFonts w:ascii="Book Antiqua" w:hAnsi="Book Antiqua"/>
          <w:sz w:val="20"/>
          <w:szCs w:val="20"/>
        </w:rPr>
        <w:t xml:space="preserve"> </w:t>
      </w:r>
      <w:r>
        <w:rPr>
          <w:rFonts w:ascii="Book Antiqua" w:hAnsi="Book Antiqua"/>
          <w:sz w:val="20"/>
          <w:szCs w:val="20"/>
        </w:rPr>
        <w:t>Посланник Аллаха</w:t>
      </w:r>
      <w:r w:rsidRPr="00F0303C">
        <w:rPr>
          <w:rFonts w:ascii="Book Antiqua" w:hAnsi="Book Antiqua"/>
          <w:sz w:val="20"/>
          <w:szCs w:val="20"/>
        </w:rPr>
        <w:t xml:space="preserve"> </w:t>
      </w:r>
      <w:r w:rsidRPr="00F0303C">
        <w:rPr>
          <w:rFonts w:ascii="AGA Arabesque" w:hAnsi="AGA Arabesque" w:cs="AGHlvCyrillic"/>
          <w:sz w:val="22"/>
          <w:szCs w:val="22"/>
        </w:rPr>
        <w:t></w:t>
      </w:r>
      <w:r w:rsidRPr="00F0303C">
        <w:rPr>
          <w:rFonts w:ascii="Book Antiqua" w:hAnsi="Book Antiqua"/>
          <w:sz w:val="20"/>
          <w:szCs w:val="20"/>
        </w:rPr>
        <w:t xml:space="preserve"> </w:t>
      </w:r>
      <w:r w:rsidRPr="0015510B">
        <w:rPr>
          <w:rFonts w:ascii="Book Antiqua" w:hAnsi="Book Antiqua"/>
          <w:sz w:val="20"/>
          <w:szCs w:val="20"/>
        </w:rPr>
        <w:t xml:space="preserve">говорил: </w:t>
      </w:r>
      <w:r w:rsidRPr="0015510B">
        <w:rPr>
          <w:rFonts w:ascii="Book Antiqua" w:hAnsi="Book Antiqua"/>
          <w:b/>
          <w:bCs/>
          <w:i/>
          <w:iCs/>
          <w:sz w:val="20"/>
          <w:szCs w:val="20"/>
        </w:rPr>
        <w:t>«Тот, кто обвинил мусульманина в неверии, подобен тому, кто его убил!»</w:t>
      </w:r>
      <w:r w:rsidRPr="0015510B">
        <w:rPr>
          <w:rFonts w:ascii="Book Antiqua" w:hAnsi="Book Antiqua"/>
          <w:sz w:val="20"/>
          <w:szCs w:val="20"/>
        </w:rPr>
        <w:t xml:space="preserve"> </w:t>
      </w:r>
      <w:r w:rsidRPr="0015510B">
        <w:rPr>
          <w:rFonts w:ascii="Book Antiqua" w:hAnsi="Book Antiqua"/>
          <w:sz w:val="16"/>
          <w:szCs w:val="16"/>
        </w:rPr>
        <w:t>ат-Табарани. Хадис дост</w:t>
      </w:r>
      <w:r w:rsidRPr="0015510B">
        <w:rPr>
          <w:rFonts w:ascii="Book Antiqua" w:hAnsi="Book Antiqua"/>
          <w:sz w:val="16"/>
          <w:szCs w:val="16"/>
        </w:rPr>
        <w:t>о</w:t>
      </w:r>
      <w:r w:rsidRPr="0015510B">
        <w:rPr>
          <w:rFonts w:ascii="Book Antiqua" w:hAnsi="Book Antiqua"/>
          <w:sz w:val="16"/>
          <w:szCs w:val="16"/>
        </w:rPr>
        <w:t xml:space="preserve">верный. См. «Сахихуль-джами’» 6269. </w:t>
      </w:r>
    </w:p>
    <w:p w:rsidR="00384D8D" w:rsidRPr="0015510B" w:rsidRDefault="00384D8D" w:rsidP="00384D8D">
      <w:pPr>
        <w:ind w:firstLine="360"/>
        <w:jc w:val="both"/>
        <w:rPr>
          <w:rFonts w:ascii="Book Antiqua" w:hAnsi="Book Antiqua"/>
          <w:sz w:val="16"/>
          <w:szCs w:val="16"/>
        </w:rPr>
      </w:pPr>
      <w:r w:rsidRPr="0015510B">
        <w:rPr>
          <w:rFonts w:ascii="Book Antiqua" w:hAnsi="Book Antiqua"/>
          <w:sz w:val="20"/>
          <w:szCs w:val="20"/>
        </w:rPr>
        <w:t xml:space="preserve">Имам аль-Къуртуби сказал: </w:t>
      </w:r>
      <w:r w:rsidRPr="0015510B">
        <w:rPr>
          <w:rFonts w:ascii="Book Antiqua" w:hAnsi="Book Antiqua"/>
          <w:i/>
          <w:iCs/>
          <w:sz w:val="20"/>
          <w:szCs w:val="20"/>
        </w:rPr>
        <w:t>“Обвинение в неверии (такфир) – опасная дверь, к которой подошло множество людей, и споткнулось, а остановились у этой двери избранные и спаслись. А что может сравниться со спасением!”</w:t>
      </w:r>
      <w:r w:rsidRPr="0015510B">
        <w:rPr>
          <w:rFonts w:ascii="Book Antiqua" w:hAnsi="Book Antiqua"/>
          <w:sz w:val="20"/>
          <w:szCs w:val="20"/>
        </w:rPr>
        <w:t xml:space="preserve"> </w:t>
      </w:r>
      <w:r w:rsidRPr="0015510B">
        <w:rPr>
          <w:rFonts w:ascii="Book Antiqua" w:hAnsi="Book Antiqua"/>
          <w:sz w:val="16"/>
          <w:szCs w:val="16"/>
        </w:rPr>
        <w:t>См. “аль-Муфхим” 3/111.</w:t>
      </w:r>
    </w:p>
    <w:p w:rsidR="00384D8D" w:rsidRPr="0015510B" w:rsidRDefault="00384D8D" w:rsidP="00384D8D">
      <w:pPr>
        <w:ind w:firstLine="360"/>
        <w:jc w:val="both"/>
        <w:rPr>
          <w:rFonts w:ascii="Book Antiqua" w:hAnsi="Book Antiqua"/>
          <w:sz w:val="16"/>
          <w:szCs w:val="16"/>
        </w:rPr>
      </w:pPr>
      <w:r w:rsidRPr="0015510B">
        <w:rPr>
          <w:rFonts w:ascii="Book Antiqua" w:hAnsi="Book Antiqua"/>
          <w:sz w:val="20"/>
          <w:szCs w:val="20"/>
        </w:rPr>
        <w:t xml:space="preserve">Имам Ибн ‘Абидин говорил: </w:t>
      </w:r>
      <w:r w:rsidRPr="0015510B">
        <w:rPr>
          <w:rFonts w:ascii="Book Antiqua" w:hAnsi="Book Antiqua"/>
          <w:i/>
          <w:iCs/>
          <w:sz w:val="20"/>
          <w:szCs w:val="20"/>
        </w:rPr>
        <w:t>“Неверие (куфр) – опасная вещь! И я не обвиняю в неверии верующего, если я нахожу хоть одн</w:t>
      </w:r>
      <w:r>
        <w:rPr>
          <w:rFonts w:ascii="Book Antiqua" w:hAnsi="Book Antiqua"/>
          <w:i/>
          <w:iCs/>
          <w:sz w:val="20"/>
          <w:szCs w:val="20"/>
          <w:lang w:bidi="ar-EG"/>
        </w:rPr>
        <w:t>о</w:t>
      </w:r>
      <w:r w:rsidRPr="0015510B">
        <w:rPr>
          <w:rFonts w:ascii="Book Antiqua" w:hAnsi="Book Antiqua"/>
          <w:i/>
          <w:iCs/>
          <w:sz w:val="20"/>
          <w:szCs w:val="20"/>
        </w:rPr>
        <w:t xml:space="preserve"> оправдание на то, что он не впадает в неверие”</w:t>
      </w:r>
      <w:r w:rsidRPr="0015510B">
        <w:rPr>
          <w:rFonts w:ascii="Book Antiqua" w:hAnsi="Book Antiqua"/>
          <w:sz w:val="20"/>
          <w:szCs w:val="20"/>
        </w:rPr>
        <w:t xml:space="preserve">. </w:t>
      </w:r>
      <w:r w:rsidRPr="0015510B">
        <w:rPr>
          <w:rFonts w:ascii="Book Antiqua" w:hAnsi="Book Antiqua"/>
          <w:sz w:val="16"/>
          <w:szCs w:val="16"/>
        </w:rPr>
        <w:t>См. “Фатауа-ссугъра” 4/224.</w:t>
      </w:r>
    </w:p>
    <w:p w:rsidR="00384D8D" w:rsidRPr="0015510B" w:rsidRDefault="00384D8D" w:rsidP="00384D8D">
      <w:pPr>
        <w:ind w:firstLine="360"/>
        <w:jc w:val="both"/>
        <w:rPr>
          <w:rFonts w:ascii="Book Antiqua" w:hAnsi="Book Antiqua"/>
          <w:sz w:val="16"/>
          <w:szCs w:val="16"/>
        </w:rPr>
      </w:pPr>
      <w:r w:rsidRPr="0015510B">
        <w:rPr>
          <w:rFonts w:ascii="Book Antiqua" w:hAnsi="Book Antiqua"/>
          <w:sz w:val="20"/>
          <w:szCs w:val="20"/>
        </w:rPr>
        <w:t xml:space="preserve">Хафиз Ибн ‘Абдуль-Барр сказал: </w:t>
      </w:r>
      <w:r w:rsidRPr="0015510B">
        <w:rPr>
          <w:rFonts w:ascii="Book Antiqua" w:hAnsi="Book Antiqua"/>
          <w:i/>
          <w:iCs/>
          <w:sz w:val="20"/>
          <w:szCs w:val="20"/>
        </w:rPr>
        <w:t xml:space="preserve">“Не следует обвинять в неверии, кроме как на основании того, в чем нет разногласий”. </w:t>
      </w:r>
      <w:r w:rsidRPr="0015510B">
        <w:rPr>
          <w:rFonts w:ascii="Book Antiqua" w:hAnsi="Book Antiqua"/>
          <w:sz w:val="16"/>
          <w:szCs w:val="16"/>
        </w:rPr>
        <w:t>См. “ат-Тамхид” 17/22.</w:t>
      </w:r>
    </w:p>
    <w:p w:rsidR="00384D8D" w:rsidRPr="00480296" w:rsidRDefault="00384D8D" w:rsidP="00384D8D">
      <w:pPr>
        <w:ind w:firstLine="360"/>
        <w:jc w:val="both"/>
        <w:rPr>
          <w:rFonts w:ascii="Book Antiqua" w:hAnsi="Book Antiqua"/>
          <w:sz w:val="16"/>
          <w:szCs w:val="16"/>
        </w:rPr>
      </w:pPr>
      <w:r w:rsidRPr="0015510B">
        <w:rPr>
          <w:rFonts w:ascii="Book Antiqua" w:hAnsi="Book Antiqua"/>
          <w:sz w:val="20"/>
          <w:szCs w:val="20"/>
        </w:rPr>
        <w:t xml:space="preserve">Шейхуль-Ислам Ибн Таймия сказал: </w:t>
      </w:r>
      <w:r w:rsidRPr="0015510B">
        <w:rPr>
          <w:rFonts w:ascii="Book Antiqua" w:hAnsi="Book Antiqua"/>
          <w:i/>
          <w:iCs/>
          <w:sz w:val="20"/>
          <w:szCs w:val="20"/>
        </w:rPr>
        <w:t>“Обвинение в неверии может различаться в зависимости от состояния конкретного лица, ибо не всякий совершивший ошибку, становится</w:t>
      </w:r>
      <w:r w:rsidRPr="00F0303C">
        <w:rPr>
          <w:rFonts w:ascii="Book Antiqua" w:hAnsi="Book Antiqua"/>
          <w:i/>
          <w:iCs/>
          <w:sz w:val="20"/>
          <w:szCs w:val="20"/>
        </w:rPr>
        <w:t xml:space="preserve"> еретиком или невеждой, и не каждый заблудший является неверным, нечестивцем (фасикъ) или даже просто грешником</w:t>
      </w:r>
      <w:r w:rsidRPr="0042185B">
        <w:rPr>
          <w:rFonts w:ascii="Book Antiqua" w:hAnsi="Book Antiqua"/>
          <w:i/>
          <w:iCs/>
          <w:sz w:val="20"/>
          <w:szCs w:val="20"/>
        </w:rPr>
        <w:t>”</w:t>
      </w:r>
      <w:r w:rsidRPr="0042185B">
        <w:rPr>
          <w:rFonts w:ascii="Book Antiqua" w:hAnsi="Book Antiqua"/>
          <w:sz w:val="20"/>
          <w:szCs w:val="20"/>
        </w:rPr>
        <w:t xml:space="preserve">. </w:t>
      </w:r>
      <w:r w:rsidRPr="00480296">
        <w:rPr>
          <w:rFonts w:ascii="Book Antiqua" w:hAnsi="Book Antiqua"/>
          <w:sz w:val="16"/>
          <w:szCs w:val="16"/>
        </w:rPr>
        <w:t>См. “Минхаджу-Ссунна” 5/250.</w:t>
      </w:r>
    </w:p>
    <w:p w:rsidR="00384D8D" w:rsidRPr="00480296" w:rsidRDefault="00384D8D" w:rsidP="00384D8D">
      <w:pPr>
        <w:ind w:firstLine="360"/>
        <w:jc w:val="both"/>
        <w:rPr>
          <w:rFonts w:ascii="Book Antiqua" w:hAnsi="Book Antiqua"/>
          <w:sz w:val="16"/>
          <w:szCs w:val="16"/>
        </w:rPr>
      </w:pPr>
      <w:r w:rsidRPr="0042185B">
        <w:rPr>
          <w:rFonts w:ascii="Book Antiqua" w:hAnsi="Book Antiqua"/>
          <w:sz w:val="20"/>
          <w:szCs w:val="20"/>
        </w:rPr>
        <w:t xml:space="preserve">Ибн Таймия также сказал: </w:t>
      </w:r>
      <w:r w:rsidRPr="0042185B">
        <w:rPr>
          <w:rFonts w:ascii="Book Antiqua" w:hAnsi="Book Antiqua"/>
          <w:i/>
          <w:iCs/>
          <w:sz w:val="20"/>
          <w:szCs w:val="20"/>
        </w:rPr>
        <w:t>“Не</w:t>
      </w:r>
      <w:r>
        <w:rPr>
          <w:rFonts w:ascii="Book Antiqua" w:hAnsi="Book Antiqua"/>
          <w:i/>
          <w:iCs/>
          <w:sz w:val="20"/>
          <w:szCs w:val="20"/>
        </w:rPr>
        <w:t xml:space="preserve"> </w:t>
      </w:r>
      <w:r w:rsidRPr="0042185B">
        <w:rPr>
          <w:rFonts w:ascii="Book Antiqua" w:hAnsi="Book Antiqua"/>
          <w:i/>
          <w:iCs/>
          <w:sz w:val="20"/>
          <w:szCs w:val="20"/>
        </w:rPr>
        <w:t>дозволено никому из мусульман обвинять в неверии мусульманина, даже если он ошибся или впал в заблуждение</w:t>
      </w:r>
      <w:r>
        <w:rPr>
          <w:rFonts w:ascii="Book Antiqua" w:hAnsi="Book Antiqua"/>
          <w:i/>
          <w:iCs/>
          <w:sz w:val="20"/>
          <w:szCs w:val="20"/>
        </w:rPr>
        <w:t>,</w:t>
      </w:r>
      <w:r w:rsidRPr="0042185B">
        <w:rPr>
          <w:rFonts w:ascii="Book Antiqua" w:hAnsi="Book Antiqua"/>
          <w:i/>
          <w:iCs/>
          <w:sz w:val="20"/>
          <w:szCs w:val="20"/>
        </w:rPr>
        <w:t xml:space="preserve"> до тех пор, пока ему не предоставят довод (худ</w:t>
      </w:r>
      <w:r>
        <w:rPr>
          <w:rFonts w:ascii="Book Antiqua" w:hAnsi="Book Antiqua"/>
          <w:i/>
          <w:iCs/>
          <w:sz w:val="20"/>
          <w:szCs w:val="20"/>
        </w:rPr>
        <w:t>д</w:t>
      </w:r>
      <w:r w:rsidRPr="0042185B">
        <w:rPr>
          <w:rFonts w:ascii="Book Antiqua" w:hAnsi="Book Antiqua"/>
          <w:i/>
          <w:iCs/>
          <w:sz w:val="20"/>
          <w:szCs w:val="20"/>
        </w:rPr>
        <w:t>жа)”</w:t>
      </w:r>
      <w:r w:rsidRPr="0042185B">
        <w:rPr>
          <w:rFonts w:ascii="Book Antiqua" w:hAnsi="Book Antiqua"/>
          <w:sz w:val="20"/>
          <w:szCs w:val="20"/>
        </w:rPr>
        <w:t xml:space="preserve">. </w:t>
      </w:r>
      <w:r w:rsidRPr="00480296">
        <w:rPr>
          <w:rFonts w:ascii="Book Antiqua" w:hAnsi="Book Antiqua"/>
          <w:sz w:val="16"/>
          <w:szCs w:val="16"/>
        </w:rPr>
        <w:t>См. “Маджму’уль-фатауа” 12/468.</w:t>
      </w:r>
    </w:p>
    <w:p w:rsidR="00384D8D" w:rsidRDefault="00384D8D" w:rsidP="00384D8D">
      <w:pPr>
        <w:ind w:firstLine="360"/>
        <w:jc w:val="both"/>
        <w:rPr>
          <w:rFonts w:ascii="Book Antiqua" w:hAnsi="Book Antiqua"/>
          <w:sz w:val="20"/>
          <w:szCs w:val="20"/>
        </w:rPr>
      </w:pPr>
      <w:r w:rsidRPr="00923A9D">
        <w:rPr>
          <w:rFonts w:ascii="Book Antiqua" w:hAnsi="Book Antiqua"/>
          <w:sz w:val="20"/>
          <w:szCs w:val="20"/>
        </w:rPr>
        <w:t xml:space="preserve">Хафиз Ибн Хаджар сказал: </w:t>
      </w:r>
      <w:r w:rsidRPr="0098422F">
        <w:rPr>
          <w:rFonts w:ascii="Book Antiqua" w:hAnsi="Book Antiqua"/>
          <w:i/>
          <w:iCs/>
          <w:sz w:val="20"/>
          <w:szCs w:val="20"/>
        </w:rPr>
        <w:t>“Тот, чей Ислам явен, не выходит из него кроме как на основании таких же явных доказательств”</w:t>
      </w:r>
      <w:r w:rsidRPr="0098422F">
        <w:rPr>
          <w:rFonts w:ascii="Book Antiqua" w:hAnsi="Book Antiqua"/>
          <w:sz w:val="20"/>
          <w:szCs w:val="20"/>
        </w:rPr>
        <w:t xml:space="preserve">. </w:t>
      </w:r>
      <w:r w:rsidRPr="0098422F">
        <w:rPr>
          <w:rFonts w:ascii="Book Antiqua" w:hAnsi="Book Antiqua"/>
          <w:sz w:val="16"/>
          <w:szCs w:val="16"/>
        </w:rPr>
        <w:t>См. “Фатхуль-Бари” 2/314</w:t>
      </w:r>
      <w:r>
        <w:rPr>
          <w:rFonts w:ascii="Book Antiqua" w:hAnsi="Book Antiqua"/>
          <w:sz w:val="16"/>
          <w:szCs w:val="16"/>
        </w:rPr>
        <w:t>.</w:t>
      </w:r>
    </w:p>
    <w:p w:rsidR="00384D8D" w:rsidRPr="00D552B5" w:rsidRDefault="00384D8D" w:rsidP="00384D8D">
      <w:pPr>
        <w:ind w:firstLine="360"/>
        <w:jc w:val="both"/>
        <w:rPr>
          <w:rFonts w:ascii="Book Antiqua" w:hAnsi="Book Antiqua"/>
          <w:sz w:val="16"/>
          <w:szCs w:val="16"/>
        </w:rPr>
      </w:pPr>
      <w:r w:rsidRPr="00D552B5">
        <w:rPr>
          <w:rFonts w:ascii="Book Antiqua" w:hAnsi="Book Antiqua"/>
          <w:sz w:val="20"/>
          <w:szCs w:val="20"/>
        </w:rPr>
        <w:t>Шейх Мухаммад ибн ‘Абдуль-Уаххаб</w:t>
      </w:r>
      <w:r w:rsidRPr="00D552B5">
        <w:rPr>
          <w:rFonts w:ascii="Book Antiqua" w:hAnsi="Book Antiqua"/>
          <w:sz w:val="20"/>
          <w:szCs w:val="20"/>
          <w:lang w:bidi="ar-EG"/>
        </w:rPr>
        <w:t xml:space="preserve"> говорил:</w:t>
      </w:r>
      <w:r w:rsidRPr="00D552B5">
        <w:rPr>
          <w:rFonts w:ascii="Book Antiqua" w:hAnsi="Book Antiqua"/>
          <w:sz w:val="20"/>
          <w:szCs w:val="20"/>
        </w:rPr>
        <w:t xml:space="preserve"> </w:t>
      </w:r>
      <w:r w:rsidRPr="00D552B5">
        <w:rPr>
          <w:rFonts w:ascii="Book Antiqua" w:hAnsi="Book Antiqua"/>
          <w:i/>
          <w:iCs/>
          <w:sz w:val="20"/>
          <w:szCs w:val="20"/>
        </w:rPr>
        <w:t>“Мои враги говорят, будто</w:t>
      </w:r>
      <w:r>
        <w:rPr>
          <w:rFonts w:ascii="Book Antiqua" w:hAnsi="Book Antiqua"/>
          <w:i/>
          <w:iCs/>
          <w:sz w:val="20"/>
          <w:szCs w:val="20"/>
        </w:rPr>
        <w:t xml:space="preserve"> бы</w:t>
      </w:r>
      <w:r w:rsidRPr="00D552B5">
        <w:rPr>
          <w:rFonts w:ascii="Book Antiqua" w:hAnsi="Book Antiqua"/>
          <w:i/>
          <w:iCs/>
          <w:sz w:val="20"/>
          <w:szCs w:val="20"/>
        </w:rPr>
        <w:t xml:space="preserve"> я обвиняю в неверии на основ</w:t>
      </w:r>
      <w:r w:rsidRPr="00D552B5">
        <w:rPr>
          <w:rFonts w:ascii="Book Antiqua" w:hAnsi="Book Antiqua"/>
          <w:i/>
          <w:iCs/>
          <w:sz w:val="20"/>
          <w:szCs w:val="20"/>
        </w:rPr>
        <w:t>а</w:t>
      </w:r>
      <w:r w:rsidRPr="00D552B5">
        <w:rPr>
          <w:rFonts w:ascii="Book Antiqua" w:hAnsi="Book Antiqua"/>
          <w:i/>
          <w:iCs/>
          <w:sz w:val="20"/>
          <w:szCs w:val="20"/>
        </w:rPr>
        <w:t>нии своего предположения, или за любовь</w:t>
      </w:r>
      <w:r w:rsidRPr="00D552B5">
        <w:rPr>
          <w:rFonts w:ascii="Book Antiqua" w:hAnsi="Book Antiqua"/>
          <w:i/>
          <w:iCs/>
          <w:sz w:val="20"/>
          <w:szCs w:val="20"/>
          <w:lang w:bidi="ar-EG"/>
        </w:rPr>
        <w:t xml:space="preserve"> к</w:t>
      </w:r>
      <w:r w:rsidRPr="00D552B5">
        <w:rPr>
          <w:rFonts w:ascii="Book Antiqua" w:hAnsi="Book Antiqua"/>
          <w:i/>
          <w:iCs/>
          <w:sz w:val="20"/>
          <w:szCs w:val="20"/>
        </w:rPr>
        <w:t xml:space="preserve"> неверным, или же будто я обвиняю в неверии невежественных людей, до которых не дошел довод. Все это великая клевета, посредством которой желают </w:t>
      </w:r>
      <w:r>
        <w:rPr>
          <w:rFonts w:ascii="Book Antiqua" w:hAnsi="Book Antiqua"/>
          <w:i/>
          <w:iCs/>
          <w:sz w:val="20"/>
          <w:szCs w:val="20"/>
        </w:rPr>
        <w:t>сбить</w:t>
      </w:r>
      <w:r w:rsidRPr="00D552B5">
        <w:rPr>
          <w:rFonts w:ascii="Book Antiqua" w:hAnsi="Book Antiqua"/>
          <w:i/>
          <w:iCs/>
          <w:sz w:val="20"/>
          <w:szCs w:val="20"/>
        </w:rPr>
        <w:t xml:space="preserve"> людей с пути Аллаха и Его посланника </w:t>
      </w:r>
      <w:r>
        <w:rPr>
          <w:rFonts w:ascii="AGA Arabesque" w:hAnsi="AGA Arabesque" w:cs="AGHlvCyrillic"/>
          <w:sz w:val="22"/>
          <w:szCs w:val="22"/>
        </w:rPr>
        <w:sym w:font="AGA Arabesque" w:char="F072"/>
      </w:r>
      <w:r w:rsidRPr="00D552B5">
        <w:rPr>
          <w:rFonts w:ascii="Book Antiqua" w:hAnsi="Book Antiqua"/>
          <w:i/>
          <w:iCs/>
          <w:sz w:val="20"/>
          <w:szCs w:val="20"/>
        </w:rPr>
        <w:t>!”</w:t>
      </w:r>
      <w:r w:rsidRPr="00D552B5">
        <w:rPr>
          <w:rFonts w:ascii="Book Antiqua" w:hAnsi="Book Antiqua"/>
          <w:sz w:val="20"/>
          <w:szCs w:val="20"/>
        </w:rPr>
        <w:t xml:space="preserve"> </w:t>
      </w:r>
      <w:r>
        <w:rPr>
          <w:rFonts w:ascii="Book Antiqua" w:hAnsi="Book Antiqua"/>
          <w:sz w:val="16"/>
          <w:szCs w:val="16"/>
        </w:rPr>
        <w:t>См. “Маджму’у муаллифат</w:t>
      </w:r>
      <w:r w:rsidRPr="00D552B5">
        <w:rPr>
          <w:rFonts w:ascii="Book Antiqua" w:hAnsi="Book Antiqua"/>
          <w:sz w:val="16"/>
          <w:szCs w:val="16"/>
        </w:rPr>
        <w:t>” 3/14.</w:t>
      </w:r>
    </w:p>
    <w:p w:rsidR="00384D8D" w:rsidRPr="00E20A61" w:rsidRDefault="00384D8D" w:rsidP="00384D8D">
      <w:pPr>
        <w:ind w:firstLine="360"/>
        <w:jc w:val="both"/>
        <w:rPr>
          <w:rFonts w:ascii="Book Antiqua" w:hAnsi="Book Antiqua"/>
          <w:color w:val="FF0000"/>
          <w:sz w:val="16"/>
          <w:szCs w:val="16"/>
        </w:rPr>
      </w:pPr>
      <w:r w:rsidRPr="00D552B5">
        <w:rPr>
          <w:rFonts w:ascii="Book Antiqua" w:hAnsi="Book Antiqua"/>
          <w:sz w:val="20"/>
          <w:szCs w:val="20"/>
        </w:rPr>
        <w:t>Также Мухаммад ибн ‘Абдуль-Уаххаб</w:t>
      </w:r>
      <w:r w:rsidRPr="00D552B5">
        <w:rPr>
          <w:rFonts w:ascii="Book Antiqua" w:hAnsi="Book Antiqua"/>
          <w:sz w:val="20"/>
          <w:szCs w:val="20"/>
          <w:lang w:bidi="ar-EG"/>
        </w:rPr>
        <w:t xml:space="preserve"> сказал: </w:t>
      </w:r>
      <w:r w:rsidRPr="00D552B5">
        <w:rPr>
          <w:rFonts w:ascii="Book Antiqua" w:hAnsi="Book Antiqua"/>
          <w:i/>
          <w:iCs/>
          <w:sz w:val="20"/>
          <w:szCs w:val="20"/>
          <w:lang w:bidi="ar-EG"/>
        </w:rPr>
        <w:t>“Мы не обвиняем в неверии, кроме как за то, в чем единогласны все ученые, а это два свидетельства (ля иляха илля-Ллах, Мухаммад расулю-Ллах)”</w:t>
      </w:r>
      <w:r w:rsidRPr="00D552B5">
        <w:rPr>
          <w:rFonts w:ascii="Book Antiqua" w:hAnsi="Book Antiqua"/>
          <w:sz w:val="20"/>
          <w:szCs w:val="20"/>
          <w:lang w:bidi="ar-EG"/>
        </w:rPr>
        <w:t>.</w:t>
      </w:r>
      <w:r>
        <w:rPr>
          <w:rFonts w:ascii="Book Antiqua" w:hAnsi="Book Antiqua"/>
          <w:sz w:val="20"/>
          <w:szCs w:val="20"/>
          <w:lang w:bidi="ar-EG"/>
        </w:rPr>
        <w:t xml:space="preserve"> </w:t>
      </w:r>
      <w:r w:rsidRPr="00D552B5">
        <w:rPr>
          <w:rFonts w:ascii="Book Antiqua" w:hAnsi="Book Antiqua"/>
          <w:sz w:val="16"/>
          <w:szCs w:val="16"/>
          <w:lang w:bidi="ar-EG"/>
        </w:rPr>
        <w:t>См. “ад-Д</w:t>
      </w:r>
      <w:r>
        <w:rPr>
          <w:rFonts w:ascii="Book Antiqua" w:hAnsi="Book Antiqua"/>
          <w:sz w:val="16"/>
          <w:szCs w:val="16"/>
          <w:lang w:bidi="ar-EG"/>
        </w:rPr>
        <w:t>у</w:t>
      </w:r>
      <w:r w:rsidRPr="00D552B5">
        <w:rPr>
          <w:rFonts w:ascii="Book Antiqua" w:hAnsi="Book Antiqua"/>
          <w:sz w:val="16"/>
          <w:szCs w:val="16"/>
          <w:lang w:bidi="ar-EG"/>
        </w:rPr>
        <w:t>рару-ссания” 1/102</w:t>
      </w:r>
      <w:r w:rsidRPr="00E20A61">
        <w:rPr>
          <w:rFonts w:ascii="Book Antiqua" w:hAnsi="Book Antiqua"/>
          <w:color w:val="FF0000"/>
          <w:sz w:val="16"/>
          <w:szCs w:val="16"/>
          <w:lang w:bidi="ar-EG"/>
        </w:rPr>
        <w:t>.</w:t>
      </w:r>
    </w:p>
    <w:p w:rsidR="00384D8D" w:rsidRDefault="00384D8D" w:rsidP="00384D8D">
      <w:pPr>
        <w:ind w:firstLine="360"/>
        <w:jc w:val="both"/>
        <w:rPr>
          <w:rFonts w:ascii="Book Antiqua" w:hAnsi="Book Antiqua"/>
          <w:sz w:val="20"/>
          <w:szCs w:val="20"/>
        </w:rPr>
      </w:pPr>
      <w:r w:rsidRPr="0042185B">
        <w:rPr>
          <w:rFonts w:ascii="Book Antiqua" w:hAnsi="Book Antiqua"/>
          <w:sz w:val="20"/>
          <w:szCs w:val="20"/>
        </w:rPr>
        <w:t xml:space="preserve">Все вышеизложенное указывает нам на серьезность </w:t>
      </w:r>
      <w:r w:rsidRPr="00633CDF">
        <w:rPr>
          <w:rFonts w:ascii="Book Antiqua" w:hAnsi="Book Antiqua"/>
          <w:sz w:val="20"/>
          <w:szCs w:val="20"/>
        </w:rPr>
        <w:t>вопроса обвинения в неверии (такфир), к чему та</w:t>
      </w:r>
      <w:r w:rsidRPr="00633CDF">
        <w:rPr>
          <w:rFonts w:ascii="Book Antiqua" w:hAnsi="Book Antiqua"/>
          <w:sz w:val="20"/>
          <w:szCs w:val="20"/>
        </w:rPr>
        <w:t>к</w:t>
      </w:r>
      <w:r w:rsidRPr="00633CDF">
        <w:rPr>
          <w:rFonts w:ascii="Book Antiqua" w:hAnsi="Book Antiqua"/>
          <w:sz w:val="20"/>
          <w:szCs w:val="20"/>
        </w:rPr>
        <w:t>же можно отнести и обвинение в нечестии (тафсикъ) и обвинение в нововведении (табди’).</w:t>
      </w:r>
      <w:r>
        <w:rPr>
          <w:rFonts w:ascii="Book Antiqua" w:hAnsi="Book Antiqua"/>
          <w:sz w:val="20"/>
          <w:szCs w:val="20"/>
        </w:rPr>
        <w:t xml:space="preserve"> Приверженцы Сунны (а</w:t>
      </w:r>
      <w:r w:rsidRPr="0042185B">
        <w:rPr>
          <w:rFonts w:ascii="Book Antiqua" w:hAnsi="Book Antiqua"/>
          <w:sz w:val="20"/>
          <w:szCs w:val="20"/>
        </w:rPr>
        <w:t>хлю-</w:t>
      </w:r>
      <w:r w:rsidRPr="00911A50">
        <w:rPr>
          <w:rFonts w:ascii="Book Antiqua" w:hAnsi="Book Antiqua"/>
          <w:sz w:val="20"/>
          <w:szCs w:val="20"/>
        </w:rPr>
        <w:t>Сунна</w:t>
      </w:r>
      <w:r>
        <w:rPr>
          <w:rFonts w:ascii="Book Antiqua" w:hAnsi="Book Antiqua"/>
          <w:sz w:val="20"/>
          <w:szCs w:val="20"/>
        </w:rPr>
        <w:t xml:space="preserve">) </w:t>
      </w:r>
      <w:r w:rsidRPr="00911A50">
        <w:rPr>
          <w:rFonts w:ascii="Book Antiqua" w:hAnsi="Book Antiqua"/>
          <w:sz w:val="20"/>
          <w:szCs w:val="20"/>
        </w:rPr>
        <w:t>не называ</w:t>
      </w:r>
      <w:r>
        <w:rPr>
          <w:rFonts w:ascii="Book Antiqua" w:hAnsi="Book Antiqua"/>
          <w:sz w:val="20"/>
          <w:szCs w:val="20"/>
        </w:rPr>
        <w:t>ю</w:t>
      </w:r>
      <w:r w:rsidRPr="00911A50">
        <w:rPr>
          <w:rFonts w:ascii="Book Antiqua" w:hAnsi="Book Antiqua"/>
          <w:sz w:val="20"/>
          <w:szCs w:val="20"/>
        </w:rPr>
        <w:t>т мусульманина совершившего неверие (куфр)</w:t>
      </w:r>
      <w:r>
        <w:rPr>
          <w:rFonts w:ascii="Book Antiqua" w:hAnsi="Book Antiqua"/>
          <w:sz w:val="20"/>
          <w:szCs w:val="20"/>
        </w:rPr>
        <w:t xml:space="preserve"> не</w:t>
      </w:r>
      <w:r w:rsidRPr="00911A50">
        <w:rPr>
          <w:rFonts w:ascii="Book Antiqua" w:hAnsi="Book Antiqua"/>
          <w:sz w:val="20"/>
          <w:szCs w:val="20"/>
        </w:rPr>
        <w:t>верным, кроме как после предоставления ему довода, что совершаемое им является неверием</w:t>
      </w:r>
      <w:r>
        <w:rPr>
          <w:rFonts w:ascii="Book Antiqua" w:hAnsi="Book Antiqua"/>
          <w:sz w:val="20"/>
          <w:szCs w:val="20"/>
        </w:rPr>
        <w:t xml:space="preserve"> (куфр)</w:t>
      </w:r>
      <w:r w:rsidRPr="00911A50">
        <w:rPr>
          <w:rFonts w:ascii="Book Antiqua" w:hAnsi="Book Antiqua"/>
          <w:sz w:val="20"/>
          <w:szCs w:val="20"/>
        </w:rPr>
        <w:t>.</w:t>
      </w:r>
      <w:r w:rsidRPr="0042185B">
        <w:rPr>
          <w:rFonts w:ascii="Book Antiqua" w:hAnsi="Book Antiqua"/>
          <w:sz w:val="20"/>
          <w:szCs w:val="20"/>
        </w:rPr>
        <w:t xml:space="preserve"> </w:t>
      </w:r>
      <w:r>
        <w:rPr>
          <w:rFonts w:ascii="Book Antiqua" w:hAnsi="Book Antiqua"/>
          <w:sz w:val="20"/>
          <w:szCs w:val="20"/>
        </w:rPr>
        <w:t>А право на п</w:t>
      </w:r>
      <w:r w:rsidRPr="0042185B">
        <w:rPr>
          <w:rFonts w:ascii="Book Antiqua" w:hAnsi="Book Antiqua"/>
          <w:sz w:val="20"/>
          <w:szCs w:val="20"/>
        </w:rPr>
        <w:t>редостав</w:t>
      </w:r>
      <w:r>
        <w:rPr>
          <w:rFonts w:ascii="Book Antiqua" w:hAnsi="Book Antiqua"/>
          <w:sz w:val="20"/>
          <w:szCs w:val="20"/>
        </w:rPr>
        <w:t>ление</w:t>
      </w:r>
      <w:r w:rsidRPr="0042185B">
        <w:rPr>
          <w:rFonts w:ascii="Book Antiqua" w:hAnsi="Book Antiqua"/>
          <w:sz w:val="20"/>
          <w:szCs w:val="20"/>
        </w:rPr>
        <w:t xml:space="preserve"> д</w:t>
      </w:r>
      <w:r w:rsidRPr="0042185B">
        <w:rPr>
          <w:rFonts w:ascii="Book Antiqua" w:hAnsi="Book Antiqua"/>
          <w:sz w:val="20"/>
          <w:szCs w:val="20"/>
        </w:rPr>
        <w:t>о</w:t>
      </w:r>
      <w:r w:rsidRPr="0042185B">
        <w:rPr>
          <w:rFonts w:ascii="Book Antiqua" w:hAnsi="Book Antiqua"/>
          <w:sz w:val="20"/>
          <w:szCs w:val="20"/>
        </w:rPr>
        <w:t>вод</w:t>
      </w:r>
      <w:r>
        <w:rPr>
          <w:rFonts w:ascii="Book Antiqua" w:hAnsi="Book Antiqua"/>
          <w:sz w:val="20"/>
          <w:szCs w:val="20"/>
        </w:rPr>
        <w:t>а зависит от уровня знаний человека.</w:t>
      </w:r>
    </w:p>
    <w:p w:rsidR="00384D8D" w:rsidRPr="00F14353" w:rsidRDefault="00384D8D" w:rsidP="00384D8D">
      <w:pPr>
        <w:ind w:firstLine="360"/>
        <w:jc w:val="both"/>
        <w:rPr>
          <w:rFonts w:ascii="Book Antiqua" w:hAnsi="Book Antiqua"/>
          <w:sz w:val="20"/>
          <w:szCs w:val="20"/>
        </w:rPr>
      </w:pPr>
      <w:r w:rsidRPr="0098422F">
        <w:rPr>
          <w:rFonts w:ascii="Book Antiqua" w:hAnsi="Book Antiqua"/>
          <w:sz w:val="20"/>
          <w:szCs w:val="20"/>
        </w:rPr>
        <w:t>Коран и Сунна делают разницу между действием и действующим лицом, ибо не каждый, кто соверш</w:t>
      </w:r>
      <w:r w:rsidRPr="0098422F">
        <w:rPr>
          <w:rFonts w:ascii="Book Antiqua" w:hAnsi="Book Antiqua"/>
          <w:sz w:val="20"/>
          <w:szCs w:val="20"/>
        </w:rPr>
        <w:t>а</w:t>
      </w:r>
      <w:r w:rsidRPr="0098422F">
        <w:rPr>
          <w:rFonts w:ascii="Book Antiqua" w:hAnsi="Book Antiqua"/>
          <w:sz w:val="20"/>
          <w:szCs w:val="20"/>
        </w:rPr>
        <w:t>ет неверие, становится неверным. И есть разница между отрицающим какое-либо положение Ислама и тем, кто истолковывает его ошибочно (тауиль), ибо первый является неверным в отличие от второго. Также есть разница между общим положением и конкретным, как например, существует единогласное мнение (ид</w:t>
      </w:r>
      <w:r w:rsidRPr="0098422F">
        <w:rPr>
          <w:rFonts w:ascii="Book Antiqua" w:hAnsi="Book Antiqua"/>
          <w:sz w:val="20"/>
          <w:szCs w:val="20"/>
        </w:rPr>
        <w:t>ж</w:t>
      </w:r>
      <w:r w:rsidRPr="0098422F">
        <w:rPr>
          <w:rFonts w:ascii="Book Antiqua" w:hAnsi="Book Antiqua"/>
          <w:sz w:val="20"/>
          <w:szCs w:val="20"/>
        </w:rPr>
        <w:t xml:space="preserve">ма’) в том, что сказавший: “Коран сотворен”, становится неверным, но, несмотря на это, если подобное скажет какой-либо конкретный мусульманин, то уже следует рассматривать этот вопрос отдельно, как это разъяснил шейхуль-Ислам Ибн Таймия: </w:t>
      </w:r>
      <w:r w:rsidRPr="0098422F">
        <w:rPr>
          <w:rFonts w:ascii="Book Antiqua" w:hAnsi="Book Antiqua"/>
          <w:i/>
          <w:iCs/>
          <w:sz w:val="20"/>
          <w:szCs w:val="20"/>
        </w:rPr>
        <w:t xml:space="preserve">“Некоторые из правителей </w:t>
      </w:r>
      <w:r w:rsidRPr="0098422F">
        <w:rPr>
          <w:rFonts w:ascii="Book Antiqua" w:hAnsi="Book Antiqua"/>
          <w:i/>
          <w:iCs/>
          <w:sz w:val="20"/>
          <w:szCs w:val="20"/>
          <w:lang w:bidi="ar-EG"/>
        </w:rPr>
        <w:t>мусульман</w:t>
      </w:r>
      <w:r w:rsidRPr="0098422F">
        <w:rPr>
          <w:rFonts w:ascii="Book Antiqua" w:hAnsi="Book Antiqua"/>
          <w:i/>
          <w:iCs/>
          <w:sz w:val="20"/>
          <w:szCs w:val="20"/>
        </w:rPr>
        <w:t xml:space="preserve"> утверждали то, что г</w:t>
      </w:r>
      <w:r w:rsidRPr="0098422F">
        <w:rPr>
          <w:rFonts w:ascii="Book Antiqua" w:hAnsi="Book Antiqua"/>
          <w:i/>
          <w:iCs/>
          <w:sz w:val="20"/>
          <w:szCs w:val="20"/>
        </w:rPr>
        <w:t>о</w:t>
      </w:r>
      <w:r w:rsidRPr="0098422F">
        <w:rPr>
          <w:rFonts w:ascii="Book Antiqua" w:hAnsi="Book Antiqua"/>
          <w:i/>
          <w:iCs/>
          <w:sz w:val="20"/>
          <w:szCs w:val="20"/>
        </w:rPr>
        <w:t>ворили джахмиты, считающие Коран сотворенным, и что никто не увидит Аллаха в будущей жизни, и т.п. Они распр</w:t>
      </w:r>
      <w:r w:rsidRPr="0098422F">
        <w:rPr>
          <w:rFonts w:ascii="Book Antiqua" w:hAnsi="Book Antiqua"/>
          <w:i/>
          <w:iCs/>
          <w:sz w:val="20"/>
          <w:szCs w:val="20"/>
        </w:rPr>
        <w:t>о</w:t>
      </w:r>
      <w:r w:rsidRPr="0098422F">
        <w:rPr>
          <w:rFonts w:ascii="Book Antiqua" w:hAnsi="Book Antiqua"/>
          <w:i/>
          <w:iCs/>
          <w:sz w:val="20"/>
          <w:szCs w:val="20"/>
        </w:rPr>
        <w:t>страняли это среди людей, наказывая тех, кто не отвечал на их призыв, подвергая пыткам и обвиняя в нев</w:t>
      </w:r>
      <w:r w:rsidRPr="0098422F">
        <w:rPr>
          <w:rFonts w:ascii="Book Antiqua" w:hAnsi="Book Antiqua"/>
          <w:i/>
          <w:iCs/>
          <w:sz w:val="20"/>
          <w:szCs w:val="20"/>
        </w:rPr>
        <w:t>е</w:t>
      </w:r>
      <w:r w:rsidRPr="0098422F">
        <w:rPr>
          <w:rFonts w:ascii="Book Antiqua" w:hAnsi="Book Antiqua"/>
          <w:i/>
          <w:iCs/>
          <w:sz w:val="20"/>
          <w:szCs w:val="20"/>
        </w:rPr>
        <w:t>рии тех, кто не следовал за ними. Взяв кого-либо в плен, они не отпускали его до тех пор, пока он не признавал их убеждения в том, что Коран сотворен. Они назначали своими наместниками только тех, кто признавал это, и только таким людям оказывали помощь из казны. Тем не менее, имам Ахмад молил Аллаха смилостивиться над н</w:t>
      </w:r>
      <w:r w:rsidRPr="0098422F">
        <w:rPr>
          <w:rFonts w:ascii="Book Antiqua" w:hAnsi="Book Antiqua"/>
          <w:i/>
          <w:iCs/>
          <w:sz w:val="20"/>
          <w:szCs w:val="20"/>
        </w:rPr>
        <w:t>и</w:t>
      </w:r>
      <w:r w:rsidRPr="0098422F">
        <w:rPr>
          <w:rFonts w:ascii="Book Antiqua" w:hAnsi="Book Antiqua"/>
          <w:i/>
          <w:iCs/>
          <w:sz w:val="20"/>
          <w:szCs w:val="20"/>
        </w:rPr>
        <w:t xml:space="preserve">ми и простить их, так как он считал, что они не понимают того, что тем самым противоречат посланнику Аллаха </w:t>
      </w:r>
      <w:r w:rsidRPr="0098422F">
        <w:rPr>
          <w:rFonts w:ascii="AGA Arabesque" w:hAnsi="AGA Arabesque" w:cs="AGHlvCyrillic"/>
          <w:sz w:val="22"/>
          <w:szCs w:val="22"/>
        </w:rPr>
        <w:t></w:t>
      </w:r>
      <w:r w:rsidRPr="0098422F">
        <w:rPr>
          <w:rFonts w:ascii="Book Antiqua" w:hAnsi="Book Antiqua"/>
          <w:i/>
          <w:iCs/>
          <w:sz w:val="20"/>
          <w:szCs w:val="20"/>
        </w:rPr>
        <w:t xml:space="preserve">. Они напрямую не отрицали то, с чем пришел пророк </w:t>
      </w:r>
      <w:r w:rsidRPr="0098422F">
        <w:rPr>
          <w:rFonts w:ascii="AGA Arabesque" w:hAnsi="AGA Arabesque" w:cs="AGHlvCyrillic"/>
          <w:sz w:val="22"/>
          <w:szCs w:val="22"/>
        </w:rPr>
        <w:t></w:t>
      </w:r>
      <w:r w:rsidRPr="0098422F">
        <w:rPr>
          <w:rFonts w:ascii="Book Antiqua" w:hAnsi="Book Antiqua"/>
          <w:i/>
          <w:iCs/>
          <w:sz w:val="20"/>
          <w:szCs w:val="20"/>
        </w:rPr>
        <w:t>, однако они ошибочно толковали тексты и слепо следовали за теми, кто научил их этому”.</w:t>
      </w:r>
      <w:r w:rsidRPr="0098422F">
        <w:rPr>
          <w:rFonts w:ascii="Book Antiqua" w:hAnsi="Book Antiqua"/>
          <w:sz w:val="20"/>
          <w:szCs w:val="20"/>
        </w:rPr>
        <w:t xml:space="preserve"> </w:t>
      </w:r>
      <w:r w:rsidRPr="0098422F">
        <w:rPr>
          <w:rFonts w:ascii="Book Antiqua" w:hAnsi="Book Antiqua"/>
          <w:sz w:val="16"/>
          <w:szCs w:val="16"/>
        </w:rPr>
        <w:t>См. “Маджму‘уль-фатауа” 3/229-231.</w:t>
      </w:r>
    </w:p>
    <w:p w:rsidR="00384D8D" w:rsidRPr="007D22F5" w:rsidRDefault="00384D8D" w:rsidP="00384D8D">
      <w:pPr>
        <w:ind w:firstLine="360"/>
        <w:jc w:val="both"/>
        <w:rPr>
          <w:rFonts w:ascii="Book Antiqua" w:hAnsi="Book Antiqua"/>
          <w:sz w:val="16"/>
          <w:szCs w:val="16"/>
          <w:lang w:bidi="ar-EG"/>
        </w:rPr>
      </w:pPr>
      <w:r w:rsidRPr="00B32EE5">
        <w:rPr>
          <w:rFonts w:ascii="Book Antiqua" w:hAnsi="Book Antiqua"/>
          <w:sz w:val="20"/>
          <w:szCs w:val="20"/>
        </w:rPr>
        <w:t xml:space="preserve">Шейх Ибн ‘Усаймин </w:t>
      </w:r>
      <w:r w:rsidRPr="00B32EE5">
        <w:rPr>
          <w:rFonts w:ascii="Book Antiqua" w:hAnsi="Book Antiqua"/>
          <w:sz w:val="20"/>
          <w:szCs w:val="20"/>
          <w:lang w:bidi="ar-EG"/>
        </w:rPr>
        <w:t xml:space="preserve">сказал: </w:t>
      </w:r>
      <w:r w:rsidRPr="00B32EE5">
        <w:rPr>
          <w:rFonts w:ascii="Book Antiqua" w:hAnsi="Book Antiqua"/>
          <w:i/>
          <w:iCs/>
          <w:sz w:val="20"/>
          <w:szCs w:val="20"/>
          <w:lang w:bidi="ar-EG"/>
        </w:rPr>
        <w:t>“Не</w:t>
      </w:r>
      <w:r>
        <w:rPr>
          <w:rFonts w:ascii="Book Antiqua" w:hAnsi="Book Antiqua"/>
          <w:i/>
          <w:iCs/>
          <w:sz w:val="20"/>
          <w:szCs w:val="20"/>
          <w:lang w:bidi="ar-EG"/>
        </w:rPr>
        <w:t xml:space="preserve"> дозволен</w:t>
      </w:r>
      <w:r w:rsidRPr="00B32EE5">
        <w:rPr>
          <w:rFonts w:ascii="Book Antiqua" w:hAnsi="Book Antiqua"/>
          <w:i/>
          <w:iCs/>
          <w:sz w:val="20"/>
          <w:szCs w:val="20"/>
          <w:lang w:bidi="ar-EG"/>
        </w:rPr>
        <w:t xml:space="preserve">о называть многобожником, неверным или проклятым того, кто </w:t>
      </w:r>
      <w:r w:rsidRPr="00191FC1">
        <w:rPr>
          <w:rFonts w:ascii="Book Antiqua" w:hAnsi="Book Antiqua"/>
          <w:i/>
          <w:iCs/>
          <w:sz w:val="20"/>
          <w:szCs w:val="20"/>
          <w:lang w:bidi="ar-EG"/>
        </w:rPr>
        <w:t>с</w:t>
      </w:r>
      <w:r w:rsidRPr="00191FC1">
        <w:rPr>
          <w:rFonts w:ascii="Book Antiqua" w:hAnsi="Book Antiqua"/>
          <w:i/>
          <w:iCs/>
          <w:sz w:val="20"/>
          <w:szCs w:val="20"/>
          <w:lang w:bidi="ar-EG"/>
        </w:rPr>
        <w:t>о</w:t>
      </w:r>
      <w:r w:rsidRPr="00191FC1">
        <w:rPr>
          <w:rFonts w:ascii="Book Antiqua" w:hAnsi="Book Antiqua"/>
          <w:i/>
          <w:iCs/>
          <w:sz w:val="20"/>
          <w:szCs w:val="20"/>
          <w:lang w:bidi="ar-EG"/>
        </w:rPr>
        <w:t>вершил что-либо из этого (т.е. многобожие или неверие), ибо постановление (хукм) в этих вопросах имеет свои условия (шурут) и запреты (м</w:t>
      </w:r>
      <w:r>
        <w:rPr>
          <w:rFonts w:ascii="Book Antiqua" w:hAnsi="Book Antiqua"/>
          <w:i/>
          <w:iCs/>
          <w:sz w:val="20"/>
          <w:szCs w:val="20"/>
          <w:lang w:bidi="ar-EG"/>
        </w:rPr>
        <w:t>а</w:t>
      </w:r>
      <w:r w:rsidRPr="00191FC1">
        <w:rPr>
          <w:rFonts w:ascii="Book Antiqua" w:hAnsi="Book Antiqua"/>
          <w:i/>
          <w:iCs/>
          <w:sz w:val="20"/>
          <w:szCs w:val="20"/>
          <w:lang w:bidi="ar-EG"/>
        </w:rPr>
        <w:t>уани</w:t>
      </w:r>
      <w:r w:rsidRPr="00191FC1">
        <w:rPr>
          <w:rFonts w:ascii="Book Antiqua" w:hAnsi="Book Antiqua"/>
          <w:sz w:val="20"/>
          <w:szCs w:val="20"/>
        </w:rPr>
        <w:t>’</w:t>
      </w:r>
      <w:r w:rsidRPr="00191FC1">
        <w:rPr>
          <w:rFonts w:ascii="Book Antiqua" w:hAnsi="Book Antiqua"/>
          <w:i/>
          <w:iCs/>
          <w:sz w:val="20"/>
          <w:szCs w:val="20"/>
          <w:lang w:bidi="ar-EG"/>
        </w:rPr>
        <w:t>). И мы не говорим о том, кто занимается ростовщичеством (ар-риба), что он проклят, так как возможно есть что-то такое, что препятствует проклятию пасть на него, как, например, нев</w:t>
      </w:r>
      <w:r w:rsidRPr="00191FC1">
        <w:rPr>
          <w:rFonts w:ascii="Book Antiqua" w:hAnsi="Book Antiqua"/>
          <w:i/>
          <w:iCs/>
          <w:sz w:val="20"/>
          <w:szCs w:val="20"/>
          <w:lang w:bidi="ar-EG"/>
        </w:rPr>
        <w:t>е</w:t>
      </w:r>
      <w:r w:rsidRPr="00191FC1">
        <w:rPr>
          <w:rFonts w:ascii="Book Antiqua" w:hAnsi="Book Antiqua"/>
          <w:i/>
          <w:iCs/>
          <w:sz w:val="20"/>
          <w:szCs w:val="20"/>
          <w:lang w:bidi="ar-EG"/>
        </w:rPr>
        <w:t>жество или сомнение и т.п. Так же обстоит и с многобожием. Мы не называем многобожником конкретного челов</w:t>
      </w:r>
      <w:r w:rsidRPr="00191FC1">
        <w:rPr>
          <w:rFonts w:ascii="Book Antiqua" w:hAnsi="Book Antiqua"/>
          <w:i/>
          <w:iCs/>
          <w:sz w:val="20"/>
          <w:szCs w:val="20"/>
          <w:lang w:bidi="ar-EG"/>
        </w:rPr>
        <w:t>е</w:t>
      </w:r>
      <w:r w:rsidRPr="00191FC1">
        <w:rPr>
          <w:rFonts w:ascii="Book Antiqua" w:hAnsi="Book Antiqua"/>
          <w:i/>
          <w:iCs/>
          <w:sz w:val="20"/>
          <w:szCs w:val="20"/>
          <w:lang w:bidi="ar-EG"/>
        </w:rPr>
        <w:t>ка, который совершает многобожие (ширк), так как может быть, до него не дошел довод из-за халатности тех уч</w:t>
      </w:r>
      <w:r w:rsidRPr="00191FC1">
        <w:rPr>
          <w:rFonts w:ascii="Book Antiqua" w:hAnsi="Book Antiqua"/>
          <w:i/>
          <w:iCs/>
          <w:sz w:val="20"/>
          <w:szCs w:val="20"/>
          <w:lang w:bidi="ar-EG"/>
        </w:rPr>
        <w:t>е</w:t>
      </w:r>
      <w:r w:rsidRPr="00191FC1">
        <w:rPr>
          <w:rFonts w:ascii="Book Antiqua" w:hAnsi="Book Antiqua"/>
          <w:i/>
          <w:iCs/>
          <w:sz w:val="20"/>
          <w:szCs w:val="20"/>
          <w:lang w:bidi="ar-EG"/>
        </w:rPr>
        <w:t>ных, которые живут рядом с ним.</w:t>
      </w:r>
      <w:r w:rsidRPr="00191FC1">
        <w:rPr>
          <w:rFonts w:ascii="Bookman Old Style" w:hAnsi="Bookman Old Style"/>
          <w:i/>
          <w:iCs/>
          <w:sz w:val="22"/>
          <w:szCs w:val="22"/>
          <w:lang w:bidi="ar-EG"/>
        </w:rPr>
        <w:t>*</w:t>
      </w:r>
      <w:r w:rsidRPr="00191FC1">
        <w:rPr>
          <w:rFonts w:ascii="Book Antiqua" w:hAnsi="Book Antiqua"/>
          <w:i/>
          <w:iCs/>
          <w:sz w:val="20"/>
          <w:szCs w:val="20"/>
          <w:lang w:bidi="ar-EG"/>
        </w:rPr>
        <w:t xml:space="preserve"> …Испрашивать что-либо у покойных является многобожием, однако не</w:t>
      </w:r>
      <w:r>
        <w:rPr>
          <w:rFonts w:ascii="Book Antiqua" w:hAnsi="Book Antiqua"/>
          <w:i/>
          <w:iCs/>
          <w:sz w:val="20"/>
          <w:szCs w:val="20"/>
          <w:lang w:bidi="ar-EG"/>
        </w:rPr>
        <w:t xml:space="preserve"> </w:t>
      </w:r>
      <w:r w:rsidRPr="00191FC1">
        <w:rPr>
          <w:rFonts w:ascii="Book Antiqua" w:hAnsi="Book Antiqua"/>
          <w:i/>
          <w:iCs/>
          <w:sz w:val="20"/>
          <w:szCs w:val="20"/>
          <w:lang w:bidi="ar-EG"/>
        </w:rPr>
        <w:t>дозвол</w:t>
      </w:r>
      <w:r w:rsidRPr="00191FC1">
        <w:rPr>
          <w:rFonts w:ascii="Book Antiqua" w:hAnsi="Book Antiqua"/>
          <w:i/>
          <w:iCs/>
          <w:sz w:val="20"/>
          <w:szCs w:val="20"/>
          <w:lang w:bidi="ar-EG"/>
        </w:rPr>
        <w:t>е</w:t>
      </w:r>
      <w:r w:rsidRPr="00191FC1">
        <w:rPr>
          <w:rFonts w:ascii="Book Antiqua" w:hAnsi="Book Antiqua"/>
          <w:i/>
          <w:iCs/>
          <w:sz w:val="20"/>
          <w:szCs w:val="20"/>
          <w:lang w:bidi="ar-EG"/>
        </w:rPr>
        <w:t>но называть конкретное лицо, совершающее подобное действие, многобожником до тех пор, пока нам не станет и</w:t>
      </w:r>
      <w:r w:rsidRPr="00191FC1">
        <w:rPr>
          <w:rFonts w:ascii="Book Antiqua" w:hAnsi="Book Antiqua"/>
          <w:i/>
          <w:iCs/>
          <w:sz w:val="20"/>
          <w:szCs w:val="20"/>
          <w:lang w:bidi="ar-EG"/>
        </w:rPr>
        <w:t>з</w:t>
      </w:r>
      <w:r w:rsidRPr="00191FC1">
        <w:rPr>
          <w:rFonts w:ascii="Book Antiqua" w:hAnsi="Book Antiqua"/>
          <w:i/>
          <w:iCs/>
          <w:sz w:val="20"/>
          <w:szCs w:val="20"/>
          <w:lang w:bidi="ar-EG"/>
        </w:rPr>
        <w:t>вестно, что до него дошел довод</w:t>
      </w:r>
      <w:r w:rsidRPr="00B32EE5">
        <w:rPr>
          <w:rFonts w:ascii="Book Antiqua" w:hAnsi="Book Antiqua"/>
          <w:i/>
          <w:iCs/>
          <w:sz w:val="20"/>
          <w:szCs w:val="20"/>
          <w:lang w:bidi="ar-EG"/>
        </w:rPr>
        <w:t>”</w:t>
      </w:r>
      <w:r w:rsidRPr="00B32EE5">
        <w:rPr>
          <w:rFonts w:ascii="Book Antiqua" w:hAnsi="Book Antiqua"/>
          <w:sz w:val="20"/>
          <w:szCs w:val="20"/>
          <w:lang w:bidi="ar-EG"/>
        </w:rPr>
        <w:t>.</w:t>
      </w:r>
      <w:r w:rsidRPr="0022112C">
        <w:rPr>
          <w:rFonts w:ascii="Book Antiqua" w:hAnsi="Book Antiqua"/>
          <w:sz w:val="23"/>
          <w:szCs w:val="23"/>
          <w:lang w:bidi="ar-EG"/>
        </w:rPr>
        <w:t xml:space="preserve"> </w:t>
      </w:r>
      <w:r w:rsidRPr="007D22F5">
        <w:rPr>
          <w:rFonts w:ascii="Book Antiqua" w:hAnsi="Book Antiqua"/>
          <w:sz w:val="16"/>
          <w:szCs w:val="16"/>
          <w:lang w:bidi="ar-EG"/>
        </w:rPr>
        <w:t xml:space="preserve">См. </w:t>
      </w:r>
      <w:r w:rsidRPr="007D22F5">
        <w:rPr>
          <w:rFonts w:ascii="Book Antiqua" w:hAnsi="Book Antiqua"/>
          <w:sz w:val="16"/>
          <w:szCs w:val="16"/>
        </w:rPr>
        <w:t>“а</w:t>
      </w:r>
      <w:r w:rsidRPr="007D22F5">
        <w:rPr>
          <w:rFonts w:ascii="Book Antiqua" w:hAnsi="Book Antiqua"/>
          <w:sz w:val="16"/>
          <w:szCs w:val="16"/>
          <w:lang w:bidi="ar-EG"/>
        </w:rPr>
        <w:t>ль-Къаулюль-муфид шарх Китаби-ттаухид</w:t>
      </w:r>
      <w:r w:rsidRPr="007D22F5">
        <w:rPr>
          <w:rFonts w:ascii="Book Antiqua" w:hAnsi="Book Antiqua"/>
          <w:sz w:val="16"/>
          <w:szCs w:val="16"/>
        </w:rPr>
        <w:t>”</w:t>
      </w:r>
      <w:r w:rsidRPr="007D22F5">
        <w:rPr>
          <w:rFonts w:ascii="Book Antiqua" w:hAnsi="Book Antiqua"/>
          <w:sz w:val="16"/>
          <w:szCs w:val="16"/>
          <w:lang w:bidi="ar-EG"/>
        </w:rPr>
        <w:t xml:space="preserve"> 29-30.</w:t>
      </w:r>
    </w:p>
    <w:p w:rsidR="00384D8D" w:rsidRPr="004E0547" w:rsidRDefault="00384D8D" w:rsidP="00384D8D">
      <w:pPr>
        <w:ind w:firstLine="360"/>
        <w:jc w:val="both"/>
        <w:rPr>
          <w:rFonts w:ascii="Book Antiqua" w:hAnsi="Book Antiqua"/>
          <w:sz w:val="20"/>
          <w:szCs w:val="20"/>
          <w:lang w:bidi="ar-EG"/>
        </w:rPr>
      </w:pPr>
      <w:r w:rsidRPr="00261ED0">
        <w:rPr>
          <w:rFonts w:ascii="Bookman Old Style" w:hAnsi="Bookman Old Style"/>
          <w:sz w:val="20"/>
          <w:szCs w:val="20"/>
        </w:rPr>
        <w:t>*</w:t>
      </w:r>
      <w:r w:rsidRPr="00FA022E">
        <w:rPr>
          <w:rFonts w:ascii="Book Antiqua" w:hAnsi="Book Antiqua"/>
          <w:sz w:val="20"/>
          <w:szCs w:val="20"/>
        </w:rPr>
        <w:t xml:space="preserve"> </w:t>
      </w:r>
      <w:r w:rsidRPr="00FA022E">
        <w:rPr>
          <w:rFonts w:ascii="Book Antiqua" w:hAnsi="Book Antiqua"/>
          <w:sz w:val="20"/>
          <w:szCs w:val="20"/>
          <w:lang w:bidi="ar-EG"/>
        </w:rPr>
        <w:t xml:space="preserve">Шейх </w:t>
      </w:r>
      <w:r w:rsidRPr="00FA022E">
        <w:rPr>
          <w:rFonts w:ascii="Book Antiqua" w:hAnsi="Book Antiqua"/>
          <w:sz w:val="20"/>
          <w:szCs w:val="20"/>
        </w:rPr>
        <w:t>’</w:t>
      </w:r>
      <w:r w:rsidRPr="00FA022E">
        <w:rPr>
          <w:rFonts w:ascii="Book Antiqua" w:hAnsi="Book Antiqua"/>
          <w:sz w:val="20"/>
          <w:szCs w:val="20"/>
          <w:lang w:bidi="ar-EG"/>
        </w:rPr>
        <w:t>Усаймин указывает на то, что довод до людей должны доносить ученые, и что халатность уч</w:t>
      </w:r>
      <w:r w:rsidRPr="00FA022E">
        <w:rPr>
          <w:rFonts w:ascii="Book Antiqua" w:hAnsi="Book Antiqua"/>
          <w:sz w:val="20"/>
          <w:szCs w:val="20"/>
          <w:lang w:bidi="ar-EG"/>
        </w:rPr>
        <w:t>е</w:t>
      </w:r>
      <w:r w:rsidRPr="00FA022E">
        <w:rPr>
          <w:rFonts w:ascii="Book Antiqua" w:hAnsi="Book Antiqua"/>
          <w:sz w:val="20"/>
          <w:szCs w:val="20"/>
          <w:lang w:bidi="ar-EG"/>
        </w:rPr>
        <w:t>ных является одной из причин, препятствующих обвинять человека в неверии. А что сказать о территории СНГ</w:t>
      </w:r>
      <w:r w:rsidRPr="004E0547">
        <w:rPr>
          <w:rFonts w:ascii="Book Antiqua" w:hAnsi="Book Antiqua"/>
          <w:sz w:val="20"/>
          <w:szCs w:val="20"/>
          <w:lang w:bidi="ar-EG"/>
        </w:rPr>
        <w:t>, где нет ни одного ученого (‘алим)?!</w:t>
      </w:r>
    </w:p>
    <w:p w:rsidR="00384D8D" w:rsidRDefault="00384D8D" w:rsidP="00384D8D">
      <w:pPr>
        <w:ind w:firstLine="360"/>
        <w:jc w:val="both"/>
        <w:rPr>
          <w:rFonts w:ascii="Book Antiqua" w:hAnsi="Book Antiqua" w:cs="Arial"/>
          <w:i/>
          <w:iCs/>
          <w:sz w:val="20"/>
          <w:szCs w:val="20"/>
        </w:rPr>
      </w:pPr>
      <w:r w:rsidRPr="004E0547">
        <w:rPr>
          <w:rFonts w:ascii="Book Antiqua" w:hAnsi="Book Antiqua"/>
          <w:sz w:val="20"/>
          <w:szCs w:val="20"/>
          <w:lang w:bidi="ar-EG"/>
        </w:rPr>
        <w:t xml:space="preserve">Обвинение в неверии мусульман является неизменным качеством приверженцев нововведений. </w:t>
      </w:r>
      <w:r w:rsidRPr="004E0547">
        <w:rPr>
          <w:rFonts w:ascii="Book Antiqua" w:hAnsi="Book Antiqua" w:cs="Arial"/>
          <w:sz w:val="20"/>
          <w:szCs w:val="20"/>
        </w:rPr>
        <w:t xml:space="preserve">Имам аль-Асбахани говорил: </w:t>
      </w:r>
      <w:r w:rsidRPr="004E0547">
        <w:rPr>
          <w:rFonts w:ascii="Book Antiqua" w:hAnsi="Book Antiqua" w:cs="Arial"/>
          <w:i/>
          <w:iCs/>
          <w:sz w:val="20"/>
          <w:szCs w:val="20"/>
        </w:rPr>
        <w:t>“Ахлю-Сунна уаль-джама’а не обвиняют друг друга в неверии в отличие от приверженцев нововведений, как хариджиты, рафидиты и къадариты, которые обвиняют друг друга в неверии! Если семеро из них соберутся в одном собрании (маджлис), то они обязательно разойдутся по причине обвинения друг друга в неверии. Они подобны иудеям и хрис</w:t>
      </w:r>
      <w:r>
        <w:rPr>
          <w:rFonts w:ascii="Book Antiqua" w:hAnsi="Book Antiqua" w:cs="Arial"/>
          <w:i/>
          <w:iCs/>
          <w:sz w:val="20"/>
          <w:szCs w:val="20"/>
        </w:rPr>
        <w:t>тианам, о которых Аллах сказал:</w:t>
      </w:r>
    </w:p>
    <w:p w:rsidR="00384D8D" w:rsidRPr="00E967C2" w:rsidRDefault="00384D8D" w:rsidP="00384D8D">
      <w:pPr>
        <w:bidi/>
        <w:jc w:val="center"/>
        <w:rPr>
          <w:rFonts w:ascii="Book Antiqua" w:hAnsi="Book Antiqua" w:cs="Arabic Transparent"/>
          <w:i/>
          <w:iCs/>
          <w:sz w:val="18"/>
          <w:szCs w:val="18"/>
          <w:rtl/>
          <w:lang w:val="en-US" w:bidi="ar-EG"/>
        </w:rPr>
      </w:pPr>
      <w:r w:rsidRPr="00E967C2">
        <w:rPr>
          <w:rFonts w:cs="Arabic Transparent"/>
          <w:sz w:val="18"/>
          <w:szCs w:val="18"/>
        </w:rPr>
        <w:sym w:font="HQPB4" w:char="F0CF"/>
      </w:r>
      <w:r w:rsidRPr="00E967C2">
        <w:rPr>
          <w:rFonts w:cs="Arabic Transparent"/>
          <w:sz w:val="18"/>
          <w:szCs w:val="18"/>
        </w:rPr>
        <w:sym w:font="HQPB1" w:char="F04D"/>
      </w:r>
      <w:r w:rsidRPr="00E967C2">
        <w:rPr>
          <w:rFonts w:cs="Arabic Transparent"/>
          <w:sz w:val="18"/>
          <w:szCs w:val="18"/>
        </w:rPr>
        <w:sym w:font="HQPB5" w:char="F073"/>
      </w:r>
      <w:r w:rsidRPr="00E967C2">
        <w:rPr>
          <w:rFonts w:cs="Arabic Transparent"/>
          <w:sz w:val="18"/>
          <w:szCs w:val="18"/>
        </w:rPr>
        <w:sym w:font="HQPB2" w:char="F039"/>
      </w:r>
      <w:r w:rsidRPr="00E967C2">
        <w:rPr>
          <w:rFonts w:cs="Arabic Transparent"/>
          <w:sz w:val="18"/>
          <w:szCs w:val="18"/>
        </w:rPr>
        <w:sym w:font="HQPB1" w:char="F024"/>
      </w:r>
      <w:r w:rsidRPr="00E967C2">
        <w:rPr>
          <w:rFonts w:cs="Arabic Transparent"/>
          <w:sz w:val="18"/>
          <w:szCs w:val="18"/>
        </w:rPr>
        <w:sym w:font="HQPB5" w:char="F073"/>
      </w:r>
      <w:r w:rsidRPr="00E967C2">
        <w:rPr>
          <w:rFonts w:cs="Arabic Transparent"/>
          <w:sz w:val="18"/>
          <w:szCs w:val="18"/>
        </w:rPr>
        <w:sym w:font="HQPB2" w:char="F025"/>
      </w:r>
      <w:r w:rsidRPr="00E967C2">
        <w:rPr>
          <w:rFonts w:cs="Arabic Transparent"/>
          <w:sz w:val="18"/>
          <w:szCs w:val="18"/>
        </w:rPr>
        <w:sym w:font="HQPB5" w:char="F075"/>
      </w:r>
      <w:r w:rsidRPr="00E967C2">
        <w:rPr>
          <w:rFonts w:cs="Arabic Transparent"/>
          <w:sz w:val="18"/>
          <w:szCs w:val="18"/>
        </w:rPr>
        <w:sym w:font="HQPB2" w:char="F072"/>
      </w:r>
      <w:r w:rsidRPr="00E967C2">
        <w:rPr>
          <w:rFonts w:ascii="QCF_P181" w:hAnsi="QCF_P181" w:cs="Arabic Transparent"/>
          <w:color w:val="000000"/>
          <w:sz w:val="18"/>
          <w:szCs w:val="18"/>
        </w:rPr>
        <w:sym w:font="HQPB2" w:char="F0E2"/>
      </w:r>
      <w:r w:rsidRPr="00E967C2">
        <w:rPr>
          <w:rFonts w:cs="Arabic Transparent"/>
          <w:sz w:val="18"/>
          <w:szCs w:val="18"/>
          <w:rtl/>
        </w:rPr>
        <w:t xml:space="preserve"> </w:t>
      </w:r>
      <w:r w:rsidRPr="00E967C2">
        <w:rPr>
          <w:rFonts w:cs="Arabic Transparent"/>
          <w:sz w:val="18"/>
          <w:szCs w:val="18"/>
        </w:rPr>
        <w:sym w:font="HQPB4" w:char="F0DF"/>
      </w:r>
      <w:r w:rsidRPr="00E967C2">
        <w:rPr>
          <w:rFonts w:cs="Arabic Transparent"/>
          <w:sz w:val="18"/>
          <w:szCs w:val="18"/>
        </w:rPr>
        <w:sym w:font="HQPB1" w:char="F08A"/>
      </w:r>
      <w:r w:rsidRPr="00E967C2">
        <w:rPr>
          <w:rFonts w:cs="Arabic Transparent"/>
          <w:sz w:val="18"/>
          <w:szCs w:val="18"/>
        </w:rPr>
        <w:sym w:font="HQPB2" w:char="F071"/>
      </w:r>
      <w:r w:rsidRPr="00E967C2">
        <w:rPr>
          <w:rFonts w:cs="Arabic Transparent"/>
          <w:sz w:val="18"/>
          <w:szCs w:val="18"/>
        </w:rPr>
        <w:sym w:font="HQPB4" w:char="F0DF"/>
      </w:r>
      <w:r w:rsidRPr="00E967C2">
        <w:rPr>
          <w:rFonts w:cs="Arabic Transparent"/>
          <w:sz w:val="18"/>
          <w:szCs w:val="18"/>
        </w:rPr>
        <w:sym w:font="HQPB2" w:char="F067"/>
      </w:r>
      <w:r w:rsidRPr="00E967C2">
        <w:rPr>
          <w:rFonts w:cs="Arabic Transparent"/>
          <w:sz w:val="18"/>
          <w:szCs w:val="18"/>
        </w:rPr>
        <w:sym w:font="HQPB5" w:char="F075"/>
      </w:r>
      <w:r w:rsidRPr="00E967C2">
        <w:rPr>
          <w:rFonts w:cs="Arabic Transparent"/>
          <w:sz w:val="18"/>
          <w:szCs w:val="18"/>
        </w:rPr>
        <w:sym w:font="HQPB2" w:char="F08A"/>
      </w:r>
      <w:r w:rsidRPr="00E967C2">
        <w:rPr>
          <w:rFonts w:cs="Arabic Transparent"/>
          <w:sz w:val="18"/>
          <w:szCs w:val="18"/>
        </w:rPr>
        <w:sym w:font="HQPB4" w:char="F0F8"/>
      </w:r>
      <w:r w:rsidRPr="00E967C2">
        <w:rPr>
          <w:rFonts w:cs="Arabic Transparent"/>
          <w:sz w:val="18"/>
          <w:szCs w:val="18"/>
        </w:rPr>
        <w:sym w:font="HQPB2" w:char="F039"/>
      </w:r>
      <w:r w:rsidRPr="00E967C2">
        <w:rPr>
          <w:rFonts w:cs="Arabic Transparent"/>
          <w:sz w:val="18"/>
          <w:szCs w:val="18"/>
        </w:rPr>
        <w:sym w:font="HQPB5" w:char="F024"/>
      </w:r>
      <w:r w:rsidRPr="00E967C2">
        <w:rPr>
          <w:rFonts w:cs="Arabic Transparent"/>
          <w:sz w:val="18"/>
          <w:szCs w:val="18"/>
        </w:rPr>
        <w:sym w:font="HQPB1" w:char="F023"/>
      </w:r>
      <w:r w:rsidRPr="00E967C2">
        <w:rPr>
          <w:rFonts w:cs="Arabic Transparent"/>
          <w:sz w:val="18"/>
          <w:szCs w:val="18"/>
          <w:rtl/>
        </w:rPr>
        <w:t xml:space="preserve"> </w:t>
      </w:r>
      <w:r w:rsidRPr="00E967C2">
        <w:rPr>
          <w:rFonts w:cs="Arabic Transparent"/>
          <w:sz w:val="18"/>
          <w:szCs w:val="18"/>
        </w:rPr>
        <w:sym w:font="HQPB4" w:char="F0CF"/>
      </w:r>
      <w:r w:rsidRPr="00E967C2">
        <w:rPr>
          <w:rFonts w:cs="Arabic Transparent"/>
          <w:sz w:val="18"/>
          <w:szCs w:val="18"/>
        </w:rPr>
        <w:sym w:font="HQPB1" w:char="F04D"/>
      </w:r>
      <w:r w:rsidRPr="00E967C2">
        <w:rPr>
          <w:rFonts w:cs="Arabic Transparent"/>
          <w:sz w:val="18"/>
          <w:szCs w:val="18"/>
        </w:rPr>
        <w:sym w:font="HQPB5" w:char="F07C"/>
      </w:r>
      <w:r w:rsidRPr="00E967C2">
        <w:rPr>
          <w:rFonts w:cs="Arabic Transparent"/>
          <w:sz w:val="18"/>
          <w:szCs w:val="18"/>
        </w:rPr>
        <w:sym w:font="HQPB1" w:char="F0A1"/>
      </w:r>
      <w:r w:rsidRPr="00E967C2">
        <w:rPr>
          <w:rFonts w:cs="Arabic Transparent"/>
          <w:sz w:val="18"/>
          <w:szCs w:val="18"/>
        </w:rPr>
        <w:sym w:font="HQPB4" w:char="F0F8"/>
      </w:r>
      <w:r w:rsidRPr="00E967C2">
        <w:rPr>
          <w:rFonts w:cs="Arabic Transparent"/>
          <w:sz w:val="18"/>
          <w:szCs w:val="18"/>
        </w:rPr>
        <w:sym w:font="HQPB2" w:char="F08A"/>
      </w:r>
      <w:r w:rsidRPr="00E967C2">
        <w:rPr>
          <w:rFonts w:cs="Arabic Transparent"/>
          <w:sz w:val="18"/>
          <w:szCs w:val="18"/>
        </w:rPr>
        <w:sym w:font="HQPB5" w:char="F073"/>
      </w:r>
      <w:r w:rsidRPr="00E967C2">
        <w:rPr>
          <w:rFonts w:cs="Arabic Transparent"/>
          <w:sz w:val="18"/>
          <w:szCs w:val="18"/>
        </w:rPr>
        <w:sym w:font="HQPB2" w:char="F039"/>
      </w:r>
      <w:r w:rsidRPr="00E967C2">
        <w:rPr>
          <w:rFonts w:cs="Arabic Transparent"/>
          <w:sz w:val="18"/>
          <w:szCs w:val="18"/>
          <w:rtl/>
        </w:rPr>
        <w:t xml:space="preserve"> </w:t>
      </w:r>
      <w:r w:rsidRPr="00E967C2">
        <w:rPr>
          <w:rFonts w:cs="Arabic Transparent"/>
          <w:sz w:val="18"/>
          <w:szCs w:val="18"/>
        </w:rPr>
        <w:sym w:font="HQPB5" w:char="F033"/>
      </w:r>
      <w:r w:rsidRPr="00E967C2">
        <w:rPr>
          <w:rFonts w:cs="Arabic Transparent"/>
          <w:sz w:val="18"/>
          <w:szCs w:val="18"/>
        </w:rPr>
        <w:sym w:font="HQPB2" w:char="F093"/>
      </w:r>
      <w:r w:rsidRPr="00E967C2">
        <w:rPr>
          <w:rFonts w:cs="Arabic Transparent"/>
          <w:sz w:val="18"/>
          <w:szCs w:val="18"/>
        </w:rPr>
        <w:sym w:font="HQPB5" w:char="F074"/>
      </w:r>
      <w:r w:rsidRPr="00E967C2">
        <w:rPr>
          <w:rFonts w:cs="Arabic Transparent"/>
          <w:sz w:val="18"/>
          <w:szCs w:val="18"/>
        </w:rPr>
        <w:sym w:font="HQPB1" w:char="F08D"/>
      </w:r>
      <w:r w:rsidRPr="00E967C2">
        <w:rPr>
          <w:rFonts w:cs="Arabic Transparent"/>
          <w:sz w:val="18"/>
          <w:szCs w:val="18"/>
        </w:rPr>
        <w:sym w:font="HQPB2" w:char="F0BB"/>
      </w:r>
      <w:r w:rsidRPr="00E967C2">
        <w:rPr>
          <w:rFonts w:cs="Arabic Transparent"/>
          <w:sz w:val="18"/>
          <w:szCs w:val="18"/>
        </w:rPr>
        <w:sym w:font="HQPB5" w:char="F07C"/>
      </w:r>
      <w:r w:rsidRPr="00E967C2">
        <w:rPr>
          <w:rFonts w:cs="Arabic Transparent"/>
          <w:sz w:val="18"/>
          <w:szCs w:val="18"/>
        </w:rPr>
        <w:sym w:font="HQPB1" w:char="F0C1"/>
      </w:r>
      <w:r w:rsidRPr="00E967C2">
        <w:rPr>
          <w:rFonts w:cs="Arabic Transparent"/>
          <w:sz w:val="18"/>
          <w:szCs w:val="18"/>
        </w:rPr>
        <w:sym w:font="HQPB4" w:char="F0A8"/>
      </w:r>
      <w:r w:rsidRPr="00E967C2">
        <w:rPr>
          <w:rFonts w:cs="Arabic Transparent"/>
          <w:sz w:val="18"/>
          <w:szCs w:val="18"/>
        </w:rPr>
        <w:sym w:font="HQPB2" w:char="F05A"/>
      </w:r>
      <w:r w:rsidRPr="00E967C2">
        <w:rPr>
          <w:rFonts w:cs="Arabic Transparent"/>
          <w:sz w:val="18"/>
          <w:szCs w:val="18"/>
        </w:rPr>
        <w:sym w:font="HQPB2" w:char="F039"/>
      </w:r>
      <w:r w:rsidRPr="00E967C2">
        <w:rPr>
          <w:rFonts w:cs="Arabic Transparent"/>
          <w:sz w:val="18"/>
          <w:szCs w:val="18"/>
        </w:rPr>
        <w:sym w:font="HQPB5" w:char="F024"/>
      </w:r>
      <w:r w:rsidRPr="00E967C2">
        <w:rPr>
          <w:rFonts w:cs="Arabic Transparent"/>
          <w:sz w:val="18"/>
          <w:szCs w:val="18"/>
        </w:rPr>
        <w:sym w:font="HQPB1" w:char="F023"/>
      </w:r>
      <w:r w:rsidRPr="00E967C2">
        <w:rPr>
          <w:rFonts w:cs="Arabic Transparent"/>
          <w:sz w:val="18"/>
          <w:szCs w:val="18"/>
          <w:rtl/>
        </w:rPr>
        <w:t xml:space="preserve"> </w:t>
      </w:r>
      <w:r w:rsidRPr="00E967C2">
        <w:rPr>
          <w:rFonts w:cs="Arabic Transparent"/>
          <w:sz w:val="18"/>
          <w:szCs w:val="18"/>
        </w:rPr>
        <w:sym w:font="HQPB5" w:char="F034"/>
      </w:r>
      <w:r w:rsidRPr="00E967C2">
        <w:rPr>
          <w:rFonts w:cs="Arabic Transparent"/>
          <w:sz w:val="18"/>
          <w:szCs w:val="18"/>
        </w:rPr>
        <w:sym w:font="HQPB2" w:char="F092"/>
      </w:r>
      <w:r w:rsidRPr="00E967C2">
        <w:rPr>
          <w:rFonts w:cs="Arabic Transparent"/>
          <w:sz w:val="18"/>
          <w:szCs w:val="18"/>
        </w:rPr>
        <w:sym w:font="HQPB5" w:char="F06E"/>
      </w:r>
      <w:r w:rsidRPr="00E967C2">
        <w:rPr>
          <w:rFonts w:cs="Arabic Transparent"/>
          <w:sz w:val="18"/>
          <w:szCs w:val="18"/>
        </w:rPr>
        <w:sym w:font="HQPB2" w:char="F03F"/>
      </w:r>
      <w:r w:rsidRPr="00E967C2">
        <w:rPr>
          <w:rFonts w:cs="Arabic Transparent"/>
          <w:sz w:val="18"/>
          <w:szCs w:val="18"/>
        </w:rPr>
        <w:sym w:font="HQPB5" w:char="F074"/>
      </w:r>
      <w:r w:rsidRPr="00E967C2">
        <w:rPr>
          <w:rFonts w:cs="Arabic Transparent"/>
          <w:sz w:val="18"/>
          <w:szCs w:val="18"/>
        </w:rPr>
        <w:sym w:font="HQPB1" w:char="F0E3"/>
      </w:r>
      <w:r w:rsidRPr="00E967C2">
        <w:rPr>
          <w:rFonts w:cs="Arabic Transparent"/>
          <w:sz w:val="18"/>
          <w:szCs w:val="18"/>
          <w:rtl/>
        </w:rPr>
        <w:t xml:space="preserve"> </w:t>
      </w:r>
      <w:r w:rsidRPr="00E967C2">
        <w:rPr>
          <w:rFonts w:cs="Arabic Transparent"/>
          <w:sz w:val="18"/>
          <w:szCs w:val="18"/>
        </w:rPr>
        <w:sym w:font="HQPB4" w:char="F026"/>
      </w:r>
      <w:r w:rsidRPr="00E967C2">
        <w:rPr>
          <w:rFonts w:cs="Arabic Transparent"/>
          <w:sz w:val="18"/>
          <w:szCs w:val="18"/>
        </w:rPr>
        <w:sym w:font="HQPB2" w:char="F0E4"/>
      </w:r>
      <w:r w:rsidRPr="00E967C2">
        <w:rPr>
          <w:rFonts w:cs="Arabic Transparent"/>
          <w:sz w:val="18"/>
          <w:szCs w:val="18"/>
        </w:rPr>
        <w:sym w:font="HQPB4" w:char="F0F3"/>
      </w:r>
      <w:r w:rsidRPr="00E967C2">
        <w:rPr>
          <w:rFonts w:cs="Arabic Transparent"/>
          <w:sz w:val="18"/>
          <w:szCs w:val="18"/>
        </w:rPr>
        <w:sym w:font="HQPB2" w:char="F0D3"/>
      </w:r>
      <w:r w:rsidRPr="00E967C2">
        <w:rPr>
          <w:rFonts w:cs="Arabic Transparent"/>
          <w:sz w:val="18"/>
          <w:szCs w:val="18"/>
        </w:rPr>
        <w:sym w:font="HQPB5" w:char="F078"/>
      </w:r>
      <w:r w:rsidRPr="00E967C2">
        <w:rPr>
          <w:rFonts w:cs="Arabic Transparent"/>
          <w:sz w:val="18"/>
          <w:szCs w:val="18"/>
        </w:rPr>
        <w:sym w:font="HQPB1" w:char="F0AB"/>
      </w:r>
      <w:r w:rsidRPr="00E967C2">
        <w:rPr>
          <w:rFonts w:cs="Arabic Transparent"/>
          <w:sz w:val="18"/>
          <w:szCs w:val="18"/>
          <w:rtl/>
        </w:rPr>
        <w:t xml:space="preserve"> </w:t>
      </w:r>
      <w:r w:rsidRPr="00E967C2">
        <w:rPr>
          <w:rFonts w:cs="Arabic Transparent"/>
          <w:sz w:val="18"/>
          <w:szCs w:val="18"/>
        </w:rPr>
        <w:sym w:font="HQPB4" w:char="F0CF"/>
      </w:r>
      <w:r w:rsidRPr="00E967C2">
        <w:rPr>
          <w:rFonts w:cs="Arabic Transparent"/>
          <w:sz w:val="18"/>
          <w:szCs w:val="18"/>
        </w:rPr>
        <w:sym w:font="HQPB1" w:char="F04D"/>
      </w:r>
      <w:r w:rsidRPr="00E967C2">
        <w:rPr>
          <w:rFonts w:cs="Arabic Transparent"/>
          <w:sz w:val="18"/>
          <w:szCs w:val="18"/>
        </w:rPr>
        <w:sym w:font="HQPB5" w:char="F073"/>
      </w:r>
      <w:r w:rsidRPr="00E967C2">
        <w:rPr>
          <w:rFonts w:cs="Arabic Transparent"/>
          <w:sz w:val="18"/>
          <w:szCs w:val="18"/>
        </w:rPr>
        <w:sym w:font="HQPB2" w:char="F039"/>
      </w:r>
      <w:r w:rsidRPr="00E967C2">
        <w:rPr>
          <w:rFonts w:cs="Arabic Transparent"/>
          <w:sz w:val="18"/>
          <w:szCs w:val="18"/>
        </w:rPr>
        <w:sym w:font="HQPB1" w:char="F024"/>
      </w:r>
      <w:r w:rsidRPr="00E967C2">
        <w:rPr>
          <w:rFonts w:cs="Arabic Transparent"/>
          <w:sz w:val="18"/>
          <w:szCs w:val="18"/>
        </w:rPr>
        <w:sym w:font="HQPB5" w:char="F073"/>
      </w:r>
      <w:r w:rsidRPr="00E967C2">
        <w:rPr>
          <w:rFonts w:cs="Arabic Transparent"/>
          <w:sz w:val="18"/>
          <w:szCs w:val="18"/>
        </w:rPr>
        <w:sym w:font="HQPB2" w:char="F025"/>
      </w:r>
      <w:r w:rsidRPr="00E967C2">
        <w:rPr>
          <w:rFonts w:cs="Arabic Transparent"/>
          <w:sz w:val="18"/>
          <w:szCs w:val="18"/>
        </w:rPr>
        <w:sym w:font="HQPB5" w:char="F075"/>
      </w:r>
      <w:r w:rsidRPr="00E967C2">
        <w:rPr>
          <w:rFonts w:cs="Arabic Transparent"/>
          <w:sz w:val="18"/>
          <w:szCs w:val="18"/>
        </w:rPr>
        <w:sym w:font="HQPB2" w:char="F072"/>
      </w:r>
      <w:r w:rsidRPr="00E967C2">
        <w:rPr>
          <w:rFonts w:cs="Arabic Transparent"/>
          <w:sz w:val="18"/>
          <w:szCs w:val="18"/>
          <w:rtl/>
        </w:rPr>
        <w:t xml:space="preserve"> </w:t>
      </w:r>
      <w:r w:rsidRPr="00E967C2">
        <w:rPr>
          <w:rFonts w:cs="Arabic Transparent"/>
          <w:sz w:val="18"/>
          <w:szCs w:val="18"/>
        </w:rPr>
        <w:sym w:font="HQPB5" w:char="F033"/>
      </w:r>
      <w:r w:rsidRPr="00E967C2">
        <w:rPr>
          <w:rFonts w:cs="Arabic Transparent"/>
          <w:sz w:val="18"/>
          <w:szCs w:val="18"/>
        </w:rPr>
        <w:sym w:font="HQPB2" w:char="F093"/>
      </w:r>
      <w:r w:rsidRPr="00E967C2">
        <w:rPr>
          <w:rFonts w:cs="Arabic Transparent"/>
          <w:sz w:val="18"/>
          <w:szCs w:val="18"/>
        </w:rPr>
        <w:sym w:font="HQPB5" w:char="F074"/>
      </w:r>
      <w:r w:rsidRPr="00E967C2">
        <w:rPr>
          <w:rFonts w:cs="Arabic Transparent"/>
          <w:sz w:val="18"/>
          <w:szCs w:val="18"/>
        </w:rPr>
        <w:sym w:font="HQPB1" w:char="F08D"/>
      </w:r>
      <w:r w:rsidRPr="00E967C2">
        <w:rPr>
          <w:rFonts w:cs="Arabic Transparent"/>
          <w:sz w:val="18"/>
          <w:szCs w:val="18"/>
        </w:rPr>
        <w:sym w:font="HQPB2" w:char="F0BB"/>
      </w:r>
      <w:r w:rsidRPr="00E967C2">
        <w:rPr>
          <w:rFonts w:cs="Arabic Transparent"/>
          <w:sz w:val="18"/>
          <w:szCs w:val="18"/>
        </w:rPr>
        <w:sym w:font="HQPB5" w:char="F07C"/>
      </w:r>
      <w:r w:rsidRPr="00E967C2">
        <w:rPr>
          <w:rFonts w:cs="Arabic Transparent"/>
          <w:sz w:val="18"/>
          <w:szCs w:val="18"/>
        </w:rPr>
        <w:sym w:font="HQPB1" w:char="F0C1"/>
      </w:r>
      <w:r w:rsidRPr="00E967C2">
        <w:rPr>
          <w:rFonts w:cs="Arabic Transparent"/>
          <w:sz w:val="18"/>
          <w:szCs w:val="18"/>
        </w:rPr>
        <w:sym w:font="HQPB4" w:char="F0A8"/>
      </w:r>
      <w:r w:rsidRPr="00E967C2">
        <w:rPr>
          <w:rFonts w:cs="Arabic Transparent"/>
          <w:sz w:val="18"/>
          <w:szCs w:val="18"/>
        </w:rPr>
        <w:sym w:font="HQPB2" w:char="F059"/>
      </w:r>
      <w:r w:rsidRPr="00E967C2">
        <w:rPr>
          <w:rFonts w:cs="Arabic Transparent"/>
          <w:sz w:val="18"/>
          <w:szCs w:val="18"/>
        </w:rPr>
        <w:sym w:font="HQPB2" w:char="F039"/>
      </w:r>
      <w:r w:rsidRPr="00E967C2">
        <w:rPr>
          <w:rFonts w:cs="Arabic Transparent"/>
          <w:sz w:val="18"/>
          <w:szCs w:val="18"/>
        </w:rPr>
        <w:sym w:font="HQPB5" w:char="F024"/>
      </w:r>
      <w:r w:rsidRPr="00E967C2">
        <w:rPr>
          <w:rFonts w:cs="Arabic Transparent"/>
          <w:sz w:val="18"/>
          <w:szCs w:val="18"/>
        </w:rPr>
        <w:sym w:font="HQPB1" w:char="F023"/>
      </w:r>
      <w:r w:rsidRPr="00E967C2">
        <w:rPr>
          <w:rFonts w:cs="Arabic Transparent"/>
          <w:sz w:val="18"/>
          <w:szCs w:val="18"/>
          <w:rtl/>
        </w:rPr>
        <w:t xml:space="preserve"> </w:t>
      </w:r>
      <w:r w:rsidRPr="00E967C2">
        <w:rPr>
          <w:rFonts w:cs="Arabic Transparent"/>
          <w:sz w:val="18"/>
          <w:szCs w:val="18"/>
        </w:rPr>
        <w:sym w:font="HQPB4" w:char="F0CF"/>
      </w:r>
      <w:r w:rsidRPr="00E967C2">
        <w:rPr>
          <w:rFonts w:cs="Arabic Transparent"/>
          <w:sz w:val="18"/>
          <w:szCs w:val="18"/>
        </w:rPr>
        <w:sym w:font="HQPB1" w:char="F04D"/>
      </w:r>
      <w:r w:rsidRPr="00E967C2">
        <w:rPr>
          <w:rFonts w:cs="Arabic Transparent"/>
          <w:sz w:val="18"/>
          <w:szCs w:val="18"/>
        </w:rPr>
        <w:sym w:font="HQPB5" w:char="F07C"/>
      </w:r>
      <w:r w:rsidRPr="00E967C2">
        <w:rPr>
          <w:rFonts w:cs="Arabic Transparent"/>
          <w:sz w:val="18"/>
          <w:szCs w:val="18"/>
        </w:rPr>
        <w:sym w:font="HQPB1" w:char="F0A1"/>
      </w:r>
      <w:r w:rsidRPr="00E967C2">
        <w:rPr>
          <w:rFonts w:cs="Arabic Transparent"/>
          <w:sz w:val="18"/>
          <w:szCs w:val="18"/>
        </w:rPr>
        <w:sym w:font="HQPB4" w:char="F0F8"/>
      </w:r>
      <w:r w:rsidRPr="00E967C2">
        <w:rPr>
          <w:rFonts w:cs="Arabic Transparent"/>
          <w:sz w:val="18"/>
          <w:szCs w:val="18"/>
        </w:rPr>
        <w:sym w:font="HQPB2" w:char="F08A"/>
      </w:r>
      <w:r w:rsidRPr="00E967C2">
        <w:rPr>
          <w:rFonts w:cs="Arabic Transparent"/>
          <w:sz w:val="18"/>
          <w:szCs w:val="18"/>
        </w:rPr>
        <w:sym w:font="HQPB5" w:char="F073"/>
      </w:r>
      <w:r w:rsidRPr="00E967C2">
        <w:rPr>
          <w:rFonts w:cs="Arabic Transparent"/>
          <w:sz w:val="18"/>
          <w:szCs w:val="18"/>
        </w:rPr>
        <w:sym w:font="HQPB2" w:char="F039"/>
      </w:r>
      <w:r w:rsidRPr="00E967C2">
        <w:rPr>
          <w:rFonts w:cs="Arabic Transparent"/>
          <w:sz w:val="18"/>
          <w:szCs w:val="18"/>
          <w:rtl/>
        </w:rPr>
        <w:t xml:space="preserve"> </w:t>
      </w:r>
      <w:r w:rsidRPr="00E967C2">
        <w:rPr>
          <w:rFonts w:cs="Arabic Transparent"/>
          <w:sz w:val="18"/>
          <w:szCs w:val="18"/>
        </w:rPr>
        <w:sym w:font="HQPB4" w:char="F0DF"/>
      </w:r>
      <w:r w:rsidRPr="00E967C2">
        <w:rPr>
          <w:rFonts w:cs="Arabic Transparent"/>
          <w:sz w:val="18"/>
          <w:szCs w:val="18"/>
        </w:rPr>
        <w:sym w:font="HQPB1" w:char="F08A"/>
      </w:r>
      <w:r w:rsidRPr="00E967C2">
        <w:rPr>
          <w:rFonts w:cs="Arabic Transparent"/>
          <w:sz w:val="18"/>
          <w:szCs w:val="18"/>
        </w:rPr>
        <w:sym w:font="HQPB2" w:char="F071"/>
      </w:r>
      <w:r w:rsidRPr="00E967C2">
        <w:rPr>
          <w:rFonts w:cs="Arabic Transparent"/>
          <w:sz w:val="18"/>
          <w:szCs w:val="18"/>
        </w:rPr>
        <w:sym w:font="HQPB4" w:char="F0DF"/>
      </w:r>
      <w:r w:rsidRPr="00E967C2">
        <w:rPr>
          <w:rFonts w:cs="Arabic Transparent"/>
          <w:sz w:val="18"/>
          <w:szCs w:val="18"/>
        </w:rPr>
        <w:sym w:font="HQPB2" w:char="F067"/>
      </w:r>
      <w:r w:rsidRPr="00E967C2">
        <w:rPr>
          <w:rFonts w:cs="Arabic Transparent"/>
          <w:sz w:val="18"/>
          <w:szCs w:val="18"/>
        </w:rPr>
        <w:sym w:font="HQPB5" w:char="F075"/>
      </w:r>
      <w:r w:rsidRPr="00E967C2">
        <w:rPr>
          <w:rFonts w:cs="Arabic Transparent"/>
          <w:sz w:val="18"/>
          <w:szCs w:val="18"/>
        </w:rPr>
        <w:sym w:font="HQPB2" w:char="F08A"/>
      </w:r>
      <w:r w:rsidRPr="00E967C2">
        <w:rPr>
          <w:rFonts w:cs="Arabic Transparent"/>
          <w:sz w:val="18"/>
          <w:szCs w:val="18"/>
        </w:rPr>
        <w:sym w:font="HQPB4" w:char="F0F8"/>
      </w:r>
      <w:r w:rsidRPr="00E967C2">
        <w:rPr>
          <w:rFonts w:cs="Arabic Transparent"/>
          <w:sz w:val="18"/>
          <w:szCs w:val="18"/>
        </w:rPr>
        <w:sym w:font="HQPB2" w:char="F039"/>
      </w:r>
      <w:r w:rsidRPr="00E967C2">
        <w:rPr>
          <w:rFonts w:cs="Arabic Transparent"/>
          <w:sz w:val="18"/>
          <w:szCs w:val="18"/>
        </w:rPr>
        <w:sym w:font="HQPB5" w:char="F024"/>
      </w:r>
      <w:r w:rsidRPr="00E967C2">
        <w:rPr>
          <w:rFonts w:cs="Arabic Transparent"/>
          <w:sz w:val="18"/>
          <w:szCs w:val="18"/>
        </w:rPr>
        <w:sym w:font="HQPB1" w:char="F023"/>
      </w:r>
      <w:r w:rsidRPr="00E967C2">
        <w:rPr>
          <w:rFonts w:cs="Arabic Transparent"/>
          <w:sz w:val="18"/>
          <w:szCs w:val="18"/>
          <w:rtl/>
        </w:rPr>
        <w:t xml:space="preserve"> </w:t>
      </w:r>
      <w:r w:rsidRPr="00E967C2">
        <w:rPr>
          <w:rFonts w:cs="Arabic Transparent"/>
          <w:sz w:val="18"/>
          <w:szCs w:val="18"/>
        </w:rPr>
        <w:sym w:font="HQPB5" w:char="F034"/>
      </w:r>
      <w:r w:rsidRPr="00E967C2">
        <w:rPr>
          <w:rFonts w:cs="Arabic Transparent"/>
          <w:sz w:val="18"/>
          <w:szCs w:val="18"/>
        </w:rPr>
        <w:sym w:font="HQPB2" w:char="F092"/>
      </w:r>
      <w:r w:rsidRPr="00E967C2">
        <w:rPr>
          <w:rFonts w:cs="Arabic Transparent"/>
          <w:sz w:val="18"/>
          <w:szCs w:val="18"/>
        </w:rPr>
        <w:sym w:font="HQPB5" w:char="F06E"/>
      </w:r>
      <w:r w:rsidRPr="00E967C2">
        <w:rPr>
          <w:rFonts w:cs="Arabic Transparent"/>
          <w:sz w:val="18"/>
          <w:szCs w:val="18"/>
        </w:rPr>
        <w:sym w:font="HQPB2" w:char="F03F"/>
      </w:r>
      <w:r w:rsidRPr="00E967C2">
        <w:rPr>
          <w:rFonts w:cs="Arabic Transparent"/>
          <w:sz w:val="18"/>
          <w:szCs w:val="18"/>
        </w:rPr>
        <w:sym w:font="HQPB5" w:char="F074"/>
      </w:r>
      <w:r w:rsidRPr="00E967C2">
        <w:rPr>
          <w:rFonts w:cs="Arabic Transparent"/>
          <w:sz w:val="18"/>
          <w:szCs w:val="18"/>
        </w:rPr>
        <w:sym w:font="HQPB1" w:char="F0E3"/>
      </w:r>
      <w:r w:rsidRPr="00E967C2">
        <w:rPr>
          <w:rFonts w:cs="Arabic Transparent"/>
          <w:sz w:val="18"/>
          <w:szCs w:val="18"/>
          <w:rtl/>
        </w:rPr>
        <w:t xml:space="preserve"> </w:t>
      </w:r>
      <w:r w:rsidRPr="00E967C2">
        <w:rPr>
          <w:rFonts w:cs="Arabic Transparent"/>
          <w:sz w:val="18"/>
          <w:szCs w:val="18"/>
        </w:rPr>
        <w:sym w:font="HQPB4" w:char="F026"/>
      </w:r>
      <w:r w:rsidRPr="00E967C2">
        <w:rPr>
          <w:rFonts w:cs="Arabic Transparent"/>
          <w:sz w:val="18"/>
          <w:szCs w:val="18"/>
        </w:rPr>
        <w:sym w:font="HQPB2" w:char="F0E4"/>
      </w:r>
      <w:r w:rsidRPr="00E967C2">
        <w:rPr>
          <w:rFonts w:cs="Arabic Transparent"/>
          <w:sz w:val="18"/>
          <w:szCs w:val="18"/>
        </w:rPr>
        <w:sym w:font="HQPB4" w:char="F0F3"/>
      </w:r>
      <w:r w:rsidRPr="00E967C2">
        <w:rPr>
          <w:rFonts w:cs="Arabic Transparent"/>
          <w:sz w:val="18"/>
          <w:szCs w:val="18"/>
        </w:rPr>
        <w:sym w:font="HQPB2" w:char="F0D3"/>
      </w:r>
      <w:r w:rsidRPr="00E967C2">
        <w:rPr>
          <w:rFonts w:cs="Arabic Transparent"/>
          <w:sz w:val="18"/>
          <w:szCs w:val="18"/>
        </w:rPr>
        <w:sym w:font="HQPB5" w:char="F078"/>
      </w:r>
      <w:r w:rsidRPr="00E967C2">
        <w:rPr>
          <w:rFonts w:cs="Arabic Transparent"/>
          <w:sz w:val="18"/>
          <w:szCs w:val="18"/>
        </w:rPr>
        <w:sym w:font="HQPB1" w:char="F0AB"/>
      </w:r>
      <w:r w:rsidRPr="00E967C2">
        <w:rPr>
          <w:rFonts w:cs="Arabic Transparent" w:hint="cs"/>
          <w:sz w:val="4"/>
          <w:szCs w:val="4"/>
          <w:rtl/>
          <w:lang w:val="en-US" w:bidi="ar-EG"/>
        </w:rPr>
        <w:t xml:space="preserve"> </w:t>
      </w:r>
      <w:r w:rsidRPr="00E967C2">
        <w:rPr>
          <w:rFonts w:ascii="QCF_P181" w:hAnsi="QCF_P181" w:cs="Arabic Transparent"/>
          <w:color w:val="000000"/>
          <w:sz w:val="18"/>
          <w:szCs w:val="18"/>
        </w:rPr>
        <w:sym w:font="HQPB2" w:char="F0E1"/>
      </w:r>
    </w:p>
    <w:p w:rsidR="00384D8D" w:rsidRPr="004E0547" w:rsidRDefault="00384D8D" w:rsidP="00384D8D">
      <w:pPr>
        <w:ind w:firstLine="360"/>
        <w:jc w:val="both"/>
        <w:rPr>
          <w:rFonts w:ascii="Book Antiqua" w:hAnsi="Book Antiqua" w:cs="Arial"/>
          <w:sz w:val="16"/>
          <w:szCs w:val="16"/>
          <w:lang w:bidi="ar-EG"/>
        </w:rPr>
      </w:pPr>
      <w:r w:rsidRPr="004E0547">
        <w:rPr>
          <w:rFonts w:ascii="Book Antiqua" w:hAnsi="Book Antiqua" w:cs="Arial"/>
          <w:b/>
          <w:bCs/>
          <w:i/>
          <w:iCs/>
          <w:sz w:val="20"/>
          <w:szCs w:val="20"/>
        </w:rPr>
        <w:t>«</w:t>
      </w:r>
      <w:r w:rsidRPr="004E0547">
        <w:rPr>
          <w:rFonts w:ascii="Book Antiqua" w:hAnsi="Book Antiqua"/>
          <w:b/>
          <w:bCs/>
          <w:color w:val="000000"/>
          <w:sz w:val="20"/>
          <w:szCs w:val="20"/>
        </w:rPr>
        <w:t>Иудеи сказали: “Христиане не следуют прямым путем”, а христиане сказали: “Иудеи не следуют прямым путем”»</w:t>
      </w:r>
      <w:r w:rsidRPr="004E0547">
        <w:rPr>
          <w:rFonts w:ascii="Book Antiqua" w:hAnsi="Book Antiqua"/>
          <w:color w:val="000000"/>
          <w:sz w:val="20"/>
          <w:szCs w:val="20"/>
        </w:rPr>
        <w:t xml:space="preserve"> </w:t>
      </w:r>
      <w:r w:rsidRPr="004E0547">
        <w:rPr>
          <w:rFonts w:ascii="Book Antiqua" w:hAnsi="Book Antiqua"/>
          <w:color w:val="000000"/>
          <w:sz w:val="16"/>
          <w:szCs w:val="16"/>
        </w:rPr>
        <w:t>(аль-Бакъара 2: 113)</w:t>
      </w:r>
      <w:r w:rsidRPr="004E0547">
        <w:rPr>
          <w:rFonts w:ascii="Book Antiqua" w:hAnsi="Book Antiqua" w:cs="Arial"/>
          <w:i/>
          <w:iCs/>
          <w:sz w:val="16"/>
          <w:szCs w:val="16"/>
        </w:rPr>
        <w:t>”.</w:t>
      </w:r>
      <w:r w:rsidRPr="004E0547">
        <w:rPr>
          <w:rFonts w:ascii="Book Antiqua" w:hAnsi="Book Antiqua" w:cs="Arial"/>
          <w:sz w:val="16"/>
          <w:szCs w:val="16"/>
        </w:rPr>
        <w:t xml:space="preserve"> См. “аль-Худ</w:t>
      </w:r>
      <w:r>
        <w:rPr>
          <w:rFonts w:ascii="Book Antiqua" w:hAnsi="Book Antiqua" w:cs="Arial"/>
          <w:sz w:val="16"/>
          <w:szCs w:val="16"/>
        </w:rPr>
        <w:t>д</w:t>
      </w:r>
      <w:r w:rsidRPr="004E0547">
        <w:rPr>
          <w:rFonts w:ascii="Book Antiqua" w:hAnsi="Book Antiqua" w:cs="Arial"/>
          <w:sz w:val="16"/>
          <w:szCs w:val="16"/>
        </w:rPr>
        <w:t>жа” 2/255.</w:t>
      </w:r>
    </w:p>
    <w:p w:rsidR="00384D8D" w:rsidRPr="00607986" w:rsidRDefault="00384D8D" w:rsidP="00384D8D">
      <w:pPr>
        <w:ind w:firstLine="360"/>
        <w:jc w:val="both"/>
        <w:rPr>
          <w:rFonts w:ascii="Book Antiqua" w:hAnsi="Book Antiqua"/>
          <w:sz w:val="20"/>
          <w:szCs w:val="20"/>
        </w:rPr>
      </w:pPr>
      <w:r w:rsidRPr="004E0547">
        <w:rPr>
          <w:rFonts w:ascii="Book Antiqua" w:hAnsi="Book Antiqua"/>
          <w:sz w:val="20"/>
          <w:szCs w:val="20"/>
          <w:lang w:bidi="ar-EG"/>
        </w:rPr>
        <w:t>В вопросах такфира люди впали в две крайности. Одни боятся</w:t>
      </w:r>
      <w:r w:rsidRPr="003C00BE">
        <w:rPr>
          <w:rFonts w:ascii="Book Antiqua" w:hAnsi="Book Antiqua"/>
          <w:sz w:val="20"/>
          <w:szCs w:val="20"/>
          <w:lang w:bidi="ar-EG"/>
        </w:rPr>
        <w:t xml:space="preserve"> называть неверными даже тех, кого называют таковыми Аллах и Его посланник </w:t>
      </w:r>
      <w:r w:rsidRPr="003C00BE">
        <w:rPr>
          <w:rFonts w:ascii="AGA Arabesque" w:hAnsi="AGA Arabesque" w:cs="AGHlvCyrillic"/>
          <w:sz w:val="22"/>
          <w:szCs w:val="22"/>
        </w:rPr>
        <w:t></w:t>
      </w:r>
      <w:r w:rsidRPr="003C00BE">
        <w:rPr>
          <w:rFonts w:ascii="Book Antiqua" w:hAnsi="Book Antiqua"/>
          <w:sz w:val="20"/>
          <w:szCs w:val="20"/>
          <w:lang w:bidi="ar-EG"/>
        </w:rPr>
        <w:t>, как</w:t>
      </w:r>
      <w:r>
        <w:rPr>
          <w:rFonts w:ascii="Book Antiqua" w:hAnsi="Book Antiqua"/>
          <w:sz w:val="20"/>
          <w:szCs w:val="20"/>
          <w:lang w:bidi="ar-EG"/>
        </w:rPr>
        <w:t>,</w:t>
      </w:r>
      <w:r w:rsidRPr="003C00BE">
        <w:rPr>
          <w:rFonts w:ascii="Book Antiqua" w:hAnsi="Book Antiqua"/>
          <w:sz w:val="20"/>
          <w:szCs w:val="20"/>
          <w:lang w:bidi="ar-EG"/>
        </w:rPr>
        <w:t xml:space="preserve"> например</w:t>
      </w:r>
      <w:r>
        <w:rPr>
          <w:rFonts w:ascii="Book Antiqua" w:hAnsi="Book Antiqua"/>
          <w:sz w:val="20"/>
          <w:szCs w:val="20"/>
          <w:lang w:bidi="ar-EG"/>
        </w:rPr>
        <w:t>,</w:t>
      </w:r>
      <w:r w:rsidRPr="003C00BE">
        <w:rPr>
          <w:rFonts w:ascii="Book Antiqua" w:hAnsi="Book Antiqua"/>
          <w:sz w:val="20"/>
          <w:szCs w:val="20"/>
          <w:lang w:bidi="ar-EG"/>
        </w:rPr>
        <w:t xml:space="preserve"> христиан и иудеев. Другие же впали в пр</w:t>
      </w:r>
      <w:r w:rsidRPr="003C00BE">
        <w:rPr>
          <w:rFonts w:ascii="Book Antiqua" w:hAnsi="Book Antiqua"/>
          <w:sz w:val="20"/>
          <w:szCs w:val="20"/>
          <w:lang w:bidi="ar-EG"/>
        </w:rPr>
        <w:t>о</w:t>
      </w:r>
      <w:r w:rsidRPr="003C00BE">
        <w:rPr>
          <w:rFonts w:ascii="Book Antiqua" w:hAnsi="Book Antiqua"/>
          <w:sz w:val="20"/>
          <w:szCs w:val="20"/>
          <w:lang w:bidi="ar-EG"/>
        </w:rPr>
        <w:t>тивоположную крайность,</w:t>
      </w:r>
      <w:r w:rsidRPr="003C00BE">
        <w:rPr>
          <w:rFonts w:ascii="Book Antiqua" w:hAnsi="Book Antiqua"/>
          <w:sz w:val="20"/>
          <w:szCs w:val="20"/>
        </w:rPr>
        <w:t xml:space="preserve"> и, посчитав себя </w:t>
      </w:r>
      <w:r>
        <w:rPr>
          <w:rFonts w:ascii="Book Antiqua" w:hAnsi="Book Antiqua"/>
          <w:sz w:val="20"/>
          <w:szCs w:val="20"/>
        </w:rPr>
        <w:t>правомочными</w:t>
      </w:r>
      <w:r w:rsidRPr="003C00BE">
        <w:rPr>
          <w:rFonts w:ascii="Book Antiqua" w:hAnsi="Book Antiqua"/>
          <w:sz w:val="20"/>
          <w:szCs w:val="20"/>
        </w:rPr>
        <w:t>, стали обвинять в неверии мусульман. Дело д</w:t>
      </w:r>
      <w:r w:rsidRPr="003C00BE">
        <w:rPr>
          <w:rFonts w:ascii="Book Antiqua" w:hAnsi="Book Antiqua"/>
          <w:sz w:val="20"/>
          <w:szCs w:val="20"/>
        </w:rPr>
        <w:t>а</w:t>
      </w:r>
      <w:r w:rsidRPr="003C00BE">
        <w:rPr>
          <w:rFonts w:ascii="Book Antiqua" w:hAnsi="Book Antiqua"/>
          <w:sz w:val="20"/>
          <w:szCs w:val="20"/>
        </w:rPr>
        <w:t>же дошло до того, что появились те, кто считает мусульманином лишь себя и еще несколько человек во всем мире. И они также полагают, что в данный момент во всем мире нет исламской земли (даруль-Исл</w:t>
      </w:r>
      <w:r>
        <w:rPr>
          <w:rFonts w:ascii="Book Antiqua" w:hAnsi="Book Antiqua"/>
          <w:sz w:val="20"/>
          <w:szCs w:val="20"/>
        </w:rPr>
        <w:t>а</w:t>
      </w:r>
      <w:r w:rsidRPr="003C00BE">
        <w:rPr>
          <w:rFonts w:ascii="Book Antiqua" w:hAnsi="Book Antiqua"/>
          <w:sz w:val="20"/>
          <w:szCs w:val="20"/>
        </w:rPr>
        <w:t>м).</w:t>
      </w:r>
    </w:p>
    <w:p w:rsidR="00384D8D" w:rsidRPr="00A919B6" w:rsidRDefault="00384D8D" w:rsidP="00384D8D">
      <w:pPr>
        <w:ind w:firstLine="360"/>
        <w:jc w:val="both"/>
        <w:rPr>
          <w:rFonts w:ascii="Book Antiqua" w:hAnsi="Book Antiqua"/>
          <w:sz w:val="16"/>
          <w:szCs w:val="16"/>
        </w:rPr>
      </w:pPr>
      <w:r w:rsidRPr="0042185B">
        <w:rPr>
          <w:rFonts w:ascii="Book Antiqua" w:hAnsi="Book Antiqua"/>
          <w:sz w:val="20"/>
          <w:szCs w:val="20"/>
        </w:rPr>
        <w:t xml:space="preserve">Хузайфа рассказывал, что посланник Аллаха </w:t>
      </w:r>
      <w:r w:rsidRPr="00B73E7E">
        <w:rPr>
          <w:rFonts w:ascii="AGA Arabesque" w:hAnsi="AGA Arabesque" w:cs="AGHlvCyrillic"/>
          <w:sz w:val="22"/>
          <w:szCs w:val="22"/>
        </w:rPr>
        <w:t></w:t>
      </w:r>
      <w:r w:rsidRPr="0042185B">
        <w:rPr>
          <w:rFonts w:ascii="Book Antiqua" w:hAnsi="Book Antiqua"/>
          <w:sz w:val="20"/>
          <w:szCs w:val="20"/>
        </w:rPr>
        <w:t xml:space="preserve"> сказал: </w:t>
      </w:r>
      <w:r w:rsidRPr="0042185B">
        <w:rPr>
          <w:rFonts w:ascii="Book Antiqua" w:hAnsi="Book Antiqua"/>
          <w:b/>
          <w:bCs/>
          <w:i/>
          <w:iCs/>
          <w:sz w:val="20"/>
          <w:szCs w:val="20"/>
        </w:rPr>
        <w:t>«Поистине, боюсь я для вас человека, который читает Коран, и красота его отражается на нем, и он становится защитником Ислама. Затем он оставляет Коран, опрокинув его за спину</w:t>
      </w:r>
      <w:r>
        <w:rPr>
          <w:rFonts w:ascii="Book Antiqua" w:hAnsi="Book Antiqua"/>
          <w:b/>
          <w:bCs/>
          <w:i/>
          <w:iCs/>
          <w:sz w:val="20"/>
          <w:szCs w:val="20"/>
        </w:rPr>
        <w:t>,</w:t>
      </w:r>
      <w:r w:rsidRPr="0042185B">
        <w:rPr>
          <w:rFonts w:ascii="Book Antiqua" w:hAnsi="Book Antiqua"/>
          <w:b/>
          <w:bCs/>
          <w:i/>
          <w:iCs/>
          <w:sz w:val="20"/>
          <w:szCs w:val="20"/>
        </w:rPr>
        <w:t xml:space="preserve"> бросается на своего соседа с меч</w:t>
      </w:r>
      <w:r>
        <w:rPr>
          <w:rFonts w:ascii="Book Antiqua" w:hAnsi="Book Antiqua"/>
          <w:b/>
          <w:bCs/>
          <w:i/>
          <w:iCs/>
          <w:sz w:val="20"/>
          <w:szCs w:val="20"/>
        </w:rPr>
        <w:t>о</w:t>
      </w:r>
      <w:r w:rsidRPr="0042185B">
        <w:rPr>
          <w:rFonts w:ascii="Book Antiqua" w:hAnsi="Book Antiqua"/>
          <w:b/>
          <w:bCs/>
          <w:i/>
          <w:iCs/>
          <w:sz w:val="20"/>
          <w:szCs w:val="20"/>
        </w:rPr>
        <w:t>м, и обвиняет его в</w:t>
      </w:r>
      <w:r>
        <w:rPr>
          <w:rFonts w:ascii="Book Antiqua" w:hAnsi="Book Antiqua"/>
          <w:b/>
          <w:bCs/>
          <w:i/>
          <w:iCs/>
          <w:sz w:val="20"/>
          <w:szCs w:val="20"/>
        </w:rPr>
        <w:t xml:space="preserve"> </w:t>
      </w:r>
      <w:r w:rsidRPr="00A919B6">
        <w:rPr>
          <w:rFonts w:ascii="Book Antiqua" w:hAnsi="Book Antiqua"/>
          <w:b/>
          <w:bCs/>
          <w:i/>
          <w:iCs/>
          <w:sz w:val="20"/>
          <w:szCs w:val="20"/>
        </w:rPr>
        <w:t>многоб</w:t>
      </w:r>
      <w:r w:rsidRPr="00A919B6">
        <w:rPr>
          <w:rFonts w:ascii="Book Antiqua" w:hAnsi="Book Antiqua"/>
          <w:b/>
          <w:bCs/>
          <w:i/>
          <w:iCs/>
          <w:sz w:val="20"/>
          <w:szCs w:val="20"/>
        </w:rPr>
        <w:t>о</w:t>
      </w:r>
      <w:r w:rsidRPr="00A919B6">
        <w:rPr>
          <w:rFonts w:ascii="Book Antiqua" w:hAnsi="Book Antiqua"/>
          <w:b/>
          <w:bCs/>
          <w:i/>
          <w:iCs/>
          <w:sz w:val="20"/>
          <w:szCs w:val="20"/>
        </w:rPr>
        <w:t>жии</w:t>
      </w:r>
      <w:r>
        <w:rPr>
          <w:rFonts w:ascii="Book Antiqua" w:hAnsi="Book Antiqua"/>
          <w:b/>
          <w:bCs/>
          <w:i/>
          <w:iCs/>
          <w:sz w:val="20"/>
          <w:szCs w:val="20"/>
        </w:rPr>
        <w:t xml:space="preserve"> (ширк)</w:t>
      </w:r>
      <w:r w:rsidRPr="0042185B">
        <w:rPr>
          <w:rFonts w:ascii="Book Antiqua" w:hAnsi="Book Antiqua"/>
          <w:b/>
          <w:bCs/>
          <w:i/>
          <w:iCs/>
          <w:sz w:val="20"/>
          <w:szCs w:val="20"/>
        </w:rPr>
        <w:t>»</w:t>
      </w:r>
      <w:r w:rsidRPr="0042185B">
        <w:rPr>
          <w:rFonts w:ascii="Book Antiqua" w:hAnsi="Book Antiqua"/>
          <w:sz w:val="20"/>
          <w:szCs w:val="20"/>
        </w:rPr>
        <w:t xml:space="preserve">. Хузайфа спросил: </w:t>
      </w:r>
      <w:r w:rsidRPr="0042185B">
        <w:rPr>
          <w:rFonts w:ascii="Book Antiqua" w:hAnsi="Book Antiqua"/>
          <w:i/>
          <w:iCs/>
          <w:sz w:val="20"/>
          <w:szCs w:val="20"/>
        </w:rPr>
        <w:t xml:space="preserve">“О пророк Аллаха, кто из них ближе к </w:t>
      </w:r>
      <w:r>
        <w:rPr>
          <w:rFonts w:ascii="Book Antiqua" w:hAnsi="Book Antiqua"/>
          <w:i/>
          <w:iCs/>
          <w:sz w:val="20"/>
          <w:szCs w:val="20"/>
        </w:rPr>
        <w:t>многобожию</w:t>
      </w:r>
      <w:r w:rsidRPr="0042185B">
        <w:rPr>
          <w:rFonts w:ascii="Book Antiqua" w:hAnsi="Book Antiqua"/>
          <w:i/>
          <w:iCs/>
          <w:sz w:val="20"/>
          <w:szCs w:val="20"/>
        </w:rPr>
        <w:t>, тот, кто обвиняет или тот, кого обвиняют?!”</w:t>
      </w:r>
      <w:r w:rsidRPr="0042185B">
        <w:rPr>
          <w:rFonts w:ascii="Book Antiqua" w:hAnsi="Book Antiqua"/>
          <w:sz w:val="20"/>
          <w:szCs w:val="20"/>
        </w:rPr>
        <w:t xml:space="preserve"> Он ответил: </w:t>
      </w:r>
      <w:r w:rsidRPr="0042185B">
        <w:rPr>
          <w:rFonts w:ascii="Book Antiqua" w:hAnsi="Book Antiqua"/>
          <w:b/>
          <w:bCs/>
          <w:i/>
          <w:iCs/>
          <w:sz w:val="20"/>
          <w:szCs w:val="20"/>
        </w:rPr>
        <w:t>«Нет, тот, кто обвиняет»</w:t>
      </w:r>
      <w:r w:rsidRPr="0042185B">
        <w:rPr>
          <w:rFonts w:ascii="Book Antiqua" w:hAnsi="Book Antiqua"/>
          <w:sz w:val="20"/>
          <w:szCs w:val="20"/>
        </w:rPr>
        <w:t xml:space="preserve">. </w:t>
      </w:r>
      <w:r w:rsidRPr="00A919B6">
        <w:rPr>
          <w:rFonts w:ascii="Book Antiqua" w:hAnsi="Book Antiqua"/>
          <w:sz w:val="16"/>
          <w:szCs w:val="16"/>
        </w:rPr>
        <w:t xml:space="preserve">аль-Бухари в “ат-Тарих” 297, Ибн Хиббан 81. Достоверность хадиса подтвердили </w:t>
      </w:r>
      <w:r>
        <w:rPr>
          <w:rFonts w:ascii="Book Antiqua" w:hAnsi="Book Antiqua"/>
          <w:sz w:val="16"/>
          <w:szCs w:val="16"/>
        </w:rPr>
        <w:t>имам</w:t>
      </w:r>
      <w:r w:rsidRPr="00A919B6">
        <w:rPr>
          <w:rFonts w:ascii="Book Antiqua" w:hAnsi="Book Antiqua"/>
          <w:sz w:val="16"/>
          <w:szCs w:val="16"/>
        </w:rPr>
        <w:t xml:space="preserve"> аль-Хайсами, хафиз Ибн Касир и шейх аль-Альбани. См. также “ас-Сильсиля ас-сахиха” 3201</w:t>
      </w:r>
      <w:r>
        <w:rPr>
          <w:rFonts w:ascii="Book Antiqua" w:hAnsi="Book Antiqua"/>
          <w:sz w:val="16"/>
          <w:szCs w:val="16"/>
        </w:rPr>
        <w:t>.</w:t>
      </w:r>
    </w:p>
    <w:p w:rsidR="00384D8D" w:rsidRPr="003A5914" w:rsidRDefault="00384D8D" w:rsidP="00384D8D">
      <w:pPr>
        <w:ind w:firstLine="360"/>
        <w:jc w:val="both"/>
        <w:rPr>
          <w:rFonts w:ascii="Book Antiqua" w:hAnsi="Book Antiqua"/>
          <w:sz w:val="20"/>
          <w:szCs w:val="20"/>
        </w:rPr>
      </w:pPr>
      <w:r w:rsidRPr="00CA7863">
        <w:rPr>
          <w:rFonts w:ascii="Book Antiqua" w:hAnsi="Book Antiqua"/>
          <w:sz w:val="20"/>
          <w:szCs w:val="20"/>
        </w:rPr>
        <w:t xml:space="preserve">Мы видим, как в наши дни сбылось то, чего боялся пророк </w:t>
      </w:r>
      <w:r w:rsidRPr="00CA7863">
        <w:rPr>
          <w:rFonts w:ascii="AGA Arabesque" w:hAnsi="AGA Arabesque" w:cs="AGHlvCyrillic"/>
          <w:sz w:val="22"/>
          <w:szCs w:val="22"/>
        </w:rPr>
        <w:t></w:t>
      </w:r>
      <w:r w:rsidRPr="00CA7863">
        <w:rPr>
          <w:rFonts w:ascii="Book Antiqua" w:hAnsi="Book Antiqua"/>
          <w:sz w:val="20"/>
          <w:szCs w:val="20"/>
        </w:rPr>
        <w:t>. Как часто те, кто следовал истине, полн</w:t>
      </w:r>
      <w:r w:rsidRPr="00CA7863">
        <w:rPr>
          <w:rFonts w:ascii="Book Antiqua" w:hAnsi="Book Antiqua"/>
          <w:sz w:val="20"/>
          <w:szCs w:val="20"/>
        </w:rPr>
        <w:t>о</w:t>
      </w:r>
      <w:r w:rsidRPr="00CA7863">
        <w:rPr>
          <w:rFonts w:ascii="Book Antiqua" w:hAnsi="Book Antiqua"/>
          <w:sz w:val="20"/>
          <w:szCs w:val="20"/>
        </w:rPr>
        <w:t xml:space="preserve">стью меняли свои убеждения и </w:t>
      </w:r>
      <w:r>
        <w:rPr>
          <w:rFonts w:ascii="Book Antiqua" w:hAnsi="Book Antiqua"/>
          <w:sz w:val="20"/>
          <w:szCs w:val="20"/>
        </w:rPr>
        <w:t>методы (манхадж)</w:t>
      </w:r>
      <w:r w:rsidRPr="00CA7863">
        <w:rPr>
          <w:rFonts w:ascii="Book Antiqua" w:hAnsi="Book Antiqua"/>
          <w:sz w:val="20"/>
          <w:szCs w:val="20"/>
        </w:rPr>
        <w:t xml:space="preserve">, думая, что поступают правильно! Следовать истине – это прекрасно, но главное – это умереть на ней. Да убережет нас Всевышний Аллах от того, чтобы мы стали из числа тех, о ком пророк </w:t>
      </w:r>
      <w:r w:rsidRPr="00CA7863">
        <w:rPr>
          <w:rFonts w:ascii="AGA Arabesque" w:hAnsi="AGA Arabesque" w:cs="AGHlvCyrillic"/>
          <w:sz w:val="22"/>
          <w:szCs w:val="22"/>
        </w:rPr>
        <w:t></w:t>
      </w:r>
      <w:r w:rsidRPr="00CA7863">
        <w:rPr>
          <w:rFonts w:ascii="Book Antiqua" w:hAnsi="Book Antiqua"/>
          <w:sz w:val="20"/>
          <w:szCs w:val="20"/>
        </w:rPr>
        <w:t xml:space="preserve"> сказал в этом хадисе. Для всех мусульман является обязанностью бояться того, чего боялся пророк </w:t>
      </w:r>
      <w:r w:rsidRPr="00CA7863">
        <w:rPr>
          <w:rFonts w:ascii="AGA Arabesque" w:hAnsi="AGA Arabesque" w:cs="AGHlvCyrillic"/>
          <w:sz w:val="22"/>
          <w:szCs w:val="22"/>
        </w:rPr>
        <w:t></w:t>
      </w:r>
      <w:r w:rsidRPr="00CA7863">
        <w:rPr>
          <w:rFonts w:ascii="Book Antiqua" w:hAnsi="Book Antiqua"/>
          <w:sz w:val="20"/>
          <w:szCs w:val="20"/>
        </w:rPr>
        <w:t>.</w:t>
      </w:r>
    </w:p>
  </w:footnote>
  <w:footnote w:id="10">
    <w:p w:rsidR="00384D8D" w:rsidRDefault="00384D8D" w:rsidP="00384D8D">
      <w:pPr>
        <w:pStyle w:val="a3"/>
        <w:ind w:firstLine="360"/>
        <w:jc w:val="both"/>
        <w:rPr>
          <w:rFonts w:ascii="Book Antiqua" w:hAnsi="Book Antiqua"/>
          <w:lang w:bidi="ar-EG"/>
        </w:rPr>
      </w:pPr>
      <w:r w:rsidRPr="00D973B0">
        <w:rPr>
          <w:rStyle w:val="a7"/>
          <w:rFonts w:ascii="Bookman Old Style" w:hAnsi="Bookman Old Style"/>
          <w:sz w:val="22"/>
          <w:szCs w:val="22"/>
        </w:rPr>
        <w:footnoteRef/>
      </w:r>
      <w:r>
        <w:t xml:space="preserve"> </w:t>
      </w:r>
      <w:r w:rsidRPr="00B91F31">
        <w:rPr>
          <w:rFonts w:ascii="Book Antiqua" w:hAnsi="Book Antiqua"/>
        </w:rPr>
        <w:t xml:space="preserve">Многие мусульмане не понимают истинного значения слова «Сунна» и ограничивают ее лишь внешними делами пророка </w:t>
      </w:r>
      <w:r>
        <w:rPr>
          <w:rFonts w:ascii="AGA Arabesque" w:hAnsi="AGA Arabesque" w:cs="AGHlvCyrillic"/>
          <w:sz w:val="22"/>
          <w:szCs w:val="22"/>
        </w:rPr>
        <w:sym w:font="AGA Arabesque" w:char="F072"/>
      </w:r>
      <w:r w:rsidRPr="00B91F31">
        <w:rPr>
          <w:rFonts w:ascii="Book Antiqua" w:hAnsi="Book Antiqua"/>
        </w:rPr>
        <w:t xml:space="preserve">. </w:t>
      </w:r>
      <w:r w:rsidRPr="00B91F31">
        <w:rPr>
          <w:rFonts w:ascii="Book Antiqua" w:hAnsi="Book Antiqua"/>
          <w:lang w:bidi="ar-EG"/>
        </w:rPr>
        <w:t xml:space="preserve">Шейхуль-Ислам Ибн Таймия сказал: </w:t>
      </w:r>
      <w:r w:rsidRPr="00B91F31">
        <w:rPr>
          <w:rFonts w:ascii="Book Antiqua" w:hAnsi="Book Antiqua"/>
          <w:i/>
          <w:iCs/>
          <w:lang w:bidi="ar-EG"/>
        </w:rPr>
        <w:t xml:space="preserve">“Сунна – это то, на чем был пророк </w:t>
      </w:r>
      <w:r w:rsidRPr="00B91F31">
        <w:rPr>
          <w:rFonts w:ascii="AGA Arabesque" w:hAnsi="AGA Arabesque" w:cs="AGHlvCyrillic"/>
          <w:sz w:val="22"/>
          <w:szCs w:val="22"/>
        </w:rPr>
        <w:t></w:t>
      </w:r>
      <w:r w:rsidRPr="00B91F31">
        <w:rPr>
          <w:rFonts w:ascii="Book Antiqua" w:hAnsi="Book Antiqua"/>
          <w:i/>
          <w:iCs/>
          <w:lang w:bidi="ar-EG"/>
        </w:rPr>
        <w:t xml:space="preserve"> убеждением (</w:t>
      </w:r>
      <w:r w:rsidRPr="00B73E7E">
        <w:rPr>
          <w:rFonts w:ascii="Book Antiqua" w:hAnsi="Book Antiqua"/>
          <w:i/>
          <w:iCs/>
          <w:lang w:bidi="ar-EG"/>
        </w:rPr>
        <w:t>‘</w:t>
      </w:r>
      <w:r w:rsidRPr="00B91F31">
        <w:rPr>
          <w:rFonts w:ascii="Book Antiqua" w:hAnsi="Book Antiqua"/>
          <w:i/>
          <w:iCs/>
          <w:lang w:bidi="ar-EG"/>
        </w:rPr>
        <w:t>акъида), словами и делами”</w:t>
      </w:r>
      <w:r w:rsidRPr="00B91F31">
        <w:rPr>
          <w:rFonts w:ascii="Book Antiqua" w:hAnsi="Book Antiqua"/>
          <w:lang w:bidi="ar-EG"/>
        </w:rPr>
        <w:t xml:space="preserve">. </w:t>
      </w:r>
      <w:r w:rsidRPr="00B91F31">
        <w:rPr>
          <w:rFonts w:ascii="Book Antiqua" w:hAnsi="Book Antiqua"/>
          <w:sz w:val="16"/>
          <w:szCs w:val="16"/>
          <w:lang w:bidi="ar-EG"/>
        </w:rPr>
        <w:t xml:space="preserve">См. “аль-Хамауия” 2. </w:t>
      </w:r>
      <w:r w:rsidRPr="00B91F31">
        <w:rPr>
          <w:rFonts w:ascii="Book Antiqua" w:hAnsi="Book Antiqua"/>
          <w:lang w:bidi="ar-EG"/>
        </w:rPr>
        <w:t>В понимании наших праведных предшественников под «Сунной» подразумевалось вероубеждение (‘акъида</w:t>
      </w:r>
      <w:r w:rsidRPr="00EA078C">
        <w:rPr>
          <w:rFonts w:ascii="Book Antiqua" w:hAnsi="Book Antiqua"/>
          <w:lang w:bidi="ar-EG"/>
        </w:rPr>
        <w:t>) и путь</w:t>
      </w:r>
      <w:r>
        <w:rPr>
          <w:rFonts w:ascii="Book Antiqua" w:hAnsi="Book Antiqua"/>
          <w:lang w:bidi="ar-EG"/>
        </w:rPr>
        <w:t xml:space="preserve"> (манхадж), которого придерживались пе</w:t>
      </w:r>
      <w:r>
        <w:rPr>
          <w:rFonts w:ascii="Book Antiqua" w:hAnsi="Book Antiqua"/>
          <w:lang w:bidi="ar-EG"/>
        </w:rPr>
        <w:t>р</w:t>
      </w:r>
      <w:r>
        <w:rPr>
          <w:rFonts w:ascii="Book Antiqua" w:hAnsi="Book Antiqua"/>
          <w:lang w:bidi="ar-EG"/>
        </w:rPr>
        <w:t xml:space="preserve">вые поколения мусульман. Хафиз Ибн Раджаб сказал: </w:t>
      </w:r>
      <w:r w:rsidRPr="005E4F21">
        <w:rPr>
          <w:rFonts w:ascii="Book Antiqua" w:hAnsi="Book Antiqua"/>
          <w:i/>
          <w:iCs/>
          <w:lang w:bidi="ar-EG"/>
        </w:rPr>
        <w:t>“</w:t>
      </w:r>
      <w:r>
        <w:rPr>
          <w:rFonts w:ascii="Book Antiqua" w:hAnsi="Book Antiqua"/>
          <w:i/>
          <w:iCs/>
          <w:lang w:bidi="ar-EG"/>
        </w:rPr>
        <w:t>Имамы нашей общины (уммы) под словом «</w:t>
      </w:r>
      <w:r w:rsidRPr="005E4F21">
        <w:rPr>
          <w:rFonts w:ascii="Book Antiqua" w:hAnsi="Book Antiqua"/>
          <w:i/>
          <w:iCs/>
          <w:lang w:bidi="ar-EG"/>
        </w:rPr>
        <w:t>Сунна</w:t>
      </w:r>
      <w:r>
        <w:rPr>
          <w:rFonts w:ascii="Book Antiqua" w:hAnsi="Book Antiqua"/>
          <w:i/>
          <w:iCs/>
          <w:lang w:bidi="ar-EG"/>
        </w:rPr>
        <w:t>»</w:t>
      </w:r>
      <w:r w:rsidRPr="005E4F21">
        <w:rPr>
          <w:rFonts w:ascii="Book Antiqua" w:hAnsi="Book Antiqua"/>
          <w:i/>
          <w:iCs/>
          <w:lang w:bidi="ar-EG"/>
        </w:rPr>
        <w:t xml:space="preserve"> </w:t>
      </w:r>
      <w:r>
        <w:rPr>
          <w:rFonts w:ascii="Book Antiqua" w:hAnsi="Book Antiqua"/>
          <w:i/>
          <w:iCs/>
          <w:lang w:bidi="ar-EG"/>
        </w:rPr>
        <w:t>подразумевали</w:t>
      </w:r>
      <w:r w:rsidRPr="005E4F21">
        <w:rPr>
          <w:rFonts w:ascii="Book Antiqua" w:hAnsi="Book Antiqua"/>
          <w:i/>
          <w:iCs/>
          <w:lang w:bidi="ar-EG"/>
        </w:rPr>
        <w:t xml:space="preserve"> путь пророка</w:t>
      </w:r>
      <w:r w:rsidRPr="007C425C">
        <w:rPr>
          <w:rFonts w:ascii="Book Antiqua" w:hAnsi="Book Antiqua"/>
          <w:i/>
          <w:iCs/>
          <w:lang w:bidi="ar-EG"/>
        </w:rPr>
        <w:t xml:space="preserve"> </w:t>
      </w:r>
      <w:r>
        <w:rPr>
          <w:rFonts w:ascii="AGA Arabesque" w:hAnsi="AGA Arabesque" w:cs="AGHlvCyrillic"/>
          <w:sz w:val="22"/>
          <w:szCs w:val="22"/>
        </w:rPr>
        <w:sym w:font="AGA Arabesque" w:char="F072"/>
      </w:r>
      <w:r w:rsidRPr="005E4F21">
        <w:rPr>
          <w:rFonts w:ascii="Book Antiqua" w:hAnsi="Book Antiqua"/>
          <w:i/>
          <w:iCs/>
          <w:lang w:bidi="ar-EG"/>
        </w:rPr>
        <w:t xml:space="preserve"> и его сподвижни</w:t>
      </w:r>
      <w:r>
        <w:rPr>
          <w:rFonts w:ascii="Book Antiqua" w:hAnsi="Book Antiqua"/>
          <w:i/>
          <w:iCs/>
          <w:lang w:bidi="ar-EG"/>
        </w:rPr>
        <w:t xml:space="preserve">ков, который был свободен от </w:t>
      </w:r>
      <w:r w:rsidRPr="005E4F21">
        <w:rPr>
          <w:rFonts w:ascii="Book Antiqua" w:hAnsi="Book Antiqua"/>
          <w:i/>
          <w:iCs/>
          <w:lang w:bidi="ar-EG"/>
        </w:rPr>
        <w:t>сомнений и страстей. Затем под «Су</w:t>
      </w:r>
      <w:r w:rsidRPr="005E4F21">
        <w:rPr>
          <w:rFonts w:ascii="Book Antiqua" w:hAnsi="Book Antiqua"/>
          <w:i/>
          <w:iCs/>
          <w:lang w:bidi="ar-EG"/>
        </w:rPr>
        <w:t>н</w:t>
      </w:r>
      <w:r w:rsidRPr="005E4F21">
        <w:rPr>
          <w:rFonts w:ascii="Book Antiqua" w:hAnsi="Book Antiqua"/>
          <w:i/>
          <w:iCs/>
          <w:lang w:bidi="ar-EG"/>
        </w:rPr>
        <w:t>ной» стали подразумевать вероубеждение, очищ</w:t>
      </w:r>
      <w:r>
        <w:rPr>
          <w:rFonts w:ascii="Book Antiqua" w:hAnsi="Book Antiqua"/>
          <w:i/>
          <w:iCs/>
          <w:lang w:bidi="ar-EG"/>
        </w:rPr>
        <w:t>е</w:t>
      </w:r>
      <w:r w:rsidRPr="005E4F21">
        <w:rPr>
          <w:rFonts w:ascii="Book Antiqua" w:hAnsi="Book Antiqua"/>
          <w:i/>
          <w:iCs/>
          <w:lang w:bidi="ar-EG"/>
        </w:rPr>
        <w:t xml:space="preserve">нное от </w:t>
      </w:r>
      <w:r>
        <w:rPr>
          <w:rFonts w:ascii="Book Antiqua" w:hAnsi="Book Antiqua"/>
          <w:i/>
          <w:iCs/>
          <w:lang w:bidi="ar-EG"/>
        </w:rPr>
        <w:t>искажений</w:t>
      </w:r>
      <w:r w:rsidRPr="005E4F21">
        <w:rPr>
          <w:rFonts w:ascii="Book Antiqua" w:hAnsi="Book Antiqua"/>
          <w:i/>
          <w:iCs/>
          <w:lang w:bidi="ar-EG"/>
        </w:rPr>
        <w:t xml:space="preserve"> в вопросах веры в Аллаха, ангелов, Писания, п</w:t>
      </w:r>
      <w:r w:rsidRPr="005E4F21">
        <w:rPr>
          <w:rFonts w:ascii="Book Antiqua" w:hAnsi="Book Antiqua"/>
          <w:i/>
          <w:iCs/>
          <w:lang w:bidi="ar-EG"/>
        </w:rPr>
        <w:t>о</w:t>
      </w:r>
      <w:r w:rsidRPr="005E4F21">
        <w:rPr>
          <w:rFonts w:ascii="Book Antiqua" w:hAnsi="Book Antiqua"/>
          <w:i/>
          <w:iCs/>
          <w:lang w:bidi="ar-EG"/>
        </w:rPr>
        <w:t xml:space="preserve">сланников, Судный день и предопределение, а также </w:t>
      </w:r>
      <w:r>
        <w:rPr>
          <w:rFonts w:ascii="Book Antiqua" w:hAnsi="Book Antiqua"/>
          <w:i/>
          <w:iCs/>
          <w:lang w:bidi="ar-EG"/>
        </w:rPr>
        <w:t xml:space="preserve">в </w:t>
      </w:r>
      <w:r w:rsidRPr="005E4F21">
        <w:rPr>
          <w:rFonts w:ascii="Book Antiqua" w:hAnsi="Book Antiqua"/>
          <w:i/>
          <w:iCs/>
          <w:lang w:bidi="ar-EG"/>
        </w:rPr>
        <w:t>вопрос</w:t>
      </w:r>
      <w:r>
        <w:rPr>
          <w:rFonts w:ascii="Book Antiqua" w:hAnsi="Book Antiqua"/>
          <w:i/>
          <w:iCs/>
          <w:lang w:bidi="ar-EG"/>
        </w:rPr>
        <w:t>ах</w:t>
      </w:r>
      <w:r w:rsidRPr="005E4F21">
        <w:rPr>
          <w:rFonts w:ascii="Book Antiqua" w:hAnsi="Book Antiqua"/>
          <w:i/>
          <w:iCs/>
          <w:lang w:bidi="ar-EG"/>
        </w:rPr>
        <w:t xml:space="preserve"> о достоинствах сподвижников и т.</w:t>
      </w:r>
      <w:r>
        <w:rPr>
          <w:rFonts w:ascii="Book Antiqua" w:hAnsi="Book Antiqua"/>
          <w:i/>
          <w:iCs/>
          <w:lang w:bidi="ar-EG"/>
        </w:rPr>
        <w:t>п</w:t>
      </w:r>
      <w:r w:rsidRPr="005E4F21">
        <w:rPr>
          <w:rFonts w:ascii="Book Antiqua" w:hAnsi="Book Antiqua"/>
          <w:i/>
          <w:iCs/>
          <w:lang w:bidi="ar-EG"/>
        </w:rPr>
        <w:t>. И книги на эту тему получ</w:t>
      </w:r>
      <w:r>
        <w:rPr>
          <w:rFonts w:ascii="Book Antiqua" w:hAnsi="Book Antiqua"/>
          <w:i/>
          <w:iCs/>
          <w:lang w:bidi="ar-EG"/>
        </w:rPr>
        <w:t>а</w:t>
      </w:r>
      <w:r w:rsidRPr="005E4F21">
        <w:rPr>
          <w:rFonts w:ascii="Book Antiqua" w:hAnsi="Book Antiqua"/>
          <w:i/>
          <w:iCs/>
          <w:lang w:bidi="ar-EG"/>
        </w:rPr>
        <w:t>ли названи</w:t>
      </w:r>
      <w:r>
        <w:rPr>
          <w:rFonts w:ascii="Book Antiqua" w:hAnsi="Book Antiqua"/>
          <w:i/>
          <w:iCs/>
          <w:lang w:bidi="ar-EG"/>
        </w:rPr>
        <w:t>е</w:t>
      </w:r>
      <w:r w:rsidRPr="005E4F21">
        <w:rPr>
          <w:rFonts w:ascii="Book Antiqua" w:hAnsi="Book Antiqua"/>
          <w:i/>
          <w:iCs/>
          <w:lang w:bidi="ar-EG"/>
        </w:rPr>
        <w:t xml:space="preserve"> «Сунна». Причиной того, что эта наука была названа «Сунн</w:t>
      </w:r>
      <w:r>
        <w:rPr>
          <w:rFonts w:ascii="Book Antiqua" w:hAnsi="Book Antiqua"/>
          <w:i/>
          <w:iCs/>
          <w:lang w:bidi="ar-EG"/>
        </w:rPr>
        <w:t>ой</w:t>
      </w:r>
      <w:r w:rsidRPr="005E4F21">
        <w:rPr>
          <w:rFonts w:ascii="Book Antiqua" w:hAnsi="Book Antiqua"/>
          <w:i/>
          <w:iCs/>
          <w:lang w:bidi="ar-EG"/>
        </w:rPr>
        <w:t>», являлась ее важность. И тот, кто противоречит тому, что в этих книгах, тот обрекает себя на погибель”</w:t>
      </w:r>
      <w:r>
        <w:rPr>
          <w:rFonts w:ascii="Book Antiqua" w:hAnsi="Book Antiqua"/>
          <w:lang w:bidi="ar-EG"/>
        </w:rPr>
        <w:t xml:space="preserve">. </w:t>
      </w:r>
      <w:r w:rsidRPr="005E4F21">
        <w:rPr>
          <w:rFonts w:ascii="Book Antiqua" w:hAnsi="Book Antiqua"/>
          <w:sz w:val="16"/>
          <w:szCs w:val="16"/>
          <w:lang w:bidi="ar-EG"/>
        </w:rPr>
        <w:t>См. “</w:t>
      </w:r>
      <w:r>
        <w:rPr>
          <w:rFonts w:ascii="Book Antiqua" w:hAnsi="Book Antiqua"/>
          <w:sz w:val="16"/>
          <w:szCs w:val="16"/>
          <w:lang w:bidi="ar-EG"/>
        </w:rPr>
        <w:t>К</w:t>
      </w:r>
      <w:r w:rsidRPr="005E4F21">
        <w:rPr>
          <w:rFonts w:ascii="Book Antiqua" w:hAnsi="Book Antiqua"/>
          <w:sz w:val="16"/>
          <w:szCs w:val="16"/>
          <w:lang w:bidi="ar-EG"/>
        </w:rPr>
        <w:t>ашфуль-курба” 1/320.</w:t>
      </w:r>
      <w:r>
        <w:rPr>
          <w:rFonts w:ascii="Book Antiqua" w:hAnsi="Book Antiqua"/>
          <w:lang w:bidi="ar-EG"/>
        </w:rPr>
        <w:t xml:space="preserve">  </w:t>
      </w:r>
    </w:p>
    <w:p w:rsidR="00384D8D" w:rsidRDefault="00384D8D" w:rsidP="00384D8D">
      <w:pPr>
        <w:pStyle w:val="a3"/>
        <w:ind w:firstLine="360"/>
        <w:jc w:val="both"/>
        <w:rPr>
          <w:rFonts w:ascii="Book Antiqua" w:hAnsi="Book Antiqua"/>
        </w:rPr>
      </w:pPr>
      <w:r>
        <w:rPr>
          <w:rFonts w:ascii="Book Antiqua" w:hAnsi="Book Antiqua"/>
        </w:rPr>
        <w:t>Наши праведные предшественники, написав книги о вероубеждении (</w:t>
      </w:r>
      <w:r w:rsidRPr="00682012">
        <w:rPr>
          <w:rFonts w:ascii="Book Antiqua" w:hAnsi="Book Antiqua"/>
        </w:rPr>
        <w:t>‘</w:t>
      </w:r>
      <w:r>
        <w:rPr>
          <w:rFonts w:ascii="Book Antiqua" w:hAnsi="Book Antiqua"/>
        </w:rPr>
        <w:t>акъида) и методологии (ма</w:t>
      </w:r>
      <w:r>
        <w:rPr>
          <w:rFonts w:ascii="Book Antiqua" w:hAnsi="Book Antiqua"/>
        </w:rPr>
        <w:t>н</w:t>
      </w:r>
      <w:r>
        <w:rPr>
          <w:rFonts w:ascii="Book Antiqua" w:hAnsi="Book Antiqua"/>
        </w:rPr>
        <w:t xml:space="preserve">хадж) называли их «Сунна». Среди них такие книги, как «Усулю-Ссунна» имама Ахмада, «Шарху-Ссунна» аль-Барбахари, «Сунна» Ибн Абу </w:t>
      </w:r>
      <w:r w:rsidRPr="005E4F21">
        <w:rPr>
          <w:rFonts w:ascii="Book Antiqua" w:hAnsi="Book Antiqua"/>
        </w:rPr>
        <w:t>‘</w:t>
      </w:r>
      <w:r>
        <w:rPr>
          <w:rFonts w:ascii="Book Antiqua" w:hAnsi="Book Antiqua"/>
        </w:rPr>
        <w:t xml:space="preserve">Асыма, «Сунна» </w:t>
      </w:r>
      <w:r w:rsidRPr="005E4F21">
        <w:rPr>
          <w:rFonts w:ascii="Book Antiqua" w:hAnsi="Book Antiqua"/>
        </w:rPr>
        <w:t>‘</w:t>
      </w:r>
      <w:r>
        <w:rPr>
          <w:rFonts w:ascii="Book Antiqua" w:hAnsi="Book Antiqua"/>
        </w:rPr>
        <w:t>Абдуллаха ибн Ахмада, «Сунна» Ибн Насра аль-Маруази, «Сунна» Ибн Шахина, «Сунна» аль-Халляля и т.</w:t>
      </w:r>
      <w:r>
        <w:rPr>
          <w:rFonts w:ascii="Book Antiqua" w:hAnsi="Book Antiqua"/>
          <w:lang w:bidi="ar-EG"/>
        </w:rPr>
        <w:t>д</w:t>
      </w:r>
      <w:r>
        <w:rPr>
          <w:rFonts w:ascii="Book Antiqua" w:hAnsi="Book Antiqua"/>
        </w:rPr>
        <w:t>.</w:t>
      </w:r>
    </w:p>
    <w:p w:rsidR="00384D8D" w:rsidRDefault="00384D8D" w:rsidP="00384D8D">
      <w:pPr>
        <w:pStyle w:val="a3"/>
        <w:ind w:firstLine="360"/>
      </w:pPr>
      <w:r>
        <w:rPr>
          <w:rFonts w:ascii="Book Antiqua" w:hAnsi="Book Antiqua"/>
        </w:rPr>
        <w:t xml:space="preserve">Истинный Ислам – это ислам, соответствующий Сунне, и именно поэтому имам Сунны своего времени аль-Барбахари сказал: </w:t>
      </w:r>
      <w:r w:rsidRPr="00DC4A83">
        <w:rPr>
          <w:rFonts w:ascii="Book Antiqua" w:hAnsi="Book Antiqua"/>
          <w:i/>
          <w:iCs/>
        </w:rPr>
        <w:t>“</w:t>
      </w:r>
      <w:r w:rsidRPr="008B2EB6">
        <w:rPr>
          <w:rFonts w:ascii="Book Antiqua" w:hAnsi="Book Antiqua"/>
          <w:i/>
          <w:iCs/>
        </w:rPr>
        <w:t xml:space="preserve">Знайте, что Ислам – это Сунна, а Сунна </w:t>
      </w:r>
      <w:r>
        <w:rPr>
          <w:rFonts w:ascii="Book Antiqua" w:hAnsi="Book Antiqua"/>
          <w:i/>
          <w:iCs/>
        </w:rPr>
        <w:t>–</w:t>
      </w:r>
      <w:r w:rsidRPr="008B2EB6">
        <w:rPr>
          <w:rFonts w:ascii="Book Antiqua" w:hAnsi="Book Antiqua"/>
          <w:i/>
          <w:iCs/>
        </w:rPr>
        <w:t xml:space="preserve"> это Ислам, и одно без другого быть не может</w:t>
      </w:r>
      <w:r w:rsidRPr="00DC4A83">
        <w:rPr>
          <w:rFonts w:ascii="Book Antiqua" w:hAnsi="Book Antiqua"/>
          <w:i/>
          <w:iCs/>
        </w:rPr>
        <w:t>”</w:t>
      </w:r>
      <w:r>
        <w:rPr>
          <w:rFonts w:ascii="Book Antiqua" w:hAnsi="Book Antiqua"/>
        </w:rPr>
        <w:t xml:space="preserve">. </w:t>
      </w:r>
      <w:r w:rsidRPr="008B2EB6">
        <w:rPr>
          <w:rFonts w:ascii="Book Antiqua" w:hAnsi="Book Antiqua"/>
          <w:sz w:val="16"/>
          <w:szCs w:val="16"/>
        </w:rPr>
        <w:t>См.</w:t>
      </w:r>
      <w:r w:rsidRPr="00DC4A83">
        <w:rPr>
          <w:rFonts w:ascii="Book Antiqua" w:hAnsi="Book Antiqua"/>
          <w:sz w:val="16"/>
          <w:szCs w:val="16"/>
        </w:rPr>
        <w:t xml:space="preserve"> “</w:t>
      </w:r>
      <w:r w:rsidRPr="008B2EB6">
        <w:rPr>
          <w:rFonts w:ascii="Book Antiqua" w:hAnsi="Book Antiqua"/>
          <w:sz w:val="16"/>
          <w:szCs w:val="16"/>
        </w:rPr>
        <w:t>Шарху-Ссунна</w:t>
      </w:r>
      <w:r w:rsidRPr="00DC4A83">
        <w:rPr>
          <w:rFonts w:ascii="Book Antiqua" w:hAnsi="Book Antiqua"/>
          <w:sz w:val="16"/>
          <w:szCs w:val="16"/>
        </w:rPr>
        <w:t>”</w:t>
      </w:r>
      <w:r w:rsidRPr="008B2EB6">
        <w:rPr>
          <w:rFonts w:ascii="Book Antiqua" w:hAnsi="Book Antiqua"/>
          <w:sz w:val="16"/>
          <w:szCs w:val="16"/>
        </w:rPr>
        <w:t xml:space="preserve"> 34.</w:t>
      </w:r>
    </w:p>
  </w:footnote>
  <w:footnote w:id="11">
    <w:p w:rsidR="00384D8D" w:rsidRPr="000A1E64" w:rsidRDefault="00384D8D" w:rsidP="00384D8D">
      <w:pPr>
        <w:pStyle w:val="a3"/>
        <w:ind w:firstLine="360"/>
        <w:jc w:val="both"/>
        <w:rPr>
          <w:rFonts w:ascii="Book Antiqua" w:hAnsi="Book Antiqua"/>
        </w:rPr>
      </w:pPr>
      <w:r w:rsidRPr="003D03B0">
        <w:rPr>
          <w:rStyle w:val="a7"/>
          <w:rFonts w:ascii="Bookman Old Style" w:hAnsi="Bookman Old Style"/>
          <w:sz w:val="22"/>
          <w:szCs w:val="22"/>
        </w:rPr>
        <w:footnoteRef/>
      </w:r>
      <w:r w:rsidRPr="003D03B0">
        <w:rPr>
          <w:rFonts w:ascii="Book Antiqua" w:hAnsi="Book Antiqua"/>
        </w:rPr>
        <w:t xml:space="preserve"> Что же касается</w:t>
      </w:r>
      <w:r w:rsidRPr="00806716">
        <w:rPr>
          <w:rFonts w:ascii="Book Antiqua" w:hAnsi="Book Antiqua"/>
        </w:rPr>
        <w:t xml:space="preserve"> </w:t>
      </w:r>
      <w:r w:rsidRPr="003D03B0">
        <w:rPr>
          <w:rFonts w:ascii="Book Antiqua" w:hAnsi="Book Antiqua"/>
        </w:rPr>
        <w:t>мусульман</w:t>
      </w:r>
      <w:r>
        <w:rPr>
          <w:rFonts w:ascii="Book Antiqua" w:hAnsi="Book Antiqua"/>
        </w:rPr>
        <w:t xml:space="preserve"> России</w:t>
      </w:r>
      <w:r w:rsidRPr="003D03B0">
        <w:rPr>
          <w:rFonts w:ascii="Book Antiqua" w:hAnsi="Book Antiqua"/>
        </w:rPr>
        <w:t>, то</w:t>
      </w:r>
      <w:r>
        <w:rPr>
          <w:rFonts w:ascii="Book Antiqua" w:hAnsi="Book Antiqua"/>
        </w:rPr>
        <w:t xml:space="preserve"> в</w:t>
      </w:r>
      <w:r w:rsidRPr="003D03B0">
        <w:rPr>
          <w:rFonts w:ascii="Book Antiqua" w:hAnsi="Book Antiqua"/>
        </w:rPr>
        <w:t xml:space="preserve"> </w:t>
      </w:r>
      <w:r>
        <w:rPr>
          <w:rFonts w:ascii="Book Antiqua" w:hAnsi="Book Antiqua"/>
        </w:rPr>
        <w:t>основном их проблемой, помимо упомянутой, является то</w:t>
      </w:r>
      <w:r w:rsidRPr="003D03B0">
        <w:rPr>
          <w:rFonts w:ascii="Book Antiqua" w:hAnsi="Book Antiqua"/>
        </w:rPr>
        <w:t xml:space="preserve">, что на начальной стадии развития Ислама </w:t>
      </w:r>
      <w:r>
        <w:rPr>
          <w:rFonts w:ascii="Book Antiqua" w:hAnsi="Book Antiqua"/>
        </w:rPr>
        <w:t xml:space="preserve">в </w:t>
      </w:r>
      <w:r w:rsidRPr="003D03B0">
        <w:rPr>
          <w:rFonts w:ascii="Book Antiqua" w:hAnsi="Book Antiqua"/>
        </w:rPr>
        <w:t xml:space="preserve">России к ним попала вся смута, </w:t>
      </w:r>
      <w:r w:rsidRPr="000A1E64">
        <w:rPr>
          <w:rFonts w:ascii="Book Antiqua" w:hAnsi="Book Antiqua"/>
        </w:rPr>
        <w:t xml:space="preserve">происходящая в арабских странах, и </w:t>
      </w:r>
      <w:r w:rsidRPr="00806716">
        <w:rPr>
          <w:rFonts w:ascii="Book Antiqua" w:hAnsi="Book Antiqua"/>
        </w:rPr>
        <w:t>неготовы</w:t>
      </w:r>
      <w:r>
        <w:rPr>
          <w:rFonts w:ascii="Book Antiqua" w:hAnsi="Book Antiqua"/>
        </w:rPr>
        <w:t>м</w:t>
      </w:r>
      <w:r w:rsidRPr="00806716">
        <w:rPr>
          <w:rFonts w:ascii="Book Antiqua" w:hAnsi="Book Antiqua"/>
        </w:rPr>
        <w:t xml:space="preserve"> к этому мусульман</w:t>
      </w:r>
      <w:r>
        <w:rPr>
          <w:rFonts w:ascii="Book Antiqua" w:hAnsi="Book Antiqua"/>
        </w:rPr>
        <w:t>ам тяжело разобраться во всем этом</w:t>
      </w:r>
      <w:r w:rsidRPr="000A1E64">
        <w:rPr>
          <w:rFonts w:ascii="Book Antiqua" w:hAnsi="Book Antiqua"/>
        </w:rPr>
        <w:t>. Воспользовавшись отсутств</w:t>
      </w:r>
      <w:r w:rsidRPr="000A1E64">
        <w:rPr>
          <w:rFonts w:ascii="Book Antiqua" w:hAnsi="Book Antiqua"/>
        </w:rPr>
        <w:t>и</w:t>
      </w:r>
      <w:r w:rsidRPr="000A1E64">
        <w:rPr>
          <w:rFonts w:ascii="Book Antiqua" w:hAnsi="Book Antiqua"/>
        </w:rPr>
        <w:t xml:space="preserve">ем в России знания и ученых, различные течения и секты стали распространять свой призыв, </w:t>
      </w:r>
      <w:r>
        <w:rPr>
          <w:rFonts w:ascii="Book Antiqua" w:hAnsi="Book Antiqua"/>
        </w:rPr>
        <w:t xml:space="preserve">который они </w:t>
      </w:r>
      <w:r w:rsidRPr="000A1E64">
        <w:rPr>
          <w:rFonts w:ascii="Book Antiqua" w:hAnsi="Book Antiqua"/>
        </w:rPr>
        <w:t>нача</w:t>
      </w:r>
      <w:r>
        <w:rPr>
          <w:rFonts w:ascii="Book Antiqua" w:hAnsi="Book Antiqua"/>
        </w:rPr>
        <w:t>ли</w:t>
      </w:r>
      <w:r w:rsidRPr="000A1E64">
        <w:rPr>
          <w:rFonts w:ascii="Book Antiqua" w:hAnsi="Book Antiqua"/>
        </w:rPr>
        <w:t xml:space="preserve"> с обвинения в неверии.</w:t>
      </w:r>
    </w:p>
  </w:footnote>
  <w:footnote w:id="12">
    <w:p w:rsidR="00384D8D" w:rsidRPr="00480296" w:rsidRDefault="00384D8D" w:rsidP="00384D8D">
      <w:pPr>
        <w:pStyle w:val="a3"/>
        <w:ind w:firstLine="360"/>
        <w:jc w:val="both"/>
        <w:rPr>
          <w:rFonts w:ascii="Book Antiqua" w:hAnsi="Book Antiqua"/>
          <w:sz w:val="16"/>
          <w:szCs w:val="16"/>
        </w:rPr>
      </w:pPr>
      <w:r w:rsidRPr="000A1E64">
        <w:rPr>
          <w:rStyle w:val="a7"/>
          <w:rFonts w:ascii="Bookman Old Style" w:hAnsi="Bookman Old Style"/>
          <w:sz w:val="22"/>
          <w:szCs w:val="22"/>
        </w:rPr>
        <w:footnoteRef/>
      </w:r>
      <w:r w:rsidRPr="000A1E64">
        <w:rPr>
          <w:rFonts w:ascii="Book Antiqua" w:hAnsi="Book Antiqua"/>
        </w:rPr>
        <w:t xml:space="preserve"> Многие мусульмане не знают, что такое </w:t>
      </w:r>
      <w:r>
        <w:rPr>
          <w:rFonts w:ascii="Book Antiqua" w:hAnsi="Book Antiqua"/>
        </w:rPr>
        <w:t>«</w:t>
      </w:r>
      <w:r w:rsidRPr="000A1E64">
        <w:rPr>
          <w:rFonts w:ascii="Book Antiqua" w:hAnsi="Book Antiqua"/>
        </w:rPr>
        <w:t>фатуа</w:t>
      </w:r>
      <w:r>
        <w:rPr>
          <w:rFonts w:ascii="Book Antiqua" w:hAnsi="Book Antiqua"/>
        </w:rPr>
        <w:t>»</w:t>
      </w:r>
      <w:r w:rsidRPr="000A1E64">
        <w:rPr>
          <w:rFonts w:ascii="Book Antiqua" w:hAnsi="Book Antiqua"/>
        </w:rPr>
        <w:t xml:space="preserve"> </w:t>
      </w:r>
      <w:r>
        <w:rPr>
          <w:rFonts w:ascii="Book Antiqua" w:hAnsi="Book Antiqua"/>
        </w:rPr>
        <w:t>или</w:t>
      </w:r>
      <w:r w:rsidRPr="0042185B">
        <w:rPr>
          <w:rFonts w:ascii="Book Antiqua" w:hAnsi="Book Antiqua"/>
        </w:rPr>
        <w:t xml:space="preserve"> понимают это слово неправильно. Они не могут отличить фатауа ученых, связанных с каким-либо определенным вопросом,</w:t>
      </w:r>
      <w:r>
        <w:rPr>
          <w:rFonts w:ascii="Book Antiqua" w:hAnsi="Book Antiqua"/>
        </w:rPr>
        <w:t xml:space="preserve"> с конкретным лицом или местностью,</w:t>
      </w:r>
      <w:r w:rsidRPr="0042185B">
        <w:rPr>
          <w:rFonts w:ascii="Book Antiqua" w:hAnsi="Book Antiqua"/>
        </w:rPr>
        <w:t xml:space="preserve"> от их слов, сказанных об общ</w:t>
      </w:r>
      <w:r>
        <w:rPr>
          <w:rFonts w:ascii="Book Antiqua" w:hAnsi="Book Antiqua"/>
        </w:rPr>
        <w:t>их</w:t>
      </w:r>
      <w:r w:rsidRPr="0042185B">
        <w:rPr>
          <w:rFonts w:ascii="Book Antiqua" w:hAnsi="Book Antiqua"/>
        </w:rPr>
        <w:t xml:space="preserve"> положени</w:t>
      </w:r>
      <w:r>
        <w:rPr>
          <w:rFonts w:ascii="Book Antiqua" w:hAnsi="Book Antiqua"/>
        </w:rPr>
        <w:t>ях</w:t>
      </w:r>
      <w:r w:rsidRPr="0042185B">
        <w:rPr>
          <w:rFonts w:ascii="Book Antiqua" w:hAnsi="Book Antiqua"/>
        </w:rPr>
        <w:t xml:space="preserve"> религии</w:t>
      </w:r>
      <w:r w:rsidRPr="00A25C24">
        <w:rPr>
          <w:rFonts w:ascii="Book Antiqua" w:hAnsi="Book Antiqua"/>
        </w:rPr>
        <w:t>. Также некоторые не понимают, что разъяснение положений религии или передача слов ученых – это не фатуа, а</w:t>
      </w:r>
      <w:r>
        <w:rPr>
          <w:rFonts w:ascii="Book Antiqua" w:hAnsi="Book Antiqua"/>
        </w:rPr>
        <w:t xml:space="preserve"> передача положений религии</w:t>
      </w:r>
      <w:r w:rsidRPr="00713389">
        <w:rPr>
          <w:rFonts w:ascii="Book Antiqua" w:hAnsi="Book Antiqua"/>
        </w:rPr>
        <w:t>.</w:t>
      </w:r>
      <w:r w:rsidRPr="00A25C24">
        <w:rPr>
          <w:rFonts w:ascii="Book Antiqua" w:hAnsi="Book Antiqua"/>
        </w:rPr>
        <w:t xml:space="preserve"> Фатуа – это подкрепленный доводами ответ авторитетного ученого на конкретно поставленный в</w:t>
      </w:r>
      <w:r w:rsidRPr="00A25C24">
        <w:rPr>
          <w:rFonts w:ascii="Book Antiqua" w:hAnsi="Book Antiqua"/>
        </w:rPr>
        <w:t>о</w:t>
      </w:r>
      <w:r w:rsidRPr="00A25C24">
        <w:rPr>
          <w:rFonts w:ascii="Book Antiqua" w:hAnsi="Book Antiqua"/>
        </w:rPr>
        <w:t>прос о</w:t>
      </w:r>
      <w:r w:rsidRPr="003D03B0">
        <w:rPr>
          <w:rFonts w:ascii="Book Antiqua" w:hAnsi="Book Antiqua"/>
        </w:rPr>
        <w:t xml:space="preserve"> каком-либо шариатском положении.</w:t>
      </w:r>
      <w:r w:rsidRPr="0042185B">
        <w:rPr>
          <w:rFonts w:ascii="Book Antiqua" w:hAnsi="Book Antiqua"/>
        </w:rPr>
        <w:t xml:space="preserve"> </w:t>
      </w:r>
      <w:r w:rsidRPr="00480296">
        <w:rPr>
          <w:rFonts w:ascii="Book Antiqua" w:hAnsi="Book Antiqua"/>
          <w:sz w:val="16"/>
          <w:szCs w:val="16"/>
        </w:rPr>
        <w:t>См. “Сыфатуль-фатуа уаль-муфти</w:t>
      </w:r>
      <w:r>
        <w:rPr>
          <w:rFonts w:ascii="Book Antiqua" w:hAnsi="Book Antiqua"/>
          <w:sz w:val="16"/>
          <w:szCs w:val="16"/>
          <w:lang w:bidi="ar-EG"/>
        </w:rPr>
        <w:t xml:space="preserve"> уаль-мустафти</w:t>
      </w:r>
      <w:r w:rsidRPr="00480296">
        <w:rPr>
          <w:rFonts w:ascii="Book Antiqua" w:hAnsi="Book Antiqua"/>
          <w:sz w:val="16"/>
          <w:szCs w:val="16"/>
        </w:rPr>
        <w:t>” 4, Ибн Хамдана.</w:t>
      </w:r>
    </w:p>
  </w:footnote>
  <w:footnote w:id="13">
    <w:p w:rsidR="00384D8D" w:rsidRPr="003D03B0" w:rsidRDefault="00384D8D" w:rsidP="00384D8D">
      <w:pPr>
        <w:ind w:firstLine="360"/>
        <w:jc w:val="both"/>
        <w:rPr>
          <w:rFonts w:ascii="Book Antiqua" w:hAnsi="Book Antiqua"/>
          <w:sz w:val="18"/>
          <w:szCs w:val="18"/>
        </w:rPr>
      </w:pPr>
      <w:r w:rsidRPr="003D03B0">
        <w:rPr>
          <w:rStyle w:val="a7"/>
          <w:rFonts w:ascii="Bookman Old Style" w:hAnsi="Bookman Old Style"/>
          <w:sz w:val="22"/>
          <w:szCs w:val="22"/>
        </w:rPr>
        <w:footnoteRef/>
      </w:r>
      <w:r w:rsidRPr="00794F7E">
        <w:rPr>
          <w:rFonts w:ascii="Book Antiqua" w:hAnsi="Book Antiqua"/>
          <w:sz w:val="20"/>
          <w:szCs w:val="20"/>
        </w:rPr>
        <w:t xml:space="preserve"> Не все фатауа являются правильными, и не каждый имеет право их давать. Среди</w:t>
      </w:r>
      <w:r>
        <w:rPr>
          <w:rFonts w:ascii="Book Antiqua" w:hAnsi="Book Antiqua"/>
          <w:sz w:val="20"/>
          <w:szCs w:val="20"/>
        </w:rPr>
        <w:t xml:space="preserve"> наиболее</w:t>
      </w:r>
      <w:r w:rsidRPr="00794F7E">
        <w:rPr>
          <w:rFonts w:ascii="Book Antiqua" w:hAnsi="Book Antiqua"/>
          <w:sz w:val="20"/>
          <w:szCs w:val="20"/>
        </w:rPr>
        <w:t xml:space="preserve"> распр</w:t>
      </w:r>
      <w:r w:rsidRPr="00794F7E">
        <w:rPr>
          <w:rFonts w:ascii="Book Antiqua" w:hAnsi="Book Antiqua"/>
          <w:sz w:val="20"/>
          <w:szCs w:val="20"/>
        </w:rPr>
        <w:t>о</w:t>
      </w:r>
      <w:r w:rsidRPr="00794F7E">
        <w:rPr>
          <w:rFonts w:ascii="Book Antiqua" w:hAnsi="Book Antiqua"/>
          <w:sz w:val="20"/>
          <w:szCs w:val="20"/>
        </w:rPr>
        <w:t>странившихся в наши дни по всему миру фатауа,</w:t>
      </w:r>
      <w:r>
        <w:rPr>
          <w:rFonts w:ascii="Book Antiqua" w:hAnsi="Book Antiqua"/>
          <w:sz w:val="20"/>
          <w:szCs w:val="20"/>
        </w:rPr>
        <w:t xml:space="preserve"> которые внесли смуту в ряды мусульман – это фатауа о необходимости прерывания торговых отношений со странами неверных и в частности с Америкой, или же фатуа о дозволенности митингов и забастовок.</w:t>
      </w:r>
      <w:r w:rsidRPr="00794F7E">
        <w:rPr>
          <w:rFonts w:ascii="Book Antiqua" w:hAnsi="Book Antiqua" w:cs="Arial"/>
          <w:sz w:val="20"/>
          <w:szCs w:val="20"/>
        </w:rPr>
        <w:t xml:space="preserve"> </w:t>
      </w:r>
      <w:r>
        <w:rPr>
          <w:rFonts w:ascii="Book Antiqua" w:hAnsi="Book Antiqua" w:cs="Arial"/>
          <w:sz w:val="20"/>
          <w:szCs w:val="20"/>
        </w:rPr>
        <w:t xml:space="preserve">Об ошибочности этих заявлений говорили и разъясняли множество ученых, среди которых Ибн Баз, Ибн </w:t>
      </w:r>
      <w:r w:rsidRPr="003D03B0">
        <w:rPr>
          <w:rFonts w:ascii="Book Antiqua" w:hAnsi="Book Antiqua" w:cs="Arial"/>
          <w:sz w:val="20"/>
          <w:szCs w:val="20"/>
        </w:rPr>
        <w:t>‘</w:t>
      </w:r>
      <w:r>
        <w:rPr>
          <w:rFonts w:ascii="Book Antiqua" w:hAnsi="Book Antiqua" w:cs="Arial"/>
          <w:sz w:val="20"/>
          <w:szCs w:val="20"/>
        </w:rPr>
        <w:t xml:space="preserve">Усаймин, аль-Альбани, Салих аль-Фаузан, </w:t>
      </w:r>
      <w:r w:rsidRPr="003D03B0">
        <w:rPr>
          <w:rFonts w:ascii="Book Antiqua" w:hAnsi="Book Antiqua" w:cs="Arial"/>
          <w:sz w:val="20"/>
          <w:szCs w:val="20"/>
        </w:rPr>
        <w:t>‘</w:t>
      </w:r>
      <w:r>
        <w:rPr>
          <w:rFonts w:ascii="Book Antiqua" w:hAnsi="Book Antiqua" w:cs="Arial"/>
          <w:sz w:val="20"/>
          <w:szCs w:val="20"/>
        </w:rPr>
        <w:t>Абдуль-Мухсин аль-</w:t>
      </w:r>
      <w:r w:rsidRPr="003D03B0">
        <w:rPr>
          <w:rFonts w:ascii="Book Antiqua" w:hAnsi="Book Antiqua" w:cs="Arial"/>
          <w:sz w:val="20"/>
          <w:szCs w:val="20"/>
        </w:rPr>
        <w:t>‘</w:t>
      </w:r>
      <w:r>
        <w:rPr>
          <w:rFonts w:ascii="Book Antiqua" w:hAnsi="Book Antiqua" w:cs="Arial"/>
          <w:sz w:val="20"/>
          <w:szCs w:val="20"/>
        </w:rPr>
        <w:t>Аббад</w:t>
      </w:r>
      <w:r>
        <w:rPr>
          <w:rFonts w:ascii="Book Antiqua" w:hAnsi="Book Antiqua" w:cs="Arial"/>
          <w:sz w:val="20"/>
          <w:szCs w:val="20"/>
          <w:lang w:bidi="ar-EG"/>
        </w:rPr>
        <w:t xml:space="preserve">, Салих ас-Сухайми, </w:t>
      </w:r>
      <w:r w:rsidRPr="00BA2894">
        <w:rPr>
          <w:rFonts w:ascii="Book Antiqua" w:hAnsi="Book Antiqua" w:cs="Arial"/>
          <w:sz w:val="20"/>
          <w:szCs w:val="20"/>
          <w:lang w:bidi="ar-EG"/>
        </w:rPr>
        <w:t>‘</w:t>
      </w:r>
      <w:r>
        <w:rPr>
          <w:rFonts w:ascii="Book Antiqua" w:hAnsi="Book Antiqua" w:cs="Arial"/>
          <w:sz w:val="20"/>
          <w:szCs w:val="20"/>
          <w:lang w:bidi="ar-EG"/>
        </w:rPr>
        <w:t>Абдуль-</w:t>
      </w:r>
      <w:r w:rsidRPr="00BA2894">
        <w:rPr>
          <w:rFonts w:ascii="Book Antiqua" w:hAnsi="Book Antiqua" w:cs="Arial"/>
          <w:sz w:val="20"/>
          <w:szCs w:val="20"/>
          <w:lang w:bidi="ar-EG"/>
        </w:rPr>
        <w:t>‘</w:t>
      </w:r>
      <w:r>
        <w:rPr>
          <w:rFonts w:ascii="Book Antiqua" w:hAnsi="Book Antiqua" w:cs="Arial"/>
          <w:sz w:val="20"/>
          <w:szCs w:val="20"/>
          <w:lang w:bidi="ar-EG"/>
        </w:rPr>
        <w:t>Азиз ар-Раджихи</w:t>
      </w:r>
      <w:r>
        <w:rPr>
          <w:rFonts w:ascii="Book Antiqua" w:hAnsi="Book Antiqua" w:cs="Arial"/>
          <w:sz w:val="20"/>
          <w:szCs w:val="20"/>
        </w:rPr>
        <w:t xml:space="preserve"> и мн. другие. </w:t>
      </w:r>
      <w:r w:rsidRPr="003D03B0">
        <w:rPr>
          <w:rFonts w:ascii="Book Antiqua" w:hAnsi="Book Antiqua" w:cs="Arial"/>
          <w:sz w:val="18"/>
          <w:szCs w:val="18"/>
        </w:rPr>
        <w:t>См. разъяснение этих вопр</w:t>
      </w:r>
      <w:r w:rsidRPr="003D03B0">
        <w:rPr>
          <w:rFonts w:ascii="Book Antiqua" w:hAnsi="Book Antiqua" w:cs="Arial"/>
          <w:sz w:val="18"/>
          <w:szCs w:val="18"/>
        </w:rPr>
        <w:t>о</w:t>
      </w:r>
      <w:r w:rsidRPr="003D03B0">
        <w:rPr>
          <w:rFonts w:ascii="Book Antiqua" w:hAnsi="Book Antiqua" w:cs="Arial"/>
          <w:sz w:val="18"/>
          <w:szCs w:val="18"/>
        </w:rPr>
        <w:t>с</w:t>
      </w:r>
      <w:r>
        <w:rPr>
          <w:rFonts w:ascii="Book Antiqua" w:hAnsi="Book Antiqua" w:cs="Arial"/>
          <w:sz w:val="18"/>
          <w:szCs w:val="18"/>
        </w:rPr>
        <w:t>ов</w:t>
      </w:r>
      <w:r w:rsidRPr="003D03B0">
        <w:rPr>
          <w:rFonts w:ascii="Book Antiqua" w:hAnsi="Book Antiqua" w:cs="Arial"/>
          <w:sz w:val="18"/>
          <w:szCs w:val="18"/>
        </w:rPr>
        <w:t xml:space="preserve"> в </w:t>
      </w:r>
      <w:r w:rsidRPr="003D03B0">
        <w:rPr>
          <w:rFonts w:ascii="Book Antiqua" w:hAnsi="Book Antiqua"/>
          <w:sz w:val="18"/>
          <w:szCs w:val="18"/>
        </w:rPr>
        <w:t>«аль-Фатау</w:t>
      </w:r>
      <w:r w:rsidRPr="00CF5C90">
        <w:rPr>
          <w:rFonts w:ascii="Book Antiqua" w:hAnsi="Book Antiqua"/>
          <w:sz w:val="18"/>
          <w:szCs w:val="18"/>
        </w:rPr>
        <w:t xml:space="preserve"> </w:t>
      </w:r>
      <w:r w:rsidRPr="003D03B0">
        <w:rPr>
          <w:rFonts w:ascii="Book Antiqua" w:hAnsi="Book Antiqua"/>
          <w:sz w:val="18"/>
          <w:szCs w:val="18"/>
        </w:rPr>
        <w:t xml:space="preserve">аль-мухимма фи табсыриль-умма» и «аль-Фатауа </w:t>
      </w:r>
      <w:r>
        <w:rPr>
          <w:rFonts w:ascii="Book Antiqua" w:hAnsi="Book Antiqua"/>
          <w:sz w:val="18"/>
          <w:szCs w:val="18"/>
        </w:rPr>
        <w:t>аш-</w:t>
      </w:r>
      <w:r w:rsidRPr="003D03B0">
        <w:rPr>
          <w:rFonts w:ascii="Book Antiqua" w:hAnsi="Book Antiqua"/>
          <w:sz w:val="18"/>
          <w:szCs w:val="18"/>
        </w:rPr>
        <w:t>шар’ия филь-къадая</w:t>
      </w:r>
      <w:r w:rsidRPr="00CF5C90">
        <w:rPr>
          <w:rFonts w:ascii="Book Antiqua" w:hAnsi="Book Antiqua"/>
          <w:sz w:val="18"/>
          <w:szCs w:val="18"/>
        </w:rPr>
        <w:t xml:space="preserve"> </w:t>
      </w:r>
      <w:r>
        <w:rPr>
          <w:rFonts w:ascii="Book Antiqua" w:hAnsi="Book Antiqua"/>
          <w:sz w:val="18"/>
          <w:szCs w:val="18"/>
          <w:lang w:bidi="ar-EG"/>
        </w:rPr>
        <w:t>а</w:t>
      </w:r>
      <w:r w:rsidRPr="003D03B0">
        <w:rPr>
          <w:rFonts w:ascii="Book Antiqua" w:hAnsi="Book Antiqua"/>
          <w:sz w:val="18"/>
          <w:szCs w:val="18"/>
        </w:rPr>
        <w:t>ль-</w:t>
      </w:r>
      <w:r w:rsidRPr="00CF5C90">
        <w:rPr>
          <w:rFonts w:ascii="Book Antiqua" w:hAnsi="Book Antiqua"/>
          <w:sz w:val="18"/>
          <w:szCs w:val="18"/>
        </w:rPr>
        <w:t>‘</w:t>
      </w:r>
      <w:r w:rsidRPr="003D03B0">
        <w:rPr>
          <w:rFonts w:ascii="Book Antiqua" w:hAnsi="Book Antiqua"/>
          <w:sz w:val="18"/>
          <w:szCs w:val="18"/>
        </w:rPr>
        <w:t>асрия».</w:t>
      </w:r>
    </w:p>
  </w:footnote>
  <w:footnote w:id="14">
    <w:p w:rsidR="00384D8D" w:rsidRPr="0057210A" w:rsidRDefault="00384D8D" w:rsidP="00384D8D">
      <w:pPr>
        <w:pStyle w:val="a3"/>
        <w:ind w:firstLine="360"/>
        <w:jc w:val="both"/>
        <w:rPr>
          <w:rFonts w:ascii="Book Antiqua" w:hAnsi="Book Antiqua"/>
          <w:sz w:val="16"/>
          <w:szCs w:val="16"/>
        </w:rPr>
      </w:pPr>
      <w:r w:rsidRPr="004F3580">
        <w:rPr>
          <w:rStyle w:val="a7"/>
          <w:rFonts w:ascii="Bookman Old Style" w:hAnsi="Bookman Old Style"/>
          <w:sz w:val="22"/>
          <w:szCs w:val="22"/>
        </w:rPr>
        <w:footnoteRef/>
      </w:r>
      <w:r w:rsidRPr="00152C83">
        <w:rPr>
          <w:rFonts w:ascii="Book Antiqua" w:hAnsi="Book Antiqua"/>
        </w:rPr>
        <w:t xml:space="preserve"> Истину сказал Ибн Сирин, ибо когда появится Дад</w:t>
      </w:r>
      <w:r>
        <w:rPr>
          <w:rFonts w:ascii="Book Antiqua" w:hAnsi="Book Antiqua"/>
        </w:rPr>
        <w:t>д</w:t>
      </w:r>
      <w:r w:rsidRPr="00152C83">
        <w:rPr>
          <w:rFonts w:ascii="Book Antiqua" w:hAnsi="Book Antiqua"/>
        </w:rPr>
        <w:t xml:space="preserve">жаль, за ним последуют и хариджиты, чьим руководством является страсть. Посланник Аллаха </w:t>
      </w:r>
      <w:r>
        <w:rPr>
          <w:rFonts w:ascii="AGA Arabesque" w:hAnsi="AGA Arabesque" w:cs="AGHlvCyrillic"/>
          <w:sz w:val="22"/>
          <w:szCs w:val="22"/>
        </w:rPr>
        <w:sym w:font="AGA Arabesque" w:char="F072"/>
      </w:r>
      <w:r w:rsidRPr="00152C83">
        <w:rPr>
          <w:rFonts w:ascii="Book Antiqua" w:hAnsi="Book Antiqua"/>
        </w:rPr>
        <w:t xml:space="preserve"> сказал: </w:t>
      </w:r>
      <w:r w:rsidRPr="00152C83">
        <w:rPr>
          <w:rFonts w:ascii="Book Antiqua" w:hAnsi="Book Antiqua"/>
          <w:b/>
          <w:bCs/>
          <w:i/>
          <w:iCs/>
        </w:rPr>
        <w:t>«Появятся люди в моей общине со стороны в</w:t>
      </w:r>
      <w:r w:rsidRPr="00152C83">
        <w:rPr>
          <w:rFonts w:ascii="Book Antiqua" w:hAnsi="Book Antiqua"/>
          <w:b/>
          <w:bCs/>
          <w:i/>
          <w:iCs/>
        </w:rPr>
        <w:t>о</w:t>
      </w:r>
      <w:r w:rsidRPr="00152C83">
        <w:rPr>
          <w:rFonts w:ascii="Book Antiqua" w:hAnsi="Book Antiqua"/>
          <w:b/>
          <w:bCs/>
          <w:i/>
          <w:iCs/>
        </w:rPr>
        <w:t>стока, которые будут читать Коран, но он не будет опускаться ниже их глоток! Они будут появляться каждый век и будут разгромлены, будут появляться каждый век, и будут разгромлены»</w:t>
      </w:r>
      <w:r w:rsidRPr="00152C83">
        <w:rPr>
          <w:rFonts w:ascii="Book Antiqua" w:hAnsi="Book Antiqua"/>
        </w:rPr>
        <w:t xml:space="preserve">, и пророк </w:t>
      </w:r>
      <w:r w:rsidRPr="001824F0">
        <w:rPr>
          <w:rFonts w:ascii="AGA Arabesque" w:hAnsi="AGA Arabesque" w:cs="AGHlvCyrillic"/>
          <w:sz w:val="22"/>
          <w:szCs w:val="22"/>
        </w:rPr>
        <w:t></w:t>
      </w:r>
      <w:r w:rsidRPr="00152C83">
        <w:rPr>
          <w:rFonts w:ascii="Book Antiqua" w:hAnsi="Book Antiqua"/>
        </w:rPr>
        <w:t xml:space="preserve"> п</w:t>
      </w:r>
      <w:r w:rsidRPr="00152C83">
        <w:rPr>
          <w:rFonts w:ascii="Book Antiqua" w:hAnsi="Book Antiqua"/>
        </w:rPr>
        <w:t>о</w:t>
      </w:r>
      <w:r w:rsidRPr="00152C83">
        <w:rPr>
          <w:rFonts w:ascii="Book Antiqua" w:hAnsi="Book Antiqua"/>
        </w:rPr>
        <w:t>вторил эти слова больше двадцати раз</w:t>
      </w:r>
      <w:r>
        <w:rPr>
          <w:rFonts w:ascii="Book Antiqua" w:hAnsi="Book Antiqua"/>
        </w:rPr>
        <w:t>:</w:t>
      </w:r>
      <w:r w:rsidRPr="00152C83">
        <w:rPr>
          <w:rFonts w:ascii="Book Antiqua" w:hAnsi="Book Antiqua"/>
        </w:rPr>
        <w:t xml:space="preserve"> «</w:t>
      </w:r>
      <w:r w:rsidRPr="00152C83">
        <w:rPr>
          <w:rFonts w:ascii="Book Antiqua" w:hAnsi="Book Antiqua"/>
          <w:b/>
          <w:bCs/>
          <w:i/>
          <w:iCs/>
        </w:rPr>
        <w:t xml:space="preserve">будут появляться каждый век, и будут </w:t>
      </w:r>
      <w:r w:rsidRPr="0057210A">
        <w:rPr>
          <w:rFonts w:ascii="Book Antiqua" w:hAnsi="Book Antiqua"/>
          <w:b/>
          <w:bCs/>
          <w:i/>
          <w:iCs/>
        </w:rPr>
        <w:t>разгромлены»</w:t>
      </w:r>
      <w:r w:rsidRPr="0057210A">
        <w:rPr>
          <w:rFonts w:ascii="Book Antiqua" w:hAnsi="Book Antiqua"/>
        </w:rPr>
        <w:t>.</w:t>
      </w:r>
      <w:r w:rsidRPr="0057210A">
        <w:rPr>
          <w:rFonts w:ascii="Book Antiqua" w:hAnsi="Book Antiqua"/>
          <w:b/>
          <w:bCs/>
          <w:i/>
          <w:iCs/>
        </w:rPr>
        <w:t xml:space="preserve"> </w:t>
      </w:r>
      <w:r w:rsidRPr="0057210A">
        <w:rPr>
          <w:rFonts w:ascii="Book Antiqua" w:hAnsi="Book Antiqua"/>
        </w:rPr>
        <w:t>После чего он сказал:</w:t>
      </w:r>
      <w:r w:rsidRPr="0057210A">
        <w:rPr>
          <w:rFonts w:ascii="Book Antiqua" w:hAnsi="Book Antiqua"/>
          <w:b/>
          <w:bCs/>
          <w:i/>
          <w:iCs/>
        </w:rPr>
        <w:t xml:space="preserve"> «И так будет продолжаться пока из их войска не выйдет Дад</w:t>
      </w:r>
      <w:r>
        <w:rPr>
          <w:rFonts w:ascii="Book Antiqua" w:hAnsi="Book Antiqua"/>
          <w:b/>
          <w:bCs/>
          <w:i/>
          <w:iCs/>
        </w:rPr>
        <w:t>д</w:t>
      </w:r>
      <w:r w:rsidRPr="0057210A">
        <w:rPr>
          <w:rFonts w:ascii="Book Antiqua" w:hAnsi="Book Antiqua"/>
          <w:b/>
          <w:bCs/>
          <w:i/>
          <w:iCs/>
        </w:rPr>
        <w:t>жаль!»</w:t>
      </w:r>
      <w:r w:rsidRPr="0057210A">
        <w:rPr>
          <w:rFonts w:ascii="Book Antiqua" w:hAnsi="Book Antiqua"/>
        </w:rPr>
        <w:t xml:space="preserve"> </w:t>
      </w:r>
      <w:r w:rsidRPr="0057210A">
        <w:rPr>
          <w:rFonts w:ascii="Book Antiqua" w:hAnsi="Book Antiqua"/>
          <w:sz w:val="16"/>
          <w:szCs w:val="16"/>
        </w:rPr>
        <w:t>Ахмад 2/174, И</w:t>
      </w:r>
      <w:r w:rsidRPr="00152C83">
        <w:rPr>
          <w:rFonts w:ascii="Book Antiqua" w:hAnsi="Book Antiqua"/>
          <w:sz w:val="16"/>
          <w:szCs w:val="16"/>
        </w:rPr>
        <w:t>бн Маджа</w:t>
      </w:r>
      <w:r>
        <w:rPr>
          <w:rFonts w:ascii="Book Antiqua" w:hAnsi="Book Antiqua"/>
          <w:sz w:val="16"/>
          <w:szCs w:val="16"/>
        </w:rPr>
        <w:t>х</w:t>
      </w:r>
      <w:r w:rsidRPr="00152C83">
        <w:rPr>
          <w:rFonts w:ascii="Book Antiqua" w:hAnsi="Book Antiqua"/>
          <w:sz w:val="16"/>
          <w:szCs w:val="16"/>
        </w:rPr>
        <w:t xml:space="preserve"> 173. Достоверность хадиса подтвердили хафиз аль-Бусайри и шейх аль-Альбани. См. также «Сахихуль-джами’» </w:t>
      </w:r>
      <w:r w:rsidRPr="0057210A">
        <w:rPr>
          <w:rFonts w:ascii="Book Antiqua" w:hAnsi="Book Antiqua"/>
          <w:sz w:val="16"/>
          <w:szCs w:val="16"/>
        </w:rPr>
        <w:t>8171. Подобный хадис та</w:t>
      </w:r>
      <w:r w:rsidRPr="0057210A">
        <w:rPr>
          <w:rFonts w:ascii="Book Antiqua" w:hAnsi="Book Antiqua"/>
          <w:sz w:val="16"/>
          <w:szCs w:val="16"/>
        </w:rPr>
        <w:t>к</w:t>
      </w:r>
      <w:r w:rsidRPr="0057210A">
        <w:rPr>
          <w:rFonts w:ascii="Book Antiqua" w:hAnsi="Book Antiqua"/>
          <w:sz w:val="16"/>
          <w:szCs w:val="16"/>
        </w:rPr>
        <w:t>же приводит и имам ан-Насаи 4103, а хафиз Ибн Хаджар назвал его достоверным.</w:t>
      </w:r>
    </w:p>
    <w:p w:rsidR="00384D8D" w:rsidRPr="0042185B" w:rsidRDefault="00384D8D" w:rsidP="00384D8D">
      <w:pPr>
        <w:pStyle w:val="a3"/>
        <w:ind w:firstLine="360"/>
        <w:jc w:val="both"/>
        <w:rPr>
          <w:rFonts w:ascii="Book Antiqua" w:hAnsi="Book Antiqua"/>
        </w:rPr>
      </w:pPr>
      <w:r w:rsidRPr="0042185B">
        <w:rPr>
          <w:rFonts w:ascii="Book Antiqua" w:hAnsi="Book Antiqua"/>
        </w:rPr>
        <w:t>В эти</w:t>
      </w:r>
      <w:r>
        <w:rPr>
          <w:rFonts w:ascii="Book Antiqua" w:hAnsi="Book Antiqua"/>
        </w:rPr>
        <w:t>х</w:t>
      </w:r>
      <w:r w:rsidRPr="0042185B">
        <w:rPr>
          <w:rFonts w:ascii="Book Antiqua" w:hAnsi="Book Antiqua"/>
        </w:rPr>
        <w:t xml:space="preserve"> хадис</w:t>
      </w:r>
      <w:r>
        <w:rPr>
          <w:rFonts w:ascii="Book Antiqua" w:hAnsi="Book Antiqua"/>
        </w:rPr>
        <w:t>ах</w:t>
      </w:r>
      <w:r w:rsidRPr="0042185B">
        <w:rPr>
          <w:rFonts w:ascii="Book Antiqua" w:hAnsi="Book Antiqua"/>
        </w:rPr>
        <w:t xml:space="preserve"> также содержится опровержение</w:t>
      </w:r>
      <w:r>
        <w:rPr>
          <w:rFonts w:ascii="Book Antiqua" w:hAnsi="Book Antiqua"/>
        </w:rPr>
        <w:t xml:space="preserve"> </w:t>
      </w:r>
      <w:r w:rsidRPr="0042185B">
        <w:rPr>
          <w:rFonts w:ascii="Book Antiqua" w:hAnsi="Book Antiqua"/>
        </w:rPr>
        <w:t xml:space="preserve">тем, кто считает, что хариджиты были лишь во времена </w:t>
      </w:r>
      <w:r>
        <w:rPr>
          <w:rFonts w:ascii="Book Antiqua" w:hAnsi="Book Antiqua"/>
        </w:rPr>
        <w:t>сподвижников</w:t>
      </w:r>
      <w:r w:rsidRPr="0042185B">
        <w:rPr>
          <w:rFonts w:ascii="Book Antiqua" w:hAnsi="Book Antiqua"/>
        </w:rPr>
        <w:t xml:space="preserve">, </w:t>
      </w:r>
      <w:r>
        <w:rPr>
          <w:rFonts w:ascii="Book Antiqua" w:hAnsi="Book Antiqua"/>
        </w:rPr>
        <w:t>и якобы в наши дни их уже нет</w:t>
      </w:r>
      <w:r w:rsidRPr="0042185B">
        <w:rPr>
          <w:rFonts w:ascii="Book Antiqua" w:hAnsi="Book Antiqua"/>
        </w:rPr>
        <w:t>. Это ошибка, ибо они существовали тогда</w:t>
      </w:r>
      <w:r>
        <w:rPr>
          <w:rFonts w:ascii="Book Antiqua" w:hAnsi="Book Antiqua"/>
        </w:rPr>
        <w:t xml:space="preserve">, есть </w:t>
      </w:r>
      <w:r w:rsidRPr="0042185B">
        <w:rPr>
          <w:rFonts w:ascii="Book Antiqua" w:hAnsi="Book Antiqua"/>
        </w:rPr>
        <w:t xml:space="preserve">сейчас и будут вплоть до Судного дня. Шейхуль-Ислам Ибн Таймия сказал: </w:t>
      </w:r>
      <w:r w:rsidRPr="0042185B">
        <w:rPr>
          <w:rFonts w:ascii="Book Antiqua" w:hAnsi="Book Antiqua"/>
          <w:i/>
          <w:iCs/>
        </w:rPr>
        <w:t xml:space="preserve">“Пророк </w:t>
      </w:r>
      <w:r w:rsidRPr="009D6A13">
        <w:rPr>
          <w:rFonts w:ascii="AGA Arabesque" w:hAnsi="AGA Arabesque" w:cs="AGHlvCyrillic"/>
          <w:sz w:val="22"/>
          <w:szCs w:val="22"/>
        </w:rPr>
        <w:t></w:t>
      </w:r>
      <w:r w:rsidRPr="0042185B">
        <w:rPr>
          <w:rFonts w:ascii="Book Antiqua" w:hAnsi="Book Antiqua"/>
          <w:i/>
          <w:iCs/>
        </w:rPr>
        <w:t xml:space="preserve"> известил нас в хадисах, что хар</w:t>
      </w:r>
      <w:r w:rsidRPr="0042185B">
        <w:rPr>
          <w:rFonts w:ascii="Book Antiqua" w:hAnsi="Book Antiqua"/>
          <w:i/>
          <w:iCs/>
        </w:rPr>
        <w:t>и</w:t>
      </w:r>
      <w:r w:rsidRPr="0042185B">
        <w:rPr>
          <w:rFonts w:ascii="Book Antiqua" w:hAnsi="Book Antiqua"/>
          <w:i/>
          <w:iCs/>
        </w:rPr>
        <w:t>джиты не перестанут появляться вплоть до появления Дад</w:t>
      </w:r>
      <w:r>
        <w:rPr>
          <w:rFonts w:ascii="Book Antiqua" w:hAnsi="Book Antiqua"/>
          <w:i/>
          <w:iCs/>
        </w:rPr>
        <w:t>д</w:t>
      </w:r>
      <w:r w:rsidRPr="0042185B">
        <w:rPr>
          <w:rFonts w:ascii="Book Antiqua" w:hAnsi="Book Antiqua"/>
          <w:i/>
          <w:iCs/>
        </w:rPr>
        <w:t>жаля”</w:t>
      </w:r>
      <w:r w:rsidRPr="0042185B">
        <w:rPr>
          <w:rFonts w:ascii="Book Antiqua" w:hAnsi="Book Antiqua"/>
        </w:rPr>
        <w:t xml:space="preserve">. </w:t>
      </w:r>
      <w:r w:rsidRPr="006D31BE">
        <w:rPr>
          <w:rFonts w:ascii="Book Antiqua" w:hAnsi="Book Antiqua"/>
          <w:sz w:val="16"/>
          <w:szCs w:val="16"/>
        </w:rPr>
        <w:t>См. “Маджму</w:t>
      </w:r>
      <w:r w:rsidRPr="004C60F7">
        <w:rPr>
          <w:rFonts w:ascii="Book Antiqua" w:hAnsi="Book Antiqua"/>
          <w:sz w:val="16"/>
          <w:szCs w:val="16"/>
        </w:rPr>
        <w:t>’</w:t>
      </w:r>
      <w:r w:rsidRPr="006D31BE">
        <w:rPr>
          <w:rFonts w:ascii="Book Antiqua" w:hAnsi="Book Antiqua"/>
          <w:sz w:val="16"/>
          <w:szCs w:val="16"/>
        </w:rPr>
        <w:t>уль-фатауа” 28/495.</w:t>
      </w:r>
      <w:r>
        <w:rPr>
          <w:rFonts w:ascii="Book Antiqua" w:hAnsi="Book Antiqua"/>
          <w:sz w:val="16"/>
          <w:szCs w:val="16"/>
        </w:rPr>
        <w:t xml:space="preserve"> </w:t>
      </w:r>
      <w:r>
        <w:rPr>
          <w:rFonts w:ascii="Book Antiqua" w:hAnsi="Book Antiqua"/>
        </w:rPr>
        <w:t>Также в этих х</w:t>
      </w:r>
      <w:r>
        <w:rPr>
          <w:rFonts w:ascii="Book Antiqua" w:hAnsi="Book Antiqua"/>
        </w:rPr>
        <w:t>а</w:t>
      </w:r>
      <w:r>
        <w:rPr>
          <w:rFonts w:ascii="Book Antiqua" w:hAnsi="Book Antiqua"/>
        </w:rPr>
        <w:t>дисах указание на то, что Дадджаль выйдет из среды хариджитов. В них также</w:t>
      </w:r>
      <w:r w:rsidRPr="0042185B">
        <w:rPr>
          <w:rFonts w:ascii="Book Antiqua" w:hAnsi="Book Antiqua"/>
        </w:rPr>
        <w:t xml:space="preserve"> </w:t>
      </w:r>
      <w:r>
        <w:rPr>
          <w:rFonts w:ascii="Book Antiqua" w:hAnsi="Book Antiqua"/>
        </w:rPr>
        <w:t>указание</w:t>
      </w:r>
      <w:r w:rsidRPr="0042185B">
        <w:rPr>
          <w:rFonts w:ascii="Book Antiqua" w:hAnsi="Book Antiqua"/>
        </w:rPr>
        <w:t xml:space="preserve"> на то, что Аллах никогда не даст власть </w:t>
      </w:r>
      <w:r>
        <w:rPr>
          <w:rFonts w:ascii="Book Antiqua" w:hAnsi="Book Antiqua"/>
        </w:rPr>
        <w:t>хариджитам</w:t>
      </w:r>
      <w:r w:rsidRPr="0042185B">
        <w:rPr>
          <w:rFonts w:ascii="Book Antiqua" w:hAnsi="Book Antiqua"/>
        </w:rPr>
        <w:t xml:space="preserve">, которые сеют смуту и нечестие на земле, и они никогда не одержат верх над сторонниками истины! В комментариях к этому хадису сказано: </w:t>
      </w:r>
      <w:r w:rsidRPr="0042185B">
        <w:rPr>
          <w:rFonts w:ascii="Book Antiqua" w:hAnsi="Book Antiqua"/>
          <w:i/>
          <w:iCs/>
        </w:rPr>
        <w:t xml:space="preserve">“Смысл слов </w:t>
      </w:r>
      <w:r w:rsidRPr="0042185B">
        <w:rPr>
          <w:rFonts w:ascii="Book Antiqua" w:hAnsi="Book Antiqua"/>
          <w:b/>
          <w:bCs/>
          <w:i/>
          <w:iCs/>
        </w:rPr>
        <w:t>«разгромлены»</w:t>
      </w:r>
      <w:r w:rsidRPr="0042185B">
        <w:rPr>
          <w:rFonts w:ascii="Book Antiqua" w:hAnsi="Book Antiqua"/>
          <w:i/>
          <w:iCs/>
        </w:rPr>
        <w:t xml:space="preserve"> сост</w:t>
      </w:r>
      <w:r w:rsidRPr="0042185B">
        <w:rPr>
          <w:rFonts w:ascii="Book Antiqua" w:hAnsi="Book Antiqua"/>
          <w:i/>
          <w:iCs/>
        </w:rPr>
        <w:t>о</w:t>
      </w:r>
      <w:r w:rsidRPr="0042185B">
        <w:rPr>
          <w:rFonts w:ascii="Book Antiqua" w:hAnsi="Book Antiqua"/>
          <w:i/>
          <w:iCs/>
        </w:rPr>
        <w:t xml:space="preserve">ит в том, что каждый раз как будут появляться </w:t>
      </w:r>
      <w:r>
        <w:rPr>
          <w:rFonts w:ascii="Book Antiqua" w:hAnsi="Book Antiqua"/>
          <w:i/>
          <w:iCs/>
        </w:rPr>
        <w:t>хариджиты</w:t>
      </w:r>
      <w:r w:rsidRPr="0042185B">
        <w:rPr>
          <w:rFonts w:ascii="Book Antiqua" w:hAnsi="Book Antiqua"/>
          <w:i/>
          <w:iCs/>
        </w:rPr>
        <w:t>, сторонники истины будут одерживать над ними верх (с помощью доводов или же оружия), но вместе с тем, группа из них останется и в конце времен выйдет вместе с Дад</w:t>
      </w:r>
      <w:r>
        <w:rPr>
          <w:rFonts w:ascii="Book Antiqua" w:hAnsi="Book Antiqua"/>
          <w:i/>
          <w:iCs/>
        </w:rPr>
        <w:t>д</w:t>
      </w:r>
      <w:r w:rsidRPr="0042185B">
        <w:rPr>
          <w:rFonts w:ascii="Book Antiqua" w:hAnsi="Book Antiqua"/>
          <w:i/>
          <w:iCs/>
        </w:rPr>
        <w:t>жалем!”</w:t>
      </w:r>
      <w:r w:rsidRPr="0042185B">
        <w:rPr>
          <w:rFonts w:ascii="Book Antiqua" w:hAnsi="Book Antiqua"/>
        </w:rPr>
        <w:t xml:space="preserve"> </w:t>
      </w:r>
      <w:r w:rsidRPr="006D31BE">
        <w:rPr>
          <w:rFonts w:ascii="Book Antiqua" w:hAnsi="Book Antiqua"/>
          <w:sz w:val="16"/>
          <w:szCs w:val="16"/>
        </w:rPr>
        <w:t>См. “Шарху Сунан Ибн Маджа</w:t>
      </w:r>
      <w:r>
        <w:rPr>
          <w:rFonts w:ascii="Book Antiqua" w:hAnsi="Book Antiqua"/>
          <w:sz w:val="16"/>
          <w:szCs w:val="16"/>
        </w:rPr>
        <w:t>х</w:t>
      </w:r>
      <w:r w:rsidRPr="006D31BE">
        <w:rPr>
          <w:rFonts w:ascii="Book Antiqua" w:hAnsi="Book Antiqua"/>
          <w:sz w:val="16"/>
          <w:szCs w:val="16"/>
        </w:rPr>
        <w:t xml:space="preserve">” 1/233, </w:t>
      </w:r>
      <w:r>
        <w:rPr>
          <w:rFonts w:ascii="Book Antiqua" w:hAnsi="Book Antiqua"/>
          <w:sz w:val="16"/>
          <w:szCs w:val="16"/>
        </w:rPr>
        <w:t xml:space="preserve">хафиза </w:t>
      </w:r>
      <w:r w:rsidRPr="006D31BE">
        <w:rPr>
          <w:rFonts w:ascii="Book Antiqua" w:hAnsi="Book Antiqua"/>
          <w:sz w:val="16"/>
          <w:szCs w:val="16"/>
        </w:rPr>
        <w:t>ас-Суюты.</w:t>
      </w:r>
    </w:p>
  </w:footnote>
  <w:footnote w:id="15">
    <w:p w:rsidR="00384D8D" w:rsidRPr="0053730C" w:rsidRDefault="00384D8D" w:rsidP="00384D8D">
      <w:pPr>
        <w:pStyle w:val="a3"/>
        <w:ind w:firstLine="360"/>
        <w:jc w:val="both"/>
        <w:rPr>
          <w:rFonts w:ascii="Book Antiqua" w:hAnsi="Book Antiqua"/>
        </w:rPr>
      </w:pPr>
      <w:r w:rsidRPr="004F3580">
        <w:rPr>
          <w:rStyle w:val="a7"/>
          <w:rFonts w:ascii="Bookman Old Style" w:hAnsi="Bookman Old Style"/>
          <w:sz w:val="22"/>
          <w:szCs w:val="22"/>
        </w:rPr>
        <w:footnoteRef/>
      </w:r>
      <w:r w:rsidRPr="0053730C">
        <w:rPr>
          <w:rFonts w:ascii="Book Antiqua" w:hAnsi="Book Antiqua"/>
        </w:rPr>
        <w:t xml:space="preserve"> </w:t>
      </w:r>
      <w:r>
        <w:rPr>
          <w:rFonts w:ascii="Book Antiqua" w:hAnsi="Book Antiqua"/>
        </w:rPr>
        <w:t xml:space="preserve">Саляфы – это первые три поколения мусульман, во главе которых пророк </w:t>
      </w:r>
      <w:r w:rsidRPr="001824F0">
        <w:rPr>
          <w:rFonts w:ascii="AGA Arabesque" w:hAnsi="AGA Arabesque" w:cs="AGHlvCyrillic"/>
          <w:sz w:val="22"/>
          <w:szCs w:val="22"/>
        </w:rPr>
        <w:t></w:t>
      </w:r>
      <w:r>
        <w:rPr>
          <w:rFonts w:ascii="Book Antiqua" w:hAnsi="Book Antiqua"/>
        </w:rPr>
        <w:t>.</w:t>
      </w:r>
    </w:p>
  </w:footnote>
  <w:footnote w:id="16">
    <w:p w:rsidR="00384D8D" w:rsidRPr="00840DD0" w:rsidRDefault="00384D8D" w:rsidP="00384D8D">
      <w:pPr>
        <w:autoSpaceDE w:val="0"/>
        <w:autoSpaceDN w:val="0"/>
        <w:adjustRightInd w:val="0"/>
        <w:ind w:firstLine="360"/>
        <w:jc w:val="both"/>
        <w:rPr>
          <w:rFonts w:ascii="Book Antiqua" w:hAnsi="Book Antiqua"/>
          <w:sz w:val="16"/>
          <w:szCs w:val="16"/>
        </w:rPr>
      </w:pPr>
      <w:r w:rsidRPr="00E43955">
        <w:rPr>
          <w:rStyle w:val="a7"/>
          <w:rFonts w:ascii="Bookman Old Style" w:hAnsi="Bookman Old Style"/>
          <w:sz w:val="22"/>
          <w:szCs w:val="22"/>
        </w:rPr>
        <w:footnoteRef/>
      </w:r>
      <w:r w:rsidRPr="0042185B">
        <w:rPr>
          <w:rFonts w:ascii="Book Antiqua" w:hAnsi="Book Antiqua"/>
          <w:sz w:val="20"/>
          <w:szCs w:val="20"/>
        </w:rPr>
        <w:t xml:space="preserve"> Многие мусульмане ошибаются, считая, что </w:t>
      </w:r>
      <w:r>
        <w:rPr>
          <w:rFonts w:ascii="Book Antiqua" w:hAnsi="Book Antiqua"/>
          <w:sz w:val="20"/>
          <w:szCs w:val="20"/>
        </w:rPr>
        <w:t>фраза</w:t>
      </w:r>
      <w:r w:rsidRPr="0042185B">
        <w:rPr>
          <w:rFonts w:ascii="Book Antiqua" w:hAnsi="Book Antiqua"/>
          <w:sz w:val="20"/>
          <w:szCs w:val="20"/>
        </w:rPr>
        <w:t xml:space="preserve"> «фи сабили-Ллях» (на пути Аллаха) относится лишь к джихаду. На самом же деле это </w:t>
      </w:r>
      <w:r>
        <w:rPr>
          <w:rFonts w:ascii="Book Antiqua" w:hAnsi="Book Antiqua"/>
          <w:sz w:val="20"/>
          <w:szCs w:val="20"/>
        </w:rPr>
        <w:t>выражение</w:t>
      </w:r>
      <w:r w:rsidRPr="0042185B">
        <w:rPr>
          <w:rFonts w:ascii="Book Antiqua" w:hAnsi="Book Antiqua"/>
          <w:sz w:val="20"/>
          <w:szCs w:val="20"/>
        </w:rPr>
        <w:t xml:space="preserve"> можно применить к любому благодеянию, совершенн</w:t>
      </w:r>
      <w:r w:rsidRPr="0042185B">
        <w:rPr>
          <w:rFonts w:ascii="Book Antiqua" w:hAnsi="Book Antiqua"/>
          <w:sz w:val="20"/>
          <w:szCs w:val="20"/>
        </w:rPr>
        <w:t>о</w:t>
      </w:r>
      <w:r w:rsidRPr="0042185B">
        <w:rPr>
          <w:rFonts w:ascii="Book Antiqua" w:hAnsi="Book Antiqua"/>
          <w:sz w:val="20"/>
          <w:szCs w:val="20"/>
        </w:rPr>
        <w:t>му ради Аллаха, и на это указыва</w:t>
      </w:r>
      <w:r>
        <w:rPr>
          <w:rFonts w:ascii="Book Antiqua" w:hAnsi="Book Antiqua"/>
          <w:sz w:val="20"/>
          <w:szCs w:val="20"/>
        </w:rPr>
        <w:t xml:space="preserve">ет множество хадисов. Ка’б ибн </w:t>
      </w:r>
      <w:r w:rsidRPr="006A0571">
        <w:rPr>
          <w:rFonts w:ascii="Book Antiqua" w:hAnsi="Book Antiqua"/>
          <w:sz w:val="20"/>
          <w:szCs w:val="20"/>
        </w:rPr>
        <w:t>‘</w:t>
      </w:r>
      <w:r w:rsidRPr="0042185B">
        <w:rPr>
          <w:rFonts w:ascii="Book Antiqua" w:hAnsi="Book Antiqua"/>
          <w:sz w:val="20"/>
          <w:szCs w:val="20"/>
        </w:rPr>
        <w:t xml:space="preserve">Уджра рассказывал: </w:t>
      </w:r>
      <w:r w:rsidRPr="0042185B">
        <w:rPr>
          <w:rFonts w:ascii="Book Antiqua" w:hAnsi="Book Antiqua"/>
          <w:i/>
          <w:iCs/>
          <w:sz w:val="20"/>
          <w:szCs w:val="20"/>
        </w:rPr>
        <w:t>“Как-то раз, когда п</w:t>
      </w:r>
      <w:r w:rsidRPr="0042185B">
        <w:rPr>
          <w:rFonts w:ascii="Book Antiqua" w:hAnsi="Book Antiqua"/>
          <w:i/>
          <w:iCs/>
          <w:sz w:val="20"/>
          <w:szCs w:val="20"/>
        </w:rPr>
        <w:t>о</w:t>
      </w:r>
      <w:r w:rsidRPr="0042185B">
        <w:rPr>
          <w:rFonts w:ascii="Book Antiqua" w:hAnsi="Book Antiqua"/>
          <w:i/>
          <w:iCs/>
          <w:sz w:val="20"/>
          <w:szCs w:val="20"/>
        </w:rPr>
        <w:t xml:space="preserve">сланник Аллаха </w:t>
      </w:r>
      <w:r w:rsidRPr="00103AB7">
        <w:rPr>
          <w:rFonts w:ascii="AGA Arabesque" w:hAnsi="AGA Arabesque" w:cs="AGHlvCyrillic"/>
          <w:sz w:val="22"/>
          <w:szCs w:val="22"/>
        </w:rPr>
        <w:t></w:t>
      </w:r>
      <w:r w:rsidRPr="0042185B">
        <w:rPr>
          <w:rFonts w:ascii="Book Antiqua" w:hAnsi="Book Antiqua"/>
          <w:i/>
          <w:iCs/>
          <w:sz w:val="20"/>
          <w:szCs w:val="20"/>
        </w:rPr>
        <w:t xml:space="preserve"> находился в обществе своих сподвижников, они увидели молодого человека, выносливого и сильного, который рано утром вышел из дома в поисках заработка, и они сказали: “Горе ему! О если бы он использовал свою молодость и силу на пути Аллаха Всевышнего!” На это пророк </w:t>
      </w:r>
      <w:r w:rsidRPr="006D31BE">
        <w:rPr>
          <w:rFonts w:ascii="AGA Arabesque" w:hAnsi="AGA Arabesque" w:cs="AGHlvCyrillic"/>
          <w:sz w:val="22"/>
          <w:szCs w:val="22"/>
        </w:rPr>
        <w:t></w:t>
      </w:r>
      <w:r w:rsidRPr="0042185B">
        <w:rPr>
          <w:rFonts w:ascii="Book Antiqua" w:hAnsi="Book Antiqua"/>
          <w:i/>
          <w:iCs/>
          <w:sz w:val="20"/>
          <w:szCs w:val="20"/>
        </w:rPr>
        <w:t xml:space="preserve"> сказал:</w:t>
      </w:r>
      <w:r w:rsidRPr="0042185B">
        <w:rPr>
          <w:rFonts w:ascii="Book Antiqua" w:hAnsi="Book Antiqua"/>
          <w:sz w:val="20"/>
          <w:szCs w:val="20"/>
        </w:rPr>
        <w:t xml:space="preserve"> </w:t>
      </w:r>
      <w:r w:rsidRPr="0042185B">
        <w:rPr>
          <w:rFonts w:ascii="Book Antiqua" w:hAnsi="Book Antiqua"/>
          <w:b/>
          <w:bCs/>
          <w:i/>
          <w:iCs/>
          <w:sz w:val="20"/>
          <w:szCs w:val="20"/>
        </w:rPr>
        <w:t>«Если он вышел в поисках заработка для своих малолетних детей, то он на пути Аллаха, и если вышел он в поисках заработка для своих пр</w:t>
      </w:r>
      <w:r w:rsidRPr="0042185B">
        <w:rPr>
          <w:rFonts w:ascii="Book Antiqua" w:hAnsi="Book Antiqua"/>
          <w:b/>
          <w:bCs/>
          <w:i/>
          <w:iCs/>
          <w:sz w:val="20"/>
          <w:szCs w:val="20"/>
        </w:rPr>
        <w:t>е</w:t>
      </w:r>
      <w:r w:rsidRPr="0042185B">
        <w:rPr>
          <w:rFonts w:ascii="Book Antiqua" w:hAnsi="Book Antiqua"/>
          <w:b/>
          <w:bCs/>
          <w:i/>
          <w:iCs/>
          <w:sz w:val="20"/>
          <w:szCs w:val="20"/>
        </w:rPr>
        <w:t>старелых родителей, то он на пути Аллаха, и если вышел он в поисках заработка для самого себя, то он на пути Аллаха. Если же он вышел ради показухи и похвалы, тогда он на пути шайтана»”</w:t>
      </w:r>
      <w:r w:rsidRPr="0042185B">
        <w:rPr>
          <w:rFonts w:ascii="Book Antiqua" w:hAnsi="Book Antiqua"/>
          <w:sz w:val="20"/>
          <w:szCs w:val="20"/>
        </w:rPr>
        <w:t xml:space="preserve">. </w:t>
      </w:r>
      <w:r w:rsidRPr="00103AB7">
        <w:rPr>
          <w:rFonts w:ascii="Book Antiqua" w:hAnsi="Book Antiqua"/>
          <w:sz w:val="16"/>
          <w:szCs w:val="16"/>
        </w:rPr>
        <w:t>ат-Табарани. Хадис достоверный. См. «Сахихуль-джами’» 1428.</w:t>
      </w:r>
    </w:p>
    <w:p w:rsidR="00384D8D" w:rsidRPr="00103AB7" w:rsidRDefault="00384D8D" w:rsidP="00384D8D">
      <w:pPr>
        <w:autoSpaceDE w:val="0"/>
        <w:autoSpaceDN w:val="0"/>
        <w:adjustRightInd w:val="0"/>
        <w:ind w:firstLine="360"/>
        <w:jc w:val="both"/>
        <w:rPr>
          <w:rFonts w:ascii="Book Antiqua" w:hAnsi="Book Antiqua"/>
          <w:sz w:val="20"/>
          <w:szCs w:val="20"/>
        </w:rPr>
      </w:pPr>
      <w:r>
        <w:rPr>
          <w:rFonts w:ascii="Book Antiqua" w:hAnsi="Book Antiqua"/>
          <w:sz w:val="20"/>
          <w:szCs w:val="20"/>
        </w:rPr>
        <w:t>Однако есть моменты, когда под выражением «фи сабили-Ллях» имеется в виду что-то определенное,</w:t>
      </w:r>
      <w:r w:rsidRPr="00924B00">
        <w:rPr>
          <w:rFonts w:ascii="Book Antiqua" w:hAnsi="Book Antiqua"/>
          <w:sz w:val="20"/>
          <w:szCs w:val="20"/>
        </w:rPr>
        <w:t xml:space="preserve"> </w:t>
      </w:r>
      <w:r>
        <w:rPr>
          <w:rFonts w:ascii="Book Antiqua" w:hAnsi="Book Antiqua"/>
          <w:sz w:val="20"/>
          <w:szCs w:val="20"/>
        </w:rPr>
        <w:t>как например, в аяте о категориях людей, которым следует выплачивать закят. В этом случае под «фи саб</w:t>
      </w:r>
      <w:r>
        <w:rPr>
          <w:rFonts w:ascii="Book Antiqua" w:hAnsi="Book Antiqua"/>
          <w:sz w:val="20"/>
          <w:szCs w:val="20"/>
        </w:rPr>
        <w:t>и</w:t>
      </w:r>
      <w:r>
        <w:rPr>
          <w:rFonts w:ascii="Book Antiqua" w:hAnsi="Book Antiqua"/>
          <w:sz w:val="20"/>
          <w:szCs w:val="20"/>
        </w:rPr>
        <w:t>ли-Ллях» имеются ввиду только джихад и хадж. Но также некоторые ученые включили сюда и требование знаний.</w:t>
      </w:r>
    </w:p>
  </w:footnote>
  <w:footnote w:id="17">
    <w:p w:rsidR="00384D8D" w:rsidRPr="00C05E77" w:rsidRDefault="00384D8D" w:rsidP="00384D8D">
      <w:pPr>
        <w:pStyle w:val="a3"/>
        <w:ind w:firstLine="360"/>
        <w:jc w:val="both"/>
        <w:rPr>
          <w:rFonts w:ascii="Book Antiqua" w:hAnsi="Book Antiqua"/>
          <w:lang w:bidi="ar-EG"/>
        </w:rPr>
      </w:pPr>
      <w:r w:rsidRPr="00713389">
        <w:rPr>
          <w:rStyle w:val="a7"/>
          <w:rFonts w:ascii="Bookman Old Style" w:hAnsi="Bookman Old Style"/>
          <w:sz w:val="22"/>
          <w:szCs w:val="22"/>
        </w:rPr>
        <w:footnoteRef/>
      </w:r>
      <w:r w:rsidRPr="00713389">
        <w:rPr>
          <w:rFonts w:ascii="Book Antiqua" w:hAnsi="Book Antiqua"/>
          <w:sz w:val="22"/>
          <w:szCs w:val="22"/>
        </w:rPr>
        <w:t xml:space="preserve"> </w:t>
      </w:r>
      <w:r w:rsidRPr="00713389">
        <w:rPr>
          <w:rFonts w:ascii="Book Antiqua" w:hAnsi="Book Antiqua"/>
        </w:rPr>
        <w:t>Языковое значение слова «фикъх» – это “понимание”. В шариате это слово означает – “знание шар</w:t>
      </w:r>
      <w:r w:rsidRPr="00713389">
        <w:rPr>
          <w:rFonts w:ascii="Book Antiqua" w:hAnsi="Book Antiqua"/>
        </w:rPr>
        <w:t>и</w:t>
      </w:r>
      <w:r w:rsidRPr="00713389">
        <w:rPr>
          <w:rFonts w:ascii="Book Antiqua" w:hAnsi="Book Antiqua"/>
        </w:rPr>
        <w:t xml:space="preserve">атских положений, с их подробными доказательствами”. </w:t>
      </w:r>
      <w:r w:rsidRPr="00713389">
        <w:rPr>
          <w:rFonts w:ascii="Book Antiqua" w:hAnsi="Book Antiqua"/>
          <w:sz w:val="16"/>
          <w:szCs w:val="16"/>
        </w:rPr>
        <w:t>См. “Шарх аль-усуль” 17.</w:t>
      </w:r>
    </w:p>
  </w:footnote>
  <w:footnote w:id="18">
    <w:p w:rsidR="00384D8D" w:rsidRPr="00A938E5" w:rsidRDefault="00384D8D" w:rsidP="00384D8D">
      <w:pPr>
        <w:pStyle w:val="a3"/>
        <w:ind w:firstLine="360"/>
        <w:jc w:val="both"/>
        <w:rPr>
          <w:rFonts w:ascii="Book Antiqua" w:hAnsi="Book Antiqua"/>
        </w:rPr>
      </w:pPr>
      <w:r w:rsidRPr="00713389">
        <w:rPr>
          <w:rStyle w:val="a7"/>
          <w:rFonts w:ascii="Bookman Old Style" w:hAnsi="Bookman Old Style"/>
          <w:sz w:val="22"/>
          <w:szCs w:val="22"/>
        </w:rPr>
        <w:footnoteRef/>
      </w:r>
      <w:r w:rsidRPr="00713389">
        <w:rPr>
          <w:rFonts w:ascii="Book Antiqua" w:hAnsi="Book Antiqua"/>
        </w:rPr>
        <w:t xml:space="preserve"> </w:t>
      </w:r>
      <w:r w:rsidRPr="00A938E5">
        <w:rPr>
          <w:rFonts w:ascii="Book Antiqua" w:hAnsi="Book Antiqua"/>
        </w:rPr>
        <w:t>В этих словах опровержение тем, кто считает, что следование за страстью – это лишь то, что доставл</w:t>
      </w:r>
      <w:r w:rsidRPr="00A938E5">
        <w:rPr>
          <w:rFonts w:ascii="Book Antiqua" w:hAnsi="Book Antiqua"/>
        </w:rPr>
        <w:t>я</w:t>
      </w:r>
      <w:r w:rsidRPr="00A938E5">
        <w:rPr>
          <w:rFonts w:ascii="Book Antiqua" w:hAnsi="Book Antiqua"/>
        </w:rPr>
        <w:t>ет человеку удовольствие и устраивает его. Однако это не так, ибо страсть – это все, что не соответствует знанию, даже если это является весьма трудным деянием и приносит человеку страдания!</w:t>
      </w:r>
    </w:p>
  </w:footnote>
  <w:footnote w:id="19">
    <w:p w:rsidR="00384D8D" w:rsidRPr="00723164" w:rsidRDefault="00384D8D" w:rsidP="00384D8D">
      <w:pPr>
        <w:ind w:firstLine="360"/>
        <w:jc w:val="both"/>
        <w:rPr>
          <w:rFonts w:ascii="Book Antiqua" w:hAnsi="Book Antiqua"/>
          <w:sz w:val="16"/>
          <w:szCs w:val="16"/>
        </w:rPr>
      </w:pPr>
      <w:r w:rsidRPr="00A938E5">
        <w:rPr>
          <w:rStyle w:val="a7"/>
          <w:rFonts w:ascii="Bookman Old Style" w:hAnsi="Bookman Old Style"/>
          <w:sz w:val="22"/>
          <w:szCs w:val="22"/>
        </w:rPr>
        <w:footnoteRef/>
      </w:r>
      <w:r w:rsidRPr="00A938E5">
        <w:rPr>
          <w:rFonts w:ascii="Book Antiqua" w:hAnsi="Book Antiqua"/>
          <w:sz w:val="20"/>
          <w:szCs w:val="20"/>
        </w:rPr>
        <w:t xml:space="preserve"> Проклятие и порицание этого мира не имеет отношения к земным благам и знамениям Аллаха</w:t>
      </w:r>
      <w:r w:rsidRPr="0042185B">
        <w:rPr>
          <w:rFonts w:ascii="Book Antiqua" w:hAnsi="Book Antiqua"/>
          <w:sz w:val="20"/>
          <w:szCs w:val="20"/>
        </w:rPr>
        <w:t xml:space="preserve">, </w:t>
      </w:r>
      <w:r>
        <w:rPr>
          <w:rFonts w:ascii="Book Antiqua" w:hAnsi="Book Antiqua"/>
          <w:sz w:val="20"/>
          <w:szCs w:val="20"/>
        </w:rPr>
        <w:t>ибо</w:t>
      </w:r>
      <w:r w:rsidRPr="0042185B">
        <w:rPr>
          <w:rFonts w:ascii="Book Antiqua" w:hAnsi="Book Antiqua"/>
          <w:sz w:val="20"/>
          <w:szCs w:val="20"/>
        </w:rPr>
        <w:t xml:space="preserve"> вс</w:t>
      </w:r>
      <w:r>
        <w:rPr>
          <w:rFonts w:ascii="Book Antiqua" w:hAnsi="Book Antiqua"/>
          <w:sz w:val="20"/>
          <w:szCs w:val="20"/>
        </w:rPr>
        <w:t>е</w:t>
      </w:r>
      <w:r w:rsidRPr="0042185B">
        <w:rPr>
          <w:rFonts w:ascii="Book Antiqua" w:hAnsi="Book Antiqua"/>
          <w:sz w:val="20"/>
          <w:szCs w:val="20"/>
        </w:rPr>
        <w:t xml:space="preserve"> это относится к числу благодеяний Аллаха, оказанных Им Его рабам. Эти благодеяния не только пр</w:t>
      </w:r>
      <w:r w:rsidRPr="0042185B">
        <w:rPr>
          <w:rFonts w:ascii="Book Antiqua" w:hAnsi="Book Antiqua"/>
          <w:sz w:val="20"/>
          <w:szCs w:val="20"/>
        </w:rPr>
        <w:t>и</w:t>
      </w:r>
      <w:r w:rsidRPr="0042185B">
        <w:rPr>
          <w:rFonts w:ascii="Book Antiqua" w:hAnsi="Book Antiqua"/>
          <w:sz w:val="20"/>
          <w:szCs w:val="20"/>
        </w:rPr>
        <w:t>носят им пользу, но и служат доказательством величия Аллаха и самого Его существования. Это п</w:t>
      </w:r>
      <w:r>
        <w:rPr>
          <w:rFonts w:ascii="Book Antiqua" w:hAnsi="Book Antiqua"/>
          <w:sz w:val="20"/>
          <w:szCs w:val="20"/>
        </w:rPr>
        <w:t>роклятие</w:t>
      </w:r>
      <w:r w:rsidRPr="0042185B">
        <w:rPr>
          <w:rFonts w:ascii="Book Antiqua" w:hAnsi="Book Antiqua"/>
          <w:sz w:val="20"/>
          <w:szCs w:val="20"/>
        </w:rPr>
        <w:t xml:space="preserve"> имеет </w:t>
      </w:r>
      <w:r w:rsidRPr="00723164">
        <w:rPr>
          <w:rFonts w:ascii="Book Antiqua" w:hAnsi="Book Antiqua"/>
          <w:sz w:val="20"/>
          <w:szCs w:val="20"/>
        </w:rPr>
        <w:t>отношение только к делам людей,</w:t>
      </w:r>
      <w:r>
        <w:rPr>
          <w:rFonts w:ascii="Book Antiqua" w:hAnsi="Book Antiqua"/>
          <w:sz w:val="20"/>
          <w:szCs w:val="20"/>
        </w:rPr>
        <w:t xml:space="preserve"> таким</w:t>
      </w:r>
      <w:r w:rsidRPr="00723164">
        <w:rPr>
          <w:rFonts w:ascii="Book Antiqua" w:hAnsi="Book Antiqua"/>
          <w:sz w:val="20"/>
          <w:szCs w:val="20"/>
        </w:rPr>
        <w:t xml:space="preserve"> как</w:t>
      </w:r>
      <w:r w:rsidRPr="00723164">
        <w:rPr>
          <w:rFonts w:ascii="Book Antiqua" w:hAnsi="Book Antiqua"/>
          <w:color w:val="000000"/>
          <w:sz w:val="20"/>
          <w:szCs w:val="20"/>
        </w:rPr>
        <w:t xml:space="preserve"> ослушание Аллаха, пренебрежение будущей жизнью и использование мирских благ не ради обретения довольства </w:t>
      </w:r>
      <w:r w:rsidRPr="00723164">
        <w:rPr>
          <w:rFonts w:ascii="Book Antiqua" w:hAnsi="Book Antiqua"/>
          <w:color w:val="000000"/>
          <w:spacing w:val="-1"/>
          <w:sz w:val="20"/>
          <w:szCs w:val="20"/>
        </w:rPr>
        <w:t xml:space="preserve">Аллаха. </w:t>
      </w:r>
      <w:r w:rsidRPr="00723164">
        <w:rPr>
          <w:rFonts w:ascii="Book Antiqua" w:hAnsi="Book Antiqua"/>
          <w:color w:val="000000"/>
          <w:spacing w:val="-1"/>
          <w:sz w:val="16"/>
          <w:szCs w:val="16"/>
        </w:rPr>
        <w:t xml:space="preserve">См. </w:t>
      </w:r>
      <w:r w:rsidRPr="0017526E">
        <w:rPr>
          <w:rFonts w:ascii="Book Antiqua" w:hAnsi="Book Antiqua"/>
          <w:color w:val="000000"/>
          <w:spacing w:val="-1"/>
          <w:sz w:val="16"/>
          <w:szCs w:val="16"/>
        </w:rPr>
        <w:t>“</w:t>
      </w:r>
      <w:r w:rsidRPr="00723164">
        <w:rPr>
          <w:rFonts w:ascii="Book Antiqua" w:hAnsi="Book Antiqua"/>
          <w:color w:val="000000"/>
          <w:spacing w:val="4"/>
          <w:sz w:val="16"/>
          <w:szCs w:val="16"/>
        </w:rPr>
        <w:t>Сайд</w:t>
      </w:r>
      <w:r>
        <w:rPr>
          <w:rFonts w:ascii="Book Antiqua" w:hAnsi="Book Antiqua"/>
          <w:color w:val="000000"/>
          <w:spacing w:val="4"/>
          <w:sz w:val="16"/>
          <w:szCs w:val="16"/>
        </w:rPr>
        <w:t xml:space="preserve"> а</w:t>
      </w:r>
      <w:r w:rsidRPr="00723164">
        <w:rPr>
          <w:rFonts w:ascii="Book Antiqua" w:hAnsi="Book Antiqua"/>
          <w:color w:val="000000"/>
          <w:spacing w:val="4"/>
          <w:sz w:val="16"/>
          <w:szCs w:val="16"/>
        </w:rPr>
        <w:t>ль-</w:t>
      </w:r>
      <w:r>
        <w:rPr>
          <w:rFonts w:ascii="Book Antiqua" w:hAnsi="Book Antiqua"/>
          <w:color w:val="000000"/>
          <w:spacing w:val="4"/>
          <w:sz w:val="16"/>
          <w:szCs w:val="16"/>
        </w:rPr>
        <w:t>х</w:t>
      </w:r>
      <w:r w:rsidRPr="00723164">
        <w:rPr>
          <w:rFonts w:ascii="Book Antiqua" w:hAnsi="Book Antiqua"/>
          <w:color w:val="000000"/>
          <w:spacing w:val="4"/>
          <w:sz w:val="16"/>
          <w:szCs w:val="16"/>
        </w:rPr>
        <w:t>атыр</w:t>
      </w:r>
      <w:r w:rsidRPr="0017526E">
        <w:rPr>
          <w:rFonts w:ascii="Book Antiqua" w:hAnsi="Book Antiqua"/>
          <w:color w:val="000000"/>
          <w:spacing w:val="4"/>
          <w:sz w:val="16"/>
          <w:szCs w:val="16"/>
        </w:rPr>
        <w:t>”</w:t>
      </w:r>
      <w:r w:rsidRPr="00723164">
        <w:rPr>
          <w:rFonts w:ascii="Book Antiqua" w:hAnsi="Book Antiqua"/>
          <w:color w:val="000000"/>
          <w:spacing w:val="4"/>
          <w:sz w:val="16"/>
          <w:szCs w:val="16"/>
        </w:rPr>
        <w:t xml:space="preserve"> 1/27.</w:t>
      </w:r>
    </w:p>
  </w:footnote>
  <w:footnote w:id="20">
    <w:p w:rsidR="00384D8D" w:rsidRPr="0017526E" w:rsidRDefault="00384D8D" w:rsidP="00384D8D">
      <w:pPr>
        <w:pStyle w:val="a3"/>
        <w:ind w:firstLine="360"/>
        <w:jc w:val="both"/>
        <w:rPr>
          <w:rFonts w:ascii="Book Antiqua" w:hAnsi="Book Antiqua"/>
          <w:sz w:val="16"/>
          <w:szCs w:val="16"/>
        </w:rPr>
      </w:pPr>
      <w:r w:rsidRPr="00103AB7">
        <w:rPr>
          <w:rStyle w:val="a7"/>
          <w:rFonts w:ascii="Bookman Old Style" w:hAnsi="Bookman Old Style"/>
          <w:sz w:val="22"/>
          <w:szCs w:val="22"/>
        </w:rPr>
        <w:footnoteRef/>
      </w:r>
      <w:r w:rsidRPr="00103AB7">
        <w:rPr>
          <w:rFonts w:ascii="Book Antiqua" w:hAnsi="Book Antiqua"/>
        </w:rPr>
        <w:t xml:space="preserve"> Некоторые мусульмане рассказывают эти слова, приписывая их пророку </w:t>
      </w:r>
      <w:r w:rsidRPr="00103AB7">
        <w:rPr>
          <w:rFonts w:ascii="AGA Arabesque" w:hAnsi="AGA Arabesque" w:cs="AGHlvCyrillic"/>
          <w:sz w:val="22"/>
          <w:szCs w:val="22"/>
        </w:rPr>
        <w:t></w:t>
      </w:r>
      <w:r w:rsidRPr="00103AB7">
        <w:rPr>
          <w:rFonts w:ascii="Book Antiqua" w:hAnsi="Book Antiqua"/>
        </w:rPr>
        <w:t xml:space="preserve">. На самом же деле эти слова принадлежат Хасану аль-Басри, а как хадис пророка </w:t>
      </w:r>
      <w:r w:rsidRPr="00103AB7">
        <w:rPr>
          <w:rFonts w:ascii="AGA Arabesque" w:hAnsi="AGA Arabesque" w:cs="AGHlvCyrillic"/>
          <w:sz w:val="22"/>
          <w:szCs w:val="22"/>
        </w:rPr>
        <w:t></w:t>
      </w:r>
      <w:r w:rsidRPr="00103AB7">
        <w:rPr>
          <w:rFonts w:ascii="Book Antiqua" w:hAnsi="Book Antiqua"/>
        </w:rPr>
        <w:t xml:space="preserve"> он является недостоверным.</w:t>
      </w:r>
      <w:r>
        <w:rPr>
          <w:rFonts w:ascii="Book Antiqua" w:hAnsi="Book Antiqua"/>
        </w:rPr>
        <w:t xml:space="preserve"> </w:t>
      </w:r>
      <w:r w:rsidRPr="00103AB7">
        <w:rPr>
          <w:rFonts w:ascii="Book Antiqua" w:hAnsi="Book Antiqua"/>
          <w:sz w:val="16"/>
          <w:szCs w:val="16"/>
        </w:rPr>
        <w:t>См. “</w:t>
      </w:r>
      <w:r w:rsidRPr="00103AB7">
        <w:rPr>
          <w:rFonts w:ascii="Book Antiqua" w:hAnsi="Book Antiqua"/>
          <w:sz w:val="16"/>
          <w:szCs w:val="16"/>
          <w:lang w:bidi="ar-EG"/>
        </w:rPr>
        <w:t>аль-‘Иляль</w:t>
      </w:r>
      <w:r w:rsidRPr="00103AB7">
        <w:rPr>
          <w:rFonts w:ascii="Book Antiqua" w:hAnsi="Book Antiqua"/>
          <w:sz w:val="16"/>
          <w:szCs w:val="16"/>
        </w:rPr>
        <w:t>” 1/80 имама Ибн аль-Джаузи.</w:t>
      </w:r>
      <w:r w:rsidRPr="0017526E">
        <w:rPr>
          <w:rFonts w:ascii="Book Antiqua" w:hAnsi="Book Antiqua"/>
          <w:sz w:val="16"/>
          <w:szCs w:val="16"/>
        </w:rPr>
        <w:t xml:space="preserve"> </w:t>
      </w:r>
      <w:r w:rsidRPr="00DB7AB4">
        <w:rPr>
          <w:rFonts w:ascii="Book Antiqua" w:hAnsi="Book Antiqua"/>
        </w:rPr>
        <w:t>Поэтому нельзя это рассказывать как хадис, но можно передавать эти слова от имама Хасана аль-Басри.</w:t>
      </w:r>
    </w:p>
  </w:footnote>
  <w:footnote w:id="21">
    <w:p w:rsidR="00384D8D" w:rsidRPr="0042185B" w:rsidRDefault="00384D8D" w:rsidP="00384D8D">
      <w:pPr>
        <w:pStyle w:val="a3"/>
        <w:ind w:firstLine="360"/>
        <w:jc w:val="both"/>
        <w:rPr>
          <w:rFonts w:ascii="Book Antiqua" w:hAnsi="Book Antiqua"/>
        </w:rPr>
      </w:pPr>
      <w:r w:rsidRPr="00F27D15">
        <w:rPr>
          <w:rStyle w:val="a7"/>
          <w:rFonts w:ascii="Bookman Old Style" w:hAnsi="Bookman Old Style"/>
          <w:sz w:val="22"/>
          <w:szCs w:val="22"/>
        </w:rPr>
        <w:footnoteRef/>
      </w:r>
      <w:r w:rsidRPr="0042185B">
        <w:rPr>
          <w:rFonts w:ascii="Book Antiqua" w:hAnsi="Book Antiqua"/>
        </w:rPr>
        <w:t xml:space="preserve"> </w:t>
      </w:r>
      <w:r>
        <w:rPr>
          <w:rFonts w:ascii="Book Antiqua" w:hAnsi="Book Antiqua"/>
        </w:rPr>
        <w:t>Т.е. знание – это не количество вызубренного</w:t>
      </w:r>
      <w:r w:rsidRPr="0042185B">
        <w:rPr>
          <w:rFonts w:ascii="Book Antiqua" w:hAnsi="Book Antiqua"/>
        </w:rPr>
        <w:t>.</w:t>
      </w:r>
    </w:p>
  </w:footnote>
  <w:footnote w:id="22">
    <w:p w:rsidR="00384D8D" w:rsidRPr="0042185B" w:rsidRDefault="00384D8D" w:rsidP="00384D8D">
      <w:pPr>
        <w:pStyle w:val="a3"/>
        <w:ind w:firstLine="360"/>
        <w:jc w:val="both"/>
        <w:rPr>
          <w:rFonts w:ascii="Book Antiqua" w:hAnsi="Book Antiqua"/>
        </w:rPr>
      </w:pPr>
      <w:r w:rsidRPr="00F27D15">
        <w:rPr>
          <w:rStyle w:val="a7"/>
          <w:rFonts w:ascii="Bookman Old Style" w:hAnsi="Bookman Old Style"/>
          <w:sz w:val="22"/>
          <w:szCs w:val="22"/>
        </w:rPr>
        <w:footnoteRef/>
      </w:r>
      <w:r w:rsidRPr="0042185B">
        <w:rPr>
          <w:rFonts w:ascii="Book Antiqua" w:hAnsi="Book Antiqua"/>
        </w:rPr>
        <w:t xml:space="preserve"> Истину сказал имам аль-Ауза’и, ибо мы видим как в наши дни </w:t>
      </w:r>
      <w:r>
        <w:rPr>
          <w:rFonts w:ascii="Book Antiqua" w:hAnsi="Book Antiqua"/>
        </w:rPr>
        <w:t>те</w:t>
      </w:r>
      <w:r w:rsidRPr="0042185B">
        <w:rPr>
          <w:rFonts w:ascii="Book Antiqua" w:hAnsi="Book Antiqua"/>
        </w:rPr>
        <w:t xml:space="preserve">, кто не обладая элементарными </w:t>
      </w:r>
      <w:r>
        <w:rPr>
          <w:rFonts w:ascii="Book Antiqua" w:hAnsi="Book Antiqua"/>
        </w:rPr>
        <w:t>п</w:t>
      </w:r>
      <w:r>
        <w:rPr>
          <w:rFonts w:ascii="Book Antiqua" w:hAnsi="Book Antiqua"/>
        </w:rPr>
        <w:t>о</w:t>
      </w:r>
      <w:r w:rsidRPr="0042185B">
        <w:rPr>
          <w:rFonts w:ascii="Book Antiqua" w:hAnsi="Book Antiqua"/>
        </w:rPr>
        <w:t xml:space="preserve">знаниями </w:t>
      </w:r>
      <w:r>
        <w:rPr>
          <w:rFonts w:ascii="Book Antiqua" w:hAnsi="Book Antiqua"/>
        </w:rPr>
        <w:t>в</w:t>
      </w:r>
      <w:r w:rsidRPr="0042185B">
        <w:rPr>
          <w:rFonts w:ascii="Book Antiqua" w:hAnsi="Book Antiqua"/>
        </w:rPr>
        <w:t xml:space="preserve"> основах религии, на основании прочитанных книг </w:t>
      </w:r>
      <w:r>
        <w:rPr>
          <w:rFonts w:ascii="Book Antiqua" w:hAnsi="Book Antiqua"/>
        </w:rPr>
        <w:t>(</w:t>
      </w:r>
      <w:r w:rsidRPr="0042185B">
        <w:rPr>
          <w:rFonts w:ascii="Book Antiqua" w:hAnsi="Book Antiqua"/>
        </w:rPr>
        <w:t>например</w:t>
      </w:r>
      <w:r>
        <w:rPr>
          <w:rFonts w:ascii="Book Antiqua" w:hAnsi="Book Antiqua"/>
        </w:rPr>
        <w:t>,</w:t>
      </w:r>
      <w:r w:rsidRPr="0042185B">
        <w:rPr>
          <w:rFonts w:ascii="Book Antiqua" w:hAnsi="Book Antiqua"/>
        </w:rPr>
        <w:t xml:space="preserve"> такие сложные труды</w:t>
      </w:r>
      <w:r>
        <w:rPr>
          <w:rFonts w:ascii="Book Antiqua" w:hAnsi="Book Antiqua"/>
        </w:rPr>
        <w:t xml:space="preserve"> шейхуль-Ислама</w:t>
      </w:r>
      <w:r w:rsidRPr="0042185B">
        <w:rPr>
          <w:rFonts w:ascii="Book Antiqua" w:hAnsi="Book Antiqua"/>
        </w:rPr>
        <w:t xml:space="preserve"> Ибн Таймии как «Маджму’уль-фатауа», которые они абсолютно не понимают</w:t>
      </w:r>
      <w:r>
        <w:rPr>
          <w:rFonts w:ascii="Book Antiqua" w:hAnsi="Book Antiqua"/>
        </w:rPr>
        <w:t>)</w:t>
      </w:r>
      <w:r w:rsidRPr="0042185B">
        <w:rPr>
          <w:rFonts w:ascii="Book Antiqua" w:hAnsi="Book Antiqua"/>
        </w:rPr>
        <w:t xml:space="preserve"> начинают обвинять мусульман в неверии или же выносить фат</w:t>
      </w:r>
      <w:r>
        <w:rPr>
          <w:rFonts w:ascii="Book Antiqua" w:hAnsi="Book Antiqua"/>
        </w:rPr>
        <w:t>а</w:t>
      </w:r>
      <w:r w:rsidRPr="0042185B">
        <w:rPr>
          <w:rFonts w:ascii="Book Antiqua" w:hAnsi="Book Antiqua"/>
        </w:rPr>
        <w:t>уа по сложным вопросам религии.</w:t>
      </w:r>
    </w:p>
  </w:footnote>
  <w:footnote w:id="23">
    <w:p w:rsidR="00384D8D" w:rsidRPr="001F6DE0" w:rsidRDefault="00384D8D" w:rsidP="00384D8D">
      <w:pPr>
        <w:ind w:firstLine="360"/>
        <w:jc w:val="both"/>
        <w:rPr>
          <w:rFonts w:ascii="Book Antiqua" w:hAnsi="Book Antiqua"/>
          <w:sz w:val="16"/>
          <w:szCs w:val="16"/>
          <w:lang w:bidi="ar-EG"/>
        </w:rPr>
      </w:pPr>
      <w:r w:rsidRPr="00F27D15">
        <w:rPr>
          <w:rStyle w:val="a7"/>
          <w:rFonts w:ascii="Bookman Old Style" w:hAnsi="Bookman Old Style"/>
          <w:sz w:val="22"/>
          <w:szCs w:val="22"/>
        </w:rPr>
        <w:footnoteRef/>
      </w:r>
      <w:r w:rsidRPr="0042185B">
        <w:rPr>
          <w:rFonts w:ascii="Book Antiqua" w:hAnsi="Book Antiqua"/>
          <w:sz w:val="20"/>
          <w:szCs w:val="20"/>
        </w:rPr>
        <w:t xml:space="preserve"> Пророк </w:t>
      </w:r>
      <w:r w:rsidRPr="006D31BE">
        <w:rPr>
          <w:rFonts w:ascii="AGA Arabesque" w:hAnsi="AGA Arabesque" w:cs="AGHlvCyrillic"/>
          <w:sz w:val="22"/>
          <w:szCs w:val="22"/>
        </w:rPr>
        <w:t></w:t>
      </w:r>
      <w:r w:rsidRPr="0042185B">
        <w:rPr>
          <w:rFonts w:ascii="Book Antiqua" w:hAnsi="Book Antiqua"/>
          <w:sz w:val="20"/>
          <w:szCs w:val="20"/>
        </w:rPr>
        <w:t xml:space="preserve"> указывает нам на то, как следует закреплять знание. Однако многие мусульмане пренебр</w:t>
      </w:r>
      <w:r w:rsidRPr="0042185B">
        <w:rPr>
          <w:rFonts w:ascii="Book Antiqua" w:hAnsi="Book Antiqua"/>
          <w:sz w:val="20"/>
          <w:szCs w:val="20"/>
        </w:rPr>
        <w:t>е</w:t>
      </w:r>
      <w:r w:rsidRPr="0042185B">
        <w:rPr>
          <w:rFonts w:ascii="Book Antiqua" w:hAnsi="Book Antiqua"/>
          <w:sz w:val="20"/>
          <w:szCs w:val="20"/>
        </w:rPr>
        <w:t>гают этим велением, думая, что придя на урок к шейху, посидев час, и при этом, не записав ничего, они все усвоили и запомнили. Это не так, ибо надо и слушать уроки</w:t>
      </w:r>
      <w:r>
        <w:rPr>
          <w:rFonts w:ascii="Book Antiqua" w:hAnsi="Book Antiqua"/>
          <w:sz w:val="20"/>
          <w:szCs w:val="20"/>
        </w:rPr>
        <w:t>,</w:t>
      </w:r>
      <w:r w:rsidRPr="0042185B">
        <w:rPr>
          <w:rFonts w:ascii="Book Antiqua" w:hAnsi="Book Antiqua"/>
          <w:sz w:val="20"/>
          <w:szCs w:val="20"/>
        </w:rPr>
        <w:t xml:space="preserve"> и записывать их. Истину говорили имамы нашей уммы: </w:t>
      </w:r>
      <w:r w:rsidRPr="0042185B">
        <w:rPr>
          <w:rFonts w:ascii="Book Antiqua" w:hAnsi="Book Antiqua"/>
          <w:i/>
          <w:iCs/>
          <w:sz w:val="20"/>
          <w:szCs w:val="20"/>
        </w:rPr>
        <w:t xml:space="preserve">“Мудрый ученый тот, кто записывает лучшее из того, что слышит, </w:t>
      </w:r>
      <w:r>
        <w:rPr>
          <w:rFonts w:ascii="Book Antiqua" w:hAnsi="Book Antiqua"/>
          <w:i/>
          <w:iCs/>
          <w:sz w:val="20"/>
          <w:szCs w:val="20"/>
        </w:rPr>
        <w:t>за</w:t>
      </w:r>
      <w:r w:rsidRPr="0042185B">
        <w:rPr>
          <w:rFonts w:ascii="Book Antiqua" w:hAnsi="Book Antiqua"/>
          <w:i/>
          <w:iCs/>
          <w:sz w:val="20"/>
          <w:szCs w:val="20"/>
        </w:rPr>
        <w:t>учи</w:t>
      </w:r>
      <w:r>
        <w:rPr>
          <w:rFonts w:ascii="Book Antiqua" w:hAnsi="Book Antiqua"/>
          <w:i/>
          <w:iCs/>
          <w:sz w:val="20"/>
          <w:szCs w:val="20"/>
        </w:rPr>
        <w:t>вае</w:t>
      </w:r>
      <w:r w:rsidRPr="0042185B">
        <w:rPr>
          <w:rFonts w:ascii="Book Antiqua" w:hAnsi="Book Antiqua"/>
          <w:i/>
          <w:iCs/>
          <w:sz w:val="20"/>
          <w:szCs w:val="20"/>
        </w:rPr>
        <w:t>т лучшее из того, что записывает, и рассказывает лучшее из того, что выучил”</w:t>
      </w:r>
      <w:r w:rsidRPr="0042185B">
        <w:rPr>
          <w:rFonts w:ascii="Book Antiqua" w:hAnsi="Book Antiqua"/>
          <w:sz w:val="20"/>
          <w:szCs w:val="20"/>
        </w:rPr>
        <w:t xml:space="preserve">. </w:t>
      </w:r>
      <w:r w:rsidRPr="006D31BE">
        <w:rPr>
          <w:rFonts w:ascii="Book Antiqua" w:hAnsi="Book Antiqua"/>
          <w:sz w:val="16"/>
          <w:szCs w:val="16"/>
        </w:rPr>
        <w:t>См. “Тухфату талибиль-‘ильм” 159.</w:t>
      </w:r>
      <w:r>
        <w:rPr>
          <w:rFonts w:ascii="Book Antiqua" w:hAnsi="Book Antiqua"/>
          <w:sz w:val="16"/>
          <w:szCs w:val="16"/>
        </w:rPr>
        <w:t xml:space="preserve"> </w:t>
      </w:r>
      <w:r w:rsidRPr="001F6DE0">
        <w:rPr>
          <w:rFonts w:ascii="Book Antiqua" w:hAnsi="Book Antiqua"/>
          <w:sz w:val="20"/>
          <w:szCs w:val="20"/>
        </w:rPr>
        <w:t>Посланник Аллаха</w:t>
      </w:r>
      <w:r>
        <w:rPr>
          <w:rFonts w:ascii="Book Antiqua" w:hAnsi="Book Antiqua"/>
          <w:sz w:val="20"/>
          <w:szCs w:val="20"/>
        </w:rPr>
        <w:t xml:space="preserve"> </w:t>
      </w:r>
      <w:r w:rsidRPr="006D31BE">
        <w:rPr>
          <w:rFonts w:ascii="AGA Arabesque" w:hAnsi="AGA Arabesque" w:cs="AGHlvCyrillic"/>
          <w:sz w:val="22"/>
          <w:szCs w:val="22"/>
        </w:rPr>
        <w:t></w:t>
      </w:r>
      <w:r w:rsidRPr="001F6DE0">
        <w:rPr>
          <w:rFonts w:ascii="Book Antiqua" w:hAnsi="Book Antiqua"/>
          <w:sz w:val="20"/>
          <w:szCs w:val="20"/>
        </w:rPr>
        <w:t xml:space="preserve"> говорил: </w:t>
      </w:r>
      <w:r w:rsidRPr="001F6DE0">
        <w:rPr>
          <w:rFonts w:ascii="Book Antiqua" w:hAnsi="Book Antiqua"/>
          <w:b/>
          <w:bCs/>
          <w:i/>
          <w:iCs/>
          <w:sz w:val="20"/>
          <w:szCs w:val="20"/>
        </w:rPr>
        <w:t>«Поистине, знание постигается изучением»</w:t>
      </w:r>
      <w:r>
        <w:rPr>
          <w:rFonts w:ascii="Book Antiqua" w:hAnsi="Book Antiqua"/>
          <w:sz w:val="20"/>
          <w:szCs w:val="20"/>
        </w:rPr>
        <w:t xml:space="preserve">. </w:t>
      </w:r>
      <w:r w:rsidRPr="001F6DE0">
        <w:rPr>
          <w:rFonts w:ascii="Book Antiqua" w:hAnsi="Book Antiqua"/>
          <w:sz w:val="16"/>
          <w:szCs w:val="16"/>
        </w:rPr>
        <w:t>ад-Даракъутни. Хадис хороший. См. «Сахихуль-джами’» 2328.</w:t>
      </w:r>
    </w:p>
  </w:footnote>
  <w:footnote w:id="24">
    <w:p w:rsidR="00384D8D" w:rsidRPr="0042185B" w:rsidRDefault="00384D8D" w:rsidP="00384D8D">
      <w:pPr>
        <w:pStyle w:val="af9"/>
        <w:ind w:firstLine="360"/>
        <w:jc w:val="both"/>
        <w:rPr>
          <w:rFonts w:ascii="Book Antiqua" w:hAnsi="Book Antiqua"/>
        </w:rPr>
      </w:pPr>
      <w:r w:rsidRPr="009F326B">
        <w:rPr>
          <w:rStyle w:val="a7"/>
          <w:rFonts w:ascii="Bookman Old Style" w:hAnsi="Bookman Old Style"/>
          <w:sz w:val="22"/>
          <w:szCs w:val="22"/>
        </w:rPr>
        <w:footnoteRef/>
      </w:r>
      <w:r w:rsidRPr="0042185B">
        <w:t xml:space="preserve"> </w:t>
      </w:r>
      <w:r w:rsidRPr="0042185B">
        <w:rPr>
          <w:rFonts w:ascii="Book Antiqua" w:hAnsi="Book Antiqua"/>
        </w:rPr>
        <w:t xml:space="preserve">Сказанное относится к тем </w:t>
      </w:r>
      <w:r w:rsidRPr="00AF5794">
        <w:rPr>
          <w:rFonts w:ascii="Book Antiqua" w:hAnsi="Book Antiqua"/>
        </w:rPr>
        <w:t>студентам, которые не вошли ни в какую секту и имели правильные осн</w:t>
      </w:r>
      <w:r w:rsidRPr="00AF5794">
        <w:rPr>
          <w:rFonts w:ascii="Book Antiqua" w:hAnsi="Book Antiqua"/>
        </w:rPr>
        <w:t>о</w:t>
      </w:r>
      <w:r w:rsidRPr="00AF5794">
        <w:rPr>
          <w:rFonts w:ascii="Book Antiqua" w:hAnsi="Book Antiqua"/>
        </w:rPr>
        <w:t>вы, но из-за отсутствия мудрости начинали призыв не с первостепенных вещей. А что же тогда говорить о студентах, которые являются сторонниками</w:t>
      </w:r>
      <w:r w:rsidRPr="0042185B">
        <w:rPr>
          <w:rFonts w:ascii="Book Antiqua" w:hAnsi="Book Antiqua"/>
        </w:rPr>
        <w:t xml:space="preserve"> различных течений</w:t>
      </w:r>
      <w:r>
        <w:rPr>
          <w:rFonts w:ascii="Book Antiqua" w:hAnsi="Book Antiqua"/>
        </w:rPr>
        <w:t xml:space="preserve"> и групп</w:t>
      </w:r>
      <w:r w:rsidRPr="0042185B">
        <w:rPr>
          <w:rFonts w:ascii="Book Antiqua" w:hAnsi="Book Antiqua"/>
        </w:rPr>
        <w:t>, как «джама’ат таблиг», «хизбу-тахрир», «ихуануль-муслимин», «нурси</w:t>
      </w:r>
      <w:r>
        <w:rPr>
          <w:rFonts w:ascii="Book Antiqua" w:hAnsi="Book Antiqua"/>
        </w:rPr>
        <w:t>сты», «такфиристы» и т.д</w:t>
      </w:r>
      <w:r w:rsidRPr="0042185B">
        <w:rPr>
          <w:rFonts w:ascii="Book Antiqua" w:hAnsi="Book Antiqua"/>
        </w:rPr>
        <w:t xml:space="preserve">.? С </w:t>
      </w:r>
      <w:r>
        <w:rPr>
          <w:rFonts w:ascii="Book Antiqua" w:hAnsi="Book Antiqua"/>
        </w:rPr>
        <w:t>чего</w:t>
      </w:r>
      <w:r w:rsidRPr="0042185B">
        <w:rPr>
          <w:rFonts w:ascii="Book Antiqua" w:hAnsi="Book Antiqua"/>
        </w:rPr>
        <w:t xml:space="preserve"> они начинают свой призыв?!</w:t>
      </w:r>
    </w:p>
  </w:footnote>
  <w:footnote w:id="25">
    <w:p w:rsidR="00384D8D" w:rsidRPr="00265F44" w:rsidRDefault="00384D8D" w:rsidP="00384D8D">
      <w:pPr>
        <w:pStyle w:val="a3"/>
        <w:ind w:firstLine="360"/>
        <w:jc w:val="both"/>
        <w:rPr>
          <w:rFonts w:ascii="Book Antiqua" w:hAnsi="Book Antiqua"/>
          <w:sz w:val="16"/>
          <w:szCs w:val="16"/>
          <w:lang w:bidi="ar-EG"/>
        </w:rPr>
      </w:pPr>
      <w:r w:rsidRPr="009F326B">
        <w:rPr>
          <w:rStyle w:val="a7"/>
          <w:rFonts w:ascii="Bookman Old Style" w:hAnsi="Bookman Old Style"/>
          <w:sz w:val="22"/>
          <w:szCs w:val="22"/>
        </w:rPr>
        <w:footnoteRef/>
      </w:r>
      <w:r w:rsidRPr="0042185B">
        <w:rPr>
          <w:rFonts w:ascii="Book Antiqua" w:hAnsi="Book Antiqua"/>
        </w:rPr>
        <w:t xml:space="preserve"> </w:t>
      </w:r>
      <w:r w:rsidRPr="00265F44">
        <w:rPr>
          <w:rFonts w:ascii="Book Antiqua" w:hAnsi="Book Antiqua"/>
          <w:b/>
          <w:bCs/>
        </w:rPr>
        <w:t>Тагъут – это все, что обожествили и чему поклоняются помимо Аллаха.</w:t>
      </w:r>
      <w:r w:rsidRPr="00265F44">
        <w:rPr>
          <w:rFonts w:ascii="Book Antiqua" w:hAnsi="Book Antiqua"/>
        </w:rPr>
        <w:t xml:space="preserve"> В наши дни это слово ст</w:t>
      </w:r>
      <w:r w:rsidRPr="00265F44">
        <w:rPr>
          <w:rFonts w:ascii="Book Antiqua" w:hAnsi="Book Antiqua"/>
        </w:rPr>
        <w:t>а</w:t>
      </w:r>
      <w:r w:rsidRPr="00265F44">
        <w:rPr>
          <w:rFonts w:ascii="Book Antiqua" w:hAnsi="Book Antiqua"/>
        </w:rPr>
        <w:t xml:space="preserve">ло очень распространенным среди малограмотных людей, которые называют так всех подряд и особенно правителей арабских стран. Назвать человека тагъутом, все равно, что назвать его </w:t>
      </w:r>
      <w:r>
        <w:rPr>
          <w:rFonts w:ascii="Book Antiqua" w:hAnsi="Book Antiqua"/>
        </w:rPr>
        <w:t>неверным</w:t>
      </w:r>
      <w:r w:rsidRPr="00265F44">
        <w:rPr>
          <w:rFonts w:ascii="Book Antiqua" w:hAnsi="Book Antiqua"/>
        </w:rPr>
        <w:t xml:space="preserve">. В отношении человека это слово употребляется </w:t>
      </w:r>
      <w:r>
        <w:rPr>
          <w:rFonts w:ascii="Book Antiqua" w:hAnsi="Book Antiqua"/>
        </w:rPr>
        <w:t xml:space="preserve">в </w:t>
      </w:r>
      <w:r w:rsidRPr="00265F44">
        <w:rPr>
          <w:rFonts w:ascii="Book Antiqua" w:hAnsi="Book Antiqua"/>
        </w:rPr>
        <w:t>том случае, если он доволен тем, что его обожествляют или же призыв</w:t>
      </w:r>
      <w:r w:rsidRPr="00265F44">
        <w:rPr>
          <w:rFonts w:ascii="Book Antiqua" w:hAnsi="Book Antiqua"/>
        </w:rPr>
        <w:t>а</w:t>
      </w:r>
      <w:r w:rsidRPr="00265F44">
        <w:rPr>
          <w:rFonts w:ascii="Book Antiqua" w:hAnsi="Book Antiqua"/>
        </w:rPr>
        <w:t>ет к поклонению себе, как тому пример фараон; или</w:t>
      </w:r>
      <w:r>
        <w:rPr>
          <w:rFonts w:ascii="Book Antiqua" w:hAnsi="Book Antiqua"/>
        </w:rPr>
        <w:t xml:space="preserve"> же</w:t>
      </w:r>
      <w:r w:rsidRPr="00265F44">
        <w:rPr>
          <w:rFonts w:ascii="Book Antiqua" w:hAnsi="Book Antiqua"/>
        </w:rPr>
        <w:t xml:space="preserve"> претендует на знание сокровенного, как предсказ</w:t>
      </w:r>
      <w:r w:rsidRPr="00265F44">
        <w:rPr>
          <w:rFonts w:ascii="Book Antiqua" w:hAnsi="Book Antiqua"/>
        </w:rPr>
        <w:t>а</w:t>
      </w:r>
      <w:r w:rsidRPr="00265F44">
        <w:rPr>
          <w:rFonts w:ascii="Book Antiqua" w:hAnsi="Book Antiqua"/>
        </w:rPr>
        <w:t xml:space="preserve">тели и колдуны; или судит не на основании ниспосланного Аллахом, </w:t>
      </w:r>
      <w:r w:rsidRPr="00265F44">
        <w:rPr>
          <w:rFonts w:ascii="Book Antiqua" w:hAnsi="Book Antiqua"/>
          <w:u w:val="single"/>
        </w:rPr>
        <w:t>считая это дозволенным</w:t>
      </w:r>
      <w:r w:rsidRPr="00265F44">
        <w:rPr>
          <w:rFonts w:ascii="Book Antiqua" w:hAnsi="Book Antiqua"/>
        </w:rPr>
        <w:t xml:space="preserve"> или же </w:t>
      </w:r>
      <w:r w:rsidRPr="00265F44">
        <w:rPr>
          <w:rFonts w:ascii="Book Antiqua" w:hAnsi="Book Antiqua"/>
          <w:u w:val="single"/>
        </w:rPr>
        <w:t>сч</w:t>
      </w:r>
      <w:r w:rsidRPr="00265F44">
        <w:rPr>
          <w:rFonts w:ascii="Book Antiqua" w:hAnsi="Book Antiqua"/>
          <w:u w:val="single"/>
        </w:rPr>
        <w:t>и</w:t>
      </w:r>
      <w:r w:rsidRPr="00265F44">
        <w:rPr>
          <w:rFonts w:ascii="Book Antiqua" w:hAnsi="Book Antiqua"/>
          <w:u w:val="single"/>
        </w:rPr>
        <w:t>тая, что есть закон лучше</w:t>
      </w:r>
      <w:r w:rsidRPr="00265F44">
        <w:rPr>
          <w:rFonts w:ascii="Book Antiqua" w:hAnsi="Book Antiqua"/>
          <w:u w:val="single"/>
          <w:lang w:bidi="ar-EG"/>
        </w:rPr>
        <w:t>,</w:t>
      </w:r>
      <w:r w:rsidRPr="00265F44">
        <w:rPr>
          <w:rFonts w:ascii="Book Antiqua" w:hAnsi="Book Antiqua"/>
          <w:u w:val="single"/>
        </w:rPr>
        <w:t xml:space="preserve"> чем шариат</w:t>
      </w:r>
      <w:r w:rsidRPr="00265F44">
        <w:rPr>
          <w:rFonts w:ascii="Book Antiqua" w:hAnsi="Book Antiqua"/>
        </w:rPr>
        <w:t xml:space="preserve">. Однако того, кого обожествили против его воли, называть тагъутом нельзя, и пример тому ‘Иса (мир ему) и его мать Марьям, которым христиане поклоняются против их воли. </w:t>
      </w:r>
      <w:r w:rsidRPr="00265F44">
        <w:rPr>
          <w:rFonts w:ascii="Book Antiqua" w:hAnsi="Book Antiqua"/>
          <w:sz w:val="16"/>
          <w:szCs w:val="16"/>
        </w:rPr>
        <w:t>См. “</w:t>
      </w:r>
      <w:r w:rsidRPr="00265F44">
        <w:rPr>
          <w:rFonts w:ascii="Book Antiqua" w:hAnsi="Book Antiqua"/>
          <w:sz w:val="16"/>
          <w:szCs w:val="16"/>
          <w:lang w:bidi="ar-EG"/>
        </w:rPr>
        <w:t>Ма’на ат-тагъут</w:t>
      </w:r>
      <w:r w:rsidRPr="00265F44">
        <w:rPr>
          <w:rFonts w:ascii="Book Antiqua" w:hAnsi="Book Antiqua"/>
          <w:sz w:val="16"/>
          <w:szCs w:val="16"/>
        </w:rPr>
        <w:t>” 9-24, шейха Мухаммада ибн ‘Абдуль-Уаххаба, с комментариями шейха Салиха аль-Фаузана.</w:t>
      </w:r>
    </w:p>
  </w:footnote>
  <w:footnote w:id="26">
    <w:p w:rsidR="00384D8D" w:rsidRDefault="00384D8D" w:rsidP="00384D8D">
      <w:pPr>
        <w:pStyle w:val="a3"/>
        <w:ind w:firstLine="360"/>
        <w:jc w:val="both"/>
        <w:rPr>
          <w:rFonts w:ascii="Book Antiqua" w:hAnsi="Book Antiqua"/>
          <w:sz w:val="16"/>
          <w:szCs w:val="16"/>
        </w:rPr>
      </w:pPr>
      <w:r w:rsidRPr="00FA0234">
        <w:rPr>
          <w:rStyle w:val="a7"/>
          <w:rFonts w:ascii="Bookman Old Style" w:hAnsi="Bookman Old Style"/>
          <w:sz w:val="22"/>
          <w:szCs w:val="22"/>
        </w:rPr>
        <w:footnoteRef/>
      </w:r>
      <w:r w:rsidRPr="00FA0234">
        <w:rPr>
          <w:rFonts w:ascii="Book Antiqua" w:hAnsi="Book Antiqua"/>
        </w:rPr>
        <w:t xml:space="preserve"> Одним из признаков хариджитов было и есть вероломство. Они не видят никаких проблем в уби</w:t>
      </w:r>
      <w:r w:rsidRPr="00FA0234">
        <w:rPr>
          <w:rFonts w:ascii="Book Antiqua" w:hAnsi="Book Antiqua"/>
        </w:rPr>
        <w:t>й</w:t>
      </w:r>
      <w:r w:rsidRPr="00FA0234">
        <w:rPr>
          <w:rFonts w:ascii="Book Antiqua" w:hAnsi="Book Antiqua"/>
        </w:rPr>
        <w:t>стве мусульман, и по этой причине ‘Али опасался за Ибн ‘</w:t>
      </w:r>
      <w:r w:rsidRPr="0077540D">
        <w:rPr>
          <w:rFonts w:ascii="Book Antiqua" w:hAnsi="Book Antiqua"/>
        </w:rPr>
        <w:t xml:space="preserve">Аббаса. </w:t>
      </w:r>
      <w:r>
        <w:rPr>
          <w:rFonts w:ascii="Book Antiqua" w:hAnsi="Book Antiqua"/>
          <w:iCs/>
          <w:lang w:bidi="ar-EG"/>
        </w:rPr>
        <w:t>Ш</w:t>
      </w:r>
      <w:r w:rsidRPr="0077540D">
        <w:rPr>
          <w:rFonts w:ascii="Book Antiqua" w:hAnsi="Book Antiqua"/>
          <w:iCs/>
          <w:lang w:bidi="ar-EG"/>
        </w:rPr>
        <w:t xml:space="preserve">ейхуль-Ислам Ибн Таймия </w:t>
      </w:r>
      <w:r>
        <w:rPr>
          <w:rFonts w:ascii="Book Antiqua" w:hAnsi="Book Antiqua"/>
          <w:iCs/>
          <w:lang w:bidi="ar-EG"/>
        </w:rPr>
        <w:t>говорил</w:t>
      </w:r>
      <w:r w:rsidRPr="0077540D">
        <w:rPr>
          <w:rFonts w:ascii="Book Antiqua" w:hAnsi="Book Antiqua"/>
          <w:iCs/>
          <w:lang w:bidi="ar-EG"/>
        </w:rPr>
        <w:t xml:space="preserve">: </w:t>
      </w:r>
      <w:r w:rsidRPr="0077540D">
        <w:rPr>
          <w:rFonts w:ascii="Book Antiqua" w:hAnsi="Book Antiqua"/>
          <w:i/>
          <w:lang w:bidi="ar-EG"/>
        </w:rPr>
        <w:t>“Хариджиты хуже для мусульман, чем иудеи и хриатсиане. Они проявляют усердие в убийствах мусульман, кот</w:t>
      </w:r>
      <w:r w:rsidRPr="0077540D">
        <w:rPr>
          <w:rFonts w:ascii="Book Antiqua" w:hAnsi="Book Antiqua"/>
          <w:i/>
          <w:lang w:bidi="ar-EG"/>
        </w:rPr>
        <w:t>о</w:t>
      </w:r>
      <w:r w:rsidRPr="0077540D">
        <w:rPr>
          <w:rFonts w:ascii="Book Antiqua" w:hAnsi="Book Antiqua"/>
          <w:i/>
          <w:lang w:bidi="ar-EG"/>
        </w:rPr>
        <w:t xml:space="preserve">рые не согласны с ними. Они дозволяют пролитие крови мусульман, захват их имущества, убийства их </w:t>
      </w:r>
      <w:r>
        <w:rPr>
          <w:rFonts w:ascii="Book Antiqua" w:hAnsi="Book Antiqua"/>
          <w:i/>
          <w:lang w:bidi="ar-EG"/>
        </w:rPr>
        <w:t>детей</w:t>
      </w:r>
      <w:r w:rsidRPr="0077540D">
        <w:rPr>
          <w:rFonts w:ascii="Book Antiqua" w:hAnsi="Book Antiqua"/>
          <w:i/>
          <w:lang w:bidi="ar-EG"/>
        </w:rPr>
        <w:t xml:space="preserve"> и о</w:t>
      </w:r>
      <w:r w:rsidRPr="0077540D">
        <w:rPr>
          <w:rFonts w:ascii="Book Antiqua" w:hAnsi="Book Antiqua"/>
          <w:i/>
          <w:lang w:bidi="ar-EG"/>
        </w:rPr>
        <w:t>б</w:t>
      </w:r>
      <w:r w:rsidRPr="0077540D">
        <w:rPr>
          <w:rFonts w:ascii="Book Antiqua" w:hAnsi="Book Antiqua"/>
          <w:i/>
          <w:lang w:bidi="ar-EG"/>
        </w:rPr>
        <w:t>винение их в неверии!”</w:t>
      </w:r>
      <w:r w:rsidRPr="0077540D">
        <w:rPr>
          <w:rFonts w:ascii="Book Antiqua" w:hAnsi="Book Antiqua"/>
          <w:iCs/>
          <w:lang w:bidi="ar-EG"/>
        </w:rPr>
        <w:t xml:space="preserve"> </w:t>
      </w:r>
      <w:r>
        <w:rPr>
          <w:rFonts w:ascii="Book Antiqua" w:hAnsi="Book Antiqua"/>
          <w:iCs/>
          <w:sz w:val="16"/>
          <w:szCs w:val="16"/>
          <w:lang w:bidi="ar-EG"/>
        </w:rPr>
        <w:t>См. “Минхаджу-Ссунна” 5/248.</w:t>
      </w:r>
    </w:p>
    <w:p w:rsidR="00384D8D" w:rsidRDefault="00384D8D" w:rsidP="00384D8D">
      <w:pPr>
        <w:ind w:firstLine="360"/>
        <w:jc w:val="both"/>
        <w:rPr>
          <w:rFonts w:ascii="Book Antiqua" w:hAnsi="Book Antiqua"/>
          <w:sz w:val="16"/>
          <w:szCs w:val="16"/>
        </w:rPr>
      </w:pPr>
      <w:r w:rsidRPr="00FA0234">
        <w:rPr>
          <w:rFonts w:ascii="Book Antiqua" w:hAnsi="Book Antiqua"/>
          <w:sz w:val="20"/>
          <w:szCs w:val="20"/>
        </w:rPr>
        <w:t>Хафиз Ибн Касир рассказывал, что когда хариджиты взяли в плен сподвижник</w:t>
      </w:r>
      <w:r>
        <w:rPr>
          <w:rFonts w:ascii="Book Antiqua" w:hAnsi="Book Antiqua"/>
          <w:sz w:val="20"/>
          <w:szCs w:val="20"/>
        </w:rPr>
        <w:t>а</w:t>
      </w:r>
      <w:r w:rsidRPr="00FA0234">
        <w:rPr>
          <w:rFonts w:ascii="Book Antiqua" w:hAnsi="Book Antiqua"/>
          <w:sz w:val="20"/>
          <w:szCs w:val="20"/>
        </w:rPr>
        <w:t xml:space="preserve"> </w:t>
      </w:r>
      <w:r>
        <w:rPr>
          <w:rFonts w:ascii="Book Antiqua" w:hAnsi="Book Antiqua"/>
          <w:sz w:val="20"/>
          <w:szCs w:val="20"/>
        </w:rPr>
        <w:t xml:space="preserve">пророка </w:t>
      </w:r>
      <w:r w:rsidRPr="004C7B22">
        <w:rPr>
          <w:rFonts w:ascii="AGA Arabesque" w:hAnsi="AGA Arabesque" w:cs="AGHlvCyrillic"/>
          <w:sz w:val="22"/>
          <w:szCs w:val="22"/>
        </w:rPr>
        <w:t></w:t>
      </w:r>
      <w:r w:rsidRPr="00FA0234">
        <w:rPr>
          <w:rFonts w:ascii="Book Antiqua" w:hAnsi="Book Antiqua"/>
          <w:sz w:val="20"/>
          <w:szCs w:val="20"/>
        </w:rPr>
        <w:t xml:space="preserve"> </w:t>
      </w:r>
      <w:r w:rsidRPr="004C7B22">
        <w:rPr>
          <w:rFonts w:ascii="Book Antiqua" w:hAnsi="Book Antiqua"/>
          <w:sz w:val="20"/>
          <w:szCs w:val="20"/>
        </w:rPr>
        <w:t>‘</w:t>
      </w:r>
      <w:r w:rsidRPr="00FA0234">
        <w:rPr>
          <w:rFonts w:ascii="Book Antiqua" w:hAnsi="Book Antiqua"/>
          <w:sz w:val="20"/>
          <w:szCs w:val="20"/>
        </w:rPr>
        <w:t>Абдулла</w:t>
      </w:r>
      <w:r>
        <w:rPr>
          <w:rFonts w:ascii="Book Antiqua" w:hAnsi="Book Antiqua"/>
          <w:sz w:val="20"/>
          <w:szCs w:val="20"/>
        </w:rPr>
        <w:t>ха</w:t>
      </w:r>
      <w:r w:rsidRPr="00FA0234">
        <w:rPr>
          <w:rFonts w:ascii="Book Antiqua" w:hAnsi="Book Antiqua"/>
          <w:sz w:val="20"/>
          <w:szCs w:val="20"/>
        </w:rPr>
        <w:t xml:space="preserve"> ибн Хаббаб</w:t>
      </w:r>
      <w:r>
        <w:rPr>
          <w:rFonts w:ascii="Book Antiqua" w:hAnsi="Book Antiqua"/>
          <w:sz w:val="20"/>
          <w:szCs w:val="20"/>
        </w:rPr>
        <w:t>а</w:t>
      </w:r>
      <w:r w:rsidRPr="00FA0234">
        <w:rPr>
          <w:rFonts w:ascii="Book Antiqua" w:hAnsi="Book Antiqua"/>
          <w:sz w:val="20"/>
          <w:szCs w:val="20"/>
        </w:rPr>
        <w:t xml:space="preserve"> вместе с его беременной женой</w:t>
      </w:r>
      <w:r>
        <w:rPr>
          <w:rFonts w:ascii="Book Antiqua" w:hAnsi="Book Antiqua"/>
          <w:sz w:val="20"/>
          <w:szCs w:val="20"/>
        </w:rPr>
        <w:t xml:space="preserve">, они спросили его: </w:t>
      </w:r>
      <w:r w:rsidRPr="004C7B22">
        <w:rPr>
          <w:rFonts w:ascii="Book Antiqua" w:hAnsi="Book Antiqua"/>
          <w:sz w:val="20"/>
          <w:szCs w:val="20"/>
        </w:rPr>
        <w:t>“Кто ты?”</w:t>
      </w:r>
      <w:r>
        <w:rPr>
          <w:rFonts w:ascii="Book Antiqua" w:hAnsi="Book Antiqua"/>
          <w:sz w:val="20"/>
          <w:szCs w:val="20"/>
        </w:rPr>
        <w:t xml:space="preserve"> Он ответил: </w:t>
      </w:r>
      <w:r w:rsidRPr="004C7B22">
        <w:rPr>
          <w:rFonts w:ascii="Book Antiqua" w:hAnsi="Book Antiqua"/>
          <w:i/>
          <w:iCs/>
          <w:sz w:val="20"/>
          <w:szCs w:val="20"/>
        </w:rPr>
        <w:t>“Я сподвижник посланника Аллаха</w:t>
      </w:r>
      <w:r>
        <w:rPr>
          <w:rFonts w:ascii="Book Antiqua" w:hAnsi="Book Antiqua"/>
          <w:i/>
          <w:iCs/>
          <w:sz w:val="20"/>
          <w:szCs w:val="20"/>
        </w:rPr>
        <w:t xml:space="preserve"> </w:t>
      </w:r>
      <w:r w:rsidRPr="004C7B22">
        <w:rPr>
          <w:rFonts w:ascii="AGA Arabesque" w:hAnsi="AGA Arabesque" w:cs="AGHlvCyrillic"/>
          <w:sz w:val="22"/>
          <w:szCs w:val="22"/>
        </w:rPr>
        <w:t></w:t>
      </w:r>
      <w:r w:rsidRPr="004C7B22">
        <w:rPr>
          <w:rFonts w:ascii="Book Antiqua" w:hAnsi="Book Antiqua"/>
          <w:i/>
          <w:iCs/>
          <w:sz w:val="20"/>
          <w:szCs w:val="20"/>
        </w:rPr>
        <w:t xml:space="preserve"> ‘Абдуллах ибн Хаббаб</w:t>
      </w:r>
      <w:r>
        <w:rPr>
          <w:rFonts w:ascii="Book Antiqua" w:hAnsi="Book Antiqua"/>
          <w:i/>
          <w:iCs/>
          <w:sz w:val="20"/>
          <w:szCs w:val="20"/>
        </w:rPr>
        <w:t>, и вы наводите на меня страх</w:t>
      </w:r>
      <w:r w:rsidRPr="004C7B22">
        <w:rPr>
          <w:rFonts w:ascii="Book Antiqua" w:hAnsi="Book Antiqua"/>
          <w:i/>
          <w:iCs/>
          <w:sz w:val="20"/>
          <w:szCs w:val="20"/>
        </w:rPr>
        <w:t>”</w:t>
      </w:r>
      <w:r>
        <w:rPr>
          <w:rFonts w:ascii="Book Antiqua" w:hAnsi="Book Antiqua"/>
          <w:sz w:val="20"/>
          <w:szCs w:val="20"/>
        </w:rPr>
        <w:t xml:space="preserve">. Они сказали ему: </w:t>
      </w:r>
      <w:r w:rsidRPr="00FA0234">
        <w:rPr>
          <w:rFonts w:ascii="Book Antiqua" w:hAnsi="Book Antiqua"/>
          <w:sz w:val="20"/>
          <w:szCs w:val="20"/>
        </w:rPr>
        <w:t>“</w:t>
      </w:r>
      <w:r>
        <w:rPr>
          <w:rFonts w:ascii="Book Antiqua" w:hAnsi="Book Antiqua"/>
          <w:sz w:val="20"/>
          <w:szCs w:val="20"/>
        </w:rPr>
        <w:t>Не переживай</w:t>
      </w:r>
      <w:r w:rsidRPr="00FA0234">
        <w:rPr>
          <w:rFonts w:ascii="Book Antiqua" w:hAnsi="Book Antiqua"/>
          <w:sz w:val="20"/>
          <w:szCs w:val="20"/>
        </w:rPr>
        <w:t xml:space="preserve">. Расскажи нам то, что ты слышал от своего отца”. Он сказал: </w:t>
      </w:r>
      <w:r w:rsidRPr="00FA0234">
        <w:rPr>
          <w:rFonts w:ascii="Book Antiqua" w:hAnsi="Book Antiqua"/>
          <w:i/>
          <w:iCs/>
          <w:sz w:val="20"/>
          <w:szCs w:val="20"/>
        </w:rPr>
        <w:t xml:space="preserve">“Я слышал, как мой отец сказал: “Я слышал, как </w:t>
      </w:r>
      <w:r>
        <w:rPr>
          <w:rFonts w:ascii="Book Antiqua" w:hAnsi="Book Antiqua"/>
          <w:i/>
          <w:iCs/>
          <w:sz w:val="20"/>
          <w:szCs w:val="20"/>
        </w:rPr>
        <w:t>п</w:t>
      </w:r>
      <w:r w:rsidRPr="00FA0234">
        <w:rPr>
          <w:rFonts w:ascii="Book Antiqua" w:hAnsi="Book Antiqua"/>
          <w:i/>
          <w:iCs/>
          <w:sz w:val="20"/>
          <w:szCs w:val="20"/>
        </w:rPr>
        <w:t>о</w:t>
      </w:r>
      <w:r w:rsidRPr="00FA0234">
        <w:rPr>
          <w:rFonts w:ascii="Book Antiqua" w:hAnsi="Book Antiqua"/>
          <w:i/>
          <w:iCs/>
          <w:sz w:val="20"/>
          <w:szCs w:val="20"/>
        </w:rPr>
        <w:t xml:space="preserve">сланник Аллаха </w:t>
      </w:r>
      <w:r w:rsidRPr="004C7B22">
        <w:rPr>
          <w:rFonts w:ascii="AGA Arabesque" w:hAnsi="AGA Arabesque" w:cs="AGHlvCyrillic"/>
          <w:sz w:val="22"/>
          <w:szCs w:val="22"/>
        </w:rPr>
        <w:t></w:t>
      </w:r>
      <w:r w:rsidRPr="00FA0234">
        <w:rPr>
          <w:rFonts w:ascii="Book Antiqua" w:hAnsi="Book Antiqua"/>
          <w:i/>
          <w:iCs/>
          <w:sz w:val="20"/>
          <w:szCs w:val="20"/>
        </w:rPr>
        <w:t xml:space="preserve"> </w:t>
      </w:r>
      <w:r>
        <w:rPr>
          <w:rFonts w:ascii="Book Antiqua" w:hAnsi="Book Antiqua"/>
          <w:i/>
          <w:iCs/>
          <w:sz w:val="20"/>
          <w:szCs w:val="20"/>
        </w:rPr>
        <w:t>говорил</w:t>
      </w:r>
      <w:r w:rsidRPr="00FA0234">
        <w:rPr>
          <w:rFonts w:ascii="Book Antiqua" w:hAnsi="Book Antiqua"/>
          <w:i/>
          <w:iCs/>
          <w:sz w:val="20"/>
          <w:szCs w:val="20"/>
        </w:rPr>
        <w:t xml:space="preserve">: </w:t>
      </w:r>
      <w:r w:rsidRPr="00FA0234">
        <w:rPr>
          <w:rFonts w:ascii="Book Antiqua" w:hAnsi="Book Antiqua"/>
          <w:b/>
          <w:i/>
          <w:iCs/>
          <w:sz w:val="20"/>
          <w:szCs w:val="20"/>
        </w:rPr>
        <w:t>«Наступ</w:t>
      </w:r>
      <w:r>
        <w:rPr>
          <w:rFonts w:ascii="Book Antiqua" w:hAnsi="Book Antiqua"/>
          <w:b/>
          <w:i/>
          <w:iCs/>
          <w:sz w:val="20"/>
          <w:szCs w:val="20"/>
        </w:rPr>
        <w:t>и</w:t>
      </w:r>
      <w:r w:rsidRPr="00FA0234">
        <w:rPr>
          <w:rFonts w:ascii="Book Antiqua" w:hAnsi="Book Antiqua"/>
          <w:b/>
          <w:i/>
          <w:iCs/>
          <w:sz w:val="20"/>
          <w:szCs w:val="20"/>
        </w:rPr>
        <w:t xml:space="preserve">т время смут, когда сидящий будет лучше </w:t>
      </w:r>
      <w:r w:rsidRPr="001011F3">
        <w:rPr>
          <w:rFonts w:ascii="Book Antiqua" w:hAnsi="Book Antiqua"/>
          <w:b/>
          <w:i/>
          <w:iCs/>
          <w:sz w:val="20"/>
          <w:szCs w:val="20"/>
        </w:rPr>
        <w:t>стоящего, а стоящий лучше идущего, а идущий лучше бегущего»</w:t>
      </w:r>
      <w:r w:rsidRPr="001011F3">
        <w:rPr>
          <w:rFonts w:ascii="Book Antiqua" w:hAnsi="Book Antiqua"/>
          <w:bCs/>
          <w:i/>
          <w:iCs/>
          <w:sz w:val="20"/>
          <w:szCs w:val="20"/>
        </w:rPr>
        <w:t>”</w:t>
      </w:r>
      <w:r w:rsidRPr="001011F3">
        <w:rPr>
          <w:rFonts w:ascii="Book Antiqua" w:hAnsi="Book Antiqua"/>
          <w:i/>
          <w:iCs/>
          <w:sz w:val="20"/>
          <w:szCs w:val="20"/>
        </w:rPr>
        <w:t>.</w:t>
      </w:r>
      <w:r w:rsidRPr="001011F3">
        <w:rPr>
          <w:rFonts w:ascii="Book Antiqua" w:hAnsi="Book Antiqua"/>
          <w:sz w:val="20"/>
          <w:szCs w:val="20"/>
        </w:rPr>
        <w:t xml:space="preserve"> Затем они, связав его, повели вместе с собой. По дороге они встретили свинью, которая принадлежала одному зиммийю</w:t>
      </w:r>
      <w:r w:rsidRPr="001011F3">
        <w:rPr>
          <w:rFonts w:ascii="Bookman Old Style" w:hAnsi="Bookman Old Style"/>
          <w:sz w:val="22"/>
          <w:szCs w:val="22"/>
        </w:rPr>
        <w:t>*</w:t>
      </w:r>
      <w:r w:rsidRPr="001011F3">
        <w:rPr>
          <w:rFonts w:ascii="Book Antiqua" w:hAnsi="Book Antiqua"/>
          <w:sz w:val="20"/>
          <w:szCs w:val="20"/>
        </w:rPr>
        <w:t>. Один из них ударил ее</w:t>
      </w:r>
      <w:r>
        <w:rPr>
          <w:rFonts w:ascii="Book Antiqua" w:hAnsi="Book Antiqua"/>
          <w:sz w:val="20"/>
          <w:szCs w:val="20"/>
        </w:rPr>
        <w:t xml:space="preserve"> мечом</w:t>
      </w:r>
      <w:r w:rsidRPr="00FA0234">
        <w:rPr>
          <w:rFonts w:ascii="Book Antiqua" w:hAnsi="Book Antiqua"/>
          <w:sz w:val="20"/>
          <w:szCs w:val="20"/>
        </w:rPr>
        <w:t xml:space="preserve"> и расс</w:t>
      </w:r>
      <w:r>
        <w:rPr>
          <w:rFonts w:ascii="Book Antiqua" w:hAnsi="Book Antiqua"/>
          <w:sz w:val="20"/>
          <w:szCs w:val="20"/>
        </w:rPr>
        <w:t>е</w:t>
      </w:r>
      <w:r w:rsidRPr="00FA0234">
        <w:rPr>
          <w:rFonts w:ascii="Book Antiqua" w:hAnsi="Book Antiqua"/>
          <w:sz w:val="20"/>
          <w:szCs w:val="20"/>
        </w:rPr>
        <w:t>к ей кожу. Другой же сказал: “Почему ты сделал это?! Она же принадлежит зимми</w:t>
      </w:r>
      <w:r>
        <w:rPr>
          <w:rFonts w:ascii="Book Antiqua" w:hAnsi="Book Antiqua"/>
          <w:sz w:val="20"/>
          <w:szCs w:val="20"/>
        </w:rPr>
        <w:t>йю</w:t>
      </w:r>
      <w:r w:rsidRPr="00FA0234">
        <w:rPr>
          <w:rFonts w:ascii="Book Antiqua" w:hAnsi="Book Antiqua"/>
          <w:sz w:val="20"/>
          <w:szCs w:val="20"/>
        </w:rPr>
        <w:t xml:space="preserve">!” Затем он отправился к хозяину </w:t>
      </w:r>
      <w:r>
        <w:rPr>
          <w:rFonts w:ascii="Book Antiqua" w:hAnsi="Book Antiqua"/>
          <w:sz w:val="20"/>
          <w:szCs w:val="20"/>
        </w:rPr>
        <w:t>свиньи</w:t>
      </w:r>
      <w:r w:rsidRPr="00FA0234">
        <w:rPr>
          <w:rFonts w:ascii="Book Antiqua" w:hAnsi="Book Antiqua"/>
          <w:sz w:val="20"/>
          <w:szCs w:val="20"/>
        </w:rPr>
        <w:t xml:space="preserve"> и стал </w:t>
      </w:r>
      <w:r>
        <w:rPr>
          <w:rFonts w:ascii="Book Antiqua" w:hAnsi="Book Antiqua"/>
          <w:sz w:val="20"/>
          <w:szCs w:val="20"/>
        </w:rPr>
        <w:t>мягко с ним</w:t>
      </w:r>
      <w:r w:rsidRPr="00FA0234">
        <w:rPr>
          <w:rFonts w:ascii="Book Antiqua" w:hAnsi="Book Antiqua"/>
          <w:sz w:val="20"/>
          <w:szCs w:val="20"/>
        </w:rPr>
        <w:t xml:space="preserve"> говорить</w:t>
      </w:r>
      <w:r>
        <w:rPr>
          <w:rFonts w:ascii="Book Antiqua" w:hAnsi="Book Antiqua"/>
          <w:sz w:val="20"/>
          <w:szCs w:val="20"/>
        </w:rPr>
        <w:t>, пока</w:t>
      </w:r>
      <w:r w:rsidRPr="00FA0234">
        <w:rPr>
          <w:rFonts w:ascii="Book Antiqua" w:hAnsi="Book Antiqua"/>
          <w:sz w:val="20"/>
          <w:szCs w:val="20"/>
        </w:rPr>
        <w:t xml:space="preserve"> </w:t>
      </w:r>
      <w:r>
        <w:rPr>
          <w:rFonts w:ascii="Book Antiqua" w:hAnsi="Book Antiqua"/>
          <w:sz w:val="20"/>
          <w:szCs w:val="20"/>
        </w:rPr>
        <w:t xml:space="preserve">не </w:t>
      </w:r>
      <w:r w:rsidRPr="00FA0234">
        <w:rPr>
          <w:rFonts w:ascii="Book Antiqua" w:hAnsi="Book Antiqua"/>
          <w:sz w:val="20"/>
          <w:szCs w:val="20"/>
        </w:rPr>
        <w:t>оставил его довольным. Также</w:t>
      </w:r>
      <w:r>
        <w:rPr>
          <w:rFonts w:ascii="Book Antiqua" w:hAnsi="Book Antiqua"/>
          <w:sz w:val="20"/>
          <w:szCs w:val="20"/>
        </w:rPr>
        <w:t>, когда один из них взял финик, кот</w:t>
      </w:r>
      <w:r>
        <w:rPr>
          <w:rFonts w:ascii="Book Antiqua" w:hAnsi="Book Antiqua"/>
          <w:sz w:val="20"/>
          <w:szCs w:val="20"/>
        </w:rPr>
        <w:t>о</w:t>
      </w:r>
      <w:r>
        <w:rPr>
          <w:rFonts w:ascii="Book Antiqua" w:hAnsi="Book Antiqua"/>
          <w:sz w:val="20"/>
          <w:szCs w:val="20"/>
        </w:rPr>
        <w:t>рый упал с дерева, чтобы его съесть, д</w:t>
      </w:r>
      <w:r w:rsidRPr="00FA0234">
        <w:rPr>
          <w:rFonts w:ascii="Book Antiqua" w:hAnsi="Book Antiqua"/>
          <w:sz w:val="20"/>
          <w:szCs w:val="20"/>
        </w:rPr>
        <w:t xml:space="preserve">ругой </w:t>
      </w:r>
      <w:r>
        <w:rPr>
          <w:rFonts w:ascii="Book Antiqua" w:hAnsi="Book Antiqua"/>
          <w:sz w:val="20"/>
          <w:szCs w:val="20"/>
        </w:rPr>
        <w:t>с</w:t>
      </w:r>
      <w:r w:rsidRPr="00FA0234">
        <w:rPr>
          <w:rFonts w:ascii="Book Antiqua" w:hAnsi="Book Antiqua"/>
          <w:sz w:val="20"/>
          <w:szCs w:val="20"/>
        </w:rPr>
        <w:t>казал</w:t>
      </w:r>
      <w:r>
        <w:rPr>
          <w:rFonts w:ascii="Book Antiqua" w:hAnsi="Book Antiqua"/>
          <w:sz w:val="20"/>
          <w:szCs w:val="20"/>
        </w:rPr>
        <w:t xml:space="preserve"> ему</w:t>
      </w:r>
      <w:r w:rsidRPr="00FA0234">
        <w:rPr>
          <w:rFonts w:ascii="Book Antiqua" w:hAnsi="Book Antiqua"/>
          <w:sz w:val="20"/>
          <w:szCs w:val="20"/>
        </w:rPr>
        <w:t>: “Ты взял это</w:t>
      </w:r>
      <w:r>
        <w:rPr>
          <w:rFonts w:ascii="Book Antiqua" w:hAnsi="Book Antiqua"/>
          <w:sz w:val="20"/>
          <w:szCs w:val="20"/>
        </w:rPr>
        <w:t>,</w:t>
      </w:r>
      <w:r w:rsidRPr="00FA0234">
        <w:rPr>
          <w:rFonts w:ascii="Book Antiqua" w:hAnsi="Book Antiqua"/>
          <w:sz w:val="20"/>
          <w:szCs w:val="20"/>
        </w:rPr>
        <w:t xml:space="preserve"> не спросив разрешения и не заплатив за него!” Тогда он тотчас же вынул его изо рта. </w:t>
      </w:r>
      <w:r>
        <w:rPr>
          <w:rFonts w:ascii="Book Antiqua" w:hAnsi="Book Antiqua"/>
          <w:sz w:val="20"/>
          <w:szCs w:val="20"/>
        </w:rPr>
        <w:t>Однако, н</w:t>
      </w:r>
      <w:r w:rsidRPr="00FA0234">
        <w:rPr>
          <w:rFonts w:ascii="Book Antiqua" w:hAnsi="Book Antiqua"/>
          <w:sz w:val="20"/>
          <w:szCs w:val="20"/>
        </w:rPr>
        <w:t>есмотря на</w:t>
      </w:r>
      <w:r>
        <w:rPr>
          <w:rFonts w:ascii="Book Antiqua" w:hAnsi="Book Antiqua"/>
          <w:sz w:val="20"/>
          <w:szCs w:val="20"/>
        </w:rPr>
        <w:t xml:space="preserve"> все</w:t>
      </w:r>
      <w:r w:rsidRPr="00FA0234">
        <w:rPr>
          <w:rFonts w:ascii="Book Antiqua" w:hAnsi="Book Antiqua"/>
          <w:sz w:val="20"/>
          <w:szCs w:val="20"/>
        </w:rPr>
        <w:t xml:space="preserve"> это</w:t>
      </w:r>
      <w:r>
        <w:rPr>
          <w:rFonts w:ascii="Book Antiqua" w:hAnsi="Book Antiqua"/>
          <w:sz w:val="20"/>
          <w:szCs w:val="20"/>
        </w:rPr>
        <w:t>,</w:t>
      </w:r>
      <w:r w:rsidRPr="00FA0234">
        <w:rPr>
          <w:rFonts w:ascii="Book Antiqua" w:hAnsi="Book Antiqua"/>
          <w:sz w:val="20"/>
          <w:szCs w:val="20"/>
        </w:rPr>
        <w:t xml:space="preserve"> они</w:t>
      </w:r>
      <w:r>
        <w:rPr>
          <w:rFonts w:ascii="Book Antiqua" w:hAnsi="Book Antiqua"/>
          <w:sz w:val="20"/>
          <w:szCs w:val="20"/>
        </w:rPr>
        <w:t xml:space="preserve"> зарезали </w:t>
      </w:r>
      <w:r w:rsidRPr="00DA24F7">
        <w:rPr>
          <w:rFonts w:ascii="Book Antiqua" w:hAnsi="Book Antiqua"/>
          <w:sz w:val="20"/>
          <w:szCs w:val="20"/>
        </w:rPr>
        <w:t>‘</w:t>
      </w:r>
      <w:r>
        <w:rPr>
          <w:rFonts w:ascii="Book Antiqua" w:hAnsi="Book Antiqua"/>
          <w:sz w:val="20"/>
          <w:szCs w:val="20"/>
        </w:rPr>
        <w:t>Аб</w:t>
      </w:r>
      <w:r w:rsidRPr="00FA0234">
        <w:rPr>
          <w:rFonts w:ascii="Book Antiqua" w:hAnsi="Book Antiqua"/>
          <w:sz w:val="20"/>
          <w:szCs w:val="20"/>
        </w:rPr>
        <w:t>дуллах</w:t>
      </w:r>
      <w:r>
        <w:rPr>
          <w:rFonts w:ascii="Book Antiqua" w:hAnsi="Book Antiqua"/>
          <w:sz w:val="20"/>
          <w:szCs w:val="20"/>
          <w:lang w:bidi="ar-EG"/>
        </w:rPr>
        <w:t>а</w:t>
      </w:r>
      <w:r w:rsidRPr="00FA0234">
        <w:rPr>
          <w:rFonts w:ascii="Book Antiqua" w:hAnsi="Book Antiqua"/>
          <w:sz w:val="20"/>
          <w:szCs w:val="20"/>
        </w:rPr>
        <w:t xml:space="preserve"> ибн Хаббаб</w:t>
      </w:r>
      <w:r>
        <w:rPr>
          <w:rFonts w:ascii="Book Antiqua" w:hAnsi="Book Antiqua"/>
          <w:sz w:val="20"/>
          <w:szCs w:val="20"/>
        </w:rPr>
        <w:t>а</w:t>
      </w:r>
      <w:r w:rsidRPr="00FA0234">
        <w:rPr>
          <w:rFonts w:ascii="Book Antiqua" w:hAnsi="Book Antiqua"/>
          <w:sz w:val="20"/>
          <w:szCs w:val="20"/>
        </w:rPr>
        <w:t>,</w:t>
      </w:r>
      <w:r>
        <w:rPr>
          <w:rFonts w:ascii="Book Antiqua" w:hAnsi="Book Antiqua"/>
          <w:sz w:val="20"/>
          <w:szCs w:val="20"/>
        </w:rPr>
        <w:t xml:space="preserve"> а его жене, несмотря на ее слова</w:t>
      </w:r>
      <w:r w:rsidRPr="00FA0234">
        <w:rPr>
          <w:rFonts w:ascii="Book Antiqua" w:hAnsi="Book Antiqua"/>
          <w:sz w:val="20"/>
          <w:szCs w:val="20"/>
        </w:rPr>
        <w:t xml:space="preserve">: </w:t>
      </w:r>
      <w:r w:rsidRPr="004C7B22">
        <w:rPr>
          <w:rFonts w:ascii="Book Antiqua" w:hAnsi="Book Antiqua"/>
          <w:i/>
          <w:iCs/>
          <w:sz w:val="20"/>
          <w:szCs w:val="20"/>
        </w:rPr>
        <w:t>“Я беременная женщина, неужели вы не устрашитесь Всемогущего А</w:t>
      </w:r>
      <w:r w:rsidRPr="004C7B22">
        <w:rPr>
          <w:rFonts w:ascii="Book Antiqua" w:hAnsi="Book Antiqua"/>
          <w:i/>
          <w:iCs/>
          <w:sz w:val="20"/>
          <w:szCs w:val="20"/>
        </w:rPr>
        <w:t>л</w:t>
      </w:r>
      <w:r w:rsidRPr="004C7B22">
        <w:rPr>
          <w:rFonts w:ascii="Book Antiqua" w:hAnsi="Book Antiqua"/>
          <w:i/>
          <w:iCs/>
          <w:sz w:val="20"/>
          <w:szCs w:val="20"/>
        </w:rPr>
        <w:t>лаха?”</w:t>
      </w:r>
      <w:r>
        <w:rPr>
          <w:rFonts w:ascii="Book Antiqua" w:hAnsi="Book Antiqua"/>
          <w:i/>
          <w:iCs/>
          <w:sz w:val="20"/>
          <w:szCs w:val="20"/>
        </w:rPr>
        <w:t>,</w:t>
      </w:r>
      <w:r w:rsidRPr="00FA0234">
        <w:rPr>
          <w:rFonts w:ascii="Book Antiqua" w:hAnsi="Book Antiqua"/>
          <w:sz w:val="20"/>
          <w:szCs w:val="20"/>
        </w:rPr>
        <w:t xml:space="preserve"> они отрубили голову </w:t>
      </w:r>
      <w:r>
        <w:rPr>
          <w:rFonts w:ascii="Book Antiqua" w:hAnsi="Book Antiqua"/>
          <w:sz w:val="20"/>
          <w:szCs w:val="20"/>
        </w:rPr>
        <w:t>и,</w:t>
      </w:r>
      <w:r w:rsidRPr="00FA0234">
        <w:rPr>
          <w:rFonts w:ascii="Book Antiqua" w:hAnsi="Book Antiqua"/>
          <w:sz w:val="20"/>
          <w:szCs w:val="20"/>
        </w:rPr>
        <w:t xml:space="preserve"> вспоро</w:t>
      </w:r>
      <w:r>
        <w:rPr>
          <w:rFonts w:ascii="Book Antiqua" w:hAnsi="Book Antiqua"/>
          <w:sz w:val="20"/>
          <w:szCs w:val="20"/>
        </w:rPr>
        <w:t>в</w:t>
      </w:r>
      <w:r w:rsidRPr="00FA0234">
        <w:rPr>
          <w:rFonts w:ascii="Book Antiqua" w:hAnsi="Book Antiqua"/>
          <w:sz w:val="20"/>
          <w:szCs w:val="20"/>
        </w:rPr>
        <w:t xml:space="preserve"> живот</w:t>
      </w:r>
      <w:r>
        <w:rPr>
          <w:rFonts w:ascii="Book Antiqua" w:hAnsi="Book Antiqua"/>
          <w:sz w:val="20"/>
          <w:szCs w:val="20"/>
        </w:rPr>
        <w:t>, выбросили ребенка</w:t>
      </w:r>
      <w:r w:rsidRPr="00EF7C65">
        <w:rPr>
          <w:rFonts w:ascii="Book Antiqua" w:hAnsi="Book Antiqua"/>
          <w:sz w:val="20"/>
          <w:szCs w:val="20"/>
        </w:rPr>
        <w:t>”</w:t>
      </w:r>
      <w:r w:rsidRPr="00FA0234">
        <w:rPr>
          <w:rFonts w:ascii="Book Antiqua" w:hAnsi="Book Antiqua"/>
          <w:sz w:val="20"/>
          <w:szCs w:val="20"/>
        </w:rPr>
        <w:t xml:space="preserve">. </w:t>
      </w:r>
      <w:r w:rsidRPr="00804C23">
        <w:rPr>
          <w:rFonts w:ascii="Book Antiqua" w:hAnsi="Book Antiqua"/>
          <w:sz w:val="16"/>
          <w:szCs w:val="16"/>
          <w:lang w:bidi="ar-EG"/>
        </w:rPr>
        <w:t>См.</w:t>
      </w:r>
      <w:r>
        <w:rPr>
          <w:rFonts w:ascii="Book Antiqua" w:hAnsi="Book Antiqua"/>
          <w:sz w:val="16"/>
          <w:szCs w:val="16"/>
        </w:rPr>
        <w:t xml:space="preserve"> “аль-Бидая уа-ннихая” 10/583.</w:t>
      </w:r>
    </w:p>
    <w:p w:rsidR="00384D8D" w:rsidRDefault="00384D8D" w:rsidP="00384D8D">
      <w:pPr>
        <w:ind w:firstLine="360"/>
        <w:jc w:val="both"/>
        <w:rPr>
          <w:rFonts w:ascii="Book Antiqua" w:hAnsi="Book Antiqua"/>
          <w:sz w:val="20"/>
          <w:szCs w:val="20"/>
        </w:rPr>
      </w:pPr>
      <w:r w:rsidRPr="00FA0234">
        <w:rPr>
          <w:rFonts w:ascii="Book Antiqua" w:hAnsi="Book Antiqua"/>
          <w:sz w:val="20"/>
          <w:szCs w:val="20"/>
        </w:rPr>
        <w:t>Обратите внимание</w:t>
      </w:r>
      <w:r>
        <w:rPr>
          <w:rFonts w:ascii="Book Antiqua" w:hAnsi="Book Antiqua"/>
          <w:sz w:val="20"/>
          <w:szCs w:val="20"/>
        </w:rPr>
        <w:t xml:space="preserve"> на действия хариджитов!</w:t>
      </w:r>
      <w:r w:rsidRPr="00FA0234">
        <w:rPr>
          <w:rFonts w:ascii="Book Antiqua" w:hAnsi="Book Antiqua"/>
          <w:sz w:val="20"/>
          <w:szCs w:val="20"/>
        </w:rPr>
        <w:t xml:space="preserve"> Они </w:t>
      </w:r>
      <w:r>
        <w:rPr>
          <w:rFonts w:ascii="Book Antiqua" w:hAnsi="Book Antiqua"/>
          <w:sz w:val="20"/>
          <w:szCs w:val="20"/>
        </w:rPr>
        <w:t>проявляют богобоязненность во второстепенных д</w:t>
      </w:r>
      <w:r>
        <w:rPr>
          <w:rFonts w:ascii="Book Antiqua" w:hAnsi="Book Antiqua"/>
          <w:sz w:val="20"/>
          <w:szCs w:val="20"/>
        </w:rPr>
        <w:t>е</w:t>
      </w:r>
      <w:r>
        <w:rPr>
          <w:rFonts w:ascii="Book Antiqua" w:hAnsi="Book Antiqua"/>
          <w:sz w:val="20"/>
          <w:szCs w:val="20"/>
        </w:rPr>
        <w:t>лах, а в таком великом преступлении как убийство мусульман они беспечны. Да совершит с ними Аллах то, чего они заслуживают!</w:t>
      </w:r>
    </w:p>
    <w:p w:rsidR="00384D8D" w:rsidRPr="00667E36" w:rsidRDefault="00384D8D" w:rsidP="00384D8D">
      <w:pPr>
        <w:pStyle w:val="a3"/>
        <w:ind w:firstLine="360"/>
        <w:jc w:val="both"/>
        <w:rPr>
          <w:rFonts w:ascii="Book Antiqua" w:hAnsi="Book Antiqua"/>
          <w:sz w:val="16"/>
          <w:szCs w:val="16"/>
        </w:rPr>
      </w:pPr>
      <w:r w:rsidRPr="001011F3">
        <w:rPr>
          <w:rFonts w:ascii="Bookman Old Style" w:hAnsi="Bookman Old Style"/>
          <w:sz w:val="22"/>
          <w:szCs w:val="22"/>
        </w:rPr>
        <w:t>*</w:t>
      </w:r>
      <w:r w:rsidRPr="00176CA1">
        <w:rPr>
          <w:rFonts w:ascii="Bookman Old Style" w:hAnsi="Bookman Old Style"/>
          <w:sz w:val="16"/>
          <w:szCs w:val="16"/>
        </w:rPr>
        <w:t xml:space="preserve"> </w:t>
      </w:r>
      <w:r w:rsidRPr="00667E36">
        <w:rPr>
          <w:rFonts w:ascii="Book Antiqua" w:hAnsi="Book Antiqua"/>
        </w:rPr>
        <w:t>Зиммий –</w:t>
      </w:r>
      <w:r>
        <w:rPr>
          <w:rFonts w:ascii="Book Antiqua" w:hAnsi="Book Antiqua"/>
        </w:rPr>
        <w:t xml:space="preserve"> </w:t>
      </w:r>
      <w:r w:rsidRPr="00667E36">
        <w:rPr>
          <w:rFonts w:ascii="Book Antiqua" w:hAnsi="Book Antiqua"/>
        </w:rPr>
        <w:t>неверный, который проживает на мусульманских территориях и платит джизью (</w:t>
      </w:r>
      <w:r w:rsidRPr="00667E36">
        <w:rPr>
          <w:rFonts w:ascii="Book Antiqua" w:hAnsi="Book Antiqua"/>
          <w:lang w:bidi="ar-EG"/>
        </w:rPr>
        <w:t>налог</w:t>
      </w:r>
      <w:r w:rsidRPr="00667E36">
        <w:rPr>
          <w:rFonts w:ascii="Book Antiqua" w:hAnsi="Book Antiqua"/>
        </w:rPr>
        <w:t xml:space="preserve">). Джизья не взимается с детей, женщин, стариков, нищих, умалишенных и больных. </w:t>
      </w:r>
      <w:r w:rsidRPr="00667E36">
        <w:rPr>
          <w:rFonts w:ascii="Book Antiqua" w:hAnsi="Book Antiqua"/>
          <w:sz w:val="16"/>
          <w:szCs w:val="16"/>
        </w:rPr>
        <w:t>См. “Ахкаму ахли-зимма” 1/43-51, Ибн аль-Къайима.</w:t>
      </w:r>
    </w:p>
  </w:footnote>
  <w:footnote w:id="27">
    <w:p w:rsidR="00384D8D" w:rsidRDefault="00384D8D" w:rsidP="00384D8D">
      <w:pPr>
        <w:ind w:firstLine="360"/>
        <w:jc w:val="both"/>
        <w:rPr>
          <w:rFonts w:ascii="Book Antiqua" w:hAnsi="Book Antiqua"/>
          <w:sz w:val="20"/>
          <w:szCs w:val="20"/>
        </w:rPr>
      </w:pPr>
      <w:r w:rsidRPr="001011F3">
        <w:rPr>
          <w:rStyle w:val="a7"/>
          <w:rFonts w:ascii="Bookman Old Style" w:hAnsi="Bookman Old Style"/>
          <w:sz w:val="22"/>
          <w:szCs w:val="22"/>
        </w:rPr>
        <w:footnoteRef/>
      </w:r>
      <w:r w:rsidRPr="001011F3">
        <w:rPr>
          <w:rFonts w:ascii="Book Antiqua" w:hAnsi="Book Antiqua"/>
        </w:rPr>
        <w:t xml:space="preserve"> </w:t>
      </w:r>
      <w:r>
        <w:rPr>
          <w:rFonts w:ascii="Book Antiqua" w:hAnsi="Book Antiqua"/>
          <w:sz w:val="20"/>
          <w:szCs w:val="20"/>
        </w:rPr>
        <w:t>Н</w:t>
      </w:r>
      <w:r w:rsidRPr="009220CB">
        <w:rPr>
          <w:rFonts w:ascii="Book Antiqua" w:hAnsi="Book Antiqua"/>
          <w:sz w:val="20"/>
          <w:szCs w:val="20"/>
        </w:rPr>
        <w:t xml:space="preserve">евозможно до конца понять Коран, не обратившись к Сунне, ибо если бы было достаточно одного Корана, то </w:t>
      </w:r>
      <w:r w:rsidRPr="00713389">
        <w:rPr>
          <w:rFonts w:ascii="Book Antiqua" w:hAnsi="Book Antiqua"/>
          <w:sz w:val="20"/>
          <w:szCs w:val="20"/>
        </w:rPr>
        <w:t xml:space="preserve">Всевышний Аллах не повелел бы </w:t>
      </w:r>
      <w:r>
        <w:rPr>
          <w:rFonts w:ascii="Book Antiqua" w:hAnsi="Book Antiqua"/>
          <w:sz w:val="20"/>
          <w:szCs w:val="20"/>
        </w:rPr>
        <w:t>пророку разъяснить его, сказав:</w:t>
      </w:r>
    </w:p>
    <w:p w:rsidR="00384D8D" w:rsidRPr="00A87EC2" w:rsidRDefault="00384D8D" w:rsidP="00384D8D">
      <w:pPr>
        <w:bidi/>
        <w:jc w:val="center"/>
        <w:rPr>
          <w:rFonts w:ascii="Book Antiqua" w:hAnsi="Book Antiqua" w:cs="Arabic Transparent"/>
          <w:sz w:val="18"/>
          <w:szCs w:val="18"/>
        </w:rPr>
      </w:pPr>
      <w:r w:rsidRPr="00A87EC2">
        <w:rPr>
          <w:rFonts w:cs="Arabic Transparent"/>
          <w:sz w:val="18"/>
          <w:szCs w:val="18"/>
        </w:rPr>
        <w:sym w:font="HQPB5" w:char="F021"/>
      </w:r>
      <w:r w:rsidRPr="00A87EC2">
        <w:rPr>
          <w:rFonts w:cs="Arabic Transparent"/>
          <w:sz w:val="18"/>
          <w:szCs w:val="18"/>
        </w:rPr>
        <w:sym w:font="HQPB1" w:char="F024"/>
      </w:r>
      <w:r w:rsidRPr="00A87EC2">
        <w:rPr>
          <w:rFonts w:cs="Arabic Transparent"/>
          <w:sz w:val="18"/>
          <w:szCs w:val="18"/>
        </w:rPr>
        <w:sym w:font="HQPB5" w:char="F075"/>
      </w:r>
      <w:r w:rsidRPr="00A87EC2">
        <w:rPr>
          <w:rFonts w:cs="Arabic Transparent"/>
          <w:sz w:val="18"/>
          <w:szCs w:val="18"/>
        </w:rPr>
        <w:sym w:font="HQPB2" w:char="F05A"/>
      </w:r>
      <w:r w:rsidRPr="00A87EC2">
        <w:rPr>
          <w:rFonts w:cs="Arabic Transparent"/>
          <w:sz w:val="18"/>
          <w:szCs w:val="18"/>
        </w:rPr>
        <w:sym w:font="HQPB4" w:char="F0F8"/>
      </w:r>
      <w:r w:rsidRPr="00A87EC2">
        <w:rPr>
          <w:rFonts w:cs="Arabic Transparent"/>
          <w:sz w:val="18"/>
          <w:szCs w:val="18"/>
        </w:rPr>
        <w:sym w:font="HQPB2" w:char="F039"/>
      </w:r>
      <w:r w:rsidRPr="00A87EC2">
        <w:rPr>
          <w:rFonts w:cs="Arabic Transparent"/>
          <w:sz w:val="18"/>
          <w:szCs w:val="18"/>
        </w:rPr>
        <w:sym w:font="HQPB5" w:char="F074"/>
      </w:r>
      <w:r w:rsidRPr="00A87EC2">
        <w:rPr>
          <w:rFonts w:cs="Arabic Transparent"/>
          <w:sz w:val="18"/>
          <w:szCs w:val="18"/>
        </w:rPr>
        <w:sym w:font="HQPB1" w:char="F093"/>
      </w:r>
      <w:r w:rsidRPr="00A87EC2">
        <w:rPr>
          <w:rFonts w:cs="Arabic Transparent"/>
          <w:sz w:val="18"/>
          <w:szCs w:val="18"/>
        </w:rPr>
        <w:sym w:font="HQPB2" w:char="F052"/>
      </w:r>
      <w:r w:rsidRPr="00A87EC2">
        <w:rPr>
          <w:rFonts w:cs="Arabic Transparent"/>
          <w:sz w:val="18"/>
          <w:szCs w:val="18"/>
        </w:rPr>
        <w:sym w:font="HQPB5" w:char="F072"/>
      </w:r>
      <w:r w:rsidRPr="00A87EC2">
        <w:rPr>
          <w:rFonts w:cs="Arabic Transparent"/>
          <w:sz w:val="18"/>
          <w:szCs w:val="18"/>
        </w:rPr>
        <w:sym w:font="HQPB1" w:char="F026"/>
      </w:r>
      <w:r w:rsidRPr="00A87EC2">
        <w:rPr>
          <w:rFonts w:cs="Arabic Transparent"/>
          <w:sz w:val="18"/>
          <w:szCs w:val="18"/>
        </w:rPr>
        <w:sym w:font="HQPB5" w:char="F075"/>
      </w:r>
      <w:r w:rsidRPr="00A87EC2">
        <w:rPr>
          <w:rFonts w:cs="Arabic Transparent"/>
          <w:sz w:val="18"/>
          <w:szCs w:val="18"/>
        </w:rPr>
        <w:sym w:font="HQPB2" w:char="F072"/>
      </w:r>
      <w:r w:rsidRPr="00A87EC2">
        <w:rPr>
          <w:rFonts w:ascii="QCF_P181" w:hAnsi="QCF_P181" w:cs="Traditional Arabic"/>
          <w:color w:val="000000"/>
          <w:sz w:val="18"/>
          <w:szCs w:val="18"/>
        </w:rPr>
        <w:sym w:font="HQPB2" w:char="F0E2"/>
      </w:r>
      <w:r w:rsidRPr="00A87EC2">
        <w:rPr>
          <w:rFonts w:cs="Arabic Transparent"/>
          <w:sz w:val="18"/>
          <w:szCs w:val="18"/>
          <w:rtl/>
        </w:rPr>
        <w:t xml:space="preserve"> </w:t>
      </w:r>
      <w:r w:rsidRPr="00A87EC2">
        <w:rPr>
          <w:rFonts w:cs="Arabic Transparent"/>
          <w:sz w:val="18"/>
          <w:szCs w:val="18"/>
        </w:rPr>
        <w:sym w:font="HQPB5" w:char="F079"/>
      </w:r>
      <w:r w:rsidRPr="00A87EC2">
        <w:rPr>
          <w:rFonts w:cs="Arabic Transparent"/>
          <w:sz w:val="18"/>
          <w:szCs w:val="18"/>
        </w:rPr>
        <w:sym w:font="HQPB2" w:char="F037"/>
      </w:r>
      <w:r w:rsidRPr="00A87EC2">
        <w:rPr>
          <w:rFonts w:cs="Arabic Transparent"/>
          <w:sz w:val="18"/>
          <w:szCs w:val="18"/>
        </w:rPr>
        <w:sym w:font="HQPB4" w:char="F0F8"/>
      </w:r>
      <w:r w:rsidRPr="00A87EC2">
        <w:rPr>
          <w:rFonts w:cs="Arabic Transparent"/>
          <w:sz w:val="18"/>
          <w:szCs w:val="18"/>
        </w:rPr>
        <w:sym w:font="HQPB2" w:char="F08B"/>
      </w:r>
      <w:r w:rsidRPr="00A87EC2">
        <w:rPr>
          <w:rFonts w:cs="Arabic Transparent"/>
          <w:sz w:val="18"/>
          <w:szCs w:val="18"/>
        </w:rPr>
        <w:sym w:font="HQPB5" w:char="F073"/>
      </w:r>
      <w:r w:rsidRPr="00A87EC2">
        <w:rPr>
          <w:rFonts w:cs="Arabic Transparent"/>
          <w:sz w:val="18"/>
          <w:szCs w:val="18"/>
        </w:rPr>
        <w:sym w:font="HQPB2" w:char="F039"/>
      </w:r>
      <w:r w:rsidRPr="00A87EC2">
        <w:rPr>
          <w:rFonts w:cs="Arabic Transparent"/>
          <w:sz w:val="18"/>
          <w:szCs w:val="18"/>
        </w:rPr>
        <w:sym w:font="HQPB4" w:char="F0CE"/>
      </w:r>
      <w:r w:rsidRPr="00A87EC2">
        <w:rPr>
          <w:rFonts w:cs="Arabic Transparent"/>
          <w:sz w:val="18"/>
          <w:szCs w:val="18"/>
        </w:rPr>
        <w:sym w:font="HQPB1" w:char="F029"/>
      </w:r>
      <w:r w:rsidRPr="00A87EC2">
        <w:rPr>
          <w:rFonts w:cs="Arabic Transparent"/>
          <w:sz w:val="18"/>
          <w:szCs w:val="18"/>
          <w:rtl/>
        </w:rPr>
        <w:t xml:space="preserve"> </w:t>
      </w:r>
      <w:r w:rsidRPr="00A87EC2">
        <w:rPr>
          <w:rFonts w:cs="Arabic Transparent"/>
          <w:sz w:val="18"/>
          <w:szCs w:val="18"/>
        </w:rPr>
        <w:sym w:font="HQPB5" w:char="F074"/>
      </w:r>
      <w:r w:rsidRPr="00A87EC2">
        <w:rPr>
          <w:rFonts w:cs="Arabic Transparent"/>
          <w:sz w:val="18"/>
          <w:szCs w:val="18"/>
        </w:rPr>
        <w:sym w:font="HQPB1" w:char="F08D"/>
      </w:r>
      <w:r w:rsidRPr="00A87EC2">
        <w:rPr>
          <w:rFonts w:cs="Arabic Transparent"/>
          <w:sz w:val="18"/>
          <w:szCs w:val="18"/>
        </w:rPr>
        <w:sym w:font="HQPB4" w:char="F0F2"/>
      </w:r>
      <w:r w:rsidRPr="00A87EC2">
        <w:rPr>
          <w:rFonts w:cs="Arabic Transparent"/>
          <w:sz w:val="18"/>
          <w:szCs w:val="18"/>
        </w:rPr>
        <w:sym w:font="HQPB2" w:char="F032"/>
      </w:r>
      <w:r w:rsidRPr="00A87EC2">
        <w:rPr>
          <w:rFonts w:cs="Arabic Transparent"/>
          <w:sz w:val="18"/>
          <w:szCs w:val="18"/>
        </w:rPr>
        <w:sym w:font="HQPB4" w:char="F0CF"/>
      </w:r>
      <w:r w:rsidRPr="00A87EC2">
        <w:rPr>
          <w:rFonts w:cs="Arabic Transparent"/>
          <w:sz w:val="18"/>
          <w:szCs w:val="18"/>
        </w:rPr>
        <w:sym w:font="HQPB4" w:char="F065"/>
      </w:r>
      <w:r w:rsidRPr="00A87EC2">
        <w:rPr>
          <w:rFonts w:cs="Arabic Transparent"/>
          <w:sz w:val="18"/>
          <w:szCs w:val="18"/>
        </w:rPr>
        <w:sym w:font="HQPB3" w:char="F025"/>
      </w:r>
      <w:r w:rsidRPr="00A87EC2">
        <w:rPr>
          <w:rFonts w:cs="Arabic Transparent"/>
          <w:sz w:val="18"/>
          <w:szCs w:val="18"/>
        </w:rPr>
        <w:sym w:font="HQPB3" w:char="F021"/>
      </w:r>
      <w:r w:rsidRPr="00A87EC2">
        <w:rPr>
          <w:rFonts w:cs="Arabic Transparent"/>
          <w:sz w:val="18"/>
          <w:szCs w:val="18"/>
        </w:rPr>
        <w:sym w:font="HQPB5" w:char="F024"/>
      </w:r>
      <w:r w:rsidRPr="00A87EC2">
        <w:rPr>
          <w:rFonts w:cs="Arabic Transparent"/>
          <w:sz w:val="18"/>
          <w:szCs w:val="18"/>
        </w:rPr>
        <w:sym w:font="HQPB1" w:char="F023"/>
      </w:r>
      <w:r w:rsidRPr="00A87EC2">
        <w:rPr>
          <w:rFonts w:cs="Arabic Transparent"/>
          <w:sz w:val="18"/>
          <w:szCs w:val="18"/>
          <w:rtl/>
        </w:rPr>
        <w:t xml:space="preserve"> </w:t>
      </w:r>
      <w:r w:rsidRPr="00A87EC2">
        <w:rPr>
          <w:rFonts w:cs="Arabic Transparent"/>
          <w:sz w:val="18"/>
          <w:szCs w:val="18"/>
        </w:rPr>
        <w:sym w:font="HQPB5" w:char="F074"/>
      </w:r>
      <w:r w:rsidRPr="00A87EC2">
        <w:rPr>
          <w:rFonts w:cs="Arabic Transparent"/>
          <w:sz w:val="18"/>
          <w:szCs w:val="18"/>
        </w:rPr>
        <w:sym w:font="HQPB2" w:char="F0FB"/>
      </w:r>
      <w:r w:rsidRPr="00A87EC2">
        <w:rPr>
          <w:rFonts w:cs="Arabic Transparent"/>
          <w:sz w:val="18"/>
          <w:szCs w:val="18"/>
        </w:rPr>
        <w:sym w:font="HQPB4" w:char="F0CE"/>
      </w:r>
      <w:r w:rsidRPr="00A87EC2">
        <w:rPr>
          <w:rFonts w:cs="Arabic Transparent"/>
          <w:sz w:val="18"/>
          <w:szCs w:val="18"/>
        </w:rPr>
        <w:sym w:font="HQPB4" w:char="F069"/>
      </w:r>
      <w:r w:rsidRPr="00A87EC2">
        <w:rPr>
          <w:rFonts w:cs="Arabic Transparent"/>
          <w:sz w:val="18"/>
          <w:szCs w:val="18"/>
        </w:rPr>
        <w:sym w:font="HQPB2" w:char="F0FC"/>
      </w:r>
      <w:r w:rsidRPr="00A87EC2">
        <w:rPr>
          <w:rFonts w:cs="Arabic Transparent"/>
          <w:sz w:val="18"/>
          <w:szCs w:val="18"/>
        </w:rPr>
        <w:sym w:font="HQPB5" w:char="F074"/>
      </w:r>
      <w:r w:rsidRPr="00A87EC2">
        <w:rPr>
          <w:rFonts w:cs="Arabic Transparent"/>
          <w:sz w:val="18"/>
          <w:szCs w:val="18"/>
        </w:rPr>
        <w:sym w:font="HQPB1" w:char="F037"/>
      </w:r>
      <w:r w:rsidRPr="00A87EC2">
        <w:rPr>
          <w:rFonts w:cs="Arabic Transparent"/>
          <w:sz w:val="18"/>
          <w:szCs w:val="18"/>
        </w:rPr>
        <w:sym w:font="HQPB4" w:char="F0E7"/>
      </w:r>
      <w:r w:rsidRPr="00A87EC2">
        <w:rPr>
          <w:rFonts w:cs="Arabic Transparent"/>
          <w:sz w:val="18"/>
          <w:szCs w:val="18"/>
        </w:rPr>
        <w:sym w:font="HQPB1" w:char="F046"/>
      </w:r>
      <w:r w:rsidRPr="00A87EC2">
        <w:rPr>
          <w:rFonts w:cs="Arabic Transparent"/>
          <w:sz w:val="18"/>
          <w:szCs w:val="18"/>
        </w:rPr>
        <w:sym w:font="HQPB4" w:char="F0CF"/>
      </w:r>
      <w:r w:rsidRPr="00A87EC2">
        <w:rPr>
          <w:rFonts w:cs="Arabic Transparent"/>
          <w:sz w:val="18"/>
          <w:szCs w:val="18"/>
        </w:rPr>
        <w:sym w:font="HQPB2" w:char="F039"/>
      </w:r>
      <w:r w:rsidRPr="00A87EC2">
        <w:rPr>
          <w:rFonts w:cs="Arabic Transparent"/>
          <w:sz w:val="18"/>
          <w:szCs w:val="18"/>
          <w:rtl/>
        </w:rPr>
        <w:t xml:space="preserve"> </w:t>
      </w:r>
      <w:r w:rsidRPr="00A87EC2">
        <w:rPr>
          <w:rFonts w:cs="Arabic Transparent"/>
          <w:sz w:val="18"/>
          <w:szCs w:val="18"/>
        </w:rPr>
        <w:sym w:font="HQPB4" w:char="F0C4"/>
      </w:r>
      <w:r w:rsidRPr="00A87EC2">
        <w:rPr>
          <w:rFonts w:cs="Arabic Transparent"/>
          <w:sz w:val="18"/>
          <w:szCs w:val="18"/>
        </w:rPr>
        <w:sym w:font="HQPB1" w:char="F0A8"/>
      </w:r>
      <w:r w:rsidRPr="00A87EC2">
        <w:rPr>
          <w:rFonts w:cs="Arabic Transparent"/>
          <w:sz w:val="18"/>
          <w:szCs w:val="18"/>
        </w:rPr>
        <w:sym w:font="HQPB1" w:char="F024"/>
      </w:r>
      <w:r w:rsidRPr="00A87EC2">
        <w:rPr>
          <w:rFonts w:cs="Arabic Transparent"/>
          <w:sz w:val="18"/>
          <w:szCs w:val="18"/>
        </w:rPr>
        <w:sym w:font="HQPB4" w:char="F0A8"/>
      </w:r>
      <w:r w:rsidRPr="00A87EC2">
        <w:rPr>
          <w:rFonts w:cs="Arabic Transparent"/>
          <w:sz w:val="18"/>
          <w:szCs w:val="18"/>
        </w:rPr>
        <w:sym w:font="HQPB2" w:char="F05A"/>
      </w:r>
      <w:r w:rsidRPr="00A87EC2">
        <w:rPr>
          <w:rFonts w:cs="Arabic Transparent"/>
          <w:sz w:val="18"/>
          <w:szCs w:val="18"/>
        </w:rPr>
        <w:sym w:font="HQPB2" w:char="F03D"/>
      </w:r>
      <w:r w:rsidRPr="00A87EC2">
        <w:rPr>
          <w:rFonts w:cs="Arabic Transparent"/>
          <w:sz w:val="18"/>
          <w:szCs w:val="18"/>
        </w:rPr>
        <w:sym w:font="HQPB4" w:char="F0CF"/>
      </w:r>
      <w:r w:rsidRPr="00A87EC2">
        <w:rPr>
          <w:rFonts w:cs="Arabic Transparent"/>
          <w:sz w:val="18"/>
          <w:szCs w:val="18"/>
        </w:rPr>
        <w:sym w:font="HQPB2" w:char="F039"/>
      </w:r>
      <w:r w:rsidRPr="00A87EC2">
        <w:rPr>
          <w:rFonts w:cs="Arabic Transparent"/>
          <w:sz w:val="18"/>
          <w:szCs w:val="18"/>
          <w:rtl/>
        </w:rPr>
        <w:t xml:space="preserve"> </w:t>
      </w:r>
      <w:r w:rsidRPr="00A87EC2">
        <w:rPr>
          <w:rFonts w:cs="Arabic Transparent"/>
          <w:sz w:val="18"/>
          <w:szCs w:val="18"/>
        </w:rPr>
        <w:sym w:font="HQPB1" w:char="F024"/>
      </w:r>
      <w:r w:rsidRPr="00A87EC2">
        <w:rPr>
          <w:rFonts w:cs="Arabic Transparent"/>
          <w:sz w:val="18"/>
          <w:szCs w:val="18"/>
        </w:rPr>
        <w:sym w:font="HQPB5" w:char="F074"/>
      </w:r>
      <w:r w:rsidRPr="00A87EC2">
        <w:rPr>
          <w:rFonts w:cs="Arabic Transparent"/>
          <w:sz w:val="18"/>
          <w:szCs w:val="18"/>
        </w:rPr>
        <w:sym w:font="HQPB2" w:char="F042"/>
      </w:r>
      <w:r w:rsidRPr="00A87EC2">
        <w:rPr>
          <w:rFonts w:cs="Arabic Transparent"/>
          <w:sz w:val="18"/>
          <w:szCs w:val="18"/>
          <w:rtl/>
        </w:rPr>
        <w:t xml:space="preserve"> </w:t>
      </w:r>
      <w:r w:rsidRPr="00A87EC2">
        <w:rPr>
          <w:rFonts w:cs="Arabic Transparent"/>
          <w:sz w:val="18"/>
          <w:szCs w:val="18"/>
        </w:rPr>
        <w:sym w:font="HQPB5" w:char="F074"/>
      </w:r>
      <w:r w:rsidRPr="00A87EC2">
        <w:rPr>
          <w:rFonts w:cs="Arabic Transparent"/>
          <w:sz w:val="18"/>
          <w:szCs w:val="18"/>
        </w:rPr>
        <w:sym w:font="HQPB2" w:char="F041"/>
      </w:r>
      <w:r w:rsidRPr="00A87EC2">
        <w:rPr>
          <w:rFonts w:cs="Arabic Transparent"/>
          <w:sz w:val="18"/>
          <w:szCs w:val="18"/>
        </w:rPr>
        <w:sym w:font="HQPB4" w:char="F0CC"/>
      </w:r>
      <w:r w:rsidRPr="00A87EC2">
        <w:rPr>
          <w:rFonts w:cs="Arabic Transparent"/>
          <w:sz w:val="18"/>
          <w:szCs w:val="18"/>
        </w:rPr>
        <w:sym w:font="HQPB4" w:char="F068"/>
      </w:r>
      <w:r w:rsidRPr="00A87EC2">
        <w:rPr>
          <w:rFonts w:cs="Arabic Transparent"/>
          <w:sz w:val="18"/>
          <w:szCs w:val="18"/>
        </w:rPr>
        <w:sym w:font="HQPB1" w:char="F093"/>
      </w:r>
      <w:r w:rsidRPr="00A87EC2">
        <w:rPr>
          <w:rFonts w:cs="Arabic Transparent"/>
          <w:sz w:val="18"/>
          <w:szCs w:val="18"/>
        </w:rPr>
        <w:sym w:font="HQPB4" w:char="F0E7"/>
      </w:r>
      <w:r w:rsidRPr="00A87EC2">
        <w:rPr>
          <w:rFonts w:cs="Arabic Transparent"/>
          <w:sz w:val="18"/>
          <w:szCs w:val="18"/>
        </w:rPr>
        <w:sym w:font="HQPB2" w:char="F052"/>
      </w:r>
      <w:r w:rsidRPr="00A87EC2">
        <w:rPr>
          <w:rFonts w:cs="Arabic Transparent"/>
          <w:sz w:val="18"/>
          <w:szCs w:val="18"/>
          <w:rtl/>
        </w:rPr>
        <w:t xml:space="preserve"> </w:t>
      </w:r>
      <w:r w:rsidRPr="00A87EC2">
        <w:rPr>
          <w:rFonts w:cs="Arabic Transparent"/>
          <w:sz w:val="18"/>
          <w:szCs w:val="18"/>
        </w:rPr>
        <w:sym w:font="HQPB4" w:char="F0F6"/>
      </w:r>
      <w:r w:rsidRPr="00A87EC2">
        <w:rPr>
          <w:rFonts w:cs="Arabic Transparent"/>
          <w:sz w:val="18"/>
          <w:szCs w:val="18"/>
        </w:rPr>
        <w:sym w:font="HQPB2" w:char="F04E"/>
      </w:r>
      <w:r w:rsidRPr="00A87EC2">
        <w:rPr>
          <w:rFonts w:cs="Arabic Transparent"/>
          <w:sz w:val="18"/>
          <w:szCs w:val="18"/>
        </w:rPr>
        <w:sym w:font="HQPB4" w:char="F0CD"/>
      </w:r>
      <w:r w:rsidRPr="00A87EC2">
        <w:rPr>
          <w:rFonts w:cs="Arabic Transparent"/>
          <w:sz w:val="18"/>
          <w:szCs w:val="18"/>
        </w:rPr>
        <w:sym w:font="HQPB2" w:char="F06B"/>
      </w:r>
      <w:r w:rsidRPr="00A87EC2">
        <w:rPr>
          <w:rFonts w:cs="Arabic Transparent"/>
          <w:sz w:val="18"/>
          <w:szCs w:val="18"/>
        </w:rPr>
        <w:sym w:font="HQPB4" w:char="F0F6"/>
      </w:r>
      <w:r w:rsidRPr="00A87EC2">
        <w:rPr>
          <w:rFonts w:cs="Arabic Transparent"/>
          <w:sz w:val="18"/>
          <w:szCs w:val="18"/>
        </w:rPr>
        <w:sym w:font="HQPB2" w:char="F08E"/>
      </w:r>
      <w:r w:rsidRPr="00A87EC2">
        <w:rPr>
          <w:rFonts w:cs="Arabic Transparent"/>
          <w:sz w:val="18"/>
          <w:szCs w:val="18"/>
        </w:rPr>
        <w:sym w:font="HQPB5" w:char="F073"/>
      </w:r>
      <w:r w:rsidRPr="00A87EC2">
        <w:rPr>
          <w:rFonts w:cs="Arabic Transparent"/>
          <w:sz w:val="18"/>
          <w:szCs w:val="18"/>
        </w:rPr>
        <w:sym w:font="HQPB2" w:char="F039"/>
      </w:r>
      <w:r w:rsidRPr="00A87EC2">
        <w:rPr>
          <w:rFonts w:cs="Arabic Transparent"/>
          <w:sz w:val="18"/>
          <w:szCs w:val="18"/>
        </w:rPr>
        <w:sym w:font="HQPB4" w:char="F0CE"/>
      </w:r>
      <w:r w:rsidRPr="00A87EC2">
        <w:rPr>
          <w:rFonts w:cs="Arabic Transparent"/>
          <w:sz w:val="18"/>
          <w:szCs w:val="18"/>
        </w:rPr>
        <w:sym w:font="HQPB1" w:char="F029"/>
      </w:r>
      <w:r w:rsidRPr="00A87EC2">
        <w:rPr>
          <w:rFonts w:cs="Arabic Transparent" w:hint="cs"/>
          <w:sz w:val="4"/>
          <w:szCs w:val="4"/>
          <w:rtl/>
        </w:rPr>
        <w:t xml:space="preserve"> </w:t>
      </w:r>
      <w:r w:rsidRPr="00A87EC2">
        <w:rPr>
          <w:rFonts w:ascii="QCF_P181" w:hAnsi="QCF_P181" w:cs="Traditional Arabic"/>
          <w:color w:val="000000"/>
          <w:sz w:val="18"/>
          <w:szCs w:val="18"/>
        </w:rPr>
        <w:sym w:font="HQPB2" w:char="F0E1"/>
      </w:r>
    </w:p>
    <w:p w:rsidR="00384D8D" w:rsidRPr="00713389" w:rsidRDefault="00384D8D" w:rsidP="00384D8D">
      <w:pPr>
        <w:ind w:firstLine="360"/>
        <w:jc w:val="both"/>
        <w:rPr>
          <w:rFonts w:ascii="Book Antiqua" w:hAnsi="Book Antiqua"/>
          <w:sz w:val="20"/>
          <w:szCs w:val="20"/>
        </w:rPr>
      </w:pPr>
      <w:r w:rsidRPr="00713389">
        <w:rPr>
          <w:rFonts w:ascii="Book Antiqua" w:hAnsi="Book Antiqua"/>
          <w:b/>
          <w:bCs/>
          <w:sz w:val="20"/>
          <w:szCs w:val="20"/>
        </w:rPr>
        <w:t>«Мы послали тебе напоминание, чтобы ты разъяснил людям то, что им ниспослано»</w:t>
      </w:r>
      <w:r w:rsidRPr="00713389">
        <w:rPr>
          <w:rFonts w:ascii="Book Antiqua" w:hAnsi="Book Antiqua"/>
          <w:sz w:val="20"/>
          <w:szCs w:val="20"/>
        </w:rPr>
        <w:t xml:space="preserve"> </w:t>
      </w:r>
      <w:r w:rsidRPr="00713389">
        <w:rPr>
          <w:rFonts w:ascii="Book Antiqua" w:hAnsi="Book Antiqua"/>
          <w:sz w:val="16"/>
          <w:szCs w:val="16"/>
        </w:rPr>
        <w:t>(ан-Нахль 16: 44).</w:t>
      </w:r>
    </w:p>
    <w:p w:rsidR="00384D8D" w:rsidRPr="00713389" w:rsidRDefault="00384D8D" w:rsidP="00384D8D">
      <w:pPr>
        <w:ind w:firstLine="360"/>
        <w:jc w:val="both"/>
        <w:rPr>
          <w:rFonts w:ascii="Book Antiqua" w:hAnsi="Book Antiqua"/>
          <w:sz w:val="16"/>
          <w:szCs w:val="16"/>
        </w:rPr>
      </w:pPr>
      <w:r w:rsidRPr="00713389">
        <w:rPr>
          <w:rFonts w:ascii="Book Antiqua" w:hAnsi="Book Antiqua"/>
          <w:sz w:val="20"/>
          <w:szCs w:val="20"/>
        </w:rPr>
        <w:t>Именно пренебрежение Сунной в понимании Корана и послужило причиной заблуждения больши</w:t>
      </w:r>
      <w:r w:rsidRPr="00713389">
        <w:rPr>
          <w:rFonts w:ascii="Book Antiqua" w:hAnsi="Book Antiqua"/>
          <w:sz w:val="20"/>
          <w:szCs w:val="20"/>
        </w:rPr>
        <w:t>н</w:t>
      </w:r>
      <w:r w:rsidRPr="00713389">
        <w:rPr>
          <w:rFonts w:ascii="Book Antiqua" w:hAnsi="Book Antiqua"/>
          <w:sz w:val="20"/>
          <w:szCs w:val="20"/>
        </w:rPr>
        <w:t>ства сект. Абу Надра рассказывал, что когда они находились рядом со сподвижником ‘Имраном ибн Хуса</w:t>
      </w:r>
      <w:r w:rsidRPr="00713389">
        <w:rPr>
          <w:rFonts w:ascii="Book Antiqua" w:hAnsi="Book Antiqua"/>
          <w:sz w:val="20"/>
          <w:szCs w:val="20"/>
        </w:rPr>
        <w:t>й</w:t>
      </w:r>
      <w:r w:rsidRPr="00713389">
        <w:rPr>
          <w:rFonts w:ascii="Book Antiqua" w:hAnsi="Book Antiqua"/>
          <w:sz w:val="20"/>
          <w:szCs w:val="20"/>
        </w:rPr>
        <w:t xml:space="preserve">ном, который рассказывал хадисы </w:t>
      </w:r>
      <w:r w:rsidRPr="00A938E5">
        <w:rPr>
          <w:rFonts w:ascii="Book Antiqua" w:hAnsi="Book Antiqua"/>
          <w:sz w:val="20"/>
          <w:szCs w:val="20"/>
        </w:rPr>
        <w:t xml:space="preserve">пророка </w:t>
      </w:r>
      <w:r w:rsidRPr="00A938E5">
        <w:rPr>
          <w:rFonts w:ascii="Book Antiqua" w:hAnsi="Book Antiqua"/>
          <w:sz w:val="22"/>
          <w:szCs w:val="22"/>
        </w:rPr>
        <w:sym w:font="AGA Arabesque" w:char="F072"/>
      </w:r>
      <w:r w:rsidRPr="00A938E5">
        <w:rPr>
          <w:rFonts w:ascii="Book Antiqua" w:hAnsi="Book Antiqua"/>
          <w:sz w:val="20"/>
          <w:szCs w:val="20"/>
        </w:rPr>
        <w:t xml:space="preserve">, один человек выразил свое недовольство и сказал: “Поведал бы ты лучше нам о Книге Аллаха”. Тогда разгневался ‘Имран и сказал: </w:t>
      </w:r>
      <w:r w:rsidRPr="00A938E5">
        <w:rPr>
          <w:rFonts w:ascii="Book Antiqua" w:hAnsi="Book Antiqua"/>
          <w:i/>
          <w:iCs/>
          <w:sz w:val="20"/>
          <w:szCs w:val="20"/>
        </w:rPr>
        <w:t>«Поистине, ты глупец! Аллах упом</w:t>
      </w:r>
      <w:r w:rsidRPr="00A938E5">
        <w:rPr>
          <w:rFonts w:ascii="Book Antiqua" w:hAnsi="Book Antiqua"/>
          <w:i/>
          <w:iCs/>
          <w:sz w:val="20"/>
          <w:szCs w:val="20"/>
        </w:rPr>
        <w:t>я</w:t>
      </w:r>
      <w:r w:rsidRPr="00A938E5">
        <w:rPr>
          <w:rFonts w:ascii="Book Antiqua" w:hAnsi="Book Antiqua"/>
          <w:i/>
          <w:iCs/>
          <w:sz w:val="20"/>
          <w:szCs w:val="20"/>
        </w:rPr>
        <w:t>нул в Коране о закяте, так где указание в нем на то, что с двухсот дирхамов следует выплачивать пять?! Упомянул о молитве, так где указание на то, что обеденная молитва состоит из четырех рак’атов?! Упомянул об обходе (тауаф) вокруг Кабы, так где указание на то, что кругов семь?! Поистине, все это толкует</w:t>
      </w:r>
      <w:r w:rsidRPr="00D75857">
        <w:rPr>
          <w:rFonts w:ascii="Book Antiqua" w:hAnsi="Book Antiqua"/>
          <w:i/>
          <w:iCs/>
          <w:sz w:val="20"/>
          <w:szCs w:val="20"/>
        </w:rPr>
        <w:t xml:space="preserve"> и разъясняет Сунна!»”</w:t>
      </w:r>
      <w:r w:rsidRPr="00713389">
        <w:rPr>
          <w:rFonts w:ascii="Book Antiqua" w:hAnsi="Book Antiqua"/>
          <w:sz w:val="20"/>
          <w:szCs w:val="20"/>
        </w:rPr>
        <w:t xml:space="preserve"> </w:t>
      </w:r>
      <w:r w:rsidRPr="00713389">
        <w:rPr>
          <w:rFonts w:ascii="Book Antiqua" w:hAnsi="Book Antiqua"/>
          <w:sz w:val="16"/>
          <w:szCs w:val="16"/>
        </w:rPr>
        <w:t>аль-Аджурри в “аш-Шари’а” 104. Иснад достоверный.</w:t>
      </w:r>
    </w:p>
  </w:footnote>
  <w:footnote w:id="28">
    <w:p w:rsidR="00384D8D" w:rsidRPr="00FC743E" w:rsidRDefault="00384D8D" w:rsidP="00384D8D">
      <w:pPr>
        <w:pStyle w:val="a3"/>
        <w:ind w:firstLine="360"/>
        <w:jc w:val="both"/>
        <w:rPr>
          <w:rFonts w:ascii="Book Antiqua" w:hAnsi="Book Antiqua"/>
        </w:rPr>
      </w:pPr>
      <w:r w:rsidRPr="00713389">
        <w:rPr>
          <w:rStyle w:val="a7"/>
          <w:rFonts w:ascii="Bookman Old Style" w:hAnsi="Bookman Old Style"/>
          <w:sz w:val="22"/>
          <w:szCs w:val="22"/>
        </w:rPr>
        <w:footnoteRef/>
      </w:r>
      <w:r w:rsidRPr="00713389">
        <w:rPr>
          <w:rFonts w:ascii="Book Antiqua" w:hAnsi="Book Antiqua"/>
        </w:rPr>
        <w:t xml:space="preserve"> Необходимо оценивать людей в первую очередь по их убеждениям, а все остальные достоинства сл</w:t>
      </w:r>
      <w:r w:rsidRPr="00713389">
        <w:rPr>
          <w:rFonts w:ascii="Book Antiqua" w:hAnsi="Book Antiqua"/>
        </w:rPr>
        <w:t>е</w:t>
      </w:r>
      <w:r w:rsidRPr="00713389">
        <w:rPr>
          <w:rFonts w:ascii="Book Antiqua" w:hAnsi="Book Antiqua"/>
        </w:rPr>
        <w:t>дуют после. Если бы людей следовало оценивать согласно их усердному поклонению, тогда пришлось бы возвысить степень хариджитов даже выше степени</w:t>
      </w:r>
      <w:r w:rsidRPr="0028184D">
        <w:rPr>
          <w:rFonts w:ascii="Book Antiqua" w:hAnsi="Book Antiqua"/>
        </w:rPr>
        <w:t xml:space="preserve"> сподвижников, ибо</w:t>
      </w:r>
      <w:r w:rsidRPr="00A9682E">
        <w:rPr>
          <w:rFonts w:ascii="Book Antiqua" w:hAnsi="Book Antiqua"/>
        </w:rPr>
        <w:t xml:space="preserve"> посланник Аллаха </w:t>
      </w:r>
      <w:r w:rsidRPr="00A9682E">
        <w:rPr>
          <w:rFonts w:ascii="AGA Arabesque" w:hAnsi="AGA Arabesque" w:cs="AGHlvCyrillic"/>
          <w:sz w:val="22"/>
          <w:szCs w:val="22"/>
        </w:rPr>
        <w:t></w:t>
      </w:r>
      <w:r w:rsidRPr="00A9682E">
        <w:rPr>
          <w:rFonts w:ascii="Book Antiqua" w:hAnsi="Book Antiqua"/>
        </w:rPr>
        <w:t xml:space="preserve"> сказал</w:t>
      </w:r>
      <w:r w:rsidRPr="00E8734D">
        <w:rPr>
          <w:rFonts w:ascii="Book Antiqua" w:hAnsi="Book Antiqua"/>
        </w:rPr>
        <w:t xml:space="preserve">: </w:t>
      </w:r>
      <w:r w:rsidRPr="00E8734D">
        <w:rPr>
          <w:rFonts w:ascii="Book Antiqua" w:hAnsi="Book Antiqua"/>
          <w:b/>
          <w:bCs/>
          <w:i/>
          <w:iCs/>
        </w:rPr>
        <w:t>«Пои</w:t>
      </w:r>
      <w:r w:rsidRPr="00E8734D">
        <w:rPr>
          <w:rFonts w:ascii="Book Antiqua" w:hAnsi="Book Antiqua"/>
          <w:b/>
          <w:bCs/>
          <w:i/>
          <w:iCs/>
        </w:rPr>
        <w:t>с</w:t>
      </w:r>
      <w:r w:rsidRPr="00E8734D">
        <w:rPr>
          <w:rFonts w:ascii="Book Antiqua" w:hAnsi="Book Antiqua"/>
          <w:b/>
          <w:bCs/>
          <w:i/>
          <w:iCs/>
        </w:rPr>
        <w:t>тине</w:t>
      </w:r>
      <w:r>
        <w:rPr>
          <w:rFonts w:ascii="Book Antiqua" w:hAnsi="Book Antiqua"/>
          <w:b/>
          <w:bCs/>
          <w:i/>
          <w:iCs/>
        </w:rPr>
        <w:t>,</w:t>
      </w:r>
      <w:r w:rsidRPr="00E8734D">
        <w:rPr>
          <w:rFonts w:ascii="Book Antiqua" w:hAnsi="Book Antiqua"/>
          <w:b/>
          <w:bCs/>
          <w:i/>
          <w:iCs/>
        </w:rPr>
        <w:t xml:space="preserve"> ваши молитвы по сравнению с их молитвами и ваши посты по сравнению с их постами будут</w:t>
      </w:r>
      <w:r>
        <w:rPr>
          <w:rFonts w:ascii="Book Antiqua" w:hAnsi="Book Antiqua"/>
          <w:b/>
          <w:bCs/>
          <w:i/>
          <w:iCs/>
        </w:rPr>
        <w:t xml:space="preserve"> к</w:t>
      </w:r>
      <w:r>
        <w:rPr>
          <w:rFonts w:ascii="Book Antiqua" w:hAnsi="Book Antiqua"/>
          <w:b/>
          <w:bCs/>
          <w:i/>
          <w:iCs/>
        </w:rPr>
        <w:t>а</w:t>
      </w:r>
      <w:r>
        <w:rPr>
          <w:rFonts w:ascii="Book Antiqua" w:hAnsi="Book Antiqua"/>
          <w:b/>
          <w:bCs/>
          <w:i/>
          <w:iCs/>
        </w:rPr>
        <w:t>заться вам</w:t>
      </w:r>
      <w:r w:rsidRPr="00E8734D">
        <w:rPr>
          <w:rFonts w:ascii="Book Antiqua" w:hAnsi="Book Antiqua"/>
          <w:b/>
          <w:bCs/>
          <w:i/>
          <w:iCs/>
        </w:rPr>
        <w:t xml:space="preserve"> ничтожны</w:t>
      </w:r>
      <w:r>
        <w:rPr>
          <w:rFonts w:ascii="Book Antiqua" w:hAnsi="Book Antiqua"/>
          <w:b/>
          <w:bCs/>
          <w:i/>
          <w:iCs/>
        </w:rPr>
        <w:t>ми</w:t>
      </w:r>
      <w:r w:rsidRPr="00E8734D">
        <w:rPr>
          <w:rFonts w:ascii="Book Antiqua" w:hAnsi="Book Antiqua"/>
          <w:b/>
          <w:bCs/>
          <w:i/>
          <w:iCs/>
        </w:rPr>
        <w:t>»</w:t>
      </w:r>
      <w:r>
        <w:rPr>
          <w:rFonts w:ascii="Book Antiqua" w:hAnsi="Book Antiqua"/>
          <w:sz w:val="16"/>
          <w:szCs w:val="16"/>
        </w:rPr>
        <w:t>. Муслим 1064.</w:t>
      </w:r>
      <w:r w:rsidRPr="00A9682E">
        <w:rPr>
          <w:rFonts w:ascii="Book Antiqua" w:hAnsi="Book Antiqua"/>
        </w:rPr>
        <w:t xml:space="preserve"> Однако дело обстоит иначе</w:t>
      </w:r>
      <w:r>
        <w:rPr>
          <w:rFonts w:ascii="Book Antiqua" w:hAnsi="Book Antiqua"/>
        </w:rPr>
        <w:t>, ведь</w:t>
      </w:r>
      <w:r w:rsidRPr="00A9682E">
        <w:rPr>
          <w:rFonts w:ascii="Book Antiqua" w:hAnsi="Book Antiqua"/>
        </w:rPr>
        <w:t xml:space="preserve"> </w:t>
      </w:r>
      <w:r>
        <w:rPr>
          <w:rFonts w:ascii="Book Antiqua" w:hAnsi="Book Antiqua"/>
        </w:rPr>
        <w:t xml:space="preserve">хариджиты </w:t>
      </w:r>
      <w:r w:rsidRPr="00A9682E">
        <w:rPr>
          <w:rFonts w:ascii="Book Antiqua" w:hAnsi="Book Antiqua"/>
          <w:color w:val="000000"/>
        </w:rPr>
        <w:t>были причиной первой смуты и раскола мусульман. Поистине</w:t>
      </w:r>
      <w:r>
        <w:rPr>
          <w:rFonts w:ascii="Book Antiqua" w:hAnsi="Book Antiqua"/>
          <w:color w:val="000000"/>
        </w:rPr>
        <w:t>,</w:t>
      </w:r>
      <w:r w:rsidRPr="00A9682E">
        <w:rPr>
          <w:rFonts w:ascii="Book Antiqua" w:hAnsi="Book Antiqua"/>
          <w:color w:val="000000"/>
        </w:rPr>
        <w:t xml:space="preserve"> за правильным вероубеждением следуют праведные дела. И име</w:t>
      </w:r>
      <w:r w:rsidRPr="00A9682E">
        <w:rPr>
          <w:rFonts w:ascii="Book Antiqua" w:hAnsi="Book Antiqua"/>
          <w:color w:val="000000"/>
        </w:rPr>
        <w:t>н</w:t>
      </w:r>
      <w:r w:rsidRPr="00A9682E">
        <w:rPr>
          <w:rFonts w:ascii="Book Antiqua" w:hAnsi="Book Antiqua"/>
          <w:color w:val="000000"/>
        </w:rPr>
        <w:t>но эта черта отличает истинных мусульман из числа ахлю-Сунна от различных течений и джама’атов.</w:t>
      </w:r>
    </w:p>
  </w:footnote>
  <w:footnote w:id="29">
    <w:p w:rsidR="00384D8D" w:rsidRPr="00BA48E7" w:rsidRDefault="00384D8D" w:rsidP="00384D8D">
      <w:pPr>
        <w:pStyle w:val="af9"/>
        <w:ind w:firstLine="360"/>
        <w:jc w:val="both"/>
        <w:rPr>
          <w:rFonts w:ascii="Book Antiqua" w:hAnsi="Book Antiqua"/>
          <w:sz w:val="16"/>
          <w:szCs w:val="16"/>
          <w:lang w:bidi="ar-EG"/>
        </w:rPr>
      </w:pPr>
      <w:r w:rsidRPr="00362D5B">
        <w:rPr>
          <w:rStyle w:val="a7"/>
          <w:rFonts w:ascii="Bookman Old Style" w:hAnsi="Bookman Old Style"/>
          <w:sz w:val="22"/>
          <w:szCs w:val="22"/>
        </w:rPr>
        <w:footnoteRef/>
      </w:r>
      <w:r w:rsidRPr="0042185B">
        <w:rPr>
          <w:rFonts w:ascii="Book Antiqua" w:hAnsi="Book Antiqua"/>
        </w:rPr>
        <w:t xml:space="preserve"> </w:t>
      </w:r>
      <w:r w:rsidRPr="00534804">
        <w:rPr>
          <w:rFonts w:ascii="Book Antiqua" w:hAnsi="Book Antiqua"/>
        </w:rPr>
        <w:t xml:space="preserve">И точно также никогда в составе заблудших сект и течений не было и нет ученых! Хафиз Ибн Раджаб писал: </w:t>
      </w:r>
      <w:r w:rsidRPr="00534804">
        <w:rPr>
          <w:rFonts w:ascii="Book Antiqua" w:hAnsi="Book Antiqua"/>
          <w:i/>
          <w:iCs/>
        </w:rPr>
        <w:t>“Что касается приверженцев нововведений и заблуждений, то они пытаются уподобиться ученым, но они не из их числа. Раскрывать их невежество и выявлять их заблуждения</w:t>
      </w:r>
      <w:r>
        <w:rPr>
          <w:rFonts w:ascii="Book Antiqua" w:hAnsi="Book Antiqua"/>
          <w:i/>
          <w:iCs/>
        </w:rPr>
        <w:t xml:space="preserve"> –</w:t>
      </w:r>
      <w:r w:rsidRPr="00534804">
        <w:rPr>
          <w:rFonts w:ascii="Book Antiqua" w:hAnsi="Book Antiqua"/>
          <w:i/>
          <w:iCs/>
        </w:rPr>
        <w:t xml:space="preserve"> дозволено, дабы тем самым предостеречь от следования им”</w:t>
      </w:r>
      <w:r w:rsidRPr="00534804">
        <w:rPr>
          <w:rFonts w:ascii="Book Antiqua" w:hAnsi="Book Antiqua"/>
        </w:rPr>
        <w:t>.</w:t>
      </w:r>
      <w:r w:rsidRPr="005A7A79">
        <w:rPr>
          <w:rFonts w:ascii="Book Antiqua" w:hAnsi="Book Antiqua"/>
          <w:sz w:val="23"/>
          <w:szCs w:val="23"/>
        </w:rPr>
        <w:t xml:space="preserve"> </w:t>
      </w:r>
      <w:r w:rsidRPr="005A7A79">
        <w:rPr>
          <w:rFonts w:ascii="Book Antiqua" w:hAnsi="Book Antiqua"/>
          <w:sz w:val="16"/>
          <w:szCs w:val="16"/>
        </w:rPr>
        <w:t>См. “Фаркъ байна</w:t>
      </w:r>
      <w:r w:rsidRPr="00BA48E7">
        <w:rPr>
          <w:rFonts w:ascii="Book Antiqua" w:hAnsi="Book Antiqua"/>
          <w:sz w:val="16"/>
          <w:szCs w:val="16"/>
        </w:rPr>
        <w:t xml:space="preserve"> ан-насыха уа ат-та</w:t>
      </w:r>
      <w:r w:rsidRPr="00E0002E">
        <w:rPr>
          <w:rFonts w:ascii="Book Antiqua" w:hAnsi="Book Antiqua"/>
          <w:sz w:val="16"/>
          <w:szCs w:val="16"/>
        </w:rPr>
        <w:t>’</w:t>
      </w:r>
      <w:r w:rsidRPr="00BA48E7">
        <w:rPr>
          <w:rFonts w:ascii="Book Antiqua" w:hAnsi="Book Antiqua"/>
          <w:sz w:val="16"/>
          <w:szCs w:val="16"/>
        </w:rPr>
        <w:t>иир” 33.</w:t>
      </w:r>
    </w:p>
    <w:p w:rsidR="00384D8D" w:rsidRPr="0042185B" w:rsidRDefault="00384D8D" w:rsidP="00384D8D">
      <w:pPr>
        <w:pStyle w:val="af9"/>
        <w:ind w:firstLine="360"/>
        <w:jc w:val="both"/>
        <w:rPr>
          <w:rFonts w:ascii="Book Antiqua" w:hAnsi="Book Antiqua"/>
        </w:rPr>
      </w:pPr>
      <w:r>
        <w:rPr>
          <w:rFonts w:ascii="Book Antiqua" w:hAnsi="Book Antiqua"/>
        </w:rPr>
        <w:t xml:space="preserve">В этих словах Ибн </w:t>
      </w:r>
      <w:r w:rsidRPr="00ED03F8">
        <w:rPr>
          <w:rFonts w:ascii="Book Antiqua" w:hAnsi="Book Antiqua"/>
        </w:rPr>
        <w:t>‘</w:t>
      </w:r>
      <w:r>
        <w:rPr>
          <w:rFonts w:ascii="Book Antiqua" w:hAnsi="Book Antiqua"/>
        </w:rPr>
        <w:t>Аббаса также указание на важность понимания религии именно таким образом, к</w:t>
      </w:r>
      <w:r>
        <w:rPr>
          <w:rFonts w:ascii="Book Antiqua" w:hAnsi="Book Antiqua"/>
        </w:rPr>
        <w:t>а</w:t>
      </w:r>
      <w:r>
        <w:rPr>
          <w:rFonts w:ascii="Book Antiqua" w:hAnsi="Book Antiqua"/>
        </w:rPr>
        <w:t xml:space="preserve">ким понимали ее сподвижники пророка </w:t>
      </w:r>
      <w:r w:rsidRPr="00A66CD4">
        <w:rPr>
          <w:rFonts w:ascii="AGA Arabesque" w:hAnsi="AGA Arabesque" w:cs="AGHlvCyrillic"/>
          <w:sz w:val="22"/>
          <w:szCs w:val="22"/>
        </w:rPr>
        <w:t></w:t>
      </w:r>
      <w:r>
        <w:rPr>
          <w:rFonts w:ascii="Book Antiqua" w:hAnsi="Book Antiqua"/>
        </w:rPr>
        <w:t>.</w:t>
      </w:r>
    </w:p>
  </w:footnote>
  <w:footnote w:id="30">
    <w:p w:rsidR="00384D8D" w:rsidRPr="0042185B" w:rsidRDefault="00384D8D" w:rsidP="00384D8D">
      <w:pPr>
        <w:pStyle w:val="a3"/>
        <w:ind w:firstLine="360"/>
        <w:jc w:val="both"/>
        <w:rPr>
          <w:rFonts w:ascii="Book Antiqua" w:hAnsi="Book Antiqua"/>
        </w:rPr>
      </w:pPr>
      <w:r w:rsidRPr="00ED03F8">
        <w:rPr>
          <w:rStyle w:val="a7"/>
          <w:rFonts w:ascii="Bookman Old Style" w:hAnsi="Bookman Old Style"/>
          <w:sz w:val="22"/>
          <w:szCs w:val="22"/>
        </w:rPr>
        <w:footnoteRef/>
      </w:r>
      <w:r w:rsidRPr="0042185B">
        <w:rPr>
          <w:rFonts w:ascii="Book Antiqua" w:hAnsi="Book Antiqua"/>
        </w:rPr>
        <w:t xml:space="preserve"> Это также один из признаков хариджитов, считать, что они не нуждаются в ученых</w:t>
      </w:r>
      <w:r>
        <w:rPr>
          <w:rFonts w:ascii="Book Antiqua" w:hAnsi="Book Antiqua"/>
        </w:rPr>
        <w:t xml:space="preserve"> и умалять их зн</w:t>
      </w:r>
      <w:r>
        <w:rPr>
          <w:rFonts w:ascii="Book Antiqua" w:hAnsi="Book Antiqua"/>
        </w:rPr>
        <w:t>а</w:t>
      </w:r>
      <w:r>
        <w:rPr>
          <w:rFonts w:ascii="Book Antiqua" w:hAnsi="Book Antiqua"/>
        </w:rPr>
        <w:t>чимость</w:t>
      </w:r>
      <w:r w:rsidRPr="0042185B">
        <w:rPr>
          <w:rFonts w:ascii="Book Antiqua" w:hAnsi="Book Antiqua"/>
        </w:rPr>
        <w:t>.</w:t>
      </w:r>
    </w:p>
  </w:footnote>
  <w:footnote w:id="31">
    <w:p w:rsidR="00384D8D" w:rsidRPr="006D31BE" w:rsidRDefault="00384D8D" w:rsidP="00384D8D">
      <w:pPr>
        <w:pStyle w:val="a3"/>
        <w:ind w:firstLine="360"/>
        <w:jc w:val="both"/>
        <w:rPr>
          <w:rFonts w:ascii="Book Antiqua" w:hAnsi="Book Antiqua" w:cs="Arial"/>
          <w:sz w:val="16"/>
          <w:szCs w:val="16"/>
        </w:rPr>
      </w:pPr>
      <w:r w:rsidRPr="00ED03F8">
        <w:rPr>
          <w:rStyle w:val="a7"/>
          <w:rFonts w:ascii="Bookman Old Style" w:hAnsi="Bookman Old Style"/>
          <w:sz w:val="22"/>
          <w:szCs w:val="22"/>
        </w:rPr>
        <w:footnoteRef/>
      </w:r>
      <w:r>
        <w:t xml:space="preserve"> </w:t>
      </w:r>
      <w:r w:rsidRPr="0042185B">
        <w:rPr>
          <w:rFonts w:ascii="Book Antiqua" w:hAnsi="Book Antiqua"/>
        </w:rPr>
        <w:t>Обратите внимание на те условия, за нарушение которых ‘Али ибн Аб</w:t>
      </w:r>
      <w:r>
        <w:rPr>
          <w:rFonts w:ascii="Book Antiqua" w:hAnsi="Book Antiqua"/>
        </w:rPr>
        <w:t>у</w:t>
      </w:r>
      <w:r w:rsidRPr="0042185B">
        <w:rPr>
          <w:rFonts w:ascii="Book Antiqua" w:hAnsi="Book Antiqua"/>
        </w:rPr>
        <w:t xml:space="preserve"> Талиб собирался воевать с хариджитами! А разве в наши дни как раз не это совершают многие мусульмане по всему миру под именем джихада?! Разве не убивают мусульмане самих мусульман, женщин, детей, и неверных, которые въехали на землю мусульман, получив гарантию безопасности</w:t>
      </w:r>
      <w:r>
        <w:rPr>
          <w:rFonts w:ascii="Book Antiqua" w:hAnsi="Book Antiqua"/>
        </w:rPr>
        <w:t>;</w:t>
      </w:r>
      <w:r w:rsidRPr="0042185B">
        <w:rPr>
          <w:rFonts w:ascii="Book Antiqua" w:hAnsi="Book Antiqua"/>
        </w:rPr>
        <w:t xml:space="preserve"> или </w:t>
      </w:r>
      <w:r>
        <w:rPr>
          <w:rFonts w:ascii="Book Antiqua" w:hAnsi="Book Antiqua"/>
        </w:rPr>
        <w:t>разве</w:t>
      </w:r>
      <w:r w:rsidRPr="0042185B">
        <w:rPr>
          <w:rFonts w:ascii="Book Antiqua" w:hAnsi="Book Antiqua"/>
        </w:rPr>
        <w:t xml:space="preserve"> не забирают имущество неверных, говоря, что это </w:t>
      </w:r>
      <w:r>
        <w:rPr>
          <w:rFonts w:ascii="Book Antiqua" w:hAnsi="Book Antiqua"/>
        </w:rPr>
        <w:t>дозволено</w:t>
      </w:r>
      <w:r w:rsidRPr="0042185B">
        <w:rPr>
          <w:rFonts w:ascii="Book Antiqua" w:hAnsi="Book Antiqua"/>
        </w:rPr>
        <w:t>?! Все это не имеет никакого отношени</w:t>
      </w:r>
      <w:r>
        <w:rPr>
          <w:rFonts w:ascii="Book Antiqua" w:hAnsi="Book Antiqua"/>
        </w:rPr>
        <w:t>я</w:t>
      </w:r>
      <w:r w:rsidRPr="0042185B">
        <w:rPr>
          <w:rFonts w:ascii="Book Antiqua" w:hAnsi="Book Antiqua"/>
        </w:rPr>
        <w:t xml:space="preserve"> к джихаду</w:t>
      </w:r>
      <w:r>
        <w:rPr>
          <w:rFonts w:ascii="Book Antiqua" w:hAnsi="Book Antiqua"/>
        </w:rPr>
        <w:t>,</w:t>
      </w:r>
      <w:r w:rsidRPr="0042185B">
        <w:rPr>
          <w:rFonts w:ascii="Book Antiqua" w:hAnsi="Book Antiqua"/>
        </w:rPr>
        <w:t xml:space="preserve"> </w:t>
      </w:r>
      <w:r>
        <w:rPr>
          <w:rFonts w:ascii="Book Antiqua" w:hAnsi="Book Antiqua"/>
        </w:rPr>
        <w:t>а</w:t>
      </w:r>
      <w:r w:rsidRPr="0042185B">
        <w:rPr>
          <w:rFonts w:ascii="Book Antiqua" w:hAnsi="Book Antiqua"/>
        </w:rPr>
        <w:t xml:space="preserve"> Аллах и Его посланник </w:t>
      </w:r>
      <w:r w:rsidRPr="00A66CD4">
        <w:rPr>
          <w:rFonts w:ascii="AGA Arabesque" w:hAnsi="AGA Arabesque" w:cs="AGHlvCyrillic"/>
          <w:sz w:val="22"/>
          <w:szCs w:val="22"/>
        </w:rPr>
        <w:t></w:t>
      </w:r>
      <w:r w:rsidRPr="0042185B">
        <w:rPr>
          <w:rFonts w:ascii="Book Antiqua" w:hAnsi="Book Antiqua"/>
        </w:rPr>
        <w:t xml:space="preserve"> далеки от подобного нечестия</w:t>
      </w:r>
      <w:r>
        <w:rPr>
          <w:rFonts w:ascii="Book Antiqua" w:hAnsi="Book Antiqua"/>
        </w:rPr>
        <w:t>.</w:t>
      </w:r>
      <w:r w:rsidRPr="0042185B">
        <w:rPr>
          <w:rFonts w:ascii="Book Antiqua" w:hAnsi="Book Antiqua"/>
        </w:rPr>
        <w:t xml:space="preserve"> </w:t>
      </w:r>
      <w:r w:rsidRPr="0042185B">
        <w:rPr>
          <w:rFonts w:ascii="Book Antiqua" w:hAnsi="Book Antiqua" w:cs="Arial"/>
        </w:rPr>
        <w:t xml:space="preserve">Пророк </w:t>
      </w:r>
      <w:r w:rsidRPr="00A66CD4">
        <w:rPr>
          <w:rFonts w:ascii="AGA Arabesque" w:hAnsi="AGA Arabesque" w:cs="AGHlvCyrillic"/>
          <w:sz w:val="22"/>
          <w:szCs w:val="22"/>
        </w:rPr>
        <w:t></w:t>
      </w:r>
      <w:r w:rsidRPr="0042185B">
        <w:rPr>
          <w:rFonts w:ascii="Book Antiqua" w:hAnsi="Book Antiqua" w:cs="Arial"/>
        </w:rPr>
        <w:t xml:space="preserve"> говорил:</w:t>
      </w:r>
      <w:r w:rsidRPr="0042185B">
        <w:rPr>
          <w:rFonts w:ascii="Book Antiqua" w:hAnsi="Book Antiqua" w:cs="Arial"/>
          <w:b/>
          <w:bCs/>
          <w:i/>
          <w:iCs/>
        </w:rPr>
        <w:t xml:space="preserve"> «Кто убьет му’ахада (неверного, находящегося в договоре с м</w:t>
      </w:r>
      <w:r w:rsidRPr="0042185B">
        <w:rPr>
          <w:rFonts w:ascii="Book Antiqua" w:hAnsi="Book Antiqua" w:cs="Arial"/>
          <w:b/>
          <w:bCs/>
          <w:i/>
          <w:iCs/>
        </w:rPr>
        <w:t>у</w:t>
      </w:r>
      <w:r w:rsidRPr="0042185B">
        <w:rPr>
          <w:rFonts w:ascii="Book Antiqua" w:hAnsi="Book Antiqua" w:cs="Arial"/>
          <w:b/>
          <w:bCs/>
          <w:i/>
          <w:iCs/>
        </w:rPr>
        <w:t>сульманами), тот не ощутит благоухания Рая, хотя аромат его будет ощущаться на расстоянии сорока лет»</w:t>
      </w:r>
      <w:r w:rsidRPr="0042185B">
        <w:rPr>
          <w:rFonts w:ascii="Book Antiqua" w:hAnsi="Book Antiqua" w:cs="Arial"/>
        </w:rPr>
        <w:t xml:space="preserve">. </w:t>
      </w:r>
      <w:r w:rsidRPr="006D31BE">
        <w:rPr>
          <w:rFonts w:ascii="Book Antiqua" w:hAnsi="Book Antiqua" w:cs="Arial"/>
          <w:sz w:val="16"/>
          <w:szCs w:val="16"/>
        </w:rPr>
        <w:t>аль-Бухари 2995.</w:t>
      </w:r>
    </w:p>
    <w:p w:rsidR="00384D8D" w:rsidRPr="006D31BE" w:rsidRDefault="00384D8D" w:rsidP="00384D8D">
      <w:pPr>
        <w:pStyle w:val="a3"/>
        <w:ind w:firstLine="360"/>
        <w:jc w:val="both"/>
        <w:rPr>
          <w:rFonts w:ascii="Book Antiqua" w:hAnsi="Book Antiqua"/>
          <w:color w:val="000000"/>
          <w:sz w:val="16"/>
          <w:szCs w:val="16"/>
        </w:rPr>
      </w:pPr>
      <w:r w:rsidRPr="00B55475">
        <w:rPr>
          <w:rFonts w:ascii="Book Antiqua" w:hAnsi="Book Antiqua" w:cs="Arial"/>
        </w:rPr>
        <w:t xml:space="preserve">Ибн Хаджар писал: </w:t>
      </w:r>
      <w:r w:rsidRPr="00B55475">
        <w:rPr>
          <w:rFonts w:ascii="Book Antiqua" w:hAnsi="Book Antiqua" w:cs="Arial"/>
          <w:i/>
          <w:iCs/>
        </w:rPr>
        <w:t>“В хадисе речь идет о неверном, у которого есть договор с мусульманами, будь это выплата джизьи, перемирие с правителем или же гарантия безопасности</w:t>
      </w:r>
      <w:r>
        <w:rPr>
          <w:rFonts w:ascii="Book Antiqua" w:hAnsi="Book Antiqua" w:cs="Arial"/>
          <w:i/>
          <w:iCs/>
        </w:rPr>
        <w:t xml:space="preserve"> (аман)</w:t>
      </w:r>
      <w:r w:rsidRPr="00B55475">
        <w:rPr>
          <w:rFonts w:ascii="Book Antiqua" w:hAnsi="Book Antiqua" w:cs="Arial"/>
          <w:i/>
          <w:iCs/>
        </w:rPr>
        <w:t xml:space="preserve"> от мусульманина”.</w:t>
      </w:r>
      <w:r w:rsidRPr="003075D9">
        <w:rPr>
          <w:rFonts w:ascii="Book Antiqua" w:hAnsi="Book Antiqua" w:cs="Arial"/>
          <w:sz w:val="16"/>
          <w:szCs w:val="16"/>
        </w:rPr>
        <w:t xml:space="preserve"> </w:t>
      </w:r>
      <w:r>
        <w:rPr>
          <w:rFonts w:ascii="Book Antiqua" w:hAnsi="Book Antiqua" w:cs="Arial"/>
          <w:sz w:val="16"/>
          <w:szCs w:val="16"/>
        </w:rPr>
        <w:t>См. “Фатху</w:t>
      </w:r>
      <w:r w:rsidRPr="006D31BE">
        <w:rPr>
          <w:rFonts w:ascii="Book Antiqua" w:hAnsi="Book Antiqua" w:cs="Arial"/>
          <w:sz w:val="16"/>
          <w:szCs w:val="16"/>
        </w:rPr>
        <w:t>ль-Бари” 12/259.</w:t>
      </w:r>
    </w:p>
    <w:p w:rsidR="00384D8D" w:rsidRPr="006D31BE" w:rsidRDefault="00384D8D" w:rsidP="00384D8D">
      <w:pPr>
        <w:pStyle w:val="a3"/>
        <w:ind w:firstLine="360"/>
        <w:jc w:val="both"/>
        <w:rPr>
          <w:rFonts w:ascii="Book Antiqua" w:hAnsi="Book Antiqua" w:cs="Arial"/>
          <w:sz w:val="16"/>
          <w:szCs w:val="16"/>
        </w:rPr>
      </w:pPr>
      <w:r w:rsidRPr="0042185B">
        <w:rPr>
          <w:rFonts w:ascii="Book Antiqua" w:hAnsi="Book Antiqua"/>
        </w:rPr>
        <w:t xml:space="preserve">Посланник Аллаха </w:t>
      </w:r>
      <w:r>
        <w:rPr>
          <w:rFonts w:ascii="Bookman Old Style" w:hAnsi="Bookman Old Style" w:cs="AGHlvCyrillic"/>
          <w:sz w:val="22"/>
          <w:szCs w:val="22"/>
        </w:rPr>
        <w:sym w:font="AGA Arabesque" w:char="F072"/>
      </w:r>
      <w:r w:rsidRPr="0042185B">
        <w:rPr>
          <w:rFonts w:ascii="Book Antiqua" w:hAnsi="Book Antiqua"/>
        </w:rPr>
        <w:t xml:space="preserve"> также сказал: </w:t>
      </w:r>
      <w:r w:rsidRPr="0042185B">
        <w:rPr>
          <w:rFonts w:ascii="Book Antiqua" w:hAnsi="Book Antiqua" w:cs="Arial"/>
          <w:b/>
          <w:bCs/>
          <w:i/>
          <w:iCs/>
        </w:rPr>
        <w:t>«Поистине, я буду непричастен к тому, кто даст человеку гара</w:t>
      </w:r>
      <w:r w:rsidRPr="0042185B">
        <w:rPr>
          <w:rFonts w:ascii="Book Antiqua" w:hAnsi="Book Antiqua" w:cs="Arial"/>
          <w:b/>
          <w:bCs/>
          <w:i/>
          <w:iCs/>
        </w:rPr>
        <w:t>н</w:t>
      </w:r>
      <w:r w:rsidRPr="0042185B">
        <w:rPr>
          <w:rFonts w:ascii="Book Antiqua" w:hAnsi="Book Antiqua" w:cs="Arial"/>
          <w:b/>
          <w:bCs/>
          <w:i/>
          <w:iCs/>
        </w:rPr>
        <w:t xml:space="preserve">тию безопасности, а затем убьет его, даже если убитый будет неверным!» </w:t>
      </w:r>
      <w:r>
        <w:rPr>
          <w:rFonts w:ascii="Book Antiqua" w:hAnsi="Book Antiqua" w:cs="Arial"/>
          <w:sz w:val="16"/>
          <w:szCs w:val="16"/>
        </w:rPr>
        <w:t>Ахмад 5/223. Ибн Маджах</w:t>
      </w:r>
      <w:r w:rsidRPr="006D31BE">
        <w:rPr>
          <w:rFonts w:ascii="Book Antiqua" w:hAnsi="Book Antiqua" w:cs="Arial"/>
          <w:sz w:val="16"/>
          <w:szCs w:val="16"/>
        </w:rPr>
        <w:t xml:space="preserve"> 2/896. Д</w:t>
      </w:r>
      <w:r w:rsidRPr="006D31BE">
        <w:rPr>
          <w:rFonts w:ascii="Book Antiqua" w:hAnsi="Book Antiqua" w:cs="Arial"/>
          <w:sz w:val="16"/>
          <w:szCs w:val="16"/>
        </w:rPr>
        <w:t>о</w:t>
      </w:r>
      <w:r w:rsidRPr="006D31BE">
        <w:rPr>
          <w:rFonts w:ascii="Book Antiqua" w:hAnsi="Book Antiqua" w:cs="Arial"/>
          <w:sz w:val="16"/>
          <w:szCs w:val="16"/>
        </w:rPr>
        <w:t>стоверность хадиса подтвердили хафиз аль-Бусайри и шейх аль-Альбани.</w:t>
      </w:r>
    </w:p>
    <w:p w:rsidR="00384D8D" w:rsidRPr="006D31BE" w:rsidRDefault="00384D8D" w:rsidP="00384D8D">
      <w:pPr>
        <w:pStyle w:val="a3"/>
        <w:ind w:firstLine="360"/>
        <w:jc w:val="both"/>
        <w:rPr>
          <w:rFonts w:ascii="Book Antiqua" w:hAnsi="Book Antiqua"/>
          <w:sz w:val="16"/>
          <w:szCs w:val="16"/>
        </w:rPr>
      </w:pPr>
      <w:r w:rsidRPr="0042185B">
        <w:rPr>
          <w:rFonts w:ascii="Book Antiqua" w:hAnsi="Book Antiqua"/>
        </w:rPr>
        <w:t xml:space="preserve">Шейхуль-Ислам Ибн Таймия сказал: </w:t>
      </w:r>
      <w:r w:rsidRPr="0042185B">
        <w:rPr>
          <w:rFonts w:ascii="Book Antiqua" w:hAnsi="Book Antiqua"/>
          <w:i/>
          <w:iCs/>
        </w:rPr>
        <w:t xml:space="preserve">“Предоставить гарантию безопасности можно любому </w:t>
      </w:r>
      <w:r>
        <w:rPr>
          <w:rFonts w:ascii="Book Antiqua" w:hAnsi="Book Antiqua"/>
          <w:i/>
          <w:iCs/>
        </w:rPr>
        <w:t>неверному</w:t>
      </w:r>
      <w:r w:rsidRPr="0042185B">
        <w:rPr>
          <w:rFonts w:ascii="Book Antiqua" w:hAnsi="Book Antiqua"/>
          <w:i/>
          <w:iCs/>
        </w:rPr>
        <w:t>, и это может сделать любой мусульманин!”</w:t>
      </w:r>
      <w:r w:rsidRPr="0042185B">
        <w:rPr>
          <w:rFonts w:ascii="Book Antiqua" w:hAnsi="Book Antiqua"/>
        </w:rPr>
        <w:t xml:space="preserve"> </w:t>
      </w:r>
      <w:r w:rsidRPr="006D31BE">
        <w:rPr>
          <w:rFonts w:ascii="Book Antiqua" w:hAnsi="Book Antiqua"/>
          <w:sz w:val="16"/>
          <w:szCs w:val="16"/>
        </w:rPr>
        <w:t>См. “Саримуль-маслюль” 95</w:t>
      </w:r>
      <w:r w:rsidRPr="0042185B">
        <w:rPr>
          <w:rFonts w:ascii="Book Antiqua" w:hAnsi="Book Antiqua"/>
        </w:rPr>
        <w:t xml:space="preserve">. </w:t>
      </w:r>
      <w:r w:rsidRPr="0042185B">
        <w:rPr>
          <w:rFonts w:ascii="Book Antiqua" w:hAnsi="Book Antiqua"/>
          <w:color w:val="000000"/>
        </w:rPr>
        <w:t xml:space="preserve">И </w:t>
      </w:r>
      <w:r>
        <w:rPr>
          <w:rFonts w:ascii="Book Antiqua" w:hAnsi="Book Antiqua"/>
          <w:color w:val="000000"/>
        </w:rPr>
        <w:t>так же</w:t>
      </w:r>
      <w:r w:rsidRPr="0042185B">
        <w:rPr>
          <w:rFonts w:ascii="Book Antiqua" w:hAnsi="Book Antiqua"/>
          <w:color w:val="000000"/>
        </w:rPr>
        <w:t xml:space="preserve"> женщина</w:t>
      </w:r>
      <w:r>
        <w:rPr>
          <w:rFonts w:ascii="Book Antiqua" w:hAnsi="Book Antiqua"/>
          <w:color w:val="000000"/>
        </w:rPr>
        <w:t>-</w:t>
      </w:r>
      <w:r w:rsidRPr="0042185B">
        <w:rPr>
          <w:rFonts w:ascii="Book Antiqua" w:hAnsi="Book Antiqua"/>
          <w:color w:val="000000"/>
        </w:rPr>
        <w:t xml:space="preserve">мусульманка может давать гарантию </w:t>
      </w:r>
      <w:r w:rsidRPr="0004222C">
        <w:rPr>
          <w:rFonts w:ascii="Book Antiqua" w:hAnsi="Book Antiqua"/>
          <w:color w:val="000000"/>
        </w:rPr>
        <w:t xml:space="preserve">безопасности. </w:t>
      </w:r>
      <w:r>
        <w:rPr>
          <w:rFonts w:ascii="Book Antiqua" w:hAnsi="Book Antiqua"/>
          <w:color w:val="000000"/>
        </w:rPr>
        <w:t>Сообщается, что п</w:t>
      </w:r>
      <w:r w:rsidRPr="0004222C">
        <w:rPr>
          <w:rFonts w:ascii="Book Antiqua" w:hAnsi="Book Antiqua"/>
          <w:color w:val="000000"/>
        </w:rPr>
        <w:t xml:space="preserve">осле покорения Мекки пророк </w:t>
      </w:r>
      <w:r w:rsidRPr="0004222C">
        <w:rPr>
          <w:rFonts w:ascii="AGA Arabesque" w:hAnsi="AGA Arabesque" w:cs="AGHlvCyrillic"/>
          <w:sz w:val="22"/>
          <w:szCs w:val="22"/>
        </w:rPr>
        <w:t></w:t>
      </w:r>
      <w:r w:rsidRPr="0004222C">
        <w:rPr>
          <w:rFonts w:ascii="Book Antiqua" w:hAnsi="Book Antiqua"/>
          <w:color w:val="000000"/>
        </w:rPr>
        <w:t xml:space="preserve"> запретил убивать или мстить ее жителям, кроме пятерых, которые особо отличились подлостью и вероломством по отношению к мусул</w:t>
      </w:r>
      <w:r w:rsidRPr="0004222C">
        <w:rPr>
          <w:rFonts w:ascii="Book Antiqua" w:hAnsi="Book Antiqua"/>
          <w:color w:val="000000"/>
        </w:rPr>
        <w:t>ь</w:t>
      </w:r>
      <w:r w:rsidRPr="0004222C">
        <w:rPr>
          <w:rFonts w:ascii="Book Antiqua" w:hAnsi="Book Antiqua"/>
          <w:color w:val="000000"/>
        </w:rPr>
        <w:t xml:space="preserve">манам, и которых пророк </w:t>
      </w:r>
      <w:r w:rsidRPr="0004222C">
        <w:rPr>
          <w:rFonts w:ascii="AGA Arabesque" w:hAnsi="AGA Arabesque" w:cs="AGHlvCyrillic"/>
          <w:sz w:val="22"/>
          <w:szCs w:val="22"/>
        </w:rPr>
        <w:t></w:t>
      </w:r>
      <w:r w:rsidRPr="0004222C">
        <w:rPr>
          <w:rFonts w:ascii="Book Antiqua" w:hAnsi="Book Antiqua"/>
          <w:color w:val="000000"/>
        </w:rPr>
        <w:t xml:space="preserve"> повелел убить, даже если их встретят в тени Каабы. Так вот</w:t>
      </w:r>
      <w:r>
        <w:rPr>
          <w:rFonts w:ascii="Book Antiqua" w:hAnsi="Book Antiqua"/>
          <w:color w:val="000000"/>
        </w:rPr>
        <w:t>,</w:t>
      </w:r>
      <w:r w:rsidRPr="0004222C">
        <w:rPr>
          <w:rFonts w:ascii="Book Antiqua" w:hAnsi="Book Antiqua"/>
          <w:color w:val="000000"/>
        </w:rPr>
        <w:t xml:space="preserve"> Ибн Хубайр был одним из этих пяти. Когда же ‘Али, брат Уммы Хани, увидел его и погнался за ним, чтобы выполнить пр</w:t>
      </w:r>
      <w:r w:rsidRPr="0004222C">
        <w:rPr>
          <w:rFonts w:ascii="Book Antiqua" w:hAnsi="Book Antiqua"/>
          <w:color w:val="000000"/>
        </w:rPr>
        <w:t>и</w:t>
      </w:r>
      <w:r w:rsidRPr="0004222C">
        <w:rPr>
          <w:rFonts w:ascii="Book Antiqua" w:hAnsi="Book Antiqua"/>
          <w:color w:val="000000"/>
        </w:rPr>
        <w:t xml:space="preserve">каз пророка </w:t>
      </w:r>
      <w:r w:rsidRPr="0004222C">
        <w:rPr>
          <w:rFonts w:ascii="AGA Arabesque" w:hAnsi="AGA Arabesque" w:cs="AGHlvCyrillic"/>
          <w:sz w:val="22"/>
          <w:szCs w:val="22"/>
        </w:rPr>
        <w:t></w:t>
      </w:r>
      <w:r w:rsidRPr="0004222C">
        <w:rPr>
          <w:rFonts w:ascii="Book Antiqua" w:hAnsi="Book Antiqua"/>
          <w:color w:val="000000"/>
        </w:rPr>
        <w:t xml:space="preserve">, Ибн Хубайр забежал в дом Уммы Хани и попросил у нее защиты, которую она дала ему, не зная о повелении пророка </w:t>
      </w:r>
      <w:r w:rsidRPr="0004222C">
        <w:rPr>
          <w:rFonts w:ascii="AGA Arabesque" w:hAnsi="AGA Arabesque" w:cs="AGHlvCyrillic"/>
          <w:sz w:val="22"/>
          <w:szCs w:val="22"/>
        </w:rPr>
        <w:t></w:t>
      </w:r>
      <w:r>
        <w:rPr>
          <w:rFonts w:ascii="Book Antiqua" w:hAnsi="Book Antiqua"/>
          <w:color w:val="000000"/>
        </w:rPr>
        <w:t xml:space="preserve">. </w:t>
      </w:r>
      <w:r w:rsidRPr="0004222C">
        <w:rPr>
          <w:rFonts w:ascii="Book Antiqua" w:hAnsi="Book Antiqua"/>
          <w:color w:val="000000"/>
        </w:rPr>
        <w:t xml:space="preserve">Затем она запретила его трогать, пока она сама не поговорит с посланником Аллаха </w:t>
      </w:r>
      <w:r w:rsidRPr="0004222C">
        <w:rPr>
          <w:rFonts w:ascii="AGA Arabesque" w:hAnsi="AGA Arabesque" w:cs="AGHlvCyrillic"/>
          <w:sz w:val="22"/>
          <w:szCs w:val="22"/>
        </w:rPr>
        <w:t></w:t>
      </w:r>
      <w:r w:rsidRPr="0004222C">
        <w:rPr>
          <w:rFonts w:ascii="Book Antiqua" w:hAnsi="Book Antiqua"/>
          <w:color w:val="000000"/>
        </w:rPr>
        <w:t>.</w:t>
      </w:r>
      <w:r>
        <w:rPr>
          <w:rFonts w:ascii="Book Antiqua" w:hAnsi="Book Antiqua"/>
          <w:color w:val="000000"/>
        </w:rPr>
        <w:t xml:space="preserve"> В хадисе от имама аль-Бухари сообщается, что</w:t>
      </w:r>
      <w:r w:rsidRPr="0004222C">
        <w:rPr>
          <w:rFonts w:ascii="Book Antiqua" w:hAnsi="Book Antiqua"/>
          <w:color w:val="000000"/>
        </w:rPr>
        <w:t xml:space="preserve"> </w:t>
      </w:r>
      <w:r>
        <w:rPr>
          <w:rFonts w:ascii="Book Antiqua" w:hAnsi="Book Antiqua"/>
          <w:color w:val="000000"/>
        </w:rPr>
        <w:t>когда Умм Хани</w:t>
      </w:r>
      <w:r w:rsidRPr="0004222C">
        <w:rPr>
          <w:rFonts w:ascii="Book Antiqua" w:hAnsi="Book Antiqua"/>
          <w:color w:val="000000"/>
        </w:rPr>
        <w:t xml:space="preserve"> зашла к пророку </w:t>
      </w:r>
      <w:r w:rsidRPr="0004222C">
        <w:rPr>
          <w:rFonts w:ascii="AGA Arabesque" w:hAnsi="AGA Arabesque" w:cs="AGHlvCyrillic"/>
          <w:sz w:val="22"/>
          <w:szCs w:val="22"/>
        </w:rPr>
        <w:t></w:t>
      </w:r>
      <w:r w:rsidRPr="0004222C">
        <w:rPr>
          <w:rFonts w:ascii="Book Antiqua" w:hAnsi="Book Antiqua"/>
          <w:color w:val="000000"/>
        </w:rPr>
        <w:t xml:space="preserve"> и сказала: </w:t>
      </w:r>
      <w:r w:rsidRPr="0004222C">
        <w:rPr>
          <w:rFonts w:ascii="Book Antiqua" w:hAnsi="Book Antiqua"/>
          <w:i/>
          <w:iCs/>
          <w:color w:val="000000"/>
        </w:rPr>
        <w:t>“О посланник Аллаха, мой брат (‘Али) грозится убить сын</w:t>
      </w:r>
      <w:r>
        <w:rPr>
          <w:rFonts w:ascii="Book Antiqua" w:hAnsi="Book Antiqua"/>
          <w:i/>
          <w:iCs/>
          <w:color w:val="000000"/>
        </w:rPr>
        <w:t>а</w:t>
      </w:r>
      <w:r w:rsidRPr="0004222C">
        <w:rPr>
          <w:rFonts w:ascii="Book Antiqua" w:hAnsi="Book Antiqua"/>
          <w:i/>
          <w:iCs/>
          <w:color w:val="000000"/>
        </w:rPr>
        <w:t xml:space="preserve"> </w:t>
      </w:r>
      <w:r w:rsidRPr="00615DBA">
        <w:rPr>
          <w:rFonts w:ascii="Book Antiqua" w:hAnsi="Book Antiqua"/>
          <w:i/>
          <w:iCs/>
          <w:color w:val="000000"/>
        </w:rPr>
        <w:t xml:space="preserve">Хубайра, которого я взяла под свою защиту!” </w:t>
      </w:r>
      <w:r w:rsidRPr="00615DBA">
        <w:rPr>
          <w:rFonts w:ascii="Book Antiqua" w:hAnsi="Book Antiqua"/>
          <w:color w:val="000000"/>
        </w:rPr>
        <w:t xml:space="preserve">Пророк </w:t>
      </w:r>
      <w:r w:rsidRPr="00615DBA">
        <w:rPr>
          <w:rFonts w:ascii="AGA Arabesque" w:hAnsi="AGA Arabesque" w:cs="AGHlvCyrillic"/>
          <w:sz w:val="22"/>
          <w:szCs w:val="22"/>
        </w:rPr>
        <w:t></w:t>
      </w:r>
      <w:r w:rsidRPr="00615DBA">
        <w:rPr>
          <w:rFonts w:ascii="Book Antiqua" w:hAnsi="Book Antiqua"/>
          <w:color w:val="000000"/>
        </w:rPr>
        <w:t xml:space="preserve"> сказал ей: </w:t>
      </w:r>
      <w:r w:rsidRPr="00615DBA">
        <w:rPr>
          <w:rFonts w:ascii="Book Antiqua" w:hAnsi="Book Antiqua"/>
          <w:b/>
          <w:bCs/>
          <w:i/>
          <w:iCs/>
          <w:color w:val="000000"/>
        </w:rPr>
        <w:t>«Мы берем под свою защиту того, кого взяла под свою защиту ты, о Умм Хани»</w:t>
      </w:r>
      <w:r w:rsidRPr="00615DBA">
        <w:rPr>
          <w:rFonts w:ascii="Book Antiqua" w:hAnsi="Book Antiqua"/>
          <w:color w:val="000000"/>
        </w:rPr>
        <w:t xml:space="preserve">. </w:t>
      </w:r>
      <w:r w:rsidRPr="00615DBA">
        <w:rPr>
          <w:rFonts w:ascii="Book Antiqua" w:hAnsi="Book Antiqua"/>
          <w:color w:val="000000"/>
          <w:sz w:val="16"/>
          <w:szCs w:val="16"/>
        </w:rPr>
        <w:t>аль-Бухари 357</w:t>
      </w:r>
      <w:r w:rsidRPr="00615DBA">
        <w:rPr>
          <w:rFonts w:ascii="Book Antiqua" w:hAnsi="Book Antiqua"/>
          <w:color w:val="000000"/>
        </w:rPr>
        <w:t xml:space="preserve">. </w:t>
      </w:r>
      <w:r w:rsidRPr="00615DBA">
        <w:rPr>
          <w:rFonts w:ascii="Book Antiqua" w:hAnsi="Book Antiqua"/>
        </w:rPr>
        <w:t>Если даже безопасность, которую дает женщина, принимается в расчет, и запрещает всем остальным кровь и имущество этого неверного, то, что же говорить о соблюдении безопасности, которую дает целое гос</w:t>
      </w:r>
      <w:r w:rsidRPr="00615DBA">
        <w:rPr>
          <w:rFonts w:ascii="Book Antiqua" w:hAnsi="Book Antiqua"/>
        </w:rPr>
        <w:t>у</w:t>
      </w:r>
      <w:r w:rsidRPr="00615DBA">
        <w:rPr>
          <w:rFonts w:ascii="Book Antiqua" w:hAnsi="Book Antiqua"/>
        </w:rPr>
        <w:t xml:space="preserve">дарство при въезде в их страну! Пророк </w:t>
      </w:r>
      <w:r w:rsidRPr="00615DBA">
        <w:rPr>
          <w:rFonts w:ascii="AGA Arabesque" w:hAnsi="AGA Arabesque" w:cs="AGHlvCyrillic"/>
          <w:sz w:val="22"/>
          <w:szCs w:val="22"/>
        </w:rPr>
        <w:t></w:t>
      </w:r>
      <w:r w:rsidRPr="00615DBA">
        <w:rPr>
          <w:rFonts w:ascii="Book Antiqua" w:hAnsi="Book Antiqua"/>
        </w:rPr>
        <w:t xml:space="preserve"> сказал: </w:t>
      </w:r>
      <w:r w:rsidRPr="00615DBA">
        <w:rPr>
          <w:rFonts w:ascii="Book Antiqua" w:hAnsi="Book Antiqua"/>
          <w:b/>
          <w:bCs/>
          <w:i/>
          <w:iCs/>
        </w:rPr>
        <w:t>«Кровь</w:t>
      </w:r>
      <w:r w:rsidRPr="0042185B">
        <w:rPr>
          <w:rFonts w:ascii="Book Antiqua" w:hAnsi="Book Antiqua"/>
          <w:b/>
          <w:bCs/>
          <w:i/>
          <w:iCs/>
        </w:rPr>
        <w:t xml:space="preserve"> всех мусульман одинаково ценна, а гарантия бе</w:t>
      </w:r>
      <w:r w:rsidRPr="0042185B">
        <w:rPr>
          <w:rFonts w:ascii="Book Antiqua" w:hAnsi="Book Antiqua"/>
          <w:b/>
          <w:bCs/>
          <w:i/>
          <w:iCs/>
        </w:rPr>
        <w:t>з</w:t>
      </w:r>
      <w:r w:rsidRPr="0042185B">
        <w:rPr>
          <w:rFonts w:ascii="Book Antiqua" w:hAnsi="Book Antiqua"/>
          <w:b/>
          <w:bCs/>
          <w:i/>
          <w:iCs/>
        </w:rPr>
        <w:t>опасности, которую предоставил самый невлиятельный из них, должна соблюдаться всеми»</w:t>
      </w:r>
      <w:r w:rsidRPr="0042185B">
        <w:rPr>
          <w:rFonts w:ascii="Book Antiqua" w:hAnsi="Book Antiqua"/>
        </w:rPr>
        <w:t xml:space="preserve">. </w:t>
      </w:r>
      <w:r w:rsidRPr="006D31BE">
        <w:rPr>
          <w:rFonts w:ascii="Book Antiqua" w:hAnsi="Book Antiqua"/>
          <w:sz w:val="16"/>
          <w:szCs w:val="16"/>
        </w:rPr>
        <w:t>Абу Дауд 2751, Ибн Маджа</w:t>
      </w:r>
      <w:r>
        <w:rPr>
          <w:rFonts w:ascii="Book Antiqua" w:hAnsi="Book Antiqua"/>
          <w:sz w:val="16"/>
          <w:szCs w:val="16"/>
        </w:rPr>
        <w:t>х</w:t>
      </w:r>
      <w:r w:rsidRPr="006D31BE">
        <w:rPr>
          <w:rFonts w:ascii="Book Antiqua" w:hAnsi="Book Antiqua"/>
          <w:sz w:val="16"/>
          <w:szCs w:val="16"/>
        </w:rPr>
        <w:t xml:space="preserve"> 2685, Ибн аль-Мунзир 11/151. Хадис достоверный, о чем сказал шейх аль-Альбани.</w:t>
      </w:r>
    </w:p>
    <w:p w:rsidR="00384D8D" w:rsidRPr="006D31BE" w:rsidRDefault="00384D8D" w:rsidP="00384D8D">
      <w:pPr>
        <w:pStyle w:val="a3"/>
        <w:ind w:firstLine="360"/>
        <w:jc w:val="both"/>
        <w:rPr>
          <w:rFonts w:ascii="Book Antiqua" w:hAnsi="Book Antiqua"/>
          <w:sz w:val="16"/>
          <w:szCs w:val="16"/>
        </w:rPr>
      </w:pPr>
      <w:r w:rsidRPr="0042185B">
        <w:rPr>
          <w:rFonts w:ascii="Book Antiqua" w:hAnsi="Book Antiqua"/>
        </w:rPr>
        <w:t xml:space="preserve">‘Умар ибн аль-Хаттаб сказал: </w:t>
      </w:r>
      <w:r w:rsidRPr="0042185B">
        <w:rPr>
          <w:rFonts w:ascii="Book Antiqua" w:hAnsi="Book Antiqua"/>
          <w:i/>
          <w:iCs/>
        </w:rPr>
        <w:t>“Если мусульманин встретит неверного и скажет ему: “Маттарс”, то он дал ему гарантию безопасности. И если он скажет ему: “Не бойся”, то он дал ему гарантию безопасности. И если он скажет ему: “Ля тадхаль”, то он дал ему гарантию безопасности. Поистине, Аллах знает все языки!”</w:t>
      </w:r>
      <w:r w:rsidRPr="0042185B">
        <w:rPr>
          <w:rFonts w:ascii="Book Antiqua" w:hAnsi="Book Antiqua"/>
        </w:rPr>
        <w:t xml:space="preserve"> </w:t>
      </w:r>
      <w:r w:rsidRPr="006D31BE">
        <w:rPr>
          <w:rFonts w:ascii="Book Antiqua" w:hAnsi="Book Antiqua"/>
          <w:sz w:val="16"/>
          <w:szCs w:val="16"/>
        </w:rPr>
        <w:t>‘Абдур-Раззакъ 5/219, Са’ид ибн Мансур 2599.</w:t>
      </w:r>
    </w:p>
    <w:p w:rsidR="00384D8D" w:rsidRDefault="00384D8D" w:rsidP="00384D8D">
      <w:pPr>
        <w:pStyle w:val="a3"/>
        <w:ind w:firstLine="360"/>
        <w:jc w:val="both"/>
        <w:rPr>
          <w:rFonts w:ascii="Book Antiqua" w:hAnsi="Book Antiqua"/>
        </w:rPr>
      </w:pPr>
      <w:r w:rsidRPr="0042185B">
        <w:rPr>
          <w:rFonts w:ascii="Book Antiqua" w:hAnsi="Book Antiqua"/>
        </w:rPr>
        <w:t>«Маттарс» и «Ля тадхаль</w:t>
      </w:r>
      <w:r w:rsidRPr="00615DBA">
        <w:rPr>
          <w:rFonts w:ascii="Book Antiqua" w:hAnsi="Book Antiqua"/>
        </w:rPr>
        <w:t>» на языке персов и эфиопов означало «не бойся</w:t>
      </w:r>
      <w:r>
        <w:rPr>
          <w:rFonts w:ascii="Book Antiqua" w:hAnsi="Book Antiqua"/>
        </w:rPr>
        <w:t>».</w:t>
      </w:r>
    </w:p>
    <w:p w:rsidR="00384D8D" w:rsidRDefault="00384D8D" w:rsidP="00384D8D">
      <w:pPr>
        <w:pStyle w:val="a3"/>
        <w:ind w:firstLine="360"/>
        <w:jc w:val="both"/>
        <w:rPr>
          <w:rFonts w:ascii="Book Antiqua" w:hAnsi="Book Antiqua"/>
          <w:sz w:val="16"/>
          <w:szCs w:val="16"/>
        </w:rPr>
      </w:pPr>
      <w:r w:rsidRPr="0042185B">
        <w:rPr>
          <w:rFonts w:ascii="Book Antiqua" w:hAnsi="Book Antiqua"/>
        </w:rPr>
        <w:t xml:space="preserve">Имам Ахмад и Ибн Таймия сказали: </w:t>
      </w:r>
      <w:r w:rsidRPr="0042185B">
        <w:rPr>
          <w:rFonts w:ascii="Book Antiqua" w:hAnsi="Book Antiqua"/>
          <w:i/>
          <w:iCs/>
        </w:rPr>
        <w:t>“Пришло из Сунны, что любая вещь, которую неверный понял как пред</w:t>
      </w:r>
      <w:r w:rsidRPr="0042185B">
        <w:rPr>
          <w:rFonts w:ascii="Book Antiqua" w:hAnsi="Book Antiqua"/>
          <w:i/>
          <w:iCs/>
        </w:rPr>
        <w:t>о</w:t>
      </w:r>
      <w:r w:rsidRPr="0042185B">
        <w:rPr>
          <w:rFonts w:ascii="Book Antiqua" w:hAnsi="Book Antiqua"/>
          <w:i/>
          <w:iCs/>
        </w:rPr>
        <w:t>ставление ему гарантии безопасности, дает ему гарантию безопасности!”</w:t>
      </w:r>
      <w:r w:rsidRPr="0042185B">
        <w:rPr>
          <w:rFonts w:ascii="Book Antiqua" w:hAnsi="Book Antiqua"/>
        </w:rPr>
        <w:t xml:space="preserve"> </w:t>
      </w:r>
      <w:r w:rsidRPr="006D31BE">
        <w:rPr>
          <w:rFonts w:ascii="Book Antiqua" w:hAnsi="Book Antiqua"/>
          <w:sz w:val="16"/>
          <w:szCs w:val="16"/>
        </w:rPr>
        <w:t>См. “аль-Инсаф” 10/348</w:t>
      </w:r>
      <w:r>
        <w:rPr>
          <w:rFonts w:ascii="Book Antiqua" w:hAnsi="Book Antiqua"/>
          <w:sz w:val="16"/>
          <w:szCs w:val="16"/>
        </w:rPr>
        <w:t>,</w:t>
      </w:r>
      <w:r w:rsidRPr="006D31BE">
        <w:rPr>
          <w:rFonts w:ascii="Book Antiqua" w:hAnsi="Book Antiqua"/>
          <w:sz w:val="16"/>
          <w:szCs w:val="16"/>
        </w:rPr>
        <w:t xml:space="preserve"> “Баяну-ддалиль” 64.</w:t>
      </w:r>
      <w:r>
        <w:rPr>
          <w:rFonts w:ascii="Book Antiqua" w:hAnsi="Book Antiqua"/>
          <w:sz w:val="16"/>
          <w:szCs w:val="16"/>
        </w:rPr>
        <w:t xml:space="preserve"> </w:t>
      </w:r>
    </w:p>
    <w:p w:rsidR="00384D8D" w:rsidRDefault="00384D8D" w:rsidP="00384D8D">
      <w:pPr>
        <w:pStyle w:val="a3"/>
        <w:ind w:firstLine="360"/>
        <w:jc w:val="both"/>
        <w:rPr>
          <w:rFonts w:ascii="Book Antiqua" w:hAnsi="Book Antiqua"/>
          <w:rtl/>
        </w:rPr>
      </w:pPr>
      <w:r w:rsidRPr="0042185B">
        <w:rPr>
          <w:rFonts w:ascii="Book Antiqua" w:hAnsi="Book Antiqua"/>
        </w:rPr>
        <w:t xml:space="preserve">Имам Ибн Мунасыф сказал: </w:t>
      </w:r>
      <w:r w:rsidRPr="0042185B">
        <w:rPr>
          <w:rFonts w:ascii="Book Antiqua" w:hAnsi="Book Antiqua"/>
          <w:i/>
          <w:iCs/>
        </w:rPr>
        <w:t xml:space="preserve">“Любая вещь на любом языке будь это </w:t>
      </w:r>
      <w:r>
        <w:rPr>
          <w:rFonts w:ascii="Book Antiqua" w:hAnsi="Book Antiqua"/>
          <w:i/>
          <w:iCs/>
        </w:rPr>
        <w:t>словесно</w:t>
      </w:r>
      <w:r w:rsidRPr="0042185B">
        <w:rPr>
          <w:rFonts w:ascii="Book Antiqua" w:hAnsi="Book Antiqua"/>
          <w:i/>
          <w:iCs/>
        </w:rPr>
        <w:t xml:space="preserve"> или письменно</w:t>
      </w:r>
      <w:r>
        <w:rPr>
          <w:rFonts w:ascii="Book Antiqua" w:hAnsi="Book Antiqua"/>
          <w:i/>
          <w:iCs/>
        </w:rPr>
        <w:t>,</w:t>
      </w:r>
      <w:r w:rsidRPr="0042185B">
        <w:rPr>
          <w:rFonts w:ascii="Book Antiqua" w:hAnsi="Book Antiqua"/>
          <w:i/>
          <w:iCs/>
        </w:rPr>
        <w:t xml:space="preserve"> или жест, кот</w:t>
      </w:r>
      <w:r w:rsidRPr="0042185B">
        <w:rPr>
          <w:rFonts w:ascii="Book Antiqua" w:hAnsi="Book Antiqua"/>
          <w:i/>
          <w:iCs/>
        </w:rPr>
        <w:t>о</w:t>
      </w:r>
      <w:r w:rsidRPr="0042185B">
        <w:rPr>
          <w:rFonts w:ascii="Book Antiqua" w:hAnsi="Book Antiqua"/>
          <w:i/>
          <w:iCs/>
        </w:rPr>
        <w:t>р</w:t>
      </w:r>
      <w:r>
        <w:rPr>
          <w:rFonts w:ascii="Book Antiqua" w:hAnsi="Book Antiqua"/>
          <w:i/>
          <w:iCs/>
        </w:rPr>
        <w:t>ый</w:t>
      </w:r>
      <w:r w:rsidRPr="0042185B">
        <w:rPr>
          <w:rFonts w:ascii="Book Antiqua" w:hAnsi="Book Antiqua"/>
          <w:i/>
          <w:iCs/>
        </w:rPr>
        <w:t xml:space="preserve"> враг понял как гаранти</w:t>
      </w:r>
      <w:r>
        <w:rPr>
          <w:rFonts w:ascii="Book Antiqua" w:hAnsi="Book Antiqua"/>
          <w:i/>
          <w:iCs/>
        </w:rPr>
        <w:t>ю</w:t>
      </w:r>
      <w:r w:rsidRPr="0042185B">
        <w:rPr>
          <w:rFonts w:ascii="Book Antiqua" w:hAnsi="Book Antiqua"/>
          <w:i/>
          <w:iCs/>
        </w:rPr>
        <w:t xml:space="preserve"> безопасности (ам</w:t>
      </w:r>
      <w:r>
        <w:rPr>
          <w:rFonts w:ascii="Book Antiqua" w:hAnsi="Book Antiqua"/>
          <w:i/>
          <w:iCs/>
        </w:rPr>
        <w:t>а</w:t>
      </w:r>
      <w:r w:rsidRPr="0042185B">
        <w:rPr>
          <w:rFonts w:ascii="Book Antiqua" w:hAnsi="Book Antiqua"/>
          <w:i/>
          <w:iCs/>
        </w:rPr>
        <w:t>н), дает ему эту гарантию, даже если мусульманин подразумевал не это!”</w:t>
      </w:r>
      <w:r w:rsidRPr="0042185B">
        <w:rPr>
          <w:rFonts w:ascii="Book Antiqua" w:hAnsi="Book Antiqua"/>
        </w:rPr>
        <w:t xml:space="preserve"> </w:t>
      </w:r>
      <w:r w:rsidRPr="006D31BE">
        <w:rPr>
          <w:rFonts w:ascii="Book Antiqua" w:hAnsi="Book Antiqua"/>
          <w:sz w:val="16"/>
          <w:szCs w:val="16"/>
        </w:rPr>
        <w:t>См. “аль-Инджад” 2/45.</w:t>
      </w:r>
      <w:r>
        <w:rPr>
          <w:rFonts w:ascii="Book Antiqua" w:hAnsi="Book Antiqua"/>
          <w:sz w:val="16"/>
          <w:szCs w:val="16"/>
        </w:rPr>
        <w:t xml:space="preserve"> </w:t>
      </w:r>
      <w:r w:rsidRPr="0042185B">
        <w:rPr>
          <w:rFonts w:ascii="Book Antiqua" w:hAnsi="Book Antiqua"/>
        </w:rPr>
        <w:t>На основании вышеизложенного</w:t>
      </w:r>
      <w:r>
        <w:rPr>
          <w:rFonts w:ascii="Book Antiqua" w:hAnsi="Book Antiqua"/>
        </w:rPr>
        <w:t xml:space="preserve"> становится</w:t>
      </w:r>
      <w:r w:rsidRPr="0042185B">
        <w:rPr>
          <w:rFonts w:ascii="Book Antiqua" w:hAnsi="Book Antiqua"/>
        </w:rPr>
        <w:t xml:space="preserve"> ясно,</w:t>
      </w:r>
      <w:r>
        <w:rPr>
          <w:rFonts w:ascii="Book Antiqua" w:hAnsi="Book Antiqua"/>
        </w:rPr>
        <w:t xml:space="preserve"> что</w:t>
      </w:r>
      <w:r w:rsidRPr="0042185B">
        <w:rPr>
          <w:rFonts w:ascii="Book Antiqua" w:hAnsi="Book Antiqua"/>
        </w:rPr>
        <w:t xml:space="preserve"> виза, которую ставят в паспорт неверному, въе</w:t>
      </w:r>
      <w:r w:rsidRPr="0042185B">
        <w:rPr>
          <w:rFonts w:ascii="Book Antiqua" w:hAnsi="Book Antiqua"/>
        </w:rPr>
        <w:t>з</w:t>
      </w:r>
      <w:r w:rsidRPr="0042185B">
        <w:rPr>
          <w:rFonts w:ascii="Book Antiqua" w:hAnsi="Book Antiqua"/>
        </w:rPr>
        <w:t xml:space="preserve">жающему в страну мусульман, дает ему гарантию безопасности. </w:t>
      </w:r>
      <w:r>
        <w:rPr>
          <w:rFonts w:ascii="Book Antiqua" w:hAnsi="Book Antiqua"/>
        </w:rPr>
        <w:t>И в</w:t>
      </w:r>
      <w:r w:rsidRPr="0042185B">
        <w:rPr>
          <w:rFonts w:ascii="Book Antiqua" w:hAnsi="Book Antiqua"/>
        </w:rPr>
        <w:t xml:space="preserve"> этом нет</w:t>
      </w:r>
      <w:r>
        <w:rPr>
          <w:rFonts w:ascii="Book Antiqua" w:hAnsi="Book Antiqua"/>
        </w:rPr>
        <w:t xml:space="preserve"> никаких</w:t>
      </w:r>
      <w:r w:rsidRPr="0042185B">
        <w:rPr>
          <w:rFonts w:ascii="Book Antiqua" w:hAnsi="Book Antiqua"/>
        </w:rPr>
        <w:t xml:space="preserve"> сомнений</w:t>
      </w:r>
      <w:r>
        <w:rPr>
          <w:rFonts w:ascii="Book Antiqua" w:hAnsi="Book Antiqua"/>
        </w:rPr>
        <w:t>.</w:t>
      </w:r>
    </w:p>
    <w:p w:rsidR="00384D8D" w:rsidRDefault="00384D8D" w:rsidP="00384D8D">
      <w:pPr>
        <w:ind w:firstLine="360"/>
        <w:jc w:val="both"/>
        <w:rPr>
          <w:rFonts w:ascii="Book Antiqua" w:hAnsi="Book Antiqua"/>
          <w:sz w:val="16"/>
          <w:szCs w:val="16"/>
        </w:rPr>
      </w:pPr>
      <w:r w:rsidRPr="00B55475">
        <w:rPr>
          <w:rFonts w:ascii="Book Antiqua" w:hAnsi="Book Antiqua"/>
          <w:sz w:val="20"/>
          <w:szCs w:val="20"/>
        </w:rPr>
        <w:t>То же самое относится и к мусульманам, проживающим на земл</w:t>
      </w:r>
      <w:r>
        <w:rPr>
          <w:rFonts w:ascii="Book Antiqua" w:hAnsi="Book Antiqua"/>
          <w:sz w:val="20"/>
          <w:szCs w:val="20"/>
        </w:rPr>
        <w:t>е</w:t>
      </w:r>
      <w:r w:rsidRPr="00B55475">
        <w:rPr>
          <w:rFonts w:ascii="Book Antiqua" w:hAnsi="Book Antiqua"/>
          <w:sz w:val="20"/>
          <w:szCs w:val="20"/>
        </w:rPr>
        <w:t xml:space="preserve"> неверных или же прибывшим на нее, получив визу или разрешение на въезд. Им запрещено убивать, грабить или же воровать имущество этих неверных, поскольку все это является вероломством и нарушением гарантии безопасности (аман). Это не имеет никакого отношения к хитрости, как</w:t>
      </w:r>
      <w:r w:rsidRPr="00D62C95">
        <w:rPr>
          <w:rFonts w:ascii="Book Antiqua" w:hAnsi="Book Antiqua"/>
          <w:sz w:val="20"/>
          <w:szCs w:val="20"/>
        </w:rPr>
        <w:t xml:space="preserve"> </w:t>
      </w:r>
      <w:r>
        <w:rPr>
          <w:rFonts w:ascii="Book Antiqua" w:hAnsi="Book Antiqua"/>
          <w:sz w:val="20"/>
          <w:szCs w:val="20"/>
        </w:rPr>
        <w:t>заявляют</w:t>
      </w:r>
      <w:r w:rsidRPr="00D62C95">
        <w:rPr>
          <w:rFonts w:ascii="Book Antiqua" w:hAnsi="Book Antiqua"/>
          <w:sz w:val="20"/>
          <w:szCs w:val="20"/>
        </w:rPr>
        <w:t xml:space="preserve"> это некоторые, используя в качестве доказательства хадис: </w:t>
      </w:r>
      <w:r w:rsidRPr="00D62C95">
        <w:rPr>
          <w:rFonts w:ascii="Book Antiqua" w:hAnsi="Book Antiqua"/>
          <w:b/>
          <w:bCs/>
          <w:i/>
          <w:iCs/>
          <w:sz w:val="20"/>
          <w:szCs w:val="20"/>
        </w:rPr>
        <w:t>«Поистине, война</w:t>
      </w:r>
      <w:r>
        <w:rPr>
          <w:rFonts w:ascii="Book Antiqua" w:hAnsi="Book Antiqua"/>
          <w:b/>
          <w:bCs/>
          <w:i/>
          <w:iCs/>
          <w:sz w:val="20"/>
          <w:szCs w:val="20"/>
        </w:rPr>
        <w:t xml:space="preserve"> –</w:t>
      </w:r>
      <w:r w:rsidRPr="00D62C95">
        <w:rPr>
          <w:rFonts w:ascii="Book Antiqua" w:hAnsi="Book Antiqua"/>
          <w:b/>
          <w:bCs/>
          <w:i/>
          <w:iCs/>
          <w:sz w:val="20"/>
          <w:szCs w:val="20"/>
        </w:rPr>
        <w:t xml:space="preserve"> это обман»</w:t>
      </w:r>
      <w:r w:rsidRPr="00D62C95">
        <w:rPr>
          <w:rFonts w:ascii="Book Antiqua" w:hAnsi="Book Antiqua"/>
          <w:sz w:val="20"/>
          <w:szCs w:val="20"/>
        </w:rPr>
        <w:t>.</w:t>
      </w:r>
      <w:r w:rsidRPr="00747BC7">
        <w:rPr>
          <w:rFonts w:ascii="Book Antiqua" w:hAnsi="Book Antiqua"/>
          <w:sz w:val="20"/>
          <w:szCs w:val="20"/>
        </w:rPr>
        <w:t xml:space="preserve"> </w:t>
      </w:r>
      <w:r>
        <w:rPr>
          <w:rFonts w:ascii="Book Antiqua" w:hAnsi="Book Antiqua"/>
          <w:sz w:val="20"/>
          <w:szCs w:val="20"/>
        </w:rPr>
        <w:t>Если неверные впустили мусульманина в свою страну или же он проживает на ней, то это уже само по себе указывает на то, что он заключил с ними договор, даже если это не было обговорено</w:t>
      </w:r>
      <w:r w:rsidRPr="00747BC7">
        <w:rPr>
          <w:rFonts w:ascii="Book Antiqua" w:hAnsi="Book Antiqua"/>
          <w:sz w:val="20"/>
          <w:szCs w:val="20"/>
        </w:rPr>
        <w:t xml:space="preserve">. </w:t>
      </w:r>
      <w:r w:rsidRPr="00713389">
        <w:rPr>
          <w:rFonts w:ascii="Book Antiqua" w:hAnsi="Book Antiqua"/>
          <w:sz w:val="20"/>
          <w:szCs w:val="20"/>
        </w:rPr>
        <w:t>Имам Ибн Джузий в “аль-Къауанинуль</w:t>
      </w:r>
      <w:r w:rsidRPr="00747BC7">
        <w:rPr>
          <w:rFonts w:ascii="Book Antiqua" w:hAnsi="Book Antiqua"/>
          <w:sz w:val="20"/>
          <w:szCs w:val="20"/>
        </w:rPr>
        <w:t xml:space="preserve">-фикъхия” сказал: </w:t>
      </w:r>
      <w:r w:rsidRPr="00747BC7">
        <w:rPr>
          <w:rFonts w:ascii="Book Antiqua" w:hAnsi="Book Antiqua"/>
          <w:i/>
          <w:iCs/>
          <w:sz w:val="20"/>
          <w:szCs w:val="20"/>
        </w:rPr>
        <w:t>“Разница между нарушением гарантии безопасности и военной хитростью состоит в том, что гарантия безопасности предоставляет врагам уверенность. Военная же хитрость представляет собой меры по сокрытию военных секретов. Эти меры сбивают врага с толку и заставляют его ошибочно полагать, что противник отступил или же не желает воевать. Это дел</w:t>
      </w:r>
      <w:r w:rsidRPr="00747BC7">
        <w:rPr>
          <w:rFonts w:ascii="Book Antiqua" w:hAnsi="Book Antiqua"/>
          <w:i/>
          <w:iCs/>
          <w:sz w:val="20"/>
          <w:szCs w:val="20"/>
        </w:rPr>
        <w:t>а</w:t>
      </w:r>
      <w:r w:rsidRPr="00747BC7">
        <w:rPr>
          <w:rFonts w:ascii="Book Antiqua" w:hAnsi="Book Antiqua"/>
          <w:i/>
          <w:iCs/>
          <w:sz w:val="20"/>
          <w:szCs w:val="20"/>
        </w:rPr>
        <w:t>ется для того, чтобы застать врага врасплох. К разновидностям военной хитрости относятся симулирование (к</w:t>
      </w:r>
      <w:r w:rsidRPr="00747BC7">
        <w:rPr>
          <w:rFonts w:ascii="Book Antiqua" w:hAnsi="Book Antiqua"/>
          <w:i/>
          <w:iCs/>
          <w:sz w:val="20"/>
          <w:szCs w:val="20"/>
        </w:rPr>
        <w:t>а</w:t>
      </w:r>
      <w:r w:rsidRPr="00747BC7">
        <w:rPr>
          <w:rFonts w:ascii="Book Antiqua" w:hAnsi="Book Antiqua"/>
          <w:i/>
          <w:iCs/>
          <w:sz w:val="20"/>
          <w:szCs w:val="20"/>
        </w:rPr>
        <w:t>кой-либо деятельности) с целью отвлечения (противника) от основной задачи, внесение раскола в ряды врага, орган</w:t>
      </w:r>
      <w:r w:rsidRPr="00747BC7">
        <w:rPr>
          <w:rFonts w:ascii="Book Antiqua" w:hAnsi="Book Antiqua"/>
          <w:i/>
          <w:iCs/>
          <w:sz w:val="20"/>
          <w:szCs w:val="20"/>
        </w:rPr>
        <w:t>и</w:t>
      </w:r>
      <w:r w:rsidRPr="00747BC7">
        <w:rPr>
          <w:rFonts w:ascii="Book Antiqua" w:hAnsi="Book Antiqua"/>
          <w:i/>
          <w:iCs/>
          <w:sz w:val="20"/>
          <w:szCs w:val="20"/>
        </w:rPr>
        <w:t>зация засад, тактическое отступление во время боя и т.д. К ним не относятся такие меры, как притворная выдача себя за своего, притворное исповедание религии врага, исполнение перед противником роли искреннего советчика с тем, чтобы, воспользовавшись доверием врага, вероломно расправиться с ним. Все эти способы недопустимы и явл</w:t>
      </w:r>
      <w:r w:rsidRPr="00747BC7">
        <w:rPr>
          <w:rFonts w:ascii="Book Antiqua" w:hAnsi="Book Antiqua"/>
          <w:i/>
          <w:iCs/>
          <w:sz w:val="20"/>
          <w:szCs w:val="20"/>
        </w:rPr>
        <w:t>я</w:t>
      </w:r>
      <w:r w:rsidRPr="00747BC7">
        <w:rPr>
          <w:rFonts w:ascii="Book Antiqua" w:hAnsi="Book Antiqua"/>
          <w:i/>
          <w:iCs/>
          <w:sz w:val="20"/>
          <w:szCs w:val="20"/>
        </w:rPr>
        <w:t>ются предательством”</w:t>
      </w:r>
      <w:r w:rsidRPr="00747BC7">
        <w:rPr>
          <w:rFonts w:ascii="Book Antiqua" w:hAnsi="Book Antiqua"/>
          <w:sz w:val="20"/>
          <w:szCs w:val="20"/>
        </w:rPr>
        <w:t xml:space="preserve">. Имам </w:t>
      </w:r>
      <w:r w:rsidRPr="00713389">
        <w:rPr>
          <w:rFonts w:ascii="Book Antiqua" w:hAnsi="Book Antiqua"/>
          <w:sz w:val="20"/>
          <w:szCs w:val="20"/>
        </w:rPr>
        <w:t>аль-Маргъинани в книге</w:t>
      </w:r>
      <w:r w:rsidRPr="00747BC7">
        <w:rPr>
          <w:rFonts w:ascii="Book Antiqua" w:hAnsi="Book Antiqua"/>
          <w:sz w:val="20"/>
          <w:szCs w:val="20"/>
        </w:rPr>
        <w:t xml:space="preserve"> “аль-Хидая” сказал: </w:t>
      </w:r>
      <w:r w:rsidRPr="00747BC7">
        <w:rPr>
          <w:rFonts w:ascii="Book Antiqua" w:hAnsi="Book Antiqua"/>
          <w:i/>
          <w:iCs/>
          <w:sz w:val="20"/>
          <w:szCs w:val="20"/>
        </w:rPr>
        <w:t>“Если мусульманин входит в стр</w:t>
      </w:r>
      <w:r w:rsidRPr="00747BC7">
        <w:rPr>
          <w:rFonts w:ascii="Book Antiqua" w:hAnsi="Book Antiqua"/>
          <w:i/>
          <w:iCs/>
          <w:sz w:val="20"/>
          <w:szCs w:val="20"/>
        </w:rPr>
        <w:t>а</w:t>
      </w:r>
      <w:r w:rsidRPr="00747BC7">
        <w:rPr>
          <w:rFonts w:ascii="Book Antiqua" w:hAnsi="Book Antiqua"/>
          <w:i/>
          <w:iCs/>
          <w:sz w:val="20"/>
          <w:szCs w:val="20"/>
        </w:rPr>
        <w:t>ну врагов в качестве купца, то он подобен мусульманину, который получил в ней гарантию безопасности. Ему не дозволяется покушаться на их имущество и жизнь, потому что он гарантировал не совершать ничего против них в обмен на предоставление ему безопасности. Покушение на их имущество и жизнь после этого является вероло</w:t>
      </w:r>
      <w:r w:rsidRPr="00747BC7">
        <w:rPr>
          <w:rFonts w:ascii="Book Antiqua" w:hAnsi="Book Antiqua"/>
          <w:i/>
          <w:iCs/>
          <w:sz w:val="20"/>
          <w:szCs w:val="20"/>
        </w:rPr>
        <w:t>м</w:t>
      </w:r>
      <w:r w:rsidRPr="00747BC7">
        <w:rPr>
          <w:rFonts w:ascii="Book Antiqua" w:hAnsi="Book Antiqua"/>
          <w:i/>
          <w:iCs/>
          <w:sz w:val="20"/>
          <w:szCs w:val="20"/>
        </w:rPr>
        <w:t xml:space="preserve">ством, а вероломство запрещено”. </w:t>
      </w:r>
      <w:r w:rsidRPr="00747BC7">
        <w:rPr>
          <w:rFonts w:ascii="Book Antiqua" w:hAnsi="Book Antiqua"/>
          <w:sz w:val="20"/>
          <w:szCs w:val="20"/>
        </w:rPr>
        <w:t xml:space="preserve">Имам аш-Шафи’и в “аль-Умм” сказал: </w:t>
      </w:r>
      <w:r w:rsidRPr="00747BC7">
        <w:rPr>
          <w:rFonts w:ascii="Book Antiqua" w:hAnsi="Book Antiqua"/>
          <w:i/>
          <w:iCs/>
          <w:sz w:val="20"/>
          <w:szCs w:val="20"/>
        </w:rPr>
        <w:t>“Если враги взяли в плен кого-либо из мусульман, а затем отпустили его и обеспечили безопасность, то гарантия безопасности, предоставленная ими, озн</w:t>
      </w:r>
      <w:r w:rsidRPr="00747BC7">
        <w:rPr>
          <w:rFonts w:ascii="Book Antiqua" w:hAnsi="Book Antiqua"/>
          <w:i/>
          <w:iCs/>
          <w:sz w:val="20"/>
          <w:szCs w:val="20"/>
        </w:rPr>
        <w:t>а</w:t>
      </w:r>
      <w:r w:rsidRPr="00747BC7">
        <w:rPr>
          <w:rFonts w:ascii="Book Antiqua" w:hAnsi="Book Antiqua"/>
          <w:i/>
          <w:iCs/>
          <w:sz w:val="20"/>
          <w:szCs w:val="20"/>
        </w:rPr>
        <w:t>чает гарантию безопасности для них самих, и он не имеет право вероломно убивать и предавать их”</w:t>
      </w:r>
      <w:r w:rsidRPr="00747BC7">
        <w:rPr>
          <w:rFonts w:ascii="Book Antiqua" w:hAnsi="Book Antiqua"/>
          <w:sz w:val="20"/>
          <w:szCs w:val="20"/>
        </w:rPr>
        <w:t xml:space="preserve">. Имам Ибн Къудама сказал: </w:t>
      </w:r>
      <w:r w:rsidRPr="00747BC7">
        <w:rPr>
          <w:rFonts w:ascii="Book Antiqua" w:hAnsi="Book Antiqua"/>
          <w:i/>
          <w:iCs/>
          <w:sz w:val="20"/>
          <w:szCs w:val="20"/>
        </w:rPr>
        <w:t>“Тот, кто въехал на вражескую землю, получив гарантию безопасности, не имеет право вер</w:t>
      </w:r>
      <w:r w:rsidRPr="00747BC7">
        <w:rPr>
          <w:rFonts w:ascii="Book Antiqua" w:hAnsi="Book Antiqua"/>
          <w:i/>
          <w:iCs/>
          <w:sz w:val="20"/>
          <w:szCs w:val="20"/>
        </w:rPr>
        <w:t>о</w:t>
      </w:r>
      <w:r w:rsidRPr="00747BC7">
        <w:rPr>
          <w:rFonts w:ascii="Book Antiqua" w:hAnsi="Book Antiqua"/>
          <w:i/>
          <w:iCs/>
          <w:sz w:val="20"/>
          <w:szCs w:val="20"/>
        </w:rPr>
        <w:t>ломно покушаться на их имущество или</w:t>
      </w:r>
      <w:r>
        <w:rPr>
          <w:rFonts w:ascii="Book Antiqua" w:hAnsi="Book Antiqua"/>
          <w:i/>
          <w:iCs/>
          <w:sz w:val="20"/>
          <w:szCs w:val="20"/>
        </w:rPr>
        <w:t xml:space="preserve"> же</w:t>
      </w:r>
      <w:r w:rsidRPr="00747BC7">
        <w:rPr>
          <w:rFonts w:ascii="Book Antiqua" w:hAnsi="Book Antiqua"/>
          <w:i/>
          <w:iCs/>
          <w:sz w:val="20"/>
          <w:szCs w:val="20"/>
        </w:rPr>
        <w:t xml:space="preserve"> заниматься с ними ростовщическими операциями. Что касается вер</w:t>
      </w:r>
      <w:r w:rsidRPr="00747BC7">
        <w:rPr>
          <w:rFonts w:ascii="Book Antiqua" w:hAnsi="Book Antiqua"/>
          <w:i/>
          <w:iCs/>
          <w:sz w:val="20"/>
          <w:szCs w:val="20"/>
        </w:rPr>
        <w:t>о</w:t>
      </w:r>
      <w:r w:rsidRPr="00747BC7">
        <w:rPr>
          <w:rFonts w:ascii="Book Antiqua" w:hAnsi="Book Antiqua"/>
          <w:i/>
          <w:iCs/>
          <w:sz w:val="20"/>
          <w:szCs w:val="20"/>
        </w:rPr>
        <w:t xml:space="preserve">ломства по отношению к ним, то оно запрещено, ибо их гарантия безопасности означает, что в отношении них не будет совершено предательство. Даже если эти условия не были обговорены словесно, смысл этого ясен из </w:t>
      </w:r>
      <w:r>
        <w:rPr>
          <w:rFonts w:ascii="Book Antiqua" w:hAnsi="Book Antiqua"/>
          <w:i/>
          <w:iCs/>
          <w:sz w:val="20"/>
          <w:szCs w:val="20"/>
        </w:rPr>
        <w:t>самого</w:t>
      </w:r>
      <w:r w:rsidRPr="00747BC7">
        <w:rPr>
          <w:rFonts w:ascii="Book Antiqua" w:hAnsi="Book Antiqua"/>
          <w:i/>
          <w:iCs/>
          <w:sz w:val="20"/>
          <w:szCs w:val="20"/>
        </w:rPr>
        <w:t xml:space="preserve"> де</w:t>
      </w:r>
      <w:r w:rsidRPr="00747BC7">
        <w:rPr>
          <w:rFonts w:ascii="Book Antiqua" w:hAnsi="Book Antiqua"/>
          <w:i/>
          <w:iCs/>
          <w:sz w:val="20"/>
          <w:szCs w:val="20"/>
        </w:rPr>
        <w:t>й</w:t>
      </w:r>
      <w:r w:rsidRPr="00747BC7">
        <w:rPr>
          <w:rFonts w:ascii="Book Antiqua" w:hAnsi="Book Antiqua"/>
          <w:i/>
          <w:iCs/>
          <w:sz w:val="20"/>
          <w:szCs w:val="20"/>
        </w:rPr>
        <w:t>ствия”</w:t>
      </w:r>
      <w:r w:rsidRPr="00747BC7">
        <w:rPr>
          <w:rFonts w:ascii="Book Antiqua" w:hAnsi="Book Antiqua"/>
          <w:sz w:val="20"/>
          <w:szCs w:val="20"/>
        </w:rPr>
        <w:t>.</w:t>
      </w:r>
      <w:r>
        <w:rPr>
          <w:rFonts w:ascii="Book Antiqua" w:hAnsi="Book Antiqua"/>
          <w:sz w:val="22"/>
          <w:szCs w:val="22"/>
        </w:rPr>
        <w:t xml:space="preserve"> </w:t>
      </w:r>
      <w:r w:rsidRPr="006602A5">
        <w:rPr>
          <w:rFonts w:ascii="Book Antiqua" w:hAnsi="Book Antiqua"/>
          <w:sz w:val="16"/>
          <w:szCs w:val="16"/>
        </w:rPr>
        <w:t>См. “аль-Мугъни”</w:t>
      </w:r>
      <w:r>
        <w:rPr>
          <w:rFonts w:ascii="Book Antiqua" w:hAnsi="Book Antiqua"/>
          <w:sz w:val="16"/>
          <w:szCs w:val="16"/>
        </w:rPr>
        <w:t xml:space="preserve"> 13/152.</w:t>
      </w:r>
    </w:p>
    <w:p w:rsidR="00384D8D" w:rsidRDefault="00384D8D" w:rsidP="00384D8D">
      <w:pPr>
        <w:ind w:firstLine="360"/>
        <w:jc w:val="both"/>
        <w:rPr>
          <w:rStyle w:val="datasimp"/>
          <w:rFonts w:ascii="Book Antiqua" w:hAnsi="Book Antiqua" w:cs="Simplified Arabic"/>
          <w:sz w:val="16"/>
          <w:szCs w:val="16"/>
          <w:lang w:bidi="ar-EG"/>
        </w:rPr>
      </w:pPr>
      <w:r w:rsidRPr="00713389">
        <w:rPr>
          <w:rFonts w:ascii="Book Antiqua" w:hAnsi="Book Antiqua"/>
          <w:sz w:val="20"/>
          <w:szCs w:val="20"/>
        </w:rPr>
        <w:t xml:space="preserve">А что касается имущества неверных, то оно не дозволено, кроме как при джихаде и после покорения страны неверных, как сказали это хафиз Ибн Хаджар в “Фатхуль-Бари” 341 и </w:t>
      </w:r>
      <w:r w:rsidRPr="00713389">
        <w:rPr>
          <w:rFonts w:ascii="Book Antiqua" w:hAnsi="Book Antiqua" w:cs="Arial"/>
          <w:sz w:val="20"/>
          <w:szCs w:val="20"/>
        </w:rPr>
        <w:t xml:space="preserve">Шамсуль-Хаккъ ‘Азым Абади в </w:t>
      </w:r>
      <w:r w:rsidRPr="00713389">
        <w:rPr>
          <w:rFonts w:ascii="Book Antiqua" w:hAnsi="Book Antiqua"/>
          <w:sz w:val="20"/>
          <w:szCs w:val="20"/>
        </w:rPr>
        <w:t xml:space="preserve">«‘Аунуль-Ма’буд» 7/318. </w:t>
      </w:r>
      <w:r w:rsidRPr="00713389">
        <w:rPr>
          <w:rStyle w:val="datasimp"/>
          <w:rFonts w:ascii="Book Antiqua" w:hAnsi="Book Antiqua" w:cs="Simplified Arabic"/>
          <w:sz w:val="20"/>
          <w:szCs w:val="20"/>
          <w:lang w:bidi="ar-EG"/>
        </w:rPr>
        <w:t xml:space="preserve">Имам ан-Науауи передал, что имам ар-Рафи’и говорил: </w:t>
      </w:r>
      <w:r w:rsidRPr="00713389">
        <w:rPr>
          <w:rStyle w:val="datasimp"/>
          <w:rFonts w:ascii="Book Antiqua" w:hAnsi="Book Antiqua" w:cs="Simplified Arabic"/>
          <w:i/>
          <w:iCs/>
          <w:sz w:val="20"/>
          <w:szCs w:val="20"/>
          <w:lang w:bidi="ar-EG"/>
        </w:rPr>
        <w:t>“Если человек войдет на вражескую территорию под гарантией безопасности, то ему не дозволено забирать с этой земли клад, независимо от того забрал он его силой или же просто нашел. Также он не может поступать по отношению к ним вероломно каса</w:t>
      </w:r>
      <w:r w:rsidRPr="00713389">
        <w:rPr>
          <w:rStyle w:val="datasimp"/>
          <w:rFonts w:ascii="Book Antiqua" w:hAnsi="Book Antiqua" w:cs="Simplified Arabic"/>
          <w:i/>
          <w:iCs/>
          <w:sz w:val="20"/>
          <w:szCs w:val="20"/>
          <w:lang w:bidi="ar-EG"/>
        </w:rPr>
        <w:t>е</w:t>
      </w:r>
      <w:r w:rsidRPr="00713389">
        <w:rPr>
          <w:rStyle w:val="datasimp"/>
          <w:rFonts w:ascii="Book Antiqua" w:hAnsi="Book Antiqua" w:cs="Simplified Arabic"/>
          <w:i/>
          <w:iCs/>
          <w:sz w:val="20"/>
          <w:szCs w:val="20"/>
          <w:lang w:bidi="ar-EG"/>
        </w:rPr>
        <w:t>мо принадлежащего им, поистине, он обязан вернуть принадлежащее им!”</w:t>
      </w:r>
      <w:r w:rsidRPr="00713389">
        <w:rPr>
          <w:rStyle w:val="datasimp"/>
          <w:rFonts w:ascii="Book Antiqua" w:hAnsi="Book Antiqua" w:cs="Simplified Arabic"/>
          <w:sz w:val="20"/>
          <w:szCs w:val="20"/>
          <w:lang w:bidi="ar-EG"/>
        </w:rPr>
        <w:t xml:space="preserve"> </w:t>
      </w:r>
      <w:r w:rsidRPr="00713389">
        <w:rPr>
          <w:rStyle w:val="datasimp"/>
          <w:rFonts w:ascii="Book Antiqua" w:hAnsi="Book Antiqua" w:cs="Simplified Arabic"/>
          <w:sz w:val="16"/>
          <w:szCs w:val="16"/>
          <w:lang w:bidi="ar-EG"/>
        </w:rPr>
        <w:t>См. «аль-Маджму’» 6/51.</w:t>
      </w:r>
    </w:p>
    <w:p w:rsidR="00384D8D" w:rsidRDefault="00384D8D" w:rsidP="00384D8D">
      <w:pPr>
        <w:ind w:firstLine="360"/>
        <w:jc w:val="both"/>
        <w:rPr>
          <w:rFonts w:ascii="Book Antiqua" w:hAnsi="Book Antiqua"/>
          <w:sz w:val="20"/>
          <w:szCs w:val="20"/>
        </w:rPr>
      </w:pPr>
      <w:r w:rsidRPr="000212FF">
        <w:rPr>
          <w:rFonts w:ascii="Book Antiqua" w:hAnsi="Book Antiqua"/>
          <w:sz w:val="20"/>
          <w:szCs w:val="20"/>
        </w:rPr>
        <w:t>Спросили ученых Постоянного комитета (аль-</w:t>
      </w:r>
      <w:r>
        <w:rPr>
          <w:rFonts w:ascii="Book Antiqua" w:hAnsi="Book Antiqua"/>
          <w:sz w:val="20"/>
          <w:szCs w:val="20"/>
        </w:rPr>
        <w:t>Л</w:t>
      </w:r>
      <w:r w:rsidRPr="000212FF">
        <w:rPr>
          <w:rFonts w:ascii="Book Antiqua" w:hAnsi="Book Antiqua"/>
          <w:sz w:val="20"/>
          <w:szCs w:val="20"/>
        </w:rPr>
        <w:t>яджнату-ддаима) во главе с шейхом Ибн Базом: «Можно ли воровать электричество или воду у Государства, проживая на земле неверных, чтобы вредить этой стране?» Также их спросили: «Можно ли избегать платы за электричество, воду, газ, телефон и т.п.?» Они ответили:</w:t>
      </w:r>
      <w:r>
        <w:rPr>
          <w:rFonts w:ascii="Book Antiqua" w:hAnsi="Book Antiqua"/>
          <w:sz w:val="20"/>
          <w:szCs w:val="20"/>
        </w:rPr>
        <w:t xml:space="preserve"> </w:t>
      </w:r>
      <w:r w:rsidRPr="000212FF">
        <w:rPr>
          <w:rFonts w:ascii="Book Antiqua" w:hAnsi="Book Antiqua"/>
          <w:i/>
          <w:iCs/>
          <w:sz w:val="20"/>
          <w:szCs w:val="20"/>
        </w:rPr>
        <w:t>“Это не дозволено, ибо является пожиранием имущества людей без права и нарушением доверия</w:t>
      </w:r>
      <w:r w:rsidRPr="000212FF">
        <w:rPr>
          <w:rFonts w:ascii="Book Antiqua" w:hAnsi="Book Antiqua"/>
          <w:sz w:val="20"/>
          <w:szCs w:val="20"/>
        </w:rPr>
        <w:t>”</w:t>
      </w:r>
      <w:r>
        <w:rPr>
          <w:rFonts w:ascii="Book Antiqua" w:hAnsi="Book Antiqua"/>
          <w:sz w:val="20"/>
          <w:szCs w:val="20"/>
        </w:rPr>
        <w:t xml:space="preserve">. </w:t>
      </w:r>
      <w:r w:rsidRPr="006F452F">
        <w:rPr>
          <w:rFonts w:ascii="Book Antiqua" w:hAnsi="Book Antiqua"/>
          <w:sz w:val="16"/>
          <w:szCs w:val="16"/>
        </w:rPr>
        <w:t>См. «Ф</w:t>
      </w:r>
      <w:r w:rsidRPr="006F452F">
        <w:rPr>
          <w:rFonts w:ascii="Book Antiqua" w:hAnsi="Book Antiqua"/>
          <w:sz w:val="16"/>
          <w:szCs w:val="16"/>
        </w:rPr>
        <w:t>а</w:t>
      </w:r>
      <w:r w:rsidRPr="006F452F">
        <w:rPr>
          <w:rFonts w:ascii="Book Antiqua" w:hAnsi="Book Antiqua"/>
          <w:sz w:val="16"/>
          <w:szCs w:val="16"/>
        </w:rPr>
        <w:t>тауа аль-Лядна» 23/441.</w:t>
      </w:r>
    </w:p>
    <w:p w:rsidR="00384D8D" w:rsidRPr="006D31BE" w:rsidRDefault="00384D8D" w:rsidP="00384D8D">
      <w:pPr>
        <w:ind w:firstLine="360"/>
        <w:jc w:val="both"/>
        <w:rPr>
          <w:rFonts w:ascii="Book Antiqua" w:hAnsi="Book Antiqua"/>
          <w:sz w:val="16"/>
          <w:szCs w:val="16"/>
        </w:rPr>
      </w:pPr>
      <w:r w:rsidRPr="00713389">
        <w:rPr>
          <w:rFonts w:ascii="Book Antiqua" w:hAnsi="Book Antiqua"/>
          <w:sz w:val="20"/>
          <w:szCs w:val="20"/>
        </w:rPr>
        <w:t xml:space="preserve">Посланник Аллаха </w:t>
      </w:r>
      <w:r w:rsidRPr="00713389">
        <w:rPr>
          <w:rFonts w:ascii="AGA Arabesque" w:hAnsi="AGA Arabesque" w:cs="AGHlvCyrillic"/>
          <w:sz w:val="22"/>
          <w:szCs w:val="22"/>
        </w:rPr>
        <w:t></w:t>
      </w:r>
      <w:r w:rsidRPr="00713389">
        <w:rPr>
          <w:rFonts w:ascii="Book Antiqua" w:hAnsi="Book Antiqua"/>
          <w:sz w:val="20"/>
          <w:szCs w:val="20"/>
        </w:rPr>
        <w:t xml:space="preserve"> сказал: </w:t>
      </w:r>
      <w:r w:rsidRPr="00713389">
        <w:rPr>
          <w:rFonts w:ascii="Book Antiqua" w:hAnsi="Book Antiqua"/>
          <w:b/>
          <w:bCs/>
          <w:i/>
          <w:iCs/>
          <w:sz w:val="20"/>
          <w:szCs w:val="20"/>
        </w:rPr>
        <w:t>«Кто будет притеснять му’ахада (неверного, находящегося в договоре</w:t>
      </w:r>
      <w:r w:rsidRPr="0042185B">
        <w:rPr>
          <w:rFonts w:ascii="Book Antiqua" w:hAnsi="Book Antiqua"/>
          <w:b/>
          <w:bCs/>
          <w:i/>
          <w:iCs/>
          <w:sz w:val="20"/>
          <w:szCs w:val="20"/>
        </w:rPr>
        <w:t xml:space="preserve"> с мусульманами) или будет его ущемлять, или будет возлагать на него сверх его возможностей, или </w:t>
      </w:r>
      <w:r w:rsidRPr="00E94537">
        <w:rPr>
          <w:rFonts w:ascii="Book Antiqua" w:hAnsi="Book Antiqua"/>
          <w:b/>
          <w:bCs/>
          <w:i/>
          <w:iCs/>
          <w:sz w:val="20"/>
          <w:szCs w:val="20"/>
          <w:u w:val="single"/>
        </w:rPr>
        <w:t>возьмет у него что-либо без его желания</w:t>
      </w:r>
      <w:r w:rsidRPr="0042185B">
        <w:rPr>
          <w:rFonts w:ascii="Book Antiqua" w:hAnsi="Book Antiqua"/>
          <w:b/>
          <w:bCs/>
          <w:i/>
          <w:iCs/>
          <w:sz w:val="20"/>
          <w:szCs w:val="20"/>
        </w:rPr>
        <w:t xml:space="preserve">, то поистине, я буду свидетельствовать против него в </w:t>
      </w:r>
      <w:r>
        <w:rPr>
          <w:rFonts w:ascii="Book Antiqua" w:hAnsi="Book Antiqua"/>
          <w:b/>
          <w:bCs/>
          <w:i/>
          <w:iCs/>
          <w:sz w:val="20"/>
          <w:szCs w:val="20"/>
        </w:rPr>
        <w:t>Д</w:t>
      </w:r>
      <w:r w:rsidRPr="0042185B">
        <w:rPr>
          <w:rFonts w:ascii="Book Antiqua" w:hAnsi="Book Antiqua"/>
          <w:b/>
          <w:bCs/>
          <w:i/>
          <w:iCs/>
          <w:sz w:val="20"/>
          <w:szCs w:val="20"/>
        </w:rPr>
        <w:t>ень Во</w:t>
      </w:r>
      <w:r w:rsidRPr="0042185B">
        <w:rPr>
          <w:rFonts w:ascii="Book Antiqua" w:hAnsi="Book Antiqua"/>
          <w:b/>
          <w:bCs/>
          <w:i/>
          <w:iCs/>
          <w:sz w:val="20"/>
          <w:szCs w:val="20"/>
        </w:rPr>
        <w:t>с</w:t>
      </w:r>
      <w:r w:rsidRPr="0042185B">
        <w:rPr>
          <w:rFonts w:ascii="Book Antiqua" w:hAnsi="Book Antiqua"/>
          <w:b/>
          <w:bCs/>
          <w:i/>
          <w:iCs/>
          <w:sz w:val="20"/>
          <w:szCs w:val="20"/>
        </w:rPr>
        <w:t>крешения»</w:t>
      </w:r>
      <w:r>
        <w:rPr>
          <w:rFonts w:ascii="Book Antiqua" w:hAnsi="Book Antiqua"/>
          <w:sz w:val="20"/>
          <w:szCs w:val="20"/>
        </w:rPr>
        <w:t xml:space="preserve">. </w:t>
      </w:r>
      <w:r w:rsidRPr="006D31BE">
        <w:rPr>
          <w:rFonts w:ascii="Book Antiqua" w:hAnsi="Book Antiqua"/>
          <w:sz w:val="16"/>
          <w:szCs w:val="16"/>
        </w:rPr>
        <w:t xml:space="preserve">Абу Дауд 3/437, аль-Байхакъи 9/205. Достоверность хадиса подтвердил шейх аль-Альбани. </w:t>
      </w:r>
    </w:p>
    <w:p w:rsidR="00384D8D" w:rsidRDefault="00384D8D" w:rsidP="00384D8D">
      <w:pPr>
        <w:ind w:firstLine="360"/>
        <w:jc w:val="both"/>
        <w:rPr>
          <w:rFonts w:ascii="Book Antiqua" w:hAnsi="Book Antiqua"/>
          <w:sz w:val="16"/>
          <w:szCs w:val="16"/>
        </w:rPr>
      </w:pPr>
      <w:r w:rsidRPr="00730450">
        <w:rPr>
          <w:rFonts w:ascii="Book Antiqua" w:hAnsi="Book Antiqua"/>
          <w:sz w:val="20"/>
          <w:szCs w:val="20"/>
        </w:rPr>
        <w:t>В этом вопросе все имамы были единогласны, и никто не считал кровь и имущество неверных, наход</w:t>
      </w:r>
      <w:r w:rsidRPr="00730450">
        <w:rPr>
          <w:rFonts w:ascii="Book Antiqua" w:hAnsi="Book Antiqua"/>
          <w:sz w:val="20"/>
          <w:szCs w:val="20"/>
        </w:rPr>
        <w:t>я</w:t>
      </w:r>
      <w:r w:rsidRPr="00730450">
        <w:rPr>
          <w:rFonts w:ascii="Book Antiqua" w:hAnsi="Book Antiqua"/>
          <w:sz w:val="20"/>
          <w:szCs w:val="20"/>
        </w:rPr>
        <w:t xml:space="preserve">щихся в договоре, дозволенным, кроме хариджитов. Имам аш-Шахристани сказал: </w:t>
      </w:r>
      <w:r w:rsidRPr="00730450">
        <w:rPr>
          <w:rFonts w:ascii="Book Antiqua" w:hAnsi="Book Antiqua"/>
          <w:i/>
          <w:iCs/>
          <w:sz w:val="20"/>
          <w:szCs w:val="20"/>
        </w:rPr>
        <w:t>“Хариджиты считали дозволенными кровь и имущество неверных, которые были в договоре или платили джизию. И считали обязательным отречение от тех, кто этого не дозволял!”</w:t>
      </w:r>
      <w:r w:rsidRPr="00730450">
        <w:rPr>
          <w:rFonts w:ascii="Book Antiqua" w:hAnsi="Book Antiqua"/>
          <w:sz w:val="20"/>
          <w:szCs w:val="20"/>
        </w:rPr>
        <w:t xml:space="preserve"> </w:t>
      </w:r>
      <w:r w:rsidRPr="00730450">
        <w:rPr>
          <w:rFonts w:ascii="Book Antiqua" w:hAnsi="Book Antiqua"/>
          <w:sz w:val="16"/>
          <w:szCs w:val="16"/>
        </w:rPr>
        <w:t>См. “аль-Милялю уа-ннихаль” 1/118.</w:t>
      </w:r>
    </w:p>
    <w:p w:rsidR="00384D8D" w:rsidRPr="006F452F" w:rsidRDefault="00384D8D" w:rsidP="00384D8D">
      <w:pPr>
        <w:ind w:firstLine="360"/>
        <w:jc w:val="both"/>
        <w:rPr>
          <w:rFonts w:ascii="Book Antiqua" w:hAnsi="Book Antiqua"/>
          <w:sz w:val="20"/>
          <w:szCs w:val="20"/>
          <w:rtl/>
          <w:lang w:bidi="ar-EG"/>
        </w:rPr>
      </w:pPr>
      <w:r w:rsidRPr="00691324">
        <w:rPr>
          <w:rFonts w:ascii="Book Antiqua" w:hAnsi="Book Antiqua"/>
          <w:sz w:val="20"/>
          <w:szCs w:val="20"/>
        </w:rPr>
        <w:t>Если таково постановление</w:t>
      </w:r>
      <w:r>
        <w:rPr>
          <w:rFonts w:ascii="Book Antiqua" w:hAnsi="Book Antiqua"/>
          <w:sz w:val="20"/>
          <w:szCs w:val="20"/>
        </w:rPr>
        <w:t xml:space="preserve"> шариата</w:t>
      </w:r>
      <w:r w:rsidRPr="00691324">
        <w:rPr>
          <w:rFonts w:ascii="Book Antiqua" w:hAnsi="Book Antiqua"/>
          <w:sz w:val="20"/>
          <w:szCs w:val="20"/>
        </w:rPr>
        <w:t xml:space="preserve"> относительно неверных, то, что же можно сказать о мусульманах, чью кровь и имущество они дозволяют!</w:t>
      </w:r>
      <w:r>
        <w:rPr>
          <w:rFonts w:ascii="Book Antiqua" w:hAnsi="Book Antiqua"/>
          <w:sz w:val="20"/>
          <w:szCs w:val="20"/>
        </w:rPr>
        <w:t xml:space="preserve"> Хафиз Ибн </w:t>
      </w:r>
      <w:r w:rsidRPr="00666E3E">
        <w:rPr>
          <w:rFonts w:ascii="Book Antiqua" w:hAnsi="Book Antiqua"/>
          <w:sz w:val="20"/>
          <w:szCs w:val="20"/>
        </w:rPr>
        <w:t>‘</w:t>
      </w:r>
      <w:r>
        <w:rPr>
          <w:rFonts w:ascii="Book Antiqua" w:hAnsi="Book Antiqua"/>
          <w:sz w:val="20"/>
          <w:szCs w:val="20"/>
        </w:rPr>
        <w:t xml:space="preserve">Абдуль-Барр говорил: </w:t>
      </w:r>
      <w:r w:rsidRPr="00666E3E">
        <w:rPr>
          <w:rFonts w:ascii="Book Antiqua" w:hAnsi="Book Antiqua"/>
          <w:i/>
          <w:iCs/>
          <w:sz w:val="20"/>
          <w:szCs w:val="20"/>
        </w:rPr>
        <w:t>“Если даже кровь враждующего н</w:t>
      </w:r>
      <w:r w:rsidRPr="00666E3E">
        <w:rPr>
          <w:rFonts w:ascii="Book Antiqua" w:hAnsi="Book Antiqua"/>
          <w:i/>
          <w:iCs/>
          <w:sz w:val="20"/>
          <w:szCs w:val="20"/>
        </w:rPr>
        <w:t>е</w:t>
      </w:r>
      <w:r w:rsidRPr="00666E3E">
        <w:rPr>
          <w:rFonts w:ascii="Book Antiqua" w:hAnsi="Book Antiqua"/>
          <w:i/>
          <w:iCs/>
          <w:sz w:val="20"/>
          <w:szCs w:val="20"/>
        </w:rPr>
        <w:t>верного, которому дали гарантию безопастности становится заптерной, то что ты можешь подумать о верующем, который встречает утро и вечер находясь под защитой Аллаха?! Как ты смотришь на вероломство по отношению к нему или его убийство?!”</w:t>
      </w:r>
      <w:r>
        <w:rPr>
          <w:rFonts w:ascii="Book Antiqua" w:hAnsi="Book Antiqua"/>
          <w:sz w:val="20"/>
          <w:szCs w:val="20"/>
        </w:rPr>
        <w:t xml:space="preserve"> </w:t>
      </w:r>
      <w:r w:rsidRPr="00666E3E">
        <w:rPr>
          <w:rFonts w:ascii="Book Antiqua" w:hAnsi="Book Antiqua"/>
          <w:sz w:val="16"/>
          <w:szCs w:val="16"/>
        </w:rPr>
        <w:t>См. “аль-Истизкар” 14/84.</w:t>
      </w:r>
    </w:p>
  </w:footnote>
  <w:footnote w:id="32">
    <w:p w:rsidR="00384D8D" w:rsidRPr="008C418E" w:rsidRDefault="00384D8D" w:rsidP="00384D8D">
      <w:pPr>
        <w:pStyle w:val="a3"/>
        <w:ind w:firstLine="360"/>
        <w:jc w:val="both"/>
        <w:rPr>
          <w:rFonts w:ascii="Book Antiqua" w:hAnsi="Book Antiqua"/>
          <w:sz w:val="16"/>
          <w:szCs w:val="16"/>
        </w:rPr>
      </w:pPr>
      <w:r w:rsidRPr="00730450">
        <w:rPr>
          <w:rStyle w:val="a7"/>
          <w:rFonts w:ascii="Bookman Old Style" w:hAnsi="Bookman Old Style"/>
          <w:sz w:val="22"/>
          <w:szCs w:val="22"/>
        </w:rPr>
        <w:footnoteRef/>
      </w:r>
      <w:r w:rsidRPr="00730450">
        <w:rPr>
          <w:rFonts w:ascii="Bookman Old Style" w:hAnsi="Bookman Old Style"/>
        </w:rPr>
        <w:t xml:space="preserve"> </w:t>
      </w:r>
      <w:r w:rsidRPr="0042185B">
        <w:rPr>
          <w:rFonts w:ascii="Book Antiqua" w:hAnsi="Book Antiqua"/>
        </w:rPr>
        <w:t>Абу Рафи’ рассказывал, что когда хариджиты вы</w:t>
      </w:r>
      <w:r>
        <w:rPr>
          <w:rFonts w:ascii="Book Antiqua" w:hAnsi="Book Antiqua"/>
        </w:rPr>
        <w:t>ступи</w:t>
      </w:r>
      <w:r w:rsidRPr="0042185B">
        <w:rPr>
          <w:rFonts w:ascii="Book Antiqua" w:hAnsi="Book Antiqua"/>
        </w:rPr>
        <w:t>ли против ‘Али</w:t>
      </w:r>
      <w:r>
        <w:rPr>
          <w:rFonts w:ascii="Book Antiqua" w:hAnsi="Book Antiqua"/>
        </w:rPr>
        <w:t>,</w:t>
      </w:r>
      <w:r w:rsidRPr="0042185B">
        <w:rPr>
          <w:rFonts w:ascii="Book Antiqua" w:hAnsi="Book Antiqua"/>
        </w:rPr>
        <w:t xml:space="preserve"> они все время повторяли: </w:t>
      </w:r>
      <w:r w:rsidRPr="0042185B">
        <w:rPr>
          <w:rFonts w:ascii="Book Antiqua" w:hAnsi="Book Antiqua" w:cs="Arial"/>
          <w:b/>
          <w:bCs/>
        </w:rPr>
        <w:t>«Суд</w:t>
      </w:r>
      <w:r w:rsidRPr="0042185B">
        <w:rPr>
          <w:rFonts w:ascii="Book Antiqua" w:hAnsi="Book Antiqua" w:cs="Helvetica"/>
          <w:b/>
          <w:bCs/>
        </w:rPr>
        <w:t xml:space="preserve"> принадлежит только Аллаху</w:t>
      </w:r>
      <w:r w:rsidRPr="0042185B">
        <w:rPr>
          <w:rFonts w:ascii="Book Antiqua" w:hAnsi="Book Antiqua" w:cs="Arial"/>
          <w:b/>
          <w:bCs/>
        </w:rPr>
        <w:t>», «Суд</w:t>
      </w:r>
      <w:r w:rsidRPr="0042185B">
        <w:rPr>
          <w:rFonts w:ascii="Book Antiqua" w:hAnsi="Book Antiqua" w:cs="Helvetica"/>
          <w:b/>
          <w:bCs/>
        </w:rPr>
        <w:t xml:space="preserve"> принадлежит только Аллаху</w:t>
      </w:r>
      <w:r w:rsidRPr="0042185B">
        <w:rPr>
          <w:rFonts w:ascii="Book Antiqua" w:hAnsi="Book Antiqua" w:cs="Arial"/>
          <w:b/>
          <w:bCs/>
        </w:rPr>
        <w:t xml:space="preserve">»! </w:t>
      </w:r>
      <w:r w:rsidRPr="0042185B">
        <w:rPr>
          <w:rFonts w:ascii="Book Antiqua" w:hAnsi="Book Antiqua" w:cs="Arial"/>
        </w:rPr>
        <w:t xml:space="preserve">И ‘Али сказал: </w:t>
      </w:r>
      <w:r w:rsidRPr="0042185B">
        <w:rPr>
          <w:rFonts w:ascii="Book Antiqua" w:hAnsi="Book Antiqua" w:cs="Arial"/>
          <w:i/>
          <w:iCs/>
        </w:rPr>
        <w:t xml:space="preserve">“Говорят слова истины, подразумевая ложь!” </w:t>
      </w:r>
      <w:r w:rsidRPr="008C418E">
        <w:rPr>
          <w:rFonts w:ascii="Book Antiqua" w:hAnsi="Book Antiqua" w:cs="Arial"/>
          <w:sz w:val="16"/>
          <w:szCs w:val="16"/>
        </w:rPr>
        <w:t>Муслим 1774</w:t>
      </w:r>
      <w:r w:rsidRPr="0042185B">
        <w:rPr>
          <w:rFonts w:ascii="Book Antiqua" w:hAnsi="Book Antiqua" w:cs="Arial"/>
        </w:rPr>
        <w:t xml:space="preserve">. </w:t>
      </w:r>
      <w:r w:rsidRPr="0042185B">
        <w:rPr>
          <w:rFonts w:ascii="Book Antiqua" w:hAnsi="Book Antiqua"/>
        </w:rPr>
        <w:t>Так и в наши дни, люди, следующие по стопам хариджитов, прив</w:t>
      </w:r>
      <w:r w:rsidRPr="0042185B">
        <w:rPr>
          <w:rFonts w:ascii="Book Antiqua" w:hAnsi="Book Antiqua"/>
        </w:rPr>
        <w:t>о</w:t>
      </w:r>
      <w:r w:rsidRPr="0042185B">
        <w:rPr>
          <w:rFonts w:ascii="Book Antiqua" w:hAnsi="Book Antiqua"/>
        </w:rPr>
        <w:t xml:space="preserve">дят те же аяты и, руководствуясь ими, совершают множество недозволенных вещей. </w:t>
      </w:r>
      <w:r>
        <w:rPr>
          <w:rFonts w:ascii="Book Antiqua" w:hAnsi="Book Antiqua"/>
        </w:rPr>
        <w:t>В этом также указание на то, что  х</w:t>
      </w:r>
      <w:r w:rsidRPr="0042185B">
        <w:rPr>
          <w:rFonts w:ascii="Book Antiqua" w:hAnsi="Book Antiqua"/>
        </w:rPr>
        <w:t>ариджиты</w:t>
      </w:r>
      <w:r>
        <w:rPr>
          <w:rFonts w:ascii="Book Antiqua" w:hAnsi="Book Antiqua"/>
        </w:rPr>
        <w:t xml:space="preserve"> тоже приводят доказательства на свои суждения, однако они</w:t>
      </w:r>
      <w:r w:rsidRPr="0042185B">
        <w:rPr>
          <w:rFonts w:ascii="Book Antiqua" w:hAnsi="Book Antiqua"/>
        </w:rPr>
        <w:t xml:space="preserve"> неправильно понимают</w:t>
      </w:r>
      <w:r>
        <w:rPr>
          <w:rFonts w:ascii="Book Antiqua" w:hAnsi="Book Antiqua"/>
        </w:rPr>
        <w:t xml:space="preserve"> смысл</w:t>
      </w:r>
      <w:r w:rsidRPr="0042185B">
        <w:rPr>
          <w:rFonts w:ascii="Book Antiqua" w:hAnsi="Book Antiqua"/>
        </w:rPr>
        <w:t xml:space="preserve"> аят</w:t>
      </w:r>
      <w:r>
        <w:rPr>
          <w:rFonts w:ascii="Book Antiqua" w:hAnsi="Book Antiqua"/>
        </w:rPr>
        <w:t>ов</w:t>
      </w:r>
      <w:r w:rsidRPr="0042185B">
        <w:rPr>
          <w:rFonts w:ascii="Book Antiqua" w:hAnsi="Book Antiqua"/>
        </w:rPr>
        <w:t xml:space="preserve"> Корана и хадис</w:t>
      </w:r>
      <w:r>
        <w:rPr>
          <w:rFonts w:ascii="Book Antiqua" w:hAnsi="Book Antiqua"/>
        </w:rPr>
        <w:t>ов</w:t>
      </w:r>
      <w:r w:rsidRPr="0042185B">
        <w:rPr>
          <w:rFonts w:ascii="Book Antiqua" w:hAnsi="Book Antiqua"/>
        </w:rPr>
        <w:t xml:space="preserve">, о чем нам сообщил </w:t>
      </w:r>
      <w:r>
        <w:rPr>
          <w:rFonts w:ascii="Book Antiqua" w:hAnsi="Book Antiqua"/>
        </w:rPr>
        <w:t>пророк</w:t>
      </w:r>
      <w:r w:rsidRPr="0042185B">
        <w:rPr>
          <w:rFonts w:ascii="Book Antiqua" w:hAnsi="Book Antiqua"/>
        </w:rPr>
        <w:t xml:space="preserve"> </w:t>
      </w:r>
      <w:r w:rsidRPr="008C418E">
        <w:rPr>
          <w:rFonts w:ascii="AGA Arabesque" w:hAnsi="AGA Arabesque" w:cs="AGHlvCyrillic"/>
          <w:sz w:val="22"/>
          <w:szCs w:val="22"/>
        </w:rPr>
        <w:t></w:t>
      </w:r>
      <w:r w:rsidRPr="0042185B">
        <w:rPr>
          <w:rFonts w:ascii="Book Antiqua" w:hAnsi="Book Antiqua"/>
        </w:rPr>
        <w:t xml:space="preserve">, сказавший о хариджитах: </w:t>
      </w:r>
      <w:r w:rsidRPr="0042185B">
        <w:rPr>
          <w:rFonts w:ascii="Book Antiqua" w:hAnsi="Book Antiqua"/>
          <w:b/>
          <w:bCs/>
          <w:i/>
          <w:iCs/>
        </w:rPr>
        <w:t>«Они будут ч</w:t>
      </w:r>
      <w:r w:rsidRPr="0042185B">
        <w:rPr>
          <w:rFonts w:ascii="Book Antiqua" w:hAnsi="Book Antiqua"/>
          <w:b/>
          <w:bCs/>
          <w:i/>
          <w:iCs/>
        </w:rPr>
        <w:t>и</w:t>
      </w:r>
      <w:r w:rsidRPr="0042185B">
        <w:rPr>
          <w:rFonts w:ascii="Book Antiqua" w:hAnsi="Book Antiqua"/>
          <w:b/>
          <w:bCs/>
          <w:i/>
          <w:iCs/>
        </w:rPr>
        <w:t xml:space="preserve">тать Коран, </w:t>
      </w:r>
      <w:r>
        <w:rPr>
          <w:rFonts w:ascii="Book Antiqua" w:hAnsi="Book Antiqua"/>
          <w:b/>
          <w:bCs/>
          <w:i/>
          <w:iCs/>
        </w:rPr>
        <w:t>полагая</w:t>
      </w:r>
      <w:r w:rsidRPr="0042185B">
        <w:rPr>
          <w:rFonts w:ascii="Book Antiqua" w:hAnsi="Book Antiqua"/>
          <w:b/>
          <w:bCs/>
          <w:i/>
          <w:iCs/>
        </w:rPr>
        <w:t>, что он за них, тогда как он будет против них!»</w:t>
      </w:r>
      <w:r w:rsidRPr="0042185B">
        <w:rPr>
          <w:rFonts w:ascii="Book Antiqua" w:hAnsi="Book Antiqua"/>
        </w:rPr>
        <w:t xml:space="preserve"> </w:t>
      </w:r>
      <w:r w:rsidRPr="008C418E">
        <w:rPr>
          <w:rFonts w:ascii="Book Antiqua" w:hAnsi="Book Antiqua"/>
          <w:sz w:val="16"/>
          <w:szCs w:val="16"/>
        </w:rPr>
        <w:t>Муслим 1066.</w:t>
      </w:r>
    </w:p>
  </w:footnote>
  <w:footnote w:id="33">
    <w:p w:rsidR="00384D8D" w:rsidRPr="00EE565E" w:rsidRDefault="00384D8D" w:rsidP="00384D8D">
      <w:pPr>
        <w:pStyle w:val="a3"/>
        <w:ind w:firstLine="360"/>
        <w:rPr>
          <w:rFonts w:ascii="Book Antiqua" w:hAnsi="Book Antiqua"/>
          <w:lang w:bidi="ar-EG"/>
        </w:rPr>
      </w:pPr>
      <w:r w:rsidRPr="00730450">
        <w:rPr>
          <w:rStyle w:val="a7"/>
          <w:rFonts w:ascii="Bookman Old Style" w:hAnsi="Bookman Old Style"/>
          <w:sz w:val="22"/>
          <w:szCs w:val="22"/>
        </w:rPr>
        <w:footnoteRef/>
      </w:r>
      <w:r w:rsidRPr="00EE565E">
        <w:rPr>
          <w:rFonts w:ascii="Book Antiqua" w:hAnsi="Book Antiqua"/>
        </w:rPr>
        <w:t xml:space="preserve"> </w:t>
      </w:r>
      <w:r>
        <w:rPr>
          <w:rFonts w:ascii="Book Antiqua" w:hAnsi="Book Antiqua"/>
          <w:lang w:bidi="ar-EG"/>
        </w:rPr>
        <w:t xml:space="preserve">Вот в чем заключается довод – в Книге Аллаха и Сунне Его пророка </w:t>
      </w:r>
      <w:r w:rsidRPr="00FC743E">
        <w:rPr>
          <w:rFonts w:ascii="AGA Arabesque" w:hAnsi="AGA Arabesque" w:cs="AGHlvCyrillic"/>
          <w:sz w:val="22"/>
          <w:szCs w:val="22"/>
        </w:rPr>
        <w:t></w:t>
      </w:r>
      <w:r>
        <w:rPr>
          <w:rFonts w:ascii="Book Antiqua" w:hAnsi="Book Antiqua"/>
          <w:lang w:bidi="ar-EG"/>
        </w:rPr>
        <w:t>!</w:t>
      </w:r>
    </w:p>
  </w:footnote>
  <w:footnote w:id="34">
    <w:p w:rsidR="00384D8D" w:rsidRPr="00730450" w:rsidRDefault="00384D8D" w:rsidP="00384D8D">
      <w:pPr>
        <w:pStyle w:val="a3"/>
        <w:ind w:firstLine="360"/>
        <w:jc w:val="both"/>
        <w:rPr>
          <w:rFonts w:ascii="Book Antiqua" w:hAnsi="Book Antiqua"/>
        </w:rPr>
      </w:pPr>
      <w:r w:rsidRPr="00730450">
        <w:rPr>
          <w:rStyle w:val="a7"/>
          <w:rFonts w:ascii="Bookman Old Style" w:hAnsi="Bookman Old Style"/>
          <w:sz w:val="22"/>
          <w:szCs w:val="22"/>
        </w:rPr>
        <w:footnoteRef/>
      </w:r>
      <w:r w:rsidRPr="00730450">
        <w:rPr>
          <w:rFonts w:ascii="Book Antiqua" w:hAnsi="Book Antiqua"/>
        </w:rPr>
        <w:t xml:space="preserve"> Мы советуем перечитать эту историю о дискуссии Ибн </w:t>
      </w:r>
      <w:r w:rsidRPr="00440CD9">
        <w:rPr>
          <w:rFonts w:ascii="Book Antiqua" w:hAnsi="Book Antiqua"/>
        </w:rPr>
        <w:t>‘</w:t>
      </w:r>
      <w:r w:rsidRPr="00730450">
        <w:rPr>
          <w:rFonts w:ascii="Book Antiqua" w:hAnsi="Book Antiqua"/>
        </w:rPr>
        <w:t>Аббаса с хариджитами</w:t>
      </w:r>
      <w:r>
        <w:rPr>
          <w:rFonts w:ascii="Book Antiqua" w:hAnsi="Book Antiqua"/>
        </w:rPr>
        <w:t xml:space="preserve"> несколько раз</w:t>
      </w:r>
      <w:r w:rsidRPr="00730450">
        <w:rPr>
          <w:rFonts w:ascii="Book Antiqua" w:hAnsi="Book Antiqua"/>
        </w:rPr>
        <w:t>,</w:t>
      </w:r>
      <w:r>
        <w:rPr>
          <w:rFonts w:ascii="Book Antiqua" w:hAnsi="Book Antiqua"/>
        </w:rPr>
        <w:t xml:space="preserve"> чтобы лучше усвоить ее содержание,</w:t>
      </w:r>
      <w:r w:rsidRPr="00730450">
        <w:rPr>
          <w:rFonts w:ascii="Book Antiqua" w:hAnsi="Book Antiqua"/>
        </w:rPr>
        <w:t xml:space="preserve"> ибо в ней содержится мно</w:t>
      </w:r>
      <w:r>
        <w:rPr>
          <w:rFonts w:ascii="Book Antiqua" w:hAnsi="Book Antiqua"/>
        </w:rPr>
        <w:t>го</w:t>
      </w:r>
      <w:r w:rsidRPr="00730450">
        <w:rPr>
          <w:rFonts w:ascii="Book Antiqua" w:hAnsi="Book Antiqua"/>
        </w:rPr>
        <w:t xml:space="preserve"> пользы, котор</w:t>
      </w:r>
      <w:r>
        <w:rPr>
          <w:rFonts w:ascii="Book Antiqua" w:hAnsi="Book Antiqua"/>
        </w:rPr>
        <w:t>ую</w:t>
      </w:r>
      <w:r w:rsidRPr="00730450">
        <w:rPr>
          <w:rFonts w:ascii="Book Antiqua" w:hAnsi="Book Antiqua"/>
        </w:rPr>
        <w:t xml:space="preserve"> ученые извлекали из нее.</w:t>
      </w:r>
    </w:p>
  </w:footnote>
  <w:footnote w:id="35">
    <w:p w:rsidR="00384D8D" w:rsidRPr="00BD6940" w:rsidRDefault="00384D8D" w:rsidP="00384D8D">
      <w:pPr>
        <w:ind w:firstLine="360"/>
        <w:jc w:val="both"/>
        <w:rPr>
          <w:lang w:bidi="ar-EG"/>
        </w:rPr>
      </w:pPr>
      <w:r w:rsidRPr="00713389">
        <w:rPr>
          <w:rStyle w:val="a7"/>
          <w:rFonts w:ascii="Bookman Old Style" w:hAnsi="Bookman Old Style"/>
          <w:sz w:val="22"/>
          <w:szCs w:val="22"/>
        </w:rPr>
        <w:footnoteRef/>
      </w:r>
      <w:r w:rsidRPr="00713389">
        <w:t xml:space="preserve"> </w:t>
      </w:r>
      <w:r w:rsidRPr="00713389">
        <w:rPr>
          <w:rFonts w:ascii="Book Antiqua" w:hAnsi="Book Antiqua"/>
          <w:sz w:val="20"/>
          <w:szCs w:val="20"/>
        </w:rPr>
        <w:t xml:space="preserve">Факъих – ученый, разбирающийся в вопросах фикъха. </w:t>
      </w:r>
      <w:r w:rsidRPr="00713389">
        <w:rPr>
          <w:rFonts w:ascii="Book Antiqua" w:hAnsi="Book Antiqua"/>
          <w:sz w:val="16"/>
          <w:szCs w:val="16"/>
        </w:rPr>
        <w:t>См. сноску № 18.</w:t>
      </w:r>
    </w:p>
  </w:footnote>
  <w:footnote w:id="36">
    <w:p w:rsidR="00384D8D" w:rsidRPr="00730450" w:rsidRDefault="00384D8D" w:rsidP="00384D8D">
      <w:pPr>
        <w:pStyle w:val="a3"/>
        <w:ind w:firstLine="360"/>
        <w:jc w:val="both"/>
        <w:rPr>
          <w:rFonts w:ascii="Book Antiqua" w:hAnsi="Book Antiqua"/>
          <w:lang w:bidi="ar-EG"/>
        </w:rPr>
      </w:pPr>
      <w:r w:rsidRPr="00730450">
        <w:rPr>
          <w:rStyle w:val="a7"/>
          <w:rFonts w:ascii="Bookman Old Style" w:hAnsi="Bookman Old Style"/>
          <w:sz w:val="22"/>
          <w:szCs w:val="22"/>
        </w:rPr>
        <w:footnoteRef/>
      </w:r>
      <w:r w:rsidRPr="00207CBA">
        <w:rPr>
          <w:rFonts w:ascii="Book Antiqua" w:hAnsi="Book Antiqua"/>
          <w:sz w:val="22"/>
          <w:szCs w:val="22"/>
        </w:rPr>
        <w:t xml:space="preserve"> </w:t>
      </w:r>
      <w:r>
        <w:rPr>
          <w:rFonts w:ascii="Book Antiqua" w:hAnsi="Book Antiqua"/>
        </w:rPr>
        <w:t>Имам ан-Науауи говорил, что обращение Аллаха в Коране делится на три вида: Первое – это обр</w:t>
      </w:r>
      <w:r>
        <w:rPr>
          <w:rFonts w:ascii="Book Antiqua" w:hAnsi="Book Antiqua"/>
        </w:rPr>
        <w:t>а</w:t>
      </w:r>
      <w:r>
        <w:rPr>
          <w:rFonts w:ascii="Book Antiqua" w:hAnsi="Book Antiqua"/>
        </w:rPr>
        <w:t xml:space="preserve">щение ко всем верующим. Второе – это обращение только к пророку </w:t>
      </w:r>
      <w:r w:rsidRPr="008C418E">
        <w:rPr>
          <w:rFonts w:ascii="AGA Arabesque" w:hAnsi="AGA Arabesque" w:cs="AGHlvCyrillic"/>
          <w:sz w:val="22"/>
          <w:szCs w:val="22"/>
        </w:rPr>
        <w:t></w:t>
      </w:r>
      <w:r>
        <w:rPr>
          <w:rFonts w:ascii="Book Antiqua" w:hAnsi="Book Antiqua"/>
        </w:rPr>
        <w:t>. И третье – это обращение к прор</w:t>
      </w:r>
      <w:r>
        <w:rPr>
          <w:rFonts w:ascii="Book Antiqua" w:hAnsi="Book Antiqua"/>
        </w:rPr>
        <w:t>о</w:t>
      </w:r>
      <w:r>
        <w:rPr>
          <w:rFonts w:ascii="Book Antiqua" w:hAnsi="Book Antiqua"/>
        </w:rPr>
        <w:t xml:space="preserve">ку </w:t>
      </w:r>
      <w:r w:rsidRPr="008C418E">
        <w:rPr>
          <w:rFonts w:ascii="AGA Arabesque" w:hAnsi="AGA Arabesque" w:cs="AGHlvCyrillic"/>
          <w:sz w:val="22"/>
          <w:szCs w:val="22"/>
        </w:rPr>
        <w:t></w:t>
      </w:r>
      <w:r>
        <w:rPr>
          <w:rFonts w:ascii="Book Antiqua" w:hAnsi="Book Antiqua"/>
        </w:rPr>
        <w:t xml:space="preserve">, которое также относится и ко всей общине. </w:t>
      </w:r>
      <w:r w:rsidRPr="007F69F3">
        <w:rPr>
          <w:rFonts w:ascii="Book Antiqua" w:hAnsi="Book Antiqua"/>
          <w:sz w:val="16"/>
          <w:szCs w:val="16"/>
        </w:rPr>
        <w:t xml:space="preserve">См. </w:t>
      </w:r>
      <w:r w:rsidRPr="00607986">
        <w:rPr>
          <w:rFonts w:ascii="Book Antiqua" w:hAnsi="Book Antiqua"/>
          <w:sz w:val="16"/>
          <w:szCs w:val="16"/>
        </w:rPr>
        <w:t>“</w:t>
      </w:r>
      <w:r w:rsidRPr="007F69F3">
        <w:rPr>
          <w:rFonts w:ascii="Book Antiqua" w:hAnsi="Book Antiqua"/>
          <w:sz w:val="16"/>
          <w:szCs w:val="16"/>
        </w:rPr>
        <w:t>Шарх сахих Муслим</w:t>
      </w:r>
      <w:r w:rsidRPr="00607986">
        <w:rPr>
          <w:rFonts w:ascii="Book Antiqua" w:hAnsi="Book Antiqua"/>
          <w:sz w:val="16"/>
          <w:szCs w:val="16"/>
        </w:rPr>
        <w:t>”</w:t>
      </w:r>
      <w:r w:rsidRPr="007F69F3">
        <w:rPr>
          <w:rFonts w:ascii="Book Antiqua" w:hAnsi="Book Antiqua"/>
          <w:sz w:val="16"/>
          <w:szCs w:val="16"/>
        </w:rPr>
        <w:t xml:space="preserve"> 2/231.</w:t>
      </w:r>
    </w:p>
  </w:footnote>
  <w:footnote w:id="37">
    <w:p w:rsidR="00384D8D" w:rsidRPr="009B0A95" w:rsidRDefault="00384D8D" w:rsidP="00384D8D">
      <w:pPr>
        <w:pStyle w:val="a3"/>
        <w:ind w:firstLine="360"/>
        <w:rPr>
          <w:rFonts w:ascii="Book Antiqua" w:hAnsi="Book Antiqua"/>
        </w:rPr>
      </w:pPr>
      <w:r w:rsidRPr="009B0A95">
        <w:rPr>
          <w:rStyle w:val="a7"/>
          <w:rFonts w:ascii="Bookman Old Style" w:hAnsi="Bookman Old Style"/>
          <w:sz w:val="22"/>
          <w:szCs w:val="22"/>
        </w:rPr>
        <w:footnoteRef/>
      </w:r>
      <w:r w:rsidRPr="009B0A95">
        <w:rPr>
          <w:rFonts w:ascii="Book Antiqua" w:hAnsi="Book Antiqua"/>
        </w:rPr>
        <w:t xml:space="preserve"> </w:t>
      </w:r>
      <w:r>
        <w:rPr>
          <w:rFonts w:ascii="Book Antiqua" w:hAnsi="Book Antiqua"/>
        </w:rPr>
        <w:t>Т.</w:t>
      </w:r>
      <w:r w:rsidRPr="009B0A95">
        <w:rPr>
          <w:rFonts w:ascii="Book Antiqua" w:hAnsi="Book Antiqua" w:cs="Arial"/>
        </w:rPr>
        <w:t xml:space="preserve"> е. толпа обычных людей</w:t>
      </w:r>
      <w:r>
        <w:rPr>
          <w:rFonts w:ascii="Book Antiqua" w:hAnsi="Book Antiqua" w:cs="Arial"/>
        </w:rPr>
        <w:t>.</w:t>
      </w:r>
    </w:p>
  </w:footnote>
  <w:footnote w:id="38">
    <w:p w:rsidR="00384D8D" w:rsidRPr="0042185B" w:rsidRDefault="00384D8D" w:rsidP="00384D8D">
      <w:pPr>
        <w:ind w:firstLine="360"/>
        <w:jc w:val="both"/>
        <w:rPr>
          <w:rFonts w:ascii="Book Antiqua" w:hAnsi="Book Antiqua"/>
          <w:sz w:val="20"/>
          <w:szCs w:val="20"/>
        </w:rPr>
      </w:pPr>
      <w:r w:rsidRPr="007F69F3">
        <w:rPr>
          <w:rStyle w:val="a7"/>
          <w:rFonts w:ascii="Bookman Old Style" w:hAnsi="Bookman Old Style"/>
          <w:sz w:val="22"/>
          <w:szCs w:val="22"/>
        </w:rPr>
        <w:footnoteRef/>
      </w:r>
      <w:r w:rsidRPr="0042185B">
        <w:rPr>
          <w:rFonts w:ascii="Book Antiqua" w:hAnsi="Book Antiqua"/>
          <w:sz w:val="20"/>
          <w:szCs w:val="20"/>
        </w:rPr>
        <w:t xml:space="preserve"> Шариатское определение термина аль-джама’а сводится к двум основным: </w:t>
      </w:r>
    </w:p>
    <w:p w:rsidR="00384D8D" w:rsidRPr="008C418E" w:rsidRDefault="00384D8D" w:rsidP="00384D8D">
      <w:pPr>
        <w:ind w:firstLine="360"/>
        <w:jc w:val="both"/>
        <w:rPr>
          <w:rFonts w:ascii="Book Antiqua" w:hAnsi="Book Antiqua" w:cs="Arial"/>
          <w:sz w:val="16"/>
          <w:szCs w:val="16"/>
        </w:rPr>
      </w:pPr>
      <w:r w:rsidRPr="0042185B">
        <w:rPr>
          <w:rFonts w:ascii="Book Antiqua" w:hAnsi="Book Antiqua"/>
          <w:b/>
          <w:bCs/>
          <w:sz w:val="20"/>
          <w:szCs w:val="20"/>
        </w:rPr>
        <w:t>Первое – это следование истине, а это следовать пути саляфов</w:t>
      </w:r>
      <w:r>
        <w:rPr>
          <w:rFonts w:ascii="Book Antiqua" w:hAnsi="Book Antiqua"/>
          <w:b/>
          <w:bCs/>
          <w:sz w:val="20"/>
          <w:szCs w:val="20"/>
          <w:lang w:bidi="ar-EG"/>
        </w:rPr>
        <w:t xml:space="preserve">, </w:t>
      </w:r>
      <w:r w:rsidRPr="00016DCC">
        <w:rPr>
          <w:rFonts w:ascii="Book Antiqua" w:hAnsi="Book Antiqua"/>
          <w:sz w:val="20"/>
          <w:szCs w:val="20"/>
          <w:lang w:bidi="ar-EG"/>
        </w:rPr>
        <w:t>о чем сказано выше</w:t>
      </w:r>
      <w:r w:rsidRPr="00016DCC">
        <w:rPr>
          <w:rFonts w:ascii="Book Antiqua" w:hAnsi="Book Antiqua"/>
          <w:sz w:val="20"/>
          <w:szCs w:val="20"/>
        </w:rPr>
        <w:t>.</w:t>
      </w:r>
      <w:r w:rsidRPr="0042185B">
        <w:rPr>
          <w:rFonts w:ascii="Book Antiqua" w:hAnsi="Book Antiqua"/>
          <w:sz w:val="20"/>
          <w:szCs w:val="20"/>
        </w:rPr>
        <w:t xml:space="preserve"> </w:t>
      </w:r>
      <w:r w:rsidRPr="0042185B">
        <w:rPr>
          <w:rFonts w:ascii="Book Antiqua" w:hAnsi="Book Antiqua" w:cs="Arial"/>
          <w:sz w:val="20"/>
          <w:szCs w:val="20"/>
        </w:rPr>
        <w:t>Ибн Мас’уд ск</w:t>
      </w:r>
      <w:r w:rsidRPr="0042185B">
        <w:rPr>
          <w:rFonts w:ascii="Book Antiqua" w:hAnsi="Book Antiqua" w:cs="Arial"/>
          <w:sz w:val="20"/>
          <w:szCs w:val="20"/>
        </w:rPr>
        <w:t>а</w:t>
      </w:r>
      <w:r w:rsidRPr="0042185B">
        <w:rPr>
          <w:rFonts w:ascii="Book Antiqua" w:hAnsi="Book Antiqua" w:cs="Arial"/>
          <w:sz w:val="20"/>
          <w:szCs w:val="20"/>
        </w:rPr>
        <w:t xml:space="preserve">зал: </w:t>
      </w:r>
      <w:r w:rsidRPr="0042185B">
        <w:rPr>
          <w:rFonts w:ascii="Book Antiqua" w:hAnsi="Book Antiqua" w:cs="Arial"/>
          <w:i/>
          <w:iCs/>
          <w:sz w:val="20"/>
          <w:szCs w:val="20"/>
        </w:rPr>
        <w:t>“О ‘Амр ибн Маймун! Поистине, большинство джама’атов противоречат истинному джама’а, ибо джама’а – это то, что соответствует истине, даже если ты будешь один!”</w:t>
      </w:r>
      <w:r w:rsidRPr="0042185B">
        <w:rPr>
          <w:rFonts w:ascii="Book Antiqua" w:hAnsi="Book Antiqua" w:cs="Arial"/>
          <w:sz w:val="20"/>
          <w:szCs w:val="20"/>
        </w:rPr>
        <w:t xml:space="preserve"> </w:t>
      </w:r>
      <w:r w:rsidRPr="008C418E">
        <w:rPr>
          <w:rFonts w:ascii="Book Antiqua" w:hAnsi="Book Antiqua" w:cs="Arial"/>
          <w:sz w:val="16"/>
          <w:szCs w:val="16"/>
        </w:rPr>
        <w:t>аль-Ляликаи 160, иснад достоверный. См. “Мишкат</w:t>
      </w:r>
      <w:r>
        <w:rPr>
          <w:rFonts w:ascii="Book Antiqua" w:hAnsi="Book Antiqua" w:cs="Arial"/>
          <w:sz w:val="16"/>
          <w:szCs w:val="16"/>
        </w:rPr>
        <w:t>уль-масабих</w:t>
      </w:r>
      <w:r w:rsidRPr="008C418E">
        <w:rPr>
          <w:rFonts w:ascii="Book Antiqua" w:hAnsi="Book Antiqua" w:cs="Arial"/>
          <w:sz w:val="16"/>
          <w:szCs w:val="16"/>
        </w:rPr>
        <w:t xml:space="preserve">” 1/61. </w:t>
      </w:r>
    </w:p>
    <w:p w:rsidR="00384D8D" w:rsidRDefault="00384D8D" w:rsidP="00384D8D">
      <w:pPr>
        <w:ind w:firstLine="360"/>
        <w:jc w:val="both"/>
        <w:rPr>
          <w:rFonts w:ascii="Book Antiqua" w:hAnsi="Book Antiqua"/>
          <w:sz w:val="20"/>
          <w:szCs w:val="20"/>
        </w:rPr>
      </w:pPr>
      <w:r w:rsidRPr="0042185B">
        <w:rPr>
          <w:rFonts w:ascii="Book Antiqua" w:hAnsi="Book Antiqua"/>
          <w:b/>
          <w:bCs/>
          <w:sz w:val="20"/>
          <w:szCs w:val="20"/>
        </w:rPr>
        <w:t>Второе – это быть в джама’ате мусульман, которые собрались вокруг одного правителя</w:t>
      </w:r>
      <w:r w:rsidRPr="0042185B">
        <w:rPr>
          <w:rFonts w:ascii="Book Antiqua" w:hAnsi="Book Antiqua"/>
          <w:sz w:val="20"/>
          <w:szCs w:val="20"/>
        </w:rPr>
        <w:t xml:space="preserve">. Сахль ибн ‘Абдуллах ат-Тустури сказал: </w:t>
      </w:r>
      <w:r w:rsidRPr="0042185B">
        <w:rPr>
          <w:rFonts w:ascii="Book Antiqua" w:hAnsi="Book Antiqua"/>
          <w:i/>
          <w:iCs/>
          <w:sz w:val="20"/>
          <w:szCs w:val="20"/>
        </w:rPr>
        <w:t xml:space="preserve">“Эта </w:t>
      </w:r>
      <w:r>
        <w:rPr>
          <w:rFonts w:ascii="Book Antiqua" w:hAnsi="Book Antiqua"/>
          <w:i/>
          <w:iCs/>
          <w:sz w:val="20"/>
          <w:szCs w:val="20"/>
        </w:rPr>
        <w:t>община</w:t>
      </w:r>
      <w:r w:rsidRPr="0042185B">
        <w:rPr>
          <w:rFonts w:ascii="Book Antiqua" w:hAnsi="Book Antiqua"/>
          <w:i/>
          <w:iCs/>
          <w:sz w:val="20"/>
          <w:szCs w:val="20"/>
        </w:rPr>
        <w:t xml:space="preserve"> разделится на </w:t>
      </w:r>
      <w:r>
        <w:rPr>
          <w:rFonts w:ascii="Book Antiqua" w:hAnsi="Book Antiqua"/>
          <w:i/>
          <w:iCs/>
          <w:sz w:val="20"/>
          <w:szCs w:val="20"/>
        </w:rPr>
        <w:t>семьдесят три</w:t>
      </w:r>
      <w:r w:rsidRPr="0042185B">
        <w:rPr>
          <w:rFonts w:ascii="Book Antiqua" w:hAnsi="Book Antiqua"/>
          <w:i/>
          <w:iCs/>
          <w:sz w:val="20"/>
          <w:szCs w:val="20"/>
        </w:rPr>
        <w:t xml:space="preserve"> течения, </w:t>
      </w:r>
      <w:r>
        <w:rPr>
          <w:rFonts w:ascii="Book Antiqua" w:hAnsi="Book Antiqua"/>
          <w:i/>
          <w:iCs/>
          <w:sz w:val="20"/>
          <w:szCs w:val="20"/>
        </w:rPr>
        <w:t>семьдесят два</w:t>
      </w:r>
      <w:r w:rsidRPr="0042185B">
        <w:rPr>
          <w:rFonts w:ascii="Book Antiqua" w:hAnsi="Book Antiqua"/>
          <w:i/>
          <w:iCs/>
          <w:sz w:val="20"/>
          <w:szCs w:val="20"/>
        </w:rPr>
        <w:t xml:space="preserve"> из которых являются погибшими, ибо все они отдаляются от правителя. И спасшейся является всего одна группа, и это те, к</w:t>
      </w:r>
      <w:r w:rsidRPr="0042185B">
        <w:rPr>
          <w:rFonts w:ascii="Book Antiqua" w:hAnsi="Book Antiqua"/>
          <w:i/>
          <w:iCs/>
          <w:sz w:val="20"/>
          <w:szCs w:val="20"/>
        </w:rPr>
        <w:t>о</w:t>
      </w:r>
      <w:r w:rsidRPr="0042185B">
        <w:rPr>
          <w:rFonts w:ascii="Book Antiqua" w:hAnsi="Book Antiqua"/>
          <w:i/>
          <w:iCs/>
          <w:sz w:val="20"/>
          <w:szCs w:val="20"/>
        </w:rPr>
        <w:t>торые с правителем”</w:t>
      </w:r>
      <w:r w:rsidRPr="0042185B">
        <w:rPr>
          <w:rFonts w:ascii="Book Antiqua" w:hAnsi="Book Antiqua"/>
          <w:sz w:val="20"/>
          <w:szCs w:val="20"/>
        </w:rPr>
        <w:t xml:space="preserve">. </w:t>
      </w:r>
      <w:r w:rsidRPr="008C418E">
        <w:rPr>
          <w:rFonts w:ascii="Book Antiqua" w:hAnsi="Book Antiqua"/>
          <w:sz w:val="16"/>
          <w:szCs w:val="16"/>
        </w:rPr>
        <w:t>См. “Къутуль-къулюб” 2/242</w:t>
      </w:r>
      <w:r>
        <w:rPr>
          <w:rFonts w:ascii="Book Antiqua" w:hAnsi="Book Antiqua"/>
          <w:sz w:val="20"/>
          <w:szCs w:val="20"/>
        </w:rPr>
        <w:t>.</w:t>
      </w:r>
    </w:p>
    <w:p w:rsidR="00384D8D" w:rsidRPr="008C418E" w:rsidRDefault="00384D8D" w:rsidP="00384D8D">
      <w:pPr>
        <w:ind w:firstLine="360"/>
        <w:jc w:val="both"/>
        <w:rPr>
          <w:rFonts w:ascii="Book Antiqua" w:hAnsi="Book Antiqua"/>
          <w:sz w:val="16"/>
          <w:szCs w:val="16"/>
        </w:rPr>
      </w:pPr>
      <w:r w:rsidRPr="00647760">
        <w:rPr>
          <w:rFonts w:ascii="Book Antiqua" w:hAnsi="Book Antiqua"/>
          <w:sz w:val="20"/>
          <w:szCs w:val="20"/>
        </w:rPr>
        <w:t xml:space="preserve">Также имам Ибн Джарир ат-Табари сказал: </w:t>
      </w:r>
      <w:r w:rsidRPr="00647760">
        <w:rPr>
          <w:rFonts w:ascii="Book Antiqua" w:hAnsi="Book Antiqua"/>
          <w:i/>
          <w:iCs/>
          <w:sz w:val="20"/>
          <w:szCs w:val="20"/>
        </w:rPr>
        <w:t>“Веление следовать аль-джама’а означает повиноваться правит</w:t>
      </w:r>
      <w:r w:rsidRPr="00647760">
        <w:rPr>
          <w:rFonts w:ascii="Book Antiqua" w:hAnsi="Book Antiqua"/>
          <w:i/>
          <w:iCs/>
          <w:sz w:val="20"/>
          <w:szCs w:val="20"/>
        </w:rPr>
        <w:t>е</w:t>
      </w:r>
      <w:r w:rsidRPr="00647760">
        <w:rPr>
          <w:rFonts w:ascii="Book Antiqua" w:hAnsi="Book Antiqua"/>
          <w:i/>
          <w:iCs/>
          <w:sz w:val="20"/>
          <w:szCs w:val="20"/>
        </w:rPr>
        <w:t>лю</w:t>
      </w:r>
      <w:r>
        <w:rPr>
          <w:rFonts w:ascii="Book Antiqua" w:hAnsi="Book Antiqua"/>
          <w:i/>
          <w:iCs/>
          <w:sz w:val="20"/>
          <w:szCs w:val="20"/>
        </w:rPr>
        <w:t>,</w:t>
      </w:r>
      <w:r w:rsidRPr="00647760">
        <w:rPr>
          <w:rFonts w:ascii="Book Antiqua" w:hAnsi="Book Antiqua"/>
          <w:i/>
          <w:iCs/>
          <w:sz w:val="20"/>
          <w:szCs w:val="20"/>
        </w:rPr>
        <w:t xml:space="preserve"> вокруг которого собрались мусульмане. И тот, кто не дает ему</w:t>
      </w:r>
      <w:r w:rsidRPr="0042185B">
        <w:rPr>
          <w:rFonts w:ascii="Book Antiqua" w:hAnsi="Book Antiqua"/>
          <w:i/>
          <w:iCs/>
          <w:sz w:val="20"/>
          <w:szCs w:val="20"/>
        </w:rPr>
        <w:t xml:space="preserve"> присягу (т.е. не повинуется</w:t>
      </w:r>
      <w:r>
        <w:rPr>
          <w:rFonts w:ascii="Book Antiqua" w:hAnsi="Book Antiqua"/>
          <w:i/>
          <w:iCs/>
          <w:sz w:val="20"/>
          <w:szCs w:val="20"/>
        </w:rPr>
        <w:t xml:space="preserve"> ему</w:t>
      </w:r>
      <w:r w:rsidRPr="0042185B">
        <w:rPr>
          <w:rFonts w:ascii="Book Antiqua" w:hAnsi="Book Antiqua"/>
          <w:i/>
          <w:iCs/>
          <w:sz w:val="20"/>
          <w:szCs w:val="20"/>
        </w:rPr>
        <w:t xml:space="preserve">), тот и вышел из </w:t>
      </w:r>
      <w:r>
        <w:rPr>
          <w:rFonts w:ascii="Book Antiqua" w:hAnsi="Book Antiqua"/>
          <w:i/>
          <w:iCs/>
          <w:sz w:val="20"/>
          <w:szCs w:val="20"/>
        </w:rPr>
        <w:t>аль-</w:t>
      </w:r>
      <w:r w:rsidRPr="0042185B">
        <w:rPr>
          <w:rFonts w:ascii="Book Antiqua" w:hAnsi="Book Antiqua"/>
          <w:i/>
          <w:iCs/>
          <w:sz w:val="20"/>
          <w:szCs w:val="20"/>
        </w:rPr>
        <w:t>джама’а”</w:t>
      </w:r>
      <w:r w:rsidRPr="0042185B">
        <w:rPr>
          <w:rFonts w:ascii="Book Antiqua" w:hAnsi="Book Antiqua"/>
          <w:sz w:val="20"/>
          <w:szCs w:val="20"/>
        </w:rPr>
        <w:t xml:space="preserve">. </w:t>
      </w:r>
      <w:r w:rsidRPr="008C418E">
        <w:rPr>
          <w:rFonts w:ascii="Book Antiqua" w:hAnsi="Book Antiqua"/>
          <w:sz w:val="16"/>
          <w:szCs w:val="16"/>
        </w:rPr>
        <w:t xml:space="preserve">См. “Фатхуль-Бари” 13/47. </w:t>
      </w:r>
    </w:p>
    <w:p w:rsidR="00384D8D" w:rsidRPr="0042185B" w:rsidRDefault="00384D8D" w:rsidP="00384D8D">
      <w:pPr>
        <w:ind w:firstLine="360"/>
        <w:jc w:val="both"/>
        <w:rPr>
          <w:rFonts w:ascii="Book Antiqua" w:hAnsi="Book Antiqua"/>
          <w:sz w:val="20"/>
          <w:szCs w:val="20"/>
          <w:lang w:bidi="ar-EG"/>
        </w:rPr>
      </w:pPr>
      <w:r w:rsidRPr="0042185B">
        <w:rPr>
          <w:rFonts w:ascii="Book Antiqua" w:hAnsi="Book Antiqua"/>
          <w:sz w:val="20"/>
          <w:szCs w:val="20"/>
        </w:rPr>
        <w:t>Что же касается тех, кто</w:t>
      </w:r>
      <w:r>
        <w:rPr>
          <w:rFonts w:ascii="Book Antiqua" w:hAnsi="Book Antiqua"/>
          <w:sz w:val="20"/>
          <w:szCs w:val="20"/>
        </w:rPr>
        <w:t xml:space="preserve"> в наши дни</w:t>
      </w:r>
      <w:r w:rsidRPr="0042185B">
        <w:rPr>
          <w:rFonts w:ascii="Book Antiqua" w:hAnsi="Book Antiqua"/>
          <w:sz w:val="20"/>
          <w:szCs w:val="20"/>
        </w:rPr>
        <w:t xml:space="preserve"> призывает к созданию джама’атов, то они выдумали некий до этого неизвестный вид джама’ата в Исламе, противоречащий истинному пониманию аль-джама’а</w:t>
      </w:r>
      <w:r>
        <w:rPr>
          <w:rFonts w:ascii="Book Antiqua" w:hAnsi="Book Antiqua"/>
          <w:sz w:val="20"/>
          <w:szCs w:val="20"/>
        </w:rPr>
        <w:t>.</w:t>
      </w:r>
      <w:r w:rsidRPr="0042185B">
        <w:rPr>
          <w:rFonts w:ascii="Book Antiqua" w:hAnsi="Book Antiqua"/>
          <w:sz w:val="20"/>
          <w:szCs w:val="20"/>
        </w:rPr>
        <w:t xml:space="preserve"> </w:t>
      </w:r>
      <w:r>
        <w:rPr>
          <w:rFonts w:ascii="Book Antiqua" w:hAnsi="Book Antiqua"/>
          <w:sz w:val="20"/>
          <w:szCs w:val="20"/>
        </w:rPr>
        <w:t>Во-первых,</w:t>
      </w:r>
      <w:r w:rsidRPr="000F78FA">
        <w:rPr>
          <w:rFonts w:ascii="Book Antiqua" w:hAnsi="Book Antiqua"/>
          <w:sz w:val="20"/>
          <w:szCs w:val="20"/>
        </w:rPr>
        <w:t xml:space="preserve"> </w:t>
      </w:r>
      <w:r w:rsidRPr="000F78FA">
        <w:rPr>
          <w:rFonts w:ascii="Book Antiqua" w:hAnsi="Book Antiqua"/>
          <w:sz w:val="20"/>
          <w:szCs w:val="20"/>
          <w:lang w:bidi="ar-EG"/>
        </w:rPr>
        <w:t>они</w:t>
      </w:r>
      <w:r w:rsidRPr="000F78FA">
        <w:rPr>
          <w:rFonts w:ascii="Book Antiqua" w:hAnsi="Book Antiqua"/>
          <w:sz w:val="20"/>
          <w:szCs w:val="20"/>
        </w:rPr>
        <w:t xml:space="preserve"> создают джама’аты не вокруг правителя мусульман. И </w:t>
      </w:r>
      <w:r>
        <w:rPr>
          <w:rFonts w:ascii="Book Antiqua" w:hAnsi="Book Antiqua"/>
          <w:sz w:val="20"/>
          <w:szCs w:val="20"/>
        </w:rPr>
        <w:t xml:space="preserve">во-вторых, </w:t>
      </w:r>
      <w:r w:rsidRPr="000F78FA">
        <w:rPr>
          <w:rFonts w:ascii="Book Antiqua" w:hAnsi="Book Antiqua"/>
          <w:sz w:val="20"/>
          <w:szCs w:val="20"/>
        </w:rPr>
        <w:t>они создают джама’аты, у которых свои методы и программы, несоответствующие пути саляфов!</w:t>
      </w:r>
    </w:p>
  </w:footnote>
  <w:footnote w:id="39">
    <w:p w:rsidR="00384D8D" w:rsidRPr="0093181E" w:rsidRDefault="00384D8D" w:rsidP="00384D8D">
      <w:pPr>
        <w:ind w:firstLine="360"/>
        <w:jc w:val="both"/>
        <w:rPr>
          <w:rFonts w:ascii="Book Antiqua" w:hAnsi="Book Antiqua"/>
          <w:sz w:val="16"/>
          <w:szCs w:val="16"/>
        </w:rPr>
      </w:pPr>
      <w:r w:rsidRPr="007F69F3">
        <w:rPr>
          <w:rStyle w:val="a7"/>
          <w:rFonts w:ascii="Bookman Old Style" w:hAnsi="Bookman Old Style"/>
          <w:sz w:val="22"/>
          <w:szCs w:val="22"/>
        </w:rPr>
        <w:footnoteRef/>
      </w:r>
      <w:r w:rsidRPr="0093181E">
        <w:rPr>
          <w:rFonts w:ascii="Book Antiqua" w:hAnsi="Book Antiqua"/>
          <w:sz w:val="20"/>
          <w:szCs w:val="20"/>
        </w:rPr>
        <w:t xml:space="preserve"> </w:t>
      </w:r>
      <w:r w:rsidRPr="00430B7A">
        <w:rPr>
          <w:rFonts w:ascii="Book Antiqua" w:hAnsi="Book Antiqua"/>
          <w:sz w:val="20"/>
          <w:szCs w:val="20"/>
          <w:lang w:bidi="ar-EG"/>
        </w:rPr>
        <w:t xml:space="preserve">В словах </w:t>
      </w:r>
      <w:r w:rsidRPr="00430B7A">
        <w:rPr>
          <w:rFonts w:ascii="Book Antiqua" w:hAnsi="Book Antiqua"/>
          <w:i/>
          <w:iCs/>
          <w:sz w:val="20"/>
          <w:szCs w:val="20"/>
          <w:lang w:bidi="ar-EG"/>
        </w:rPr>
        <w:t>«</w:t>
      </w:r>
      <w:r w:rsidRPr="00430B7A">
        <w:rPr>
          <w:rFonts w:ascii="Book Antiqua" w:hAnsi="Book Antiqua" w:cs="Arial"/>
          <w:b/>
          <w:bCs/>
          <w:i/>
          <w:iCs/>
          <w:sz w:val="20"/>
          <w:szCs w:val="20"/>
        </w:rPr>
        <w:t>группа людей из моей общины</w:t>
      </w:r>
      <w:r w:rsidRPr="00C8335C">
        <w:rPr>
          <w:rFonts w:ascii="Book Antiqua" w:hAnsi="Book Antiqua"/>
          <w:i/>
          <w:iCs/>
          <w:sz w:val="20"/>
          <w:szCs w:val="20"/>
          <w:lang w:bidi="ar-EG"/>
        </w:rPr>
        <w:t>»</w:t>
      </w:r>
      <w:r w:rsidRPr="00C8335C">
        <w:rPr>
          <w:rFonts w:ascii="Book Antiqua" w:hAnsi="Book Antiqua"/>
          <w:sz w:val="20"/>
          <w:szCs w:val="20"/>
          <w:lang w:bidi="ar-EG"/>
        </w:rPr>
        <w:t xml:space="preserve"> содержится указание</w:t>
      </w:r>
      <w:r w:rsidRPr="00430B7A">
        <w:rPr>
          <w:rFonts w:ascii="Book Antiqua" w:hAnsi="Book Antiqua"/>
          <w:sz w:val="20"/>
          <w:szCs w:val="20"/>
          <w:lang w:bidi="ar-EG"/>
        </w:rPr>
        <w:t xml:space="preserve"> на то, что речь идет о конкретной группе мусульман, а не обо всей общине</w:t>
      </w:r>
      <w:r>
        <w:rPr>
          <w:rFonts w:ascii="Book Antiqua" w:hAnsi="Book Antiqua"/>
          <w:sz w:val="20"/>
          <w:szCs w:val="20"/>
          <w:lang w:bidi="ar-EG"/>
        </w:rPr>
        <w:t xml:space="preserve"> в</w:t>
      </w:r>
      <w:r w:rsidRPr="00430B7A">
        <w:rPr>
          <w:rFonts w:ascii="Book Antiqua" w:hAnsi="Book Antiqua"/>
          <w:sz w:val="20"/>
          <w:szCs w:val="20"/>
          <w:lang w:bidi="ar-EG"/>
        </w:rPr>
        <w:t xml:space="preserve"> целом</w:t>
      </w:r>
      <w:r>
        <w:rPr>
          <w:rFonts w:ascii="Book Antiqua" w:hAnsi="Book Antiqua"/>
          <w:sz w:val="20"/>
          <w:szCs w:val="20"/>
        </w:rPr>
        <w:t>.</w:t>
      </w:r>
    </w:p>
  </w:footnote>
  <w:footnote w:id="40">
    <w:p w:rsidR="00384D8D" w:rsidRDefault="00384D8D" w:rsidP="00384D8D">
      <w:pPr>
        <w:ind w:firstLine="360"/>
        <w:jc w:val="both"/>
        <w:rPr>
          <w:rFonts w:ascii="Book Antiqua" w:hAnsi="Book Antiqua" w:cs="Arial"/>
          <w:sz w:val="20"/>
          <w:szCs w:val="20"/>
        </w:rPr>
      </w:pPr>
      <w:r w:rsidRPr="007F69F3">
        <w:rPr>
          <w:rStyle w:val="a7"/>
          <w:rFonts w:ascii="Bookman Old Style" w:hAnsi="Bookman Old Style"/>
          <w:sz w:val="22"/>
          <w:szCs w:val="22"/>
        </w:rPr>
        <w:footnoteRef/>
      </w:r>
      <w:r w:rsidRPr="0042185B">
        <w:rPr>
          <w:rFonts w:ascii="Book Antiqua" w:hAnsi="Book Antiqua"/>
        </w:rPr>
        <w:t xml:space="preserve"> </w:t>
      </w:r>
      <w:r w:rsidRPr="007F69F3">
        <w:rPr>
          <w:rFonts w:ascii="Book Antiqua" w:hAnsi="Book Antiqua"/>
          <w:sz w:val="20"/>
          <w:szCs w:val="20"/>
        </w:rPr>
        <w:t>В свое время хариджиты</w:t>
      </w:r>
      <w:r>
        <w:rPr>
          <w:rFonts w:ascii="Book Antiqua" w:hAnsi="Book Antiqua"/>
          <w:sz w:val="20"/>
          <w:szCs w:val="20"/>
        </w:rPr>
        <w:t>,</w:t>
      </w:r>
      <w:r w:rsidRPr="007F69F3">
        <w:rPr>
          <w:rFonts w:ascii="Book Antiqua" w:hAnsi="Book Antiqua"/>
          <w:sz w:val="20"/>
          <w:szCs w:val="20"/>
        </w:rPr>
        <w:t xml:space="preserve"> поняв буквально смысл этого хадиса, считали, что они и есть победоносная община, ибо в одно время кроме них никто не сражался. Такое понимание этого хадиса неправильное, ибо сам пророк</w:t>
      </w:r>
      <w:r w:rsidRPr="007F69F3">
        <w:rPr>
          <w:rFonts w:ascii="Book Antiqua" w:hAnsi="Book Antiqua"/>
          <w:sz w:val="20"/>
          <w:szCs w:val="20"/>
          <w:rtl/>
        </w:rPr>
        <w:t xml:space="preserve"> </w:t>
      </w:r>
      <w:r w:rsidRPr="007F69F3">
        <w:rPr>
          <w:rFonts w:ascii="AGA Arabesque" w:hAnsi="AGA Arabesque" w:cs="AGHlvCyrillic"/>
          <w:sz w:val="22"/>
          <w:szCs w:val="22"/>
        </w:rPr>
        <w:t></w:t>
      </w:r>
      <w:r w:rsidRPr="007F69F3">
        <w:rPr>
          <w:rFonts w:ascii="Book Antiqua" w:hAnsi="Book Antiqua"/>
          <w:sz w:val="20"/>
          <w:szCs w:val="20"/>
        </w:rPr>
        <w:t xml:space="preserve">, сказавший это, не сражался </w:t>
      </w:r>
      <w:r>
        <w:rPr>
          <w:rFonts w:ascii="Book Antiqua" w:hAnsi="Book Antiqua"/>
          <w:sz w:val="20"/>
          <w:szCs w:val="20"/>
        </w:rPr>
        <w:t>непрерывно</w:t>
      </w:r>
      <w:r w:rsidRPr="007F69F3">
        <w:rPr>
          <w:rFonts w:ascii="Book Antiqua" w:hAnsi="Book Antiqua"/>
          <w:sz w:val="20"/>
          <w:szCs w:val="20"/>
        </w:rPr>
        <w:t xml:space="preserve">, </w:t>
      </w:r>
      <w:r>
        <w:rPr>
          <w:rFonts w:ascii="Book Antiqua" w:hAnsi="Book Antiqua"/>
          <w:sz w:val="20"/>
          <w:szCs w:val="20"/>
        </w:rPr>
        <w:t>и более</w:t>
      </w:r>
      <w:r w:rsidRPr="007F69F3">
        <w:rPr>
          <w:rFonts w:ascii="Book Antiqua" w:hAnsi="Book Antiqua"/>
          <w:sz w:val="20"/>
          <w:szCs w:val="20"/>
        </w:rPr>
        <w:t xml:space="preserve"> того</w:t>
      </w:r>
      <w:r>
        <w:rPr>
          <w:rFonts w:ascii="Book Antiqua" w:hAnsi="Book Antiqua"/>
          <w:sz w:val="20"/>
          <w:szCs w:val="20"/>
        </w:rPr>
        <w:t>,</w:t>
      </w:r>
      <w:r w:rsidRPr="007F69F3">
        <w:rPr>
          <w:rFonts w:ascii="Book Antiqua" w:hAnsi="Book Antiqua"/>
          <w:sz w:val="20"/>
          <w:szCs w:val="20"/>
        </w:rPr>
        <w:t xml:space="preserve"> заключил перемирие с многобожн</w:t>
      </w:r>
      <w:r w:rsidRPr="007F69F3">
        <w:rPr>
          <w:rFonts w:ascii="Book Antiqua" w:hAnsi="Book Antiqua"/>
          <w:sz w:val="20"/>
          <w:szCs w:val="20"/>
        </w:rPr>
        <w:t>и</w:t>
      </w:r>
      <w:r w:rsidRPr="007F69F3">
        <w:rPr>
          <w:rFonts w:ascii="Book Antiqua" w:hAnsi="Book Antiqua"/>
          <w:sz w:val="20"/>
          <w:szCs w:val="20"/>
        </w:rPr>
        <w:t xml:space="preserve">ками по причине </w:t>
      </w:r>
      <w:r w:rsidRPr="00A1362F">
        <w:rPr>
          <w:rFonts w:ascii="Book Antiqua" w:hAnsi="Book Antiqua"/>
          <w:sz w:val="20"/>
          <w:szCs w:val="20"/>
        </w:rPr>
        <w:t xml:space="preserve">слабости мусульман на десять лет. Шейх Абу Батын сказал об этом хадисе: </w:t>
      </w:r>
      <w:r w:rsidRPr="00A1362F">
        <w:rPr>
          <w:rFonts w:ascii="Book Antiqua" w:hAnsi="Book Antiqua" w:cs="Arial"/>
          <w:i/>
          <w:iCs/>
          <w:sz w:val="20"/>
          <w:szCs w:val="20"/>
        </w:rPr>
        <w:t>“Это не означ</w:t>
      </w:r>
      <w:r w:rsidRPr="00A1362F">
        <w:rPr>
          <w:rFonts w:ascii="Book Antiqua" w:hAnsi="Book Antiqua" w:cs="Arial"/>
          <w:i/>
          <w:iCs/>
          <w:sz w:val="20"/>
          <w:szCs w:val="20"/>
        </w:rPr>
        <w:t>а</w:t>
      </w:r>
      <w:r w:rsidRPr="00A1362F">
        <w:rPr>
          <w:rFonts w:ascii="Book Antiqua" w:hAnsi="Book Antiqua" w:cs="Arial"/>
          <w:i/>
          <w:iCs/>
          <w:sz w:val="20"/>
          <w:szCs w:val="20"/>
        </w:rPr>
        <w:t>ет, что они всегда будут сражаться с помощью</w:t>
      </w:r>
      <w:r w:rsidRPr="007F69F3">
        <w:rPr>
          <w:rFonts w:ascii="Book Antiqua" w:hAnsi="Book Antiqua" w:cs="Arial"/>
          <w:i/>
          <w:iCs/>
          <w:sz w:val="20"/>
          <w:szCs w:val="20"/>
        </w:rPr>
        <w:t xml:space="preserve"> меча! Нет, всегда буд</w:t>
      </w:r>
      <w:r>
        <w:rPr>
          <w:rFonts w:ascii="Book Antiqua" w:hAnsi="Book Antiqua" w:cs="Arial"/>
          <w:i/>
          <w:iCs/>
          <w:sz w:val="20"/>
          <w:szCs w:val="20"/>
        </w:rPr>
        <w:t>у</w:t>
      </w:r>
      <w:r w:rsidRPr="007F69F3">
        <w:rPr>
          <w:rFonts w:ascii="Book Antiqua" w:hAnsi="Book Antiqua" w:cs="Arial"/>
          <w:i/>
          <w:iCs/>
          <w:sz w:val="20"/>
          <w:szCs w:val="20"/>
        </w:rPr>
        <w:t>т сражаться с помощью довода (худджа) и иногда с помощью меча!”</w:t>
      </w:r>
      <w:r w:rsidRPr="007F69F3">
        <w:rPr>
          <w:rFonts w:ascii="Book Antiqua" w:hAnsi="Book Antiqua" w:cs="Arial"/>
          <w:sz w:val="20"/>
          <w:szCs w:val="20"/>
        </w:rPr>
        <w:t xml:space="preserve"> </w:t>
      </w:r>
      <w:r w:rsidRPr="000871AD">
        <w:rPr>
          <w:rFonts w:ascii="Book Antiqua" w:hAnsi="Book Antiqua" w:cs="Arial"/>
          <w:sz w:val="16"/>
          <w:szCs w:val="16"/>
        </w:rPr>
        <w:t>См. “ар-Расаилю-Ннадждия” 9/228.</w:t>
      </w:r>
    </w:p>
    <w:p w:rsidR="00384D8D" w:rsidRPr="00A938E5" w:rsidRDefault="00384D8D" w:rsidP="00384D8D">
      <w:pPr>
        <w:ind w:firstLine="360"/>
        <w:jc w:val="both"/>
        <w:rPr>
          <w:rFonts w:ascii="Book Antiqua" w:hAnsi="Book Antiqua" w:cs="Arial"/>
          <w:sz w:val="20"/>
          <w:szCs w:val="20"/>
        </w:rPr>
      </w:pPr>
      <w:r w:rsidRPr="00574576">
        <w:rPr>
          <w:rFonts w:ascii="Book Antiqua" w:hAnsi="Book Antiqua" w:cs="Arial"/>
          <w:sz w:val="20"/>
          <w:szCs w:val="20"/>
        </w:rPr>
        <w:t xml:space="preserve">Данный хадис следует понимать именно так, что джихад будет вплоть до Судного дня, однако это вовсе не означает, что он должен быть непрерывным. Это подобно хадисам о хиджре: </w:t>
      </w:r>
      <w:r w:rsidRPr="00574576">
        <w:rPr>
          <w:rFonts w:ascii="Book Antiqua" w:hAnsi="Book Antiqua" w:cs="Arial"/>
          <w:b/>
          <w:bCs/>
          <w:i/>
          <w:iCs/>
          <w:sz w:val="20"/>
          <w:szCs w:val="20"/>
        </w:rPr>
        <w:t>«Не прервется хиджра, пока будет приниматься покаяние, и не прекратит приниматься покаяние, пока солнце не взойдет с зап</w:t>
      </w:r>
      <w:r w:rsidRPr="00574576">
        <w:rPr>
          <w:rFonts w:ascii="Book Antiqua" w:hAnsi="Book Antiqua" w:cs="Arial"/>
          <w:b/>
          <w:bCs/>
          <w:i/>
          <w:iCs/>
          <w:sz w:val="20"/>
          <w:szCs w:val="20"/>
        </w:rPr>
        <w:t>а</w:t>
      </w:r>
      <w:r w:rsidRPr="00574576">
        <w:rPr>
          <w:rFonts w:ascii="Book Antiqua" w:hAnsi="Book Antiqua" w:cs="Arial"/>
          <w:b/>
          <w:bCs/>
          <w:i/>
          <w:iCs/>
          <w:sz w:val="20"/>
          <w:szCs w:val="20"/>
        </w:rPr>
        <w:t>да!»</w:t>
      </w:r>
      <w:r w:rsidRPr="00574576">
        <w:rPr>
          <w:rFonts w:ascii="Book Antiqua" w:hAnsi="Book Antiqua" w:cs="Arial"/>
          <w:sz w:val="20"/>
          <w:szCs w:val="20"/>
        </w:rPr>
        <w:t xml:space="preserve"> </w:t>
      </w:r>
      <w:r w:rsidRPr="00574576">
        <w:rPr>
          <w:rFonts w:ascii="Book Antiqua" w:hAnsi="Book Antiqua" w:cs="Arial"/>
          <w:sz w:val="16"/>
          <w:szCs w:val="16"/>
        </w:rPr>
        <w:t>Ахмад, Абу Дауд. Хадис достоверный. См. «Сахихуль-джами’» 7469.</w:t>
      </w:r>
      <w:r>
        <w:rPr>
          <w:rFonts w:ascii="Book Antiqua" w:hAnsi="Book Antiqua" w:cs="Arial"/>
          <w:sz w:val="20"/>
          <w:szCs w:val="20"/>
        </w:rPr>
        <w:t xml:space="preserve"> </w:t>
      </w:r>
      <w:r w:rsidRPr="00A938E5">
        <w:rPr>
          <w:rFonts w:ascii="Book Antiqua" w:hAnsi="Book Antiqua" w:cs="Arial"/>
          <w:sz w:val="20"/>
          <w:szCs w:val="20"/>
        </w:rPr>
        <w:t>Разве из этого понимается, что хиджра будет совершаться непрерывно каждый день вплоть до Судного дня?!</w:t>
      </w:r>
    </w:p>
    <w:p w:rsidR="00384D8D" w:rsidRPr="007F69F3" w:rsidRDefault="00384D8D" w:rsidP="00384D8D">
      <w:pPr>
        <w:ind w:firstLine="360"/>
        <w:jc w:val="both"/>
        <w:rPr>
          <w:rFonts w:ascii="Book Antiqua" w:hAnsi="Book Antiqua" w:cs="Arial"/>
          <w:sz w:val="16"/>
          <w:szCs w:val="16"/>
        </w:rPr>
      </w:pPr>
      <w:r w:rsidRPr="00574576">
        <w:rPr>
          <w:rFonts w:ascii="Book Antiqua" w:hAnsi="Book Antiqua" w:cs="Arial"/>
          <w:sz w:val="20"/>
          <w:szCs w:val="20"/>
        </w:rPr>
        <w:t>Более того, в данном хадисе: «</w:t>
      </w:r>
      <w:r w:rsidRPr="00574576">
        <w:rPr>
          <w:rFonts w:ascii="Book Antiqua" w:hAnsi="Book Antiqua" w:cs="Arial"/>
          <w:b/>
          <w:bCs/>
          <w:i/>
          <w:iCs/>
          <w:sz w:val="20"/>
          <w:szCs w:val="20"/>
        </w:rPr>
        <w:t>Не перестанет</w:t>
      </w:r>
      <w:r w:rsidRPr="007F69F3">
        <w:rPr>
          <w:rFonts w:ascii="Book Antiqua" w:hAnsi="Book Antiqua" w:cs="Arial"/>
          <w:b/>
          <w:bCs/>
          <w:i/>
          <w:iCs/>
          <w:sz w:val="20"/>
          <w:szCs w:val="20"/>
        </w:rPr>
        <w:t xml:space="preserve"> группа людей из моей общины сражаться за истину»,</w:t>
      </w:r>
      <w:r w:rsidRPr="007F69F3">
        <w:rPr>
          <w:rFonts w:ascii="Book Antiqua" w:hAnsi="Book Antiqua" w:cs="Arial"/>
          <w:sz w:val="20"/>
          <w:szCs w:val="20"/>
        </w:rPr>
        <w:t xml:space="preserve"> речь идет о знатоках хадисов, как сказали это имамы Язид ибн Харун, Ахмад и аль-Бухари. </w:t>
      </w:r>
      <w:r w:rsidRPr="007F69F3">
        <w:rPr>
          <w:rFonts w:ascii="Book Antiqua" w:hAnsi="Book Antiqua" w:cs="Arial"/>
          <w:sz w:val="16"/>
          <w:szCs w:val="16"/>
        </w:rPr>
        <w:t>См. “Шар</w:t>
      </w:r>
      <w:r>
        <w:rPr>
          <w:rFonts w:ascii="Book Antiqua" w:hAnsi="Book Antiqua" w:cs="Arial"/>
          <w:sz w:val="16"/>
          <w:szCs w:val="16"/>
        </w:rPr>
        <w:t>а</w:t>
      </w:r>
      <w:r w:rsidRPr="007F69F3">
        <w:rPr>
          <w:rFonts w:ascii="Book Antiqua" w:hAnsi="Book Antiqua" w:cs="Arial"/>
          <w:sz w:val="16"/>
          <w:szCs w:val="16"/>
        </w:rPr>
        <w:t xml:space="preserve">фу асхабиль-хадис” 1/26-43. “Фатхуль-Бари” 13/205. </w:t>
      </w:r>
    </w:p>
    <w:p w:rsidR="00384D8D" w:rsidRPr="00545B02" w:rsidRDefault="00384D8D" w:rsidP="00384D8D">
      <w:pPr>
        <w:pStyle w:val="a3"/>
        <w:ind w:firstLine="360"/>
        <w:jc w:val="both"/>
        <w:rPr>
          <w:rFonts w:ascii="Book Antiqua" w:hAnsi="Book Antiqua"/>
          <w:sz w:val="16"/>
          <w:szCs w:val="16"/>
        </w:rPr>
      </w:pPr>
      <w:r w:rsidRPr="007F69F3">
        <w:rPr>
          <w:rFonts w:ascii="Book Antiqua" w:hAnsi="Book Antiqua" w:cs="Arial"/>
        </w:rPr>
        <w:t>«Несомненно, э</w:t>
      </w:r>
      <w:r w:rsidRPr="007F69F3">
        <w:rPr>
          <w:rFonts w:ascii="Book Antiqua" w:hAnsi="Book Antiqua"/>
        </w:rPr>
        <w:t xml:space="preserve">та </w:t>
      </w:r>
      <w:r>
        <w:rPr>
          <w:rFonts w:ascii="Book Antiqua" w:hAnsi="Book Antiqua"/>
        </w:rPr>
        <w:t>община</w:t>
      </w:r>
      <w:r w:rsidRPr="007F69F3">
        <w:rPr>
          <w:rFonts w:ascii="Book Antiqua" w:hAnsi="Book Antiqua"/>
        </w:rPr>
        <w:t xml:space="preserve"> не перестанет </w:t>
      </w:r>
      <w:r w:rsidRPr="007F69F3">
        <w:rPr>
          <w:rFonts w:ascii="Book Antiqua" w:hAnsi="Book Antiqua"/>
          <w:lang w:bidi="ar-EG"/>
        </w:rPr>
        <w:t>вести джихад</w:t>
      </w:r>
      <w:r w:rsidRPr="007F69F3">
        <w:rPr>
          <w:rFonts w:ascii="Book Antiqua" w:hAnsi="Book Antiqua"/>
        </w:rPr>
        <w:t xml:space="preserve"> вплоть до Дня </w:t>
      </w:r>
      <w:r>
        <w:rPr>
          <w:rFonts w:ascii="Book Antiqua" w:hAnsi="Book Antiqua"/>
        </w:rPr>
        <w:t>В</w:t>
      </w:r>
      <w:r w:rsidRPr="007F69F3">
        <w:rPr>
          <w:rFonts w:ascii="Book Antiqua" w:hAnsi="Book Antiqua"/>
        </w:rPr>
        <w:t>оскрешения, и она буд</w:t>
      </w:r>
      <w:r>
        <w:rPr>
          <w:rFonts w:ascii="Book Antiqua" w:hAnsi="Book Antiqua"/>
        </w:rPr>
        <w:t>е</w:t>
      </w:r>
      <w:r w:rsidRPr="007F69F3">
        <w:rPr>
          <w:rFonts w:ascii="Book Antiqua" w:hAnsi="Book Antiqua"/>
        </w:rPr>
        <w:t>т ср</w:t>
      </w:r>
      <w:r w:rsidRPr="007F69F3">
        <w:rPr>
          <w:rFonts w:ascii="Book Antiqua" w:hAnsi="Book Antiqua"/>
        </w:rPr>
        <w:t>а</w:t>
      </w:r>
      <w:r w:rsidRPr="007F69F3">
        <w:rPr>
          <w:rFonts w:ascii="Book Antiqua" w:hAnsi="Book Antiqua"/>
        </w:rPr>
        <w:t>жаться с помощью оружия при наличии силы (къууа) и способности (къудра), и с помощью языка и довода при слабости и отсутствии силы»</w:t>
      </w:r>
      <w:r>
        <w:rPr>
          <w:rFonts w:ascii="Book Antiqua" w:hAnsi="Book Antiqua"/>
          <w:b/>
          <w:bCs/>
        </w:rPr>
        <w:t xml:space="preserve"> </w:t>
      </w:r>
      <w:r w:rsidRPr="00545B02">
        <w:rPr>
          <w:rFonts w:ascii="Book Antiqua" w:hAnsi="Book Antiqua"/>
          <w:sz w:val="16"/>
          <w:szCs w:val="16"/>
        </w:rPr>
        <w:t>См. “Дауабитуль-джихад фи Суннати-ннабауия” 11</w:t>
      </w:r>
      <w:r>
        <w:rPr>
          <w:rFonts w:ascii="Book Antiqua" w:hAnsi="Book Antiqua"/>
          <w:sz w:val="16"/>
          <w:szCs w:val="16"/>
        </w:rPr>
        <w:t>.</w:t>
      </w:r>
    </w:p>
    <w:p w:rsidR="00384D8D" w:rsidRDefault="00384D8D" w:rsidP="00384D8D">
      <w:pPr>
        <w:pStyle w:val="a3"/>
        <w:ind w:firstLine="360"/>
        <w:jc w:val="both"/>
        <w:rPr>
          <w:rFonts w:ascii="Book Antiqua" w:hAnsi="Book Antiqua"/>
          <w:sz w:val="16"/>
          <w:szCs w:val="16"/>
          <w:lang w:bidi="ar-EG"/>
        </w:rPr>
      </w:pPr>
      <w:r>
        <w:rPr>
          <w:rFonts w:ascii="Book Antiqua" w:hAnsi="Book Antiqua"/>
        </w:rPr>
        <w:t>Также некоторые люди утверждают, что джихад в Исламе – это лишь вооруженная война с неверными и отрицают или принижают важность и значимость остальных видов джихада, будь это джихад со стр</w:t>
      </w:r>
      <w:r>
        <w:rPr>
          <w:rFonts w:ascii="Book Antiqua" w:hAnsi="Book Antiqua"/>
        </w:rPr>
        <w:t>а</w:t>
      </w:r>
      <w:r>
        <w:rPr>
          <w:rFonts w:ascii="Book Antiqua" w:hAnsi="Book Antiqua"/>
        </w:rPr>
        <w:t xml:space="preserve">стью, или с шайтаном, или с лицемерами и приверженцами нововведений. Шейх </w:t>
      </w:r>
      <w:r w:rsidRPr="0042185B">
        <w:rPr>
          <w:rFonts w:ascii="Book Antiqua" w:hAnsi="Book Antiqua"/>
          <w:lang w:bidi="ar-EG"/>
        </w:rPr>
        <w:t xml:space="preserve">Ибн аль-Къайим сказал: </w:t>
      </w:r>
      <w:r w:rsidRPr="0042185B">
        <w:rPr>
          <w:rFonts w:ascii="Book Antiqua" w:hAnsi="Book Antiqua"/>
          <w:i/>
          <w:iCs/>
          <w:lang w:bidi="ar-EG"/>
        </w:rPr>
        <w:t xml:space="preserve">“Джихад с помощью знания и </w:t>
      </w:r>
      <w:r w:rsidRPr="00C8335C">
        <w:rPr>
          <w:rFonts w:ascii="Book Antiqua" w:hAnsi="Book Antiqua"/>
          <w:i/>
          <w:iCs/>
          <w:lang w:bidi="ar-EG"/>
        </w:rPr>
        <w:t>довода – это джихад пророков и посланников Аллаха, а также Его избранных рабов! И джихад с помощью довода и языка</w:t>
      </w:r>
      <w:r w:rsidRPr="00C8335C">
        <w:rPr>
          <w:rFonts w:ascii="Book Antiqua" w:hAnsi="Book Antiqua"/>
          <w:i/>
          <w:iCs/>
          <w:sz w:val="16"/>
          <w:szCs w:val="16"/>
          <w:lang w:bidi="ar-EG"/>
        </w:rPr>
        <w:t xml:space="preserve"> </w:t>
      </w:r>
      <w:r w:rsidRPr="00C8335C">
        <w:rPr>
          <w:rFonts w:ascii="Book Antiqua" w:hAnsi="Book Antiqua"/>
          <w:i/>
          <w:iCs/>
          <w:lang w:bidi="ar-EG"/>
        </w:rPr>
        <w:t>важнее джихада с помощью</w:t>
      </w:r>
      <w:r>
        <w:rPr>
          <w:rFonts w:ascii="Book Antiqua" w:hAnsi="Book Antiqua"/>
          <w:i/>
          <w:iCs/>
          <w:lang w:bidi="ar-EG"/>
        </w:rPr>
        <w:t xml:space="preserve"> меча и копья!” </w:t>
      </w:r>
      <w:r w:rsidRPr="008C418E">
        <w:rPr>
          <w:rFonts w:ascii="Book Antiqua" w:hAnsi="Book Antiqua"/>
          <w:sz w:val="16"/>
          <w:szCs w:val="16"/>
          <w:lang w:bidi="ar-EG"/>
        </w:rPr>
        <w:t>См. “аль-Кафия</w:t>
      </w:r>
      <w:r>
        <w:rPr>
          <w:rFonts w:ascii="Book Antiqua" w:hAnsi="Book Antiqua"/>
          <w:sz w:val="16"/>
          <w:szCs w:val="16"/>
          <w:lang w:bidi="ar-EG"/>
        </w:rPr>
        <w:t xml:space="preserve"> аш</w:t>
      </w:r>
      <w:r w:rsidRPr="008C418E">
        <w:rPr>
          <w:rFonts w:ascii="Book Antiqua" w:hAnsi="Book Antiqua"/>
          <w:sz w:val="16"/>
          <w:szCs w:val="16"/>
          <w:lang w:bidi="ar-EG"/>
        </w:rPr>
        <w:t>-шафия” 19.</w:t>
      </w:r>
    </w:p>
    <w:p w:rsidR="00384D8D" w:rsidRDefault="00384D8D" w:rsidP="00384D8D">
      <w:pPr>
        <w:pStyle w:val="a3"/>
        <w:ind w:firstLine="360"/>
        <w:jc w:val="both"/>
        <w:rPr>
          <w:rFonts w:ascii="Book Antiqua" w:hAnsi="Book Antiqua"/>
          <w:i/>
          <w:iCs/>
          <w:lang w:bidi="ar-EG"/>
        </w:rPr>
      </w:pPr>
      <w:r>
        <w:rPr>
          <w:rFonts w:ascii="Book Antiqua" w:hAnsi="Book Antiqua"/>
          <w:lang w:bidi="ar-EG"/>
        </w:rPr>
        <w:t xml:space="preserve">Также Ибн аль-Къайим сказал: </w:t>
      </w:r>
      <w:r w:rsidRPr="00545B02">
        <w:rPr>
          <w:rFonts w:ascii="Book Antiqua" w:hAnsi="Book Antiqua"/>
          <w:i/>
          <w:iCs/>
          <w:lang w:bidi="ar-EG"/>
        </w:rPr>
        <w:t>“Джихад бывает с врагом и бывает с собственной душой, и джихад с душой превосходит джихад с врагами. Поистине, тот, кто не сражается со своей душой, что</w:t>
      </w:r>
      <w:r>
        <w:rPr>
          <w:rFonts w:ascii="Book Antiqua" w:hAnsi="Book Antiqua"/>
          <w:i/>
          <w:iCs/>
          <w:lang w:bidi="ar-EG"/>
        </w:rPr>
        <w:t>бы</w:t>
      </w:r>
      <w:r w:rsidRPr="00545B02">
        <w:rPr>
          <w:rFonts w:ascii="Book Antiqua" w:hAnsi="Book Antiqua"/>
          <w:i/>
          <w:iCs/>
          <w:lang w:bidi="ar-EG"/>
        </w:rPr>
        <w:t xml:space="preserve"> выполнять то, что ему велено и избе</w:t>
      </w:r>
      <w:r>
        <w:rPr>
          <w:rFonts w:ascii="Book Antiqua" w:hAnsi="Book Antiqua"/>
          <w:i/>
          <w:iCs/>
          <w:lang w:bidi="ar-EG"/>
        </w:rPr>
        <w:t>г</w:t>
      </w:r>
      <w:r w:rsidRPr="00545B02">
        <w:rPr>
          <w:rFonts w:ascii="Book Antiqua" w:hAnsi="Book Antiqua"/>
          <w:i/>
          <w:iCs/>
          <w:lang w:bidi="ar-EG"/>
        </w:rPr>
        <w:t>ать того, что</w:t>
      </w:r>
      <w:r>
        <w:rPr>
          <w:rFonts w:ascii="Book Antiqua" w:hAnsi="Book Antiqua"/>
          <w:i/>
          <w:iCs/>
          <w:lang w:bidi="ar-EG"/>
        </w:rPr>
        <w:t xml:space="preserve"> ему</w:t>
      </w:r>
      <w:r w:rsidRPr="00545B02">
        <w:rPr>
          <w:rFonts w:ascii="Book Antiqua" w:hAnsi="Book Antiqua"/>
          <w:i/>
          <w:iCs/>
          <w:lang w:bidi="ar-EG"/>
        </w:rPr>
        <w:t xml:space="preserve"> запрещено, не сможет совершить джихад с врагами. Однако есть еще и третий враг, без сражения с которым невозможен джихад ни с врагами, ни с душой, а это шайтан. И джихад с ним является осн</w:t>
      </w:r>
      <w:r w:rsidRPr="00545B02">
        <w:rPr>
          <w:rFonts w:ascii="Book Antiqua" w:hAnsi="Book Antiqua"/>
          <w:i/>
          <w:iCs/>
          <w:lang w:bidi="ar-EG"/>
        </w:rPr>
        <w:t>о</w:t>
      </w:r>
      <w:r w:rsidRPr="00545B02">
        <w:rPr>
          <w:rFonts w:ascii="Book Antiqua" w:hAnsi="Book Antiqua"/>
          <w:i/>
          <w:iCs/>
          <w:lang w:bidi="ar-EG"/>
        </w:rPr>
        <w:t>вой для джихада с врагами и душой. В</w:t>
      </w:r>
      <w:r>
        <w:rPr>
          <w:rFonts w:ascii="Book Antiqua" w:hAnsi="Book Antiqua"/>
          <w:i/>
          <w:iCs/>
          <w:lang w:bidi="ar-EG"/>
        </w:rPr>
        <w:t>севышний Аллах сказал:</w:t>
      </w:r>
    </w:p>
    <w:p w:rsidR="00384D8D" w:rsidRPr="00A87EC2" w:rsidRDefault="00384D8D" w:rsidP="00384D8D">
      <w:pPr>
        <w:pStyle w:val="a3"/>
        <w:bidi/>
        <w:ind w:firstLine="98"/>
        <w:jc w:val="center"/>
        <w:rPr>
          <w:rFonts w:ascii="(normal text)" w:hAnsi="(normal text)" w:cs="Arabic Transparent"/>
          <w:sz w:val="18"/>
          <w:szCs w:val="18"/>
          <w:rtl/>
          <w:lang w:val="en-US"/>
        </w:rPr>
      </w:pPr>
      <w:r w:rsidRPr="00A87EC2">
        <w:rPr>
          <w:rFonts w:cs="Arabic Transparent"/>
          <w:sz w:val="18"/>
          <w:szCs w:val="18"/>
        </w:rPr>
        <w:sym w:font="HQPB4" w:char="F0A8"/>
      </w:r>
      <w:r w:rsidRPr="00A87EC2">
        <w:rPr>
          <w:rFonts w:cs="Arabic Transparent"/>
          <w:sz w:val="18"/>
          <w:szCs w:val="18"/>
        </w:rPr>
        <w:sym w:font="HQPB2" w:char="F062"/>
      </w:r>
      <w:r w:rsidRPr="00A87EC2">
        <w:rPr>
          <w:rFonts w:cs="Arabic Transparent"/>
          <w:sz w:val="18"/>
          <w:szCs w:val="18"/>
        </w:rPr>
        <w:sym w:font="HQPB4" w:char="F0CE"/>
      </w:r>
      <w:r w:rsidRPr="00A87EC2">
        <w:rPr>
          <w:rFonts w:cs="Arabic Transparent"/>
          <w:sz w:val="18"/>
          <w:szCs w:val="18"/>
        </w:rPr>
        <w:sym w:font="HQPB1" w:char="F029"/>
      </w:r>
      <w:r w:rsidRPr="00A87EC2">
        <w:rPr>
          <w:rFonts w:ascii="QCF_P181" w:hAnsi="QCF_P181" w:cs="Arabic Transparent"/>
          <w:color w:val="000000"/>
          <w:sz w:val="18"/>
          <w:szCs w:val="18"/>
        </w:rPr>
        <w:sym w:font="HQPB2" w:char="F0E2"/>
      </w:r>
      <w:r w:rsidRPr="00A87EC2">
        <w:rPr>
          <w:rFonts w:ascii="(normal text)" w:hAnsi="(normal text)" w:cs="Arabic Transparent"/>
          <w:sz w:val="18"/>
          <w:szCs w:val="18"/>
          <w:rtl/>
        </w:rPr>
        <w:t xml:space="preserve"> </w:t>
      </w:r>
      <w:r w:rsidRPr="00A87EC2">
        <w:rPr>
          <w:rFonts w:cs="Arabic Transparent"/>
          <w:sz w:val="18"/>
          <w:szCs w:val="18"/>
        </w:rPr>
        <w:sym w:font="HQPB5" w:char="F07A"/>
      </w:r>
      <w:r w:rsidRPr="00A87EC2">
        <w:rPr>
          <w:rFonts w:cs="Arabic Transparent"/>
          <w:sz w:val="18"/>
          <w:szCs w:val="18"/>
        </w:rPr>
        <w:sym w:font="HQPB2" w:char="F060"/>
      </w:r>
      <w:r w:rsidRPr="00A87EC2">
        <w:rPr>
          <w:rFonts w:cs="Arabic Transparent"/>
          <w:sz w:val="18"/>
          <w:szCs w:val="18"/>
        </w:rPr>
        <w:sym w:font="HQPB2" w:char="F0BB"/>
      </w:r>
      <w:r w:rsidRPr="00A87EC2">
        <w:rPr>
          <w:rFonts w:cs="Arabic Transparent"/>
          <w:sz w:val="18"/>
          <w:szCs w:val="18"/>
        </w:rPr>
        <w:sym w:font="HQPB5" w:char="F073"/>
      </w:r>
      <w:r w:rsidRPr="00A87EC2">
        <w:rPr>
          <w:rFonts w:cs="Arabic Transparent"/>
          <w:sz w:val="18"/>
          <w:szCs w:val="18"/>
        </w:rPr>
        <w:sym w:font="HQPB1" w:char="F0DC"/>
      </w:r>
      <w:r w:rsidRPr="00A87EC2">
        <w:rPr>
          <w:rFonts w:cs="Arabic Transparent"/>
          <w:sz w:val="18"/>
          <w:szCs w:val="18"/>
        </w:rPr>
        <w:sym w:font="HQPB4" w:char="F0F8"/>
      </w:r>
      <w:r w:rsidRPr="00A87EC2">
        <w:rPr>
          <w:rFonts w:cs="Arabic Transparent"/>
          <w:sz w:val="18"/>
          <w:szCs w:val="18"/>
        </w:rPr>
        <w:sym w:font="HQPB2" w:char="F08B"/>
      </w:r>
      <w:r w:rsidRPr="00A87EC2">
        <w:rPr>
          <w:rFonts w:cs="Arabic Transparent"/>
          <w:sz w:val="18"/>
          <w:szCs w:val="18"/>
        </w:rPr>
        <w:sym w:font="HQPB4" w:char="F0A4"/>
      </w:r>
      <w:r w:rsidRPr="00A87EC2">
        <w:rPr>
          <w:rFonts w:cs="Arabic Transparent"/>
          <w:sz w:val="18"/>
          <w:szCs w:val="18"/>
        </w:rPr>
        <w:sym w:font="HQPB1" w:char="F0B1"/>
      </w:r>
      <w:r w:rsidRPr="00A87EC2">
        <w:rPr>
          <w:rFonts w:cs="Arabic Transparent"/>
          <w:sz w:val="18"/>
          <w:szCs w:val="18"/>
        </w:rPr>
        <w:sym w:font="HQPB2" w:char="F039"/>
      </w:r>
      <w:r w:rsidRPr="00A87EC2">
        <w:rPr>
          <w:rFonts w:cs="Arabic Transparent"/>
          <w:sz w:val="18"/>
          <w:szCs w:val="18"/>
        </w:rPr>
        <w:sym w:font="HQPB5" w:char="F024"/>
      </w:r>
      <w:r w:rsidRPr="00A87EC2">
        <w:rPr>
          <w:rFonts w:cs="Arabic Transparent"/>
          <w:sz w:val="18"/>
          <w:szCs w:val="18"/>
        </w:rPr>
        <w:sym w:font="HQPB1" w:char="F023"/>
      </w:r>
      <w:r w:rsidRPr="00A87EC2">
        <w:rPr>
          <w:rFonts w:ascii="(normal text)" w:hAnsi="(normal text)" w:cs="Arabic Transparent"/>
          <w:sz w:val="18"/>
          <w:szCs w:val="18"/>
          <w:rtl/>
        </w:rPr>
        <w:t xml:space="preserve"> </w:t>
      </w:r>
      <w:r w:rsidRPr="00A87EC2">
        <w:rPr>
          <w:rFonts w:cs="Arabic Transparent"/>
          <w:sz w:val="18"/>
          <w:szCs w:val="18"/>
        </w:rPr>
        <w:sym w:font="HQPB4" w:char="F0F6"/>
      </w:r>
      <w:r w:rsidRPr="00A87EC2">
        <w:rPr>
          <w:rFonts w:cs="Arabic Transparent"/>
          <w:sz w:val="18"/>
          <w:szCs w:val="18"/>
        </w:rPr>
        <w:sym w:font="HQPB3" w:char="F02F"/>
      </w:r>
      <w:r w:rsidRPr="00A87EC2">
        <w:rPr>
          <w:rFonts w:cs="Arabic Transparent"/>
          <w:sz w:val="18"/>
          <w:szCs w:val="18"/>
        </w:rPr>
        <w:sym w:font="HQPB4" w:char="F0E4"/>
      </w:r>
      <w:r w:rsidRPr="00A87EC2">
        <w:rPr>
          <w:rFonts w:cs="Arabic Transparent"/>
          <w:sz w:val="18"/>
          <w:szCs w:val="18"/>
        </w:rPr>
        <w:sym w:font="HQPB2" w:char="F033"/>
      </w:r>
      <w:r w:rsidRPr="00A87EC2">
        <w:rPr>
          <w:rFonts w:cs="Arabic Transparent"/>
          <w:sz w:val="18"/>
          <w:szCs w:val="18"/>
        </w:rPr>
        <w:sym w:font="HQPB5" w:char="F073"/>
      </w:r>
      <w:r w:rsidRPr="00A87EC2">
        <w:rPr>
          <w:rFonts w:cs="Arabic Transparent"/>
          <w:sz w:val="18"/>
          <w:szCs w:val="18"/>
        </w:rPr>
        <w:sym w:font="HQPB2" w:char="F039"/>
      </w:r>
      <w:r w:rsidRPr="00A87EC2">
        <w:rPr>
          <w:rFonts w:ascii="(normal text)" w:hAnsi="(normal text)" w:cs="Arabic Transparent"/>
          <w:sz w:val="18"/>
          <w:szCs w:val="18"/>
          <w:rtl/>
        </w:rPr>
        <w:t xml:space="preserve"> </w:t>
      </w:r>
      <w:r w:rsidRPr="00A87EC2">
        <w:rPr>
          <w:rFonts w:cs="Arabic Transparent"/>
          <w:sz w:val="18"/>
          <w:szCs w:val="18"/>
        </w:rPr>
        <w:sym w:font="HQPB5" w:char="F041"/>
      </w:r>
      <w:r w:rsidRPr="00A87EC2">
        <w:rPr>
          <w:rFonts w:cs="Arabic Transparent"/>
          <w:sz w:val="18"/>
          <w:szCs w:val="18"/>
        </w:rPr>
        <w:sym w:font="HQPB2" w:char="F072"/>
      </w:r>
      <w:r w:rsidRPr="00A87EC2">
        <w:rPr>
          <w:rFonts w:cs="Arabic Transparent"/>
          <w:sz w:val="18"/>
          <w:szCs w:val="18"/>
        </w:rPr>
        <w:sym w:font="HQPB4" w:char="F0DF"/>
      </w:r>
      <w:r w:rsidRPr="00A87EC2">
        <w:rPr>
          <w:rFonts w:cs="Arabic Transparent"/>
          <w:sz w:val="18"/>
          <w:szCs w:val="18"/>
        </w:rPr>
        <w:sym w:font="HQPB1" w:char="F089"/>
      </w:r>
      <w:r w:rsidRPr="00A87EC2">
        <w:rPr>
          <w:rFonts w:cs="Arabic Transparent"/>
          <w:sz w:val="18"/>
          <w:szCs w:val="18"/>
        </w:rPr>
        <w:sym w:font="HQPB5" w:char="F074"/>
      </w:r>
      <w:r w:rsidRPr="00A87EC2">
        <w:rPr>
          <w:rFonts w:cs="Arabic Transparent"/>
          <w:sz w:val="18"/>
          <w:szCs w:val="18"/>
        </w:rPr>
        <w:sym w:font="HQPB1" w:char="F0E3"/>
      </w:r>
      <w:r w:rsidRPr="00A87EC2">
        <w:rPr>
          <w:rFonts w:ascii="(normal text)" w:hAnsi="(normal text)" w:cs="Arabic Transparent"/>
          <w:sz w:val="18"/>
          <w:szCs w:val="18"/>
          <w:rtl/>
        </w:rPr>
        <w:t xml:space="preserve"> </w:t>
      </w:r>
      <w:r w:rsidRPr="00A87EC2">
        <w:rPr>
          <w:rFonts w:cs="Arabic Transparent"/>
          <w:sz w:val="18"/>
          <w:szCs w:val="18"/>
        </w:rPr>
        <w:sym w:font="HQPB4" w:char="F0E7"/>
      </w:r>
      <w:r w:rsidRPr="00A87EC2">
        <w:rPr>
          <w:rFonts w:cs="Arabic Transparent"/>
          <w:sz w:val="18"/>
          <w:szCs w:val="18"/>
        </w:rPr>
        <w:sym w:font="HQPB2" w:char="F06E"/>
      </w:r>
      <w:r w:rsidRPr="00A87EC2">
        <w:rPr>
          <w:rFonts w:cs="Arabic Transparent"/>
          <w:sz w:val="18"/>
          <w:szCs w:val="18"/>
        </w:rPr>
        <w:sym w:font="HQPB2" w:char="F072"/>
      </w:r>
      <w:r w:rsidRPr="00A87EC2">
        <w:rPr>
          <w:rFonts w:cs="Arabic Transparent"/>
          <w:sz w:val="18"/>
          <w:szCs w:val="18"/>
        </w:rPr>
        <w:sym w:font="HQPB4" w:char="F0E4"/>
      </w:r>
      <w:r w:rsidRPr="00A87EC2">
        <w:rPr>
          <w:rFonts w:cs="Arabic Transparent"/>
          <w:sz w:val="18"/>
          <w:szCs w:val="18"/>
        </w:rPr>
        <w:sym w:font="HQPB1" w:char="F08B"/>
      </w:r>
      <w:r w:rsidRPr="00A87EC2">
        <w:rPr>
          <w:rFonts w:cs="Arabic Transparent"/>
          <w:sz w:val="18"/>
          <w:szCs w:val="18"/>
        </w:rPr>
        <w:sym w:font="HQPB4" w:char="F0CF"/>
      </w:r>
      <w:r w:rsidRPr="00A87EC2">
        <w:rPr>
          <w:rFonts w:cs="Arabic Transparent"/>
          <w:sz w:val="18"/>
          <w:szCs w:val="18"/>
        </w:rPr>
        <w:sym w:font="HQPB1" w:char="F083"/>
      </w:r>
      <w:r w:rsidRPr="00A87EC2">
        <w:rPr>
          <w:rFonts w:cs="Arabic Transparent"/>
          <w:sz w:val="18"/>
          <w:szCs w:val="18"/>
        </w:rPr>
        <w:sym w:font="HQPB4" w:char="F0AA"/>
      </w:r>
      <w:r w:rsidRPr="00A87EC2">
        <w:rPr>
          <w:rFonts w:cs="Arabic Transparent"/>
          <w:sz w:val="18"/>
          <w:szCs w:val="18"/>
        </w:rPr>
        <w:sym w:font="HQPB1" w:char="F042"/>
      </w:r>
      <w:r w:rsidRPr="00A87EC2">
        <w:rPr>
          <w:rFonts w:cs="Arabic Transparent"/>
          <w:sz w:val="18"/>
          <w:szCs w:val="18"/>
        </w:rPr>
        <w:sym w:font="HQPB5" w:char="F024"/>
      </w:r>
      <w:r w:rsidRPr="00A87EC2">
        <w:rPr>
          <w:rFonts w:cs="Arabic Transparent"/>
          <w:sz w:val="18"/>
          <w:szCs w:val="18"/>
        </w:rPr>
        <w:sym w:font="HQPB1" w:char="F024"/>
      </w:r>
      <w:r w:rsidRPr="00A87EC2">
        <w:rPr>
          <w:rFonts w:cs="Arabic Transparent"/>
          <w:sz w:val="18"/>
          <w:szCs w:val="18"/>
        </w:rPr>
        <w:sym w:font="HQPB5" w:char="F073"/>
      </w:r>
      <w:r w:rsidRPr="00A87EC2">
        <w:rPr>
          <w:rFonts w:cs="Arabic Transparent"/>
          <w:sz w:val="18"/>
          <w:szCs w:val="18"/>
        </w:rPr>
        <w:sym w:font="HQPB1" w:char="F0F9"/>
      </w:r>
      <w:r w:rsidRPr="00A87EC2">
        <w:rPr>
          <w:rFonts w:ascii="(normal text)" w:hAnsi="(normal text)" w:cs="Arabic Transparent"/>
          <w:sz w:val="18"/>
          <w:szCs w:val="18"/>
          <w:rtl/>
        </w:rPr>
        <w:t xml:space="preserve"> </w:t>
      </w:r>
      <w:r w:rsidRPr="00A87EC2">
        <w:rPr>
          <w:rFonts w:cs="Arabic Transparent"/>
          <w:sz w:val="18"/>
          <w:szCs w:val="18"/>
        </w:rPr>
        <w:sym w:font="HQPB1" w:char="F023"/>
      </w:r>
      <w:r w:rsidRPr="00A87EC2">
        <w:rPr>
          <w:rFonts w:cs="Arabic Transparent"/>
          <w:sz w:val="18"/>
          <w:szCs w:val="18"/>
        </w:rPr>
        <w:sym w:font="HQPB4" w:char="F087"/>
      </w:r>
      <w:r w:rsidRPr="00A87EC2">
        <w:rPr>
          <w:rFonts w:cs="Arabic Transparent"/>
          <w:sz w:val="18"/>
          <w:szCs w:val="18"/>
        </w:rPr>
        <w:sym w:font="HQPB2" w:char="F072"/>
      </w:r>
      <w:r w:rsidRPr="00A87EC2">
        <w:rPr>
          <w:rFonts w:cs="Arabic Transparent"/>
          <w:sz w:val="18"/>
          <w:szCs w:val="18"/>
        </w:rPr>
        <w:sym w:font="HQPB4" w:char="F0DF"/>
      </w:r>
      <w:r w:rsidRPr="00A87EC2">
        <w:rPr>
          <w:rFonts w:cs="Arabic Transparent"/>
          <w:sz w:val="18"/>
          <w:szCs w:val="18"/>
        </w:rPr>
        <w:sym w:font="HQPB1" w:char="F089"/>
      </w:r>
      <w:r w:rsidRPr="00A87EC2">
        <w:rPr>
          <w:rFonts w:cs="Arabic Transparent"/>
          <w:sz w:val="18"/>
          <w:szCs w:val="18"/>
        </w:rPr>
        <w:sym w:font="HQPB5" w:char="F074"/>
      </w:r>
      <w:r w:rsidRPr="00A87EC2">
        <w:rPr>
          <w:rFonts w:cs="Arabic Transparent"/>
          <w:sz w:val="18"/>
          <w:szCs w:val="18"/>
        </w:rPr>
        <w:sym w:font="HQPB1" w:char="F0E3"/>
      </w:r>
      <w:r w:rsidRPr="00A87EC2">
        <w:rPr>
          <w:rFonts w:ascii="(normal text)" w:hAnsi="(normal text)" w:cs="Arabic Transparent"/>
          <w:sz w:val="18"/>
          <w:szCs w:val="18"/>
          <w:rtl/>
        </w:rPr>
        <w:t xml:space="preserve"> </w:t>
      </w:r>
      <w:r w:rsidRPr="00A87EC2">
        <w:rPr>
          <w:rFonts w:cs="Arabic Transparent"/>
          <w:sz w:val="18"/>
          <w:szCs w:val="18"/>
        </w:rPr>
        <w:sym w:font="HQPB4" w:char="F034"/>
      </w:r>
      <w:r w:rsidRPr="00A87EC2">
        <w:rPr>
          <w:rFonts w:ascii="(normal text)" w:hAnsi="(normal text)" w:cs="Arabic Transparent"/>
          <w:sz w:val="18"/>
          <w:szCs w:val="18"/>
          <w:rtl/>
        </w:rPr>
        <w:t xml:space="preserve"> </w:t>
      </w:r>
      <w:r w:rsidRPr="00A87EC2">
        <w:rPr>
          <w:rFonts w:cs="Arabic Transparent"/>
          <w:sz w:val="18"/>
          <w:szCs w:val="18"/>
        </w:rPr>
        <w:sym w:font="HQPB1" w:char="F024"/>
      </w:r>
      <w:r w:rsidRPr="00A87EC2">
        <w:rPr>
          <w:rFonts w:cs="Arabic Transparent"/>
          <w:sz w:val="18"/>
          <w:szCs w:val="18"/>
        </w:rPr>
        <w:sym w:font="HQPB5" w:char="F079"/>
      </w:r>
      <w:r w:rsidRPr="00A87EC2">
        <w:rPr>
          <w:rFonts w:cs="Arabic Transparent"/>
          <w:sz w:val="18"/>
          <w:szCs w:val="18"/>
        </w:rPr>
        <w:sym w:font="HQPB2" w:char="F04A"/>
      </w:r>
      <w:r w:rsidRPr="00A87EC2">
        <w:rPr>
          <w:rFonts w:cs="Arabic Transparent"/>
          <w:sz w:val="18"/>
          <w:szCs w:val="18"/>
        </w:rPr>
        <w:sym w:font="HQPB4" w:char="F0AF"/>
      </w:r>
      <w:r w:rsidRPr="00A87EC2">
        <w:rPr>
          <w:rFonts w:cs="Arabic Transparent"/>
          <w:sz w:val="18"/>
          <w:szCs w:val="18"/>
        </w:rPr>
        <w:sym w:font="HQPB2" w:char="F052"/>
      </w:r>
      <w:r w:rsidRPr="00A87EC2">
        <w:rPr>
          <w:rFonts w:cs="Arabic Transparent"/>
          <w:sz w:val="18"/>
          <w:szCs w:val="18"/>
        </w:rPr>
        <w:sym w:font="HQPB4" w:char="F0CE"/>
      </w:r>
      <w:r w:rsidRPr="00A87EC2">
        <w:rPr>
          <w:rFonts w:cs="Arabic Transparent"/>
          <w:sz w:val="18"/>
          <w:szCs w:val="18"/>
        </w:rPr>
        <w:sym w:font="HQPB1" w:char="F029"/>
      </w:r>
      <w:r w:rsidRPr="00A87EC2">
        <w:rPr>
          <w:rFonts w:ascii="(normal text)" w:hAnsi="(normal text)" w:cs="Arabic Transparent"/>
          <w:sz w:val="18"/>
          <w:szCs w:val="18"/>
          <w:rtl/>
        </w:rPr>
        <w:t xml:space="preserve"> </w:t>
      </w:r>
      <w:r w:rsidRPr="00A87EC2">
        <w:rPr>
          <w:rFonts w:cs="Arabic Transparent"/>
          <w:sz w:val="18"/>
          <w:szCs w:val="18"/>
        </w:rPr>
        <w:sym w:font="HQPB5" w:char="F028"/>
      </w:r>
      <w:r w:rsidRPr="00A87EC2">
        <w:rPr>
          <w:rFonts w:cs="Arabic Transparent"/>
          <w:sz w:val="18"/>
          <w:szCs w:val="18"/>
        </w:rPr>
        <w:sym w:font="HQPB1" w:char="F023"/>
      </w:r>
      <w:r w:rsidRPr="00A87EC2">
        <w:rPr>
          <w:rFonts w:cs="Arabic Transparent"/>
          <w:sz w:val="18"/>
          <w:szCs w:val="18"/>
        </w:rPr>
        <w:sym w:font="HQPB2" w:char="F071"/>
      </w:r>
      <w:r w:rsidRPr="00A87EC2">
        <w:rPr>
          <w:rFonts w:cs="Arabic Transparent"/>
          <w:sz w:val="18"/>
          <w:szCs w:val="18"/>
        </w:rPr>
        <w:sym w:font="HQPB4" w:char="F0E3"/>
      </w:r>
      <w:r w:rsidRPr="00A87EC2">
        <w:rPr>
          <w:rFonts w:cs="Arabic Transparent"/>
          <w:sz w:val="18"/>
          <w:szCs w:val="18"/>
        </w:rPr>
        <w:sym w:font="HQPB1" w:char="F0E3"/>
      </w:r>
      <w:r w:rsidRPr="00A87EC2">
        <w:rPr>
          <w:rFonts w:cs="Arabic Transparent"/>
          <w:sz w:val="18"/>
          <w:szCs w:val="18"/>
        </w:rPr>
        <w:sym w:font="HQPB4" w:char="F0F4"/>
      </w:r>
      <w:r w:rsidRPr="00A87EC2">
        <w:rPr>
          <w:rFonts w:cs="Arabic Transparent"/>
          <w:sz w:val="18"/>
          <w:szCs w:val="18"/>
        </w:rPr>
        <w:sym w:font="HQPB1" w:char="F089"/>
      </w:r>
      <w:r w:rsidRPr="00A87EC2">
        <w:rPr>
          <w:rFonts w:cs="Arabic Transparent"/>
          <w:sz w:val="18"/>
          <w:szCs w:val="18"/>
        </w:rPr>
        <w:sym w:font="HQPB5" w:char="F074"/>
      </w:r>
      <w:r w:rsidRPr="00A87EC2">
        <w:rPr>
          <w:rFonts w:cs="Arabic Transparent"/>
          <w:sz w:val="18"/>
          <w:szCs w:val="18"/>
        </w:rPr>
        <w:sym w:font="HQPB2" w:char="F083"/>
      </w:r>
      <w:r w:rsidRPr="00A87EC2">
        <w:rPr>
          <w:rFonts w:ascii="(normal text)" w:hAnsi="(normal text)" w:cs="Arabic Transparent"/>
          <w:sz w:val="18"/>
          <w:szCs w:val="18"/>
          <w:rtl/>
        </w:rPr>
        <w:t xml:space="preserve"> </w:t>
      </w:r>
      <w:r w:rsidRPr="00A87EC2">
        <w:rPr>
          <w:rFonts w:cs="Arabic Transparent"/>
          <w:sz w:val="18"/>
          <w:szCs w:val="18"/>
        </w:rPr>
        <w:sym w:font="HQPB2" w:char="F0BC"/>
      </w:r>
      <w:r w:rsidRPr="00A87EC2">
        <w:rPr>
          <w:rFonts w:cs="Arabic Transparent"/>
          <w:sz w:val="18"/>
          <w:szCs w:val="18"/>
        </w:rPr>
        <w:sym w:font="HQPB4" w:char="F0E7"/>
      </w:r>
      <w:r w:rsidRPr="00A87EC2">
        <w:rPr>
          <w:rFonts w:cs="Arabic Transparent"/>
          <w:sz w:val="18"/>
          <w:szCs w:val="18"/>
        </w:rPr>
        <w:sym w:font="HQPB2" w:char="F06D"/>
      </w:r>
      <w:r w:rsidRPr="00A87EC2">
        <w:rPr>
          <w:rFonts w:cs="Arabic Transparent"/>
          <w:sz w:val="18"/>
          <w:szCs w:val="18"/>
        </w:rPr>
        <w:sym w:font="HQPB5" w:char="F074"/>
      </w:r>
      <w:r w:rsidRPr="00A87EC2">
        <w:rPr>
          <w:rFonts w:cs="Arabic Transparent"/>
          <w:sz w:val="18"/>
          <w:szCs w:val="18"/>
        </w:rPr>
        <w:sym w:font="HQPB1" w:char="F02F"/>
      </w:r>
      <w:r w:rsidRPr="00A87EC2">
        <w:rPr>
          <w:rFonts w:cs="Arabic Transparent"/>
          <w:sz w:val="18"/>
          <w:szCs w:val="18"/>
        </w:rPr>
        <w:sym w:font="HQPB4" w:char="F0F7"/>
      </w:r>
      <w:r w:rsidRPr="00A87EC2">
        <w:rPr>
          <w:rFonts w:cs="Arabic Transparent"/>
          <w:sz w:val="18"/>
          <w:szCs w:val="18"/>
        </w:rPr>
        <w:sym w:font="HQPB1" w:char="F093"/>
      </w:r>
      <w:r w:rsidRPr="00A87EC2">
        <w:rPr>
          <w:rFonts w:cs="Arabic Transparent"/>
          <w:sz w:val="18"/>
          <w:szCs w:val="18"/>
        </w:rPr>
        <w:sym w:font="HQPB4" w:char="F0CF"/>
      </w:r>
      <w:r w:rsidRPr="00A87EC2">
        <w:rPr>
          <w:rFonts w:cs="Arabic Transparent"/>
          <w:sz w:val="18"/>
          <w:szCs w:val="18"/>
        </w:rPr>
        <w:sym w:font="HQPB1" w:char="F06D"/>
      </w:r>
      <w:r w:rsidRPr="00A87EC2">
        <w:rPr>
          <w:rFonts w:ascii="(normal text)" w:hAnsi="(normal text)" w:cs="Arabic Transparent"/>
          <w:sz w:val="18"/>
          <w:szCs w:val="18"/>
          <w:rtl/>
        </w:rPr>
        <w:t xml:space="preserve"> </w:t>
      </w:r>
      <w:r w:rsidRPr="00A87EC2">
        <w:rPr>
          <w:rFonts w:cs="Arabic Transparent"/>
          <w:sz w:val="18"/>
          <w:szCs w:val="18"/>
        </w:rPr>
        <w:sym w:font="HQPB5" w:char="F028"/>
      </w:r>
      <w:r w:rsidRPr="00A87EC2">
        <w:rPr>
          <w:rFonts w:cs="Arabic Transparent"/>
          <w:sz w:val="18"/>
          <w:szCs w:val="18"/>
        </w:rPr>
        <w:sym w:font="HQPB1" w:char="F023"/>
      </w:r>
      <w:r w:rsidRPr="00A87EC2">
        <w:rPr>
          <w:rFonts w:cs="Arabic Transparent"/>
          <w:sz w:val="18"/>
          <w:szCs w:val="18"/>
        </w:rPr>
        <w:sym w:font="HQPB2" w:char="F071"/>
      </w:r>
      <w:r w:rsidRPr="00A87EC2">
        <w:rPr>
          <w:rFonts w:cs="Arabic Transparent"/>
          <w:sz w:val="18"/>
          <w:szCs w:val="18"/>
        </w:rPr>
        <w:sym w:font="HQPB4" w:char="F0E7"/>
      </w:r>
      <w:r w:rsidRPr="00A87EC2">
        <w:rPr>
          <w:rFonts w:cs="Arabic Transparent"/>
          <w:sz w:val="18"/>
          <w:szCs w:val="18"/>
        </w:rPr>
        <w:sym w:font="HQPB2" w:char="F052"/>
      </w:r>
      <w:r w:rsidRPr="00A87EC2">
        <w:rPr>
          <w:rFonts w:cs="Arabic Transparent"/>
          <w:sz w:val="18"/>
          <w:szCs w:val="18"/>
        </w:rPr>
        <w:sym w:font="HQPB2" w:char="F071"/>
      </w:r>
      <w:r w:rsidRPr="00A87EC2">
        <w:rPr>
          <w:rFonts w:cs="Arabic Transparent"/>
          <w:sz w:val="18"/>
          <w:szCs w:val="18"/>
        </w:rPr>
        <w:sym w:font="HQPB4" w:char="F0E4"/>
      </w:r>
      <w:r w:rsidRPr="00A87EC2">
        <w:rPr>
          <w:rFonts w:cs="Arabic Transparent"/>
          <w:sz w:val="18"/>
          <w:szCs w:val="18"/>
        </w:rPr>
        <w:sym w:font="HQPB2" w:char="F033"/>
      </w:r>
      <w:r w:rsidRPr="00A87EC2">
        <w:rPr>
          <w:rFonts w:cs="Arabic Transparent"/>
          <w:sz w:val="18"/>
          <w:szCs w:val="18"/>
        </w:rPr>
        <w:sym w:font="HQPB5" w:char="F075"/>
      </w:r>
      <w:r w:rsidRPr="00A87EC2">
        <w:rPr>
          <w:rFonts w:cs="Arabic Transparent"/>
          <w:sz w:val="18"/>
          <w:szCs w:val="18"/>
        </w:rPr>
        <w:sym w:font="HQPB2" w:char="F08B"/>
      </w:r>
      <w:r w:rsidRPr="00A87EC2">
        <w:rPr>
          <w:rFonts w:cs="Arabic Transparent"/>
          <w:sz w:val="18"/>
          <w:szCs w:val="18"/>
        </w:rPr>
        <w:sym w:font="HQPB4" w:char="F0CF"/>
      </w:r>
      <w:r w:rsidRPr="00A87EC2">
        <w:rPr>
          <w:rFonts w:cs="Arabic Transparent"/>
          <w:sz w:val="18"/>
          <w:szCs w:val="18"/>
        </w:rPr>
        <w:sym w:font="HQPB2" w:char="F039"/>
      </w:r>
      <w:r w:rsidRPr="00A87EC2">
        <w:rPr>
          <w:rFonts w:ascii="(normal text)" w:hAnsi="(normal text)" w:cs="Arabic Transparent"/>
          <w:sz w:val="18"/>
          <w:szCs w:val="18"/>
          <w:rtl/>
        </w:rPr>
        <w:t xml:space="preserve"> </w:t>
      </w:r>
      <w:r w:rsidRPr="00A87EC2">
        <w:rPr>
          <w:rFonts w:cs="Arabic Transparent"/>
          <w:sz w:val="18"/>
          <w:szCs w:val="18"/>
        </w:rPr>
        <w:sym w:font="HQPB4" w:char="F0F4"/>
      </w:r>
      <w:r w:rsidRPr="00A87EC2">
        <w:rPr>
          <w:rFonts w:cs="Arabic Transparent"/>
          <w:sz w:val="18"/>
          <w:szCs w:val="18"/>
        </w:rPr>
        <w:sym w:font="HQPB2" w:char="F060"/>
      </w:r>
      <w:r w:rsidRPr="00A87EC2">
        <w:rPr>
          <w:rFonts w:cs="Arabic Transparent"/>
          <w:sz w:val="18"/>
          <w:szCs w:val="18"/>
        </w:rPr>
        <w:sym w:font="HQPB4" w:char="F0CF"/>
      </w:r>
      <w:r w:rsidRPr="00A87EC2">
        <w:rPr>
          <w:rFonts w:cs="Arabic Transparent"/>
          <w:sz w:val="18"/>
          <w:szCs w:val="18"/>
        </w:rPr>
        <w:sym w:font="HQPB2" w:char="F042"/>
      </w:r>
      <w:r w:rsidRPr="00A87EC2">
        <w:rPr>
          <w:rFonts w:ascii="(normal text)" w:hAnsi="(normal text)" w:cs="Arabic Transparent"/>
          <w:sz w:val="18"/>
          <w:szCs w:val="18"/>
          <w:rtl/>
        </w:rPr>
        <w:t xml:space="preserve"> </w:t>
      </w:r>
      <w:r w:rsidRPr="00A87EC2">
        <w:rPr>
          <w:rFonts w:cs="Arabic Transparent"/>
          <w:sz w:val="18"/>
          <w:szCs w:val="18"/>
        </w:rPr>
        <w:sym w:font="HQPB4" w:char="F0C9"/>
      </w:r>
      <w:r w:rsidRPr="00A87EC2">
        <w:rPr>
          <w:rFonts w:cs="Arabic Transparent"/>
          <w:sz w:val="18"/>
          <w:szCs w:val="18"/>
        </w:rPr>
        <w:sym w:font="HQPB1" w:char="F03D"/>
      </w:r>
      <w:r w:rsidRPr="00A87EC2">
        <w:rPr>
          <w:rFonts w:cs="Arabic Transparent"/>
          <w:sz w:val="18"/>
          <w:szCs w:val="18"/>
        </w:rPr>
        <w:sym w:font="HQPB2" w:char="F0BB"/>
      </w:r>
      <w:r w:rsidRPr="00A87EC2">
        <w:rPr>
          <w:rFonts w:cs="Arabic Transparent"/>
          <w:sz w:val="18"/>
          <w:szCs w:val="18"/>
        </w:rPr>
        <w:sym w:font="HQPB5" w:char="F070"/>
      </w:r>
      <w:r w:rsidRPr="00A87EC2">
        <w:rPr>
          <w:rFonts w:cs="Arabic Transparent"/>
          <w:sz w:val="18"/>
          <w:szCs w:val="18"/>
        </w:rPr>
        <w:sym w:font="HQPB1" w:char="F074"/>
      </w:r>
      <w:r w:rsidRPr="00A87EC2">
        <w:rPr>
          <w:rFonts w:cs="Arabic Transparent"/>
          <w:sz w:val="18"/>
          <w:szCs w:val="18"/>
        </w:rPr>
        <w:sym w:font="HQPB4" w:char="F0F5"/>
      </w:r>
      <w:r w:rsidRPr="00A87EC2">
        <w:rPr>
          <w:rFonts w:cs="Arabic Transparent"/>
          <w:sz w:val="18"/>
          <w:szCs w:val="18"/>
        </w:rPr>
        <w:sym w:font="HQPB1" w:char="F0BE"/>
      </w:r>
      <w:r w:rsidRPr="00A87EC2">
        <w:rPr>
          <w:rFonts w:cs="Arabic Transparent"/>
          <w:sz w:val="18"/>
          <w:szCs w:val="18"/>
        </w:rPr>
        <w:sym w:font="HQPB5" w:char="F072"/>
      </w:r>
      <w:r w:rsidRPr="00A87EC2">
        <w:rPr>
          <w:rFonts w:cs="Arabic Transparent"/>
          <w:sz w:val="18"/>
          <w:szCs w:val="18"/>
        </w:rPr>
        <w:sym w:font="HQPB1" w:char="F026"/>
      </w:r>
      <w:r w:rsidRPr="00A87EC2">
        <w:rPr>
          <w:rFonts w:ascii="(normal text)" w:hAnsi="(normal text)" w:cs="Arabic Transparent"/>
          <w:sz w:val="18"/>
          <w:szCs w:val="18"/>
          <w:rtl/>
        </w:rPr>
        <w:t xml:space="preserve"> </w:t>
      </w:r>
      <w:r w:rsidRPr="00A87EC2">
        <w:rPr>
          <w:rFonts w:cs="Arabic Transparent"/>
          <w:sz w:val="18"/>
          <w:szCs w:val="18"/>
        </w:rPr>
        <w:sym w:font="HQPB4" w:char="F0CE"/>
      </w:r>
      <w:r w:rsidRPr="00A87EC2">
        <w:rPr>
          <w:rFonts w:cs="Arabic Transparent"/>
          <w:sz w:val="18"/>
          <w:szCs w:val="18"/>
        </w:rPr>
        <w:sym w:font="HQPB1" w:char="F08E"/>
      </w:r>
      <w:r w:rsidRPr="00A87EC2">
        <w:rPr>
          <w:rFonts w:cs="Arabic Transparent"/>
          <w:sz w:val="18"/>
          <w:szCs w:val="18"/>
        </w:rPr>
        <w:sym w:font="HQPB2" w:char="F08D"/>
      </w:r>
      <w:r w:rsidRPr="00A87EC2">
        <w:rPr>
          <w:rFonts w:cs="Arabic Transparent"/>
          <w:sz w:val="18"/>
          <w:szCs w:val="18"/>
        </w:rPr>
        <w:sym w:font="HQPB4" w:char="F0CF"/>
      </w:r>
      <w:r w:rsidRPr="00A87EC2">
        <w:rPr>
          <w:rFonts w:cs="Arabic Transparent"/>
          <w:sz w:val="18"/>
          <w:szCs w:val="18"/>
        </w:rPr>
        <w:sym w:font="HQPB1" w:char="F0E8"/>
      </w:r>
      <w:r w:rsidRPr="00A87EC2">
        <w:rPr>
          <w:rFonts w:cs="Arabic Transparent"/>
          <w:sz w:val="18"/>
          <w:szCs w:val="18"/>
        </w:rPr>
        <w:sym w:font="HQPB4" w:char="F0A1"/>
      </w:r>
      <w:r w:rsidRPr="00A87EC2">
        <w:rPr>
          <w:rFonts w:cs="Arabic Transparent"/>
          <w:sz w:val="18"/>
          <w:szCs w:val="18"/>
        </w:rPr>
        <w:sym w:font="HQPB1" w:char="F0A1"/>
      </w:r>
      <w:r w:rsidRPr="00A87EC2">
        <w:rPr>
          <w:rFonts w:cs="Arabic Transparent"/>
          <w:sz w:val="18"/>
          <w:szCs w:val="18"/>
        </w:rPr>
        <w:sym w:font="HQPB2" w:char="F039"/>
      </w:r>
      <w:r w:rsidRPr="00A87EC2">
        <w:rPr>
          <w:rFonts w:cs="Arabic Transparent"/>
          <w:sz w:val="18"/>
          <w:szCs w:val="18"/>
        </w:rPr>
        <w:sym w:font="HQPB5" w:char="F024"/>
      </w:r>
      <w:r w:rsidRPr="00A87EC2">
        <w:rPr>
          <w:rFonts w:cs="Arabic Transparent"/>
          <w:sz w:val="18"/>
          <w:szCs w:val="18"/>
        </w:rPr>
        <w:sym w:font="HQPB1" w:char="F023"/>
      </w:r>
      <w:r w:rsidRPr="00A87EC2">
        <w:rPr>
          <w:rFonts w:ascii="(normal text)" w:hAnsi="(normal text)" w:cs="Arabic Transparent"/>
          <w:sz w:val="18"/>
          <w:szCs w:val="18"/>
          <w:rtl/>
        </w:rPr>
        <w:t xml:space="preserve"> </w:t>
      </w:r>
      <w:r w:rsidRPr="00A87EC2">
        <w:rPr>
          <w:rFonts w:cs="Arabic Transparent"/>
          <w:sz w:val="18"/>
          <w:szCs w:val="18"/>
        </w:rPr>
        <w:sym w:font="HQPB2" w:char="F0C7"/>
      </w:r>
      <w:r w:rsidRPr="00A87EC2">
        <w:rPr>
          <w:rFonts w:cs="Arabic Transparent"/>
          <w:sz w:val="18"/>
          <w:szCs w:val="18"/>
        </w:rPr>
        <w:sym w:font="HQPB2" w:char="F0CF"/>
      </w:r>
      <w:r w:rsidRPr="00A87EC2">
        <w:rPr>
          <w:rFonts w:cs="Arabic Transparent"/>
          <w:sz w:val="18"/>
          <w:szCs w:val="18"/>
        </w:rPr>
        <w:sym w:font="HQPB2" w:char="F0C8"/>
      </w:r>
      <w:r w:rsidRPr="00A87EC2">
        <w:rPr>
          <w:rFonts w:cs="Arabic Transparent" w:hint="cs"/>
          <w:sz w:val="4"/>
          <w:szCs w:val="4"/>
          <w:rtl/>
          <w:lang w:val="en-US"/>
        </w:rPr>
        <w:t xml:space="preserve"> </w:t>
      </w:r>
      <w:r w:rsidRPr="00A87EC2">
        <w:rPr>
          <w:rFonts w:ascii="QCF_P181" w:hAnsi="QCF_P181" w:cs="Arabic Transparent"/>
          <w:color w:val="000000"/>
          <w:sz w:val="18"/>
          <w:szCs w:val="18"/>
        </w:rPr>
        <w:sym w:font="HQPB2" w:char="F0E1"/>
      </w:r>
    </w:p>
    <w:p w:rsidR="00384D8D" w:rsidRPr="00452532" w:rsidRDefault="00384D8D" w:rsidP="00384D8D">
      <w:pPr>
        <w:pStyle w:val="a3"/>
        <w:ind w:firstLine="360"/>
        <w:jc w:val="both"/>
        <w:rPr>
          <w:rFonts w:ascii="Book Antiqua" w:hAnsi="Book Antiqua"/>
          <w:sz w:val="16"/>
          <w:szCs w:val="16"/>
          <w:lang w:bidi="ar-EG"/>
        </w:rPr>
      </w:pPr>
      <w:r w:rsidRPr="009D3ECD">
        <w:rPr>
          <w:rFonts w:ascii="Book Antiqua" w:hAnsi="Book Antiqua"/>
          <w:b/>
          <w:bCs/>
          <w:lang w:bidi="ar-EG"/>
        </w:rPr>
        <w:t>«</w:t>
      </w:r>
      <w:r w:rsidRPr="009D3ECD">
        <w:rPr>
          <w:rFonts w:ascii="Book Antiqua" w:hAnsi="Book Antiqua"/>
          <w:b/>
          <w:bCs/>
          <w:color w:val="000000"/>
        </w:rPr>
        <w:t xml:space="preserve">Воистину, </w:t>
      </w:r>
      <w:r>
        <w:rPr>
          <w:rFonts w:ascii="Book Antiqua" w:hAnsi="Book Antiqua"/>
          <w:b/>
          <w:bCs/>
          <w:color w:val="000000"/>
        </w:rPr>
        <w:t>шайтан</w:t>
      </w:r>
      <w:r w:rsidRPr="009D3ECD">
        <w:rPr>
          <w:rFonts w:ascii="Book Antiqua" w:hAnsi="Book Antiqua"/>
          <w:b/>
          <w:bCs/>
          <w:color w:val="000000"/>
        </w:rPr>
        <w:t xml:space="preserve"> является вашим врагом, </w:t>
      </w:r>
      <w:r>
        <w:rPr>
          <w:rFonts w:ascii="Book Antiqua" w:hAnsi="Book Antiqua"/>
          <w:b/>
          <w:bCs/>
          <w:color w:val="000000"/>
        </w:rPr>
        <w:t>так</w:t>
      </w:r>
      <w:r w:rsidRPr="009D3ECD">
        <w:rPr>
          <w:rFonts w:ascii="Book Antiqua" w:hAnsi="Book Antiqua"/>
          <w:b/>
          <w:bCs/>
          <w:color w:val="000000"/>
        </w:rPr>
        <w:t xml:space="preserve"> относитесь к нему как к врагу. Он зовет свою па</w:t>
      </w:r>
      <w:r w:rsidRPr="009D3ECD">
        <w:rPr>
          <w:rFonts w:ascii="Book Antiqua" w:hAnsi="Book Antiqua"/>
          <w:b/>
          <w:bCs/>
          <w:color w:val="000000"/>
        </w:rPr>
        <w:t>р</w:t>
      </w:r>
      <w:r w:rsidRPr="009D3ECD">
        <w:rPr>
          <w:rFonts w:ascii="Book Antiqua" w:hAnsi="Book Antiqua"/>
          <w:b/>
          <w:bCs/>
          <w:color w:val="000000"/>
        </w:rPr>
        <w:t xml:space="preserve">тию к тому, чтобы они стали обитателями </w:t>
      </w:r>
      <w:r>
        <w:rPr>
          <w:rFonts w:ascii="Book Antiqua" w:hAnsi="Book Antiqua"/>
          <w:b/>
          <w:bCs/>
          <w:color w:val="000000"/>
        </w:rPr>
        <w:t>Огня</w:t>
      </w:r>
      <w:r w:rsidRPr="009D3ECD">
        <w:rPr>
          <w:rFonts w:ascii="Book Antiqua" w:hAnsi="Book Antiqua"/>
          <w:b/>
          <w:bCs/>
          <w:lang w:bidi="ar-EG"/>
        </w:rPr>
        <w:t>»</w:t>
      </w:r>
      <w:r>
        <w:rPr>
          <w:rFonts w:ascii="Book Antiqua" w:hAnsi="Book Antiqua"/>
          <w:b/>
          <w:bCs/>
          <w:lang w:bidi="ar-EG"/>
        </w:rPr>
        <w:t xml:space="preserve"> </w:t>
      </w:r>
      <w:r w:rsidRPr="00F913B4">
        <w:rPr>
          <w:rFonts w:ascii="Book Antiqua" w:hAnsi="Book Antiqua"/>
          <w:sz w:val="16"/>
          <w:szCs w:val="16"/>
          <w:lang w:bidi="ar-EG"/>
        </w:rPr>
        <w:t>(Фатыр 35: 6)</w:t>
      </w:r>
      <w:r>
        <w:rPr>
          <w:rFonts w:ascii="Book Antiqua" w:hAnsi="Book Antiqua"/>
          <w:sz w:val="16"/>
          <w:szCs w:val="16"/>
          <w:lang w:bidi="ar-EG"/>
        </w:rPr>
        <w:t xml:space="preserve">. </w:t>
      </w:r>
      <w:r w:rsidRPr="00452532">
        <w:rPr>
          <w:rFonts w:ascii="Book Antiqua" w:hAnsi="Book Antiqua"/>
          <w:i/>
          <w:iCs/>
          <w:lang w:bidi="ar-EG"/>
        </w:rPr>
        <w:t>Веление относиться к шайтану как</w:t>
      </w:r>
      <w:r>
        <w:rPr>
          <w:rFonts w:ascii="Book Antiqua" w:hAnsi="Book Antiqua"/>
          <w:i/>
          <w:iCs/>
          <w:lang w:bidi="ar-EG"/>
        </w:rPr>
        <w:t xml:space="preserve"> к</w:t>
      </w:r>
      <w:r w:rsidRPr="00452532">
        <w:rPr>
          <w:rFonts w:ascii="Book Antiqua" w:hAnsi="Book Antiqua"/>
          <w:i/>
          <w:iCs/>
          <w:lang w:bidi="ar-EG"/>
        </w:rPr>
        <w:t xml:space="preserve"> врагу, я</w:t>
      </w:r>
      <w:r w:rsidRPr="00452532">
        <w:rPr>
          <w:rFonts w:ascii="Book Antiqua" w:hAnsi="Book Antiqua"/>
          <w:i/>
          <w:iCs/>
          <w:lang w:bidi="ar-EG"/>
        </w:rPr>
        <w:t>в</w:t>
      </w:r>
      <w:r w:rsidRPr="00452532">
        <w:rPr>
          <w:rFonts w:ascii="Book Antiqua" w:hAnsi="Book Antiqua"/>
          <w:i/>
          <w:iCs/>
          <w:lang w:bidi="ar-EG"/>
        </w:rPr>
        <w:t xml:space="preserve">ляется указанием на </w:t>
      </w:r>
      <w:r>
        <w:rPr>
          <w:rFonts w:ascii="Book Antiqua" w:hAnsi="Book Antiqua"/>
          <w:i/>
          <w:iCs/>
          <w:lang w:bidi="ar-EG"/>
        </w:rPr>
        <w:t>важность</w:t>
      </w:r>
      <w:r w:rsidRPr="00452532">
        <w:rPr>
          <w:rFonts w:ascii="Book Antiqua" w:hAnsi="Book Antiqua"/>
          <w:i/>
          <w:iCs/>
          <w:lang w:bidi="ar-EG"/>
        </w:rPr>
        <w:t xml:space="preserve"> прило</w:t>
      </w:r>
      <w:r>
        <w:rPr>
          <w:rFonts w:ascii="Book Antiqua" w:hAnsi="Book Antiqua"/>
          <w:i/>
          <w:iCs/>
          <w:lang w:bidi="ar-EG"/>
        </w:rPr>
        <w:t>жения</w:t>
      </w:r>
      <w:r w:rsidRPr="00452532">
        <w:rPr>
          <w:rFonts w:ascii="Book Antiqua" w:hAnsi="Book Antiqua"/>
          <w:i/>
          <w:iCs/>
          <w:lang w:bidi="ar-EG"/>
        </w:rPr>
        <w:t xml:space="preserve"> все</w:t>
      </w:r>
      <w:r>
        <w:rPr>
          <w:rFonts w:ascii="Book Antiqua" w:hAnsi="Book Antiqua"/>
          <w:i/>
          <w:iCs/>
          <w:lang w:bidi="ar-EG"/>
        </w:rPr>
        <w:t>х</w:t>
      </w:r>
      <w:r w:rsidRPr="00452532">
        <w:rPr>
          <w:rFonts w:ascii="Book Antiqua" w:hAnsi="Book Antiqua"/>
          <w:i/>
          <w:iCs/>
          <w:lang w:bidi="ar-EG"/>
        </w:rPr>
        <w:t xml:space="preserve"> усили</w:t>
      </w:r>
      <w:r>
        <w:rPr>
          <w:rFonts w:ascii="Book Antiqua" w:hAnsi="Book Antiqua"/>
          <w:i/>
          <w:iCs/>
          <w:lang w:bidi="ar-EG"/>
        </w:rPr>
        <w:t>й</w:t>
      </w:r>
      <w:r w:rsidRPr="00452532">
        <w:rPr>
          <w:rFonts w:ascii="Book Antiqua" w:hAnsi="Book Antiqua"/>
          <w:i/>
          <w:iCs/>
          <w:lang w:bidi="ar-EG"/>
        </w:rPr>
        <w:t xml:space="preserve"> в сражении и джихаде против н</w:t>
      </w:r>
      <w:r>
        <w:rPr>
          <w:rFonts w:ascii="Book Antiqua" w:hAnsi="Book Antiqua"/>
          <w:i/>
          <w:iCs/>
          <w:lang w:bidi="ar-EG"/>
        </w:rPr>
        <w:t>его, ибо шайтан – это враг, который не ослабевает и не прекращает сражаться с рабом Аллаха!</w:t>
      </w:r>
      <w:r w:rsidRPr="00452532">
        <w:rPr>
          <w:rFonts w:ascii="Book Antiqua" w:hAnsi="Book Antiqua"/>
          <w:i/>
          <w:iCs/>
          <w:lang w:bidi="ar-EG"/>
        </w:rPr>
        <w:t>”</w:t>
      </w:r>
      <w:r>
        <w:rPr>
          <w:rFonts w:ascii="Book Antiqua" w:hAnsi="Book Antiqua"/>
          <w:i/>
          <w:iCs/>
          <w:lang w:bidi="ar-EG"/>
        </w:rPr>
        <w:t xml:space="preserve"> </w:t>
      </w:r>
      <w:r w:rsidRPr="00452532">
        <w:rPr>
          <w:rFonts w:ascii="Book Antiqua" w:hAnsi="Book Antiqua"/>
          <w:sz w:val="16"/>
          <w:szCs w:val="16"/>
          <w:lang w:bidi="ar-EG"/>
        </w:rPr>
        <w:t>См. “Задуль-ма‘ад” 3/6.</w:t>
      </w:r>
    </w:p>
    <w:p w:rsidR="00384D8D" w:rsidRPr="001C3D5C" w:rsidRDefault="00384D8D" w:rsidP="00384D8D">
      <w:pPr>
        <w:pStyle w:val="a3"/>
        <w:ind w:firstLine="360"/>
        <w:jc w:val="both"/>
        <w:rPr>
          <w:rFonts w:ascii="Book Antiqua" w:hAnsi="Book Antiqua"/>
          <w:i/>
          <w:iCs/>
          <w:rtl/>
          <w:lang w:bidi="ar-EG"/>
        </w:rPr>
      </w:pPr>
      <w:r>
        <w:rPr>
          <w:rFonts w:ascii="Book Antiqua" w:hAnsi="Book Antiqua"/>
          <w:lang w:bidi="ar-EG"/>
        </w:rPr>
        <w:t xml:space="preserve">Также Ибн аль-Къайим сказал: </w:t>
      </w:r>
      <w:r w:rsidRPr="001C3D5C">
        <w:rPr>
          <w:rFonts w:ascii="Book Antiqua" w:hAnsi="Book Antiqua"/>
          <w:i/>
          <w:iCs/>
          <w:lang w:bidi="ar-EG"/>
        </w:rPr>
        <w:t xml:space="preserve">“Религия устанавливается с помощью знания и джихада, и поэтому джихад бывает двух видов: первый – это джихад с помощью рук и меча, и это то, в чем участвуют многие. </w:t>
      </w:r>
      <w:r>
        <w:rPr>
          <w:rFonts w:ascii="Book Antiqua" w:hAnsi="Book Antiqua"/>
          <w:i/>
          <w:iCs/>
          <w:lang w:bidi="ar-EG"/>
        </w:rPr>
        <w:t>В</w:t>
      </w:r>
      <w:r w:rsidRPr="001C3D5C">
        <w:rPr>
          <w:rFonts w:ascii="Book Antiqua" w:hAnsi="Book Antiqua"/>
          <w:i/>
          <w:iCs/>
          <w:lang w:bidi="ar-EG"/>
        </w:rPr>
        <w:t>торой вид – это джихад с помощью довода и разъяснений, который являлся джихадом избранных посланников Аллаха и</w:t>
      </w:r>
      <w:r>
        <w:rPr>
          <w:rFonts w:ascii="Book Antiqua" w:hAnsi="Book Antiqua"/>
          <w:i/>
          <w:iCs/>
          <w:lang w:bidi="ar-EG"/>
        </w:rPr>
        <w:t xml:space="preserve"> джихадом</w:t>
      </w:r>
      <w:r w:rsidRPr="001C3D5C">
        <w:rPr>
          <w:rFonts w:ascii="Book Antiqua" w:hAnsi="Book Antiqua"/>
          <w:i/>
          <w:iCs/>
          <w:lang w:bidi="ar-EG"/>
        </w:rPr>
        <w:t xml:space="preserve"> имамов. Этот вид джихада является наилучшим из двух видов из-за величия его пользы, и многочисленности врагов. Всевышний Аллах сказал в суре «аль-Фуркъан», которая была ниспослана в Мекке:</w:t>
      </w:r>
    </w:p>
    <w:p w:rsidR="00384D8D" w:rsidRPr="00A87EC2" w:rsidRDefault="00384D8D" w:rsidP="00384D8D">
      <w:pPr>
        <w:bidi/>
        <w:jc w:val="center"/>
        <w:rPr>
          <w:rFonts w:cs="Arabic Transparent"/>
          <w:sz w:val="18"/>
          <w:szCs w:val="18"/>
        </w:rPr>
      </w:pPr>
      <w:r w:rsidRPr="00A87EC2">
        <w:rPr>
          <w:rFonts w:cs="Arabic Transparent"/>
          <w:sz w:val="18"/>
          <w:szCs w:val="18"/>
        </w:rPr>
        <w:sym w:font="HQPB4" w:char="F0F6"/>
      </w:r>
      <w:r w:rsidRPr="00A87EC2">
        <w:rPr>
          <w:rFonts w:cs="Arabic Transparent"/>
          <w:sz w:val="18"/>
          <w:szCs w:val="18"/>
        </w:rPr>
        <w:sym w:font="HQPB2" w:char="F071"/>
      </w:r>
      <w:r w:rsidRPr="00A87EC2">
        <w:rPr>
          <w:rFonts w:cs="Arabic Transparent"/>
          <w:sz w:val="18"/>
          <w:szCs w:val="18"/>
        </w:rPr>
        <w:sym w:font="HQPB5" w:char="F073"/>
      </w:r>
      <w:r w:rsidRPr="00A87EC2">
        <w:rPr>
          <w:rFonts w:cs="Arabic Transparent"/>
          <w:sz w:val="18"/>
          <w:szCs w:val="18"/>
        </w:rPr>
        <w:sym w:font="HQPB2" w:char="F039"/>
      </w:r>
      <w:r w:rsidRPr="00A87EC2">
        <w:rPr>
          <w:rFonts w:cs="Arabic Transparent"/>
          <w:sz w:val="18"/>
          <w:szCs w:val="18"/>
        </w:rPr>
        <w:sym w:font="HQPB5" w:char="F075"/>
      </w:r>
      <w:r w:rsidRPr="00A87EC2">
        <w:rPr>
          <w:rFonts w:cs="Arabic Transparent"/>
          <w:sz w:val="18"/>
          <w:szCs w:val="18"/>
        </w:rPr>
        <w:sym w:font="HQPB2" w:char="F072"/>
      </w:r>
      <w:r w:rsidRPr="00A87EC2">
        <w:rPr>
          <w:rFonts w:ascii="QCF_P181" w:hAnsi="QCF_P181" w:cs="Arabic Transparent"/>
          <w:color w:val="000000"/>
          <w:sz w:val="18"/>
          <w:szCs w:val="18"/>
        </w:rPr>
        <w:sym w:font="HQPB2" w:char="F0E2"/>
      </w:r>
      <w:r w:rsidRPr="00A87EC2">
        <w:rPr>
          <w:rFonts w:cs="Arabic Transparent"/>
          <w:sz w:val="18"/>
          <w:szCs w:val="18"/>
          <w:rtl/>
        </w:rPr>
        <w:t xml:space="preserve"> </w:t>
      </w:r>
      <w:r w:rsidRPr="00A87EC2">
        <w:rPr>
          <w:rFonts w:cs="Arabic Transparent"/>
          <w:sz w:val="18"/>
          <w:szCs w:val="18"/>
        </w:rPr>
        <w:sym w:font="HQPB1" w:char="F024"/>
      </w:r>
      <w:r w:rsidRPr="00A87EC2">
        <w:rPr>
          <w:rFonts w:cs="Arabic Transparent"/>
          <w:sz w:val="18"/>
          <w:szCs w:val="18"/>
        </w:rPr>
        <w:sym w:font="HQPB5" w:char="F06F"/>
      </w:r>
      <w:r w:rsidRPr="00A87EC2">
        <w:rPr>
          <w:rFonts w:cs="Arabic Transparent"/>
          <w:sz w:val="18"/>
          <w:szCs w:val="18"/>
        </w:rPr>
        <w:sym w:font="HQPB2" w:char="F059"/>
      </w:r>
      <w:r w:rsidRPr="00A87EC2">
        <w:rPr>
          <w:rFonts w:cs="Arabic Transparent"/>
          <w:sz w:val="18"/>
          <w:szCs w:val="18"/>
        </w:rPr>
        <w:sym w:font="HQPB4" w:char="F0F8"/>
      </w:r>
      <w:r w:rsidRPr="00A87EC2">
        <w:rPr>
          <w:rFonts w:cs="Arabic Transparent"/>
          <w:sz w:val="18"/>
          <w:szCs w:val="18"/>
        </w:rPr>
        <w:sym w:font="HQPB2" w:char="F0A4"/>
      </w:r>
      <w:r w:rsidRPr="00A87EC2">
        <w:rPr>
          <w:rFonts w:cs="Arabic Transparent"/>
          <w:sz w:val="18"/>
          <w:szCs w:val="18"/>
        </w:rPr>
        <w:sym w:font="HQPB4" w:char="F0CF"/>
      </w:r>
      <w:r w:rsidRPr="00A87EC2">
        <w:rPr>
          <w:rFonts w:cs="Arabic Transparent"/>
          <w:sz w:val="18"/>
          <w:szCs w:val="18"/>
        </w:rPr>
        <w:sym w:font="HQPB1" w:char="F0A9"/>
      </w:r>
      <w:r w:rsidRPr="00A87EC2">
        <w:rPr>
          <w:rFonts w:cs="Arabic Transparent"/>
          <w:sz w:val="18"/>
          <w:szCs w:val="18"/>
          <w:rtl/>
        </w:rPr>
        <w:t xml:space="preserve"> </w:t>
      </w:r>
      <w:r w:rsidRPr="00A87EC2">
        <w:rPr>
          <w:rFonts w:cs="Arabic Transparent"/>
          <w:sz w:val="18"/>
          <w:szCs w:val="18"/>
        </w:rPr>
        <w:sym w:font="HQPB1" w:char="F024"/>
      </w:r>
      <w:r w:rsidRPr="00A87EC2">
        <w:rPr>
          <w:rFonts w:cs="Arabic Transparent"/>
          <w:sz w:val="18"/>
          <w:szCs w:val="18"/>
        </w:rPr>
        <w:sym w:font="HQPB5" w:char="F06F"/>
      </w:r>
      <w:r w:rsidRPr="00A87EC2">
        <w:rPr>
          <w:rFonts w:cs="Arabic Transparent"/>
          <w:sz w:val="18"/>
          <w:szCs w:val="18"/>
        </w:rPr>
        <w:sym w:font="HQPB2" w:char="F059"/>
      </w:r>
      <w:r w:rsidRPr="00A87EC2">
        <w:rPr>
          <w:rFonts w:cs="Arabic Transparent"/>
          <w:sz w:val="18"/>
          <w:szCs w:val="18"/>
        </w:rPr>
        <w:sym w:font="HQPB4" w:char="F0F7"/>
      </w:r>
      <w:r w:rsidRPr="00A87EC2">
        <w:rPr>
          <w:rFonts w:cs="Arabic Transparent"/>
          <w:sz w:val="18"/>
          <w:szCs w:val="18"/>
        </w:rPr>
        <w:sym w:font="HQPB1" w:char="F057"/>
      </w:r>
      <w:r w:rsidRPr="00A87EC2">
        <w:rPr>
          <w:rFonts w:cs="Arabic Transparent"/>
          <w:sz w:val="18"/>
          <w:szCs w:val="18"/>
        </w:rPr>
        <w:sym w:font="HQPB5" w:char="F079"/>
      </w:r>
      <w:r w:rsidRPr="00A87EC2">
        <w:rPr>
          <w:rFonts w:cs="Arabic Transparent"/>
          <w:sz w:val="18"/>
          <w:szCs w:val="18"/>
        </w:rPr>
        <w:sym w:font="HQPB1" w:char="F0E8"/>
      </w:r>
      <w:r w:rsidRPr="00A87EC2">
        <w:rPr>
          <w:rFonts w:cs="Arabic Transparent"/>
          <w:sz w:val="18"/>
          <w:szCs w:val="18"/>
        </w:rPr>
        <w:sym w:font="HQPB5" w:char="F074"/>
      </w:r>
      <w:r w:rsidRPr="00A87EC2">
        <w:rPr>
          <w:rFonts w:cs="Arabic Transparent"/>
          <w:sz w:val="18"/>
          <w:szCs w:val="18"/>
        </w:rPr>
        <w:sym w:font="HQPB1" w:char="F037"/>
      </w:r>
      <w:r w:rsidRPr="00A87EC2">
        <w:rPr>
          <w:rFonts w:cs="Arabic Transparent"/>
          <w:sz w:val="18"/>
          <w:szCs w:val="18"/>
        </w:rPr>
        <w:sym w:font="HQPB5" w:char="F073"/>
      </w:r>
      <w:r w:rsidRPr="00A87EC2">
        <w:rPr>
          <w:rFonts w:cs="Arabic Transparent"/>
          <w:sz w:val="18"/>
          <w:szCs w:val="18"/>
        </w:rPr>
        <w:sym w:font="HQPB2" w:char="F039"/>
      </w:r>
      <w:r w:rsidRPr="00A87EC2">
        <w:rPr>
          <w:rFonts w:cs="Arabic Transparent"/>
          <w:sz w:val="18"/>
          <w:szCs w:val="18"/>
          <w:rtl/>
        </w:rPr>
        <w:t xml:space="preserve"> </w:t>
      </w:r>
      <w:r w:rsidRPr="00A87EC2">
        <w:rPr>
          <w:rFonts w:cs="Arabic Transparent"/>
          <w:sz w:val="18"/>
          <w:szCs w:val="18"/>
        </w:rPr>
        <w:sym w:font="HQPB2" w:char="F092"/>
      </w:r>
      <w:r w:rsidRPr="00A87EC2">
        <w:rPr>
          <w:rFonts w:cs="Arabic Transparent"/>
          <w:sz w:val="18"/>
          <w:szCs w:val="18"/>
        </w:rPr>
        <w:sym w:font="HQPB4" w:char="F0CE"/>
      </w:r>
      <w:r w:rsidRPr="00A87EC2">
        <w:rPr>
          <w:rFonts w:cs="Arabic Transparent"/>
          <w:sz w:val="18"/>
          <w:szCs w:val="18"/>
        </w:rPr>
        <w:sym w:font="HQPB1" w:char="F0FB"/>
      </w:r>
      <w:r w:rsidRPr="00A87EC2">
        <w:rPr>
          <w:rFonts w:cs="Arabic Transparent"/>
          <w:sz w:val="18"/>
          <w:szCs w:val="18"/>
          <w:rtl/>
        </w:rPr>
        <w:t xml:space="preserve"> </w:t>
      </w:r>
      <w:r w:rsidRPr="00A87EC2">
        <w:rPr>
          <w:rFonts w:cs="Arabic Transparent"/>
          <w:sz w:val="18"/>
          <w:szCs w:val="18"/>
        </w:rPr>
        <w:sym w:font="HQPB4" w:char="F0C8"/>
      </w:r>
      <w:r w:rsidRPr="00A87EC2">
        <w:rPr>
          <w:rFonts w:cs="Arabic Transparent"/>
          <w:sz w:val="18"/>
          <w:szCs w:val="18"/>
        </w:rPr>
        <w:sym w:font="HQPB4" w:char="F065"/>
      </w:r>
      <w:r w:rsidRPr="00A87EC2">
        <w:rPr>
          <w:rFonts w:cs="Arabic Transparent"/>
          <w:sz w:val="18"/>
          <w:szCs w:val="18"/>
        </w:rPr>
        <w:sym w:font="HQPB2" w:char="F040"/>
      </w:r>
      <w:r w:rsidRPr="00A87EC2">
        <w:rPr>
          <w:rFonts w:cs="Arabic Transparent"/>
          <w:sz w:val="18"/>
          <w:szCs w:val="18"/>
        </w:rPr>
        <w:sym w:font="HQPB4" w:char="F0E0"/>
      </w:r>
      <w:r w:rsidRPr="00A87EC2">
        <w:rPr>
          <w:rFonts w:cs="Arabic Transparent"/>
          <w:sz w:val="18"/>
          <w:szCs w:val="18"/>
        </w:rPr>
        <w:sym w:font="HQPB2" w:char="F032"/>
      </w:r>
      <w:r w:rsidRPr="00A87EC2">
        <w:rPr>
          <w:rFonts w:cs="Arabic Transparent"/>
          <w:sz w:val="18"/>
          <w:szCs w:val="18"/>
          <w:rtl/>
        </w:rPr>
        <w:t xml:space="preserve"> </w:t>
      </w:r>
      <w:r w:rsidRPr="00A87EC2">
        <w:rPr>
          <w:rFonts w:cs="Arabic Transparent"/>
          <w:sz w:val="18"/>
          <w:szCs w:val="18"/>
        </w:rPr>
        <w:sym w:font="HQPB4" w:char="F037"/>
      </w:r>
      <w:r w:rsidRPr="00A87EC2">
        <w:rPr>
          <w:rFonts w:cs="Arabic Transparent"/>
          <w:sz w:val="18"/>
          <w:szCs w:val="18"/>
        </w:rPr>
        <w:sym w:font="HQPB2" w:char="F070"/>
      </w:r>
      <w:r w:rsidRPr="00A87EC2">
        <w:rPr>
          <w:rFonts w:cs="Arabic Transparent"/>
          <w:sz w:val="18"/>
          <w:szCs w:val="18"/>
        </w:rPr>
        <w:sym w:font="HQPB5" w:char="F074"/>
      </w:r>
      <w:r w:rsidRPr="00A87EC2">
        <w:rPr>
          <w:rFonts w:cs="Arabic Transparent"/>
          <w:sz w:val="18"/>
          <w:szCs w:val="18"/>
        </w:rPr>
        <w:sym w:font="HQPB2" w:char="F083"/>
      </w:r>
      <w:r w:rsidRPr="00A87EC2">
        <w:rPr>
          <w:rFonts w:cs="Arabic Transparent"/>
          <w:sz w:val="18"/>
          <w:szCs w:val="18"/>
        </w:rPr>
        <w:sym w:font="HQPB4" w:char="F0F6"/>
      </w:r>
      <w:r w:rsidRPr="00A87EC2">
        <w:rPr>
          <w:rFonts w:cs="Arabic Transparent"/>
          <w:sz w:val="18"/>
          <w:szCs w:val="18"/>
        </w:rPr>
        <w:sym w:font="HQPB1" w:char="F08D"/>
      </w:r>
      <w:r w:rsidRPr="00A87EC2">
        <w:rPr>
          <w:rFonts w:cs="Arabic Transparent"/>
          <w:sz w:val="18"/>
          <w:szCs w:val="18"/>
        </w:rPr>
        <w:sym w:font="HQPB5" w:char="F073"/>
      </w:r>
      <w:r w:rsidRPr="00A87EC2">
        <w:rPr>
          <w:rFonts w:cs="Arabic Transparent"/>
          <w:sz w:val="18"/>
          <w:szCs w:val="18"/>
        </w:rPr>
        <w:sym w:font="HQPB2" w:char="F025"/>
      </w:r>
      <w:r w:rsidRPr="00A87EC2">
        <w:rPr>
          <w:rFonts w:cs="Arabic Transparent"/>
          <w:sz w:val="18"/>
          <w:szCs w:val="18"/>
          <w:rtl/>
        </w:rPr>
        <w:t xml:space="preserve"> </w:t>
      </w:r>
      <w:r w:rsidRPr="00A87EC2">
        <w:rPr>
          <w:rFonts w:cs="Arabic Transparent"/>
          <w:sz w:val="18"/>
          <w:szCs w:val="18"/>
        </w:rPr>
        <w:sym w:font="HQPB1" w:char="F023"/>
      </w:r>
      <w:r w:rsidRPr="00A87EC2">
        <w:rPr>
          <w:rFonts w:cs="Arabic Transparent"/>
          <w:sz w:val="18"/>
          <w:szCs w:val="18"/>
        </w:rPr>
        <w:sym w:font="HQPB4" w:char="F05C"/>
      </w:r>
      <w:r w:rsidRPr="00A87EC2">
        <w:rPr>
          <w:rFonts w:cs="Arabic Transparent"/>
          <w:sz w:val="18"/>
          <w:szCs w:val="18"/>
        </w:rPr>
        <w:sym w:font="HQPB1" w:char="F08D"/>
      </w:r>
      <w:r w:rsidRPr="00A87EC2">
        <w:rPr>
          <w:rFonts w:cs="Arabic Transparent"/>
          <w:sz w:val="18"/>
          <w:szCs w:val="18"/>
        </w:rPr>
        <w:sym w:font="HQPB2" w:char="F083"/>
      </w:r>
      <w:r w:rsidRPr="00A87EC2">
        <w:rPr>
          <w:rFonts w:cs="Arabic Transparent"/>
          <w:sz w:val="18"/>
          <w:szCs w:val="18"/>
        </w:rPr>
        <w:sym w:font="HQPB4" w:char="F0C9"/>
      </w:r>
      <w:r w:rsidRPr="00A87EC2">
        <w:rPr>
          <w:rFonts w:cs="Arabic Transparent"/>
          <w:sz w:val="18"/>
          <w:szCs w:val="18"/>
        </w:rPr>
        <w:sym w:font="HQPB1" w:char="F08B"/>
      </w:r>
      <w:r w:rsidRPr="00A87EC2">
        <w:rPr>
          <w:rFonts w:cs="Arabic Transparent"/>
          <w:sz w:val="18"/>
          <w:szCs w:val="18"/>
        </w:rPr>
        <w:sym w:font="HQPB4" w:char="F0AF"/>
      </w:r>
      <w:r w:rsidRPr="00A87EC2">
        <w:rPr>
          <w:rFonts w:cs="Arabic Transparent"/>
          <w:sz w:val="18"/>
          <w:szCs w:val="18"/>
        </w:rPr>
        <w:sym w:font="HQPB2" w:char="F052"/>
      </w:r>
      <w:r w:rsidRPr="00A87EC2">
        <w:rPr>
          <w:rFonts w:cs="Arabic Transparent"/>
          <w:sz w:val="18"/>
          <w:szCs w:val="18"/>
          <w:rtl/>
        </w:rPr>
        <w:t xml:space="preserve"> </w:t>
      </w:r>
      <w:r w:rsidRPr="00A87EC2">
        <w:rPr>
          <w:rFonts w:cs="Arabic Transparent"/>
          <w:sz w:val="18"/>
          <w:szCs w:val="18"/>
        </w:rPr>
        <w:sym w:font="HQPB2" w:char="F0C7"/>
      </w:r>
      <w:r w:rsidRPr="00A87EC2">
        <w:rPr>
          <w:rFonts w:cs="Arabic Transparent"/>
          <w:sz w:val="18"/>
          <w:szCs w:val="18"/>
        </w:rPr>
        <w:sym w:font="HQPB2" w:char="F0CE"/>
      </w:r>
      <w:r w:rsidRPr="00A87EC2">
        <w:rPr>
          <w:rFonts w:cs="Arabic Transparent"/>
          <w:sz w:val="18"/>
          <w:szCs w:val="18"/>
        </w:rPr>
        <w:sym w:font="HQPB2" w:char="F0CA"/>
      </w:r>
      <w:r w:rsidRPr="00A87EC2">
        <w:rPr>
          <w:rFonts w:cs="Arabic Transparent"/>
          <w:sz w:val="18"/>
          <w:szCs w:val="18"/>
        </w:rPr>
        <w:sym w:font="HQPB2" w:char="F0C8"/>
      </w:r>
      <w:r w:rsidRPr="00A87EC2">
        <w:rPr>
          <w:rFonts w:cs="Arabic Transparent"/>
          <w:sz w:val="18"/>
          <w:szCs w:val="18"/>
          <w:rtl/>
        </w:rPr>
        <w:t xml:space="preserve"> </w:t>
      </w:r>
      <w:r w:rsidRPr="00A87EC2">
        <w:rPr>
          <w:rFonts w:cs="Arabic Transparent"/>
          <w:sz w:val="18"/>
          <w:szCs w:val="18"/>
        </w:rPr>
        <w:sym w:font="HQPB5" w:char="F09F"/>
      </w:r>
      <w:r w:rsidRPr="00A87EC2">
        <w:rPr>
          <w:rFonts w:cs="Arabic Transparent"/>
          <w:sz w:val="18"/>
          <w:szCs w:val="18"/>
        </w:rPr>
        <w:sym w:font="HQPB2" w:char="F078"/>
      </w:r>
      <w:r w:rsidRPr="00A87EC2">
        <w:rPr>
          <w:rFonts w:cs="Arabic Transparent"/>
          <w:sz w:val="18"/>
          <w:szCs w:val="18"/>
        </w:rPr>
        <w:sym w:font="HQPB5" w:char="F073"/>
      </w:r>
      <w:r w:rsidRPr="00A87EC2">
        <w:rPr>
          <w:rFonts w:cs="Arabic Transparent"/>
          <w:sz w:val="18"/>
          <w:szCs w:val="18"/>
        </w:rPr>
        <w:sym w:font="HQPB1" w:char="F0F9"/>
      </w:r>
      <w:r w:rsidRPr="00A87EC2">
        <w:rPr>
          <w:rFonts w:cs="Arabic Transparent"/>
          <w:sz w:val="18"/>
          <w:szCs w:val="18"/>
          <w:rtl/>
        </w:rPr>
        <w:t xml:space="preserve"> </w:t>
      </w:r>
      <w:r w:rsidRPr="00A87EC2">
        <w:rPr>
          <w:rFonts w:cs="Arabic Transparent"/>
          <w:sz w:val="18"/>
          <w:szCs w:val="18"/>
        </w:rPr>
        <w:sym w:font="HQPB4" w:char="F0C6"/>
      </w:r>
      <w:r w:rsidRPr="00A87EC2">
        <w:rPr>
          <w:rFonts w:cs="Arabic Transparent"/>
          <w:sz w:val="18"/>
          <w:szCs w:val="18"/>
        </w:rPr>
        <w:sym w:font="HQPB1" w:char="F0EC"/>
      </w:r>
      <w:r w:rsidRPr="00A87EC2">
        <w:rPr>
          <w:rFonts w:cs="Arabic Transparent"/>
          <w:sz w:val="18"/>
          <w:szCs w:val="18"/>
        </w:rPr>
        <w:sym w:font="HQPB4" w:char="F0CF"/>
      </w:r>
      <w:r w:rsidRPr="00A87EC2">
        <w:rPr>
          <w:rFonts w:cs="Arabic Transparent"/>
          <w:sz w:val="18"/>
          <w:szCs w:val="18"/>
        </w:rPr>
        <w:sym w:font="HQPB1" w:char="F0DC"/>
      </w:r>
      <w:r w:rsidRPr="00A87EC2">
        <w:rPr>
          <w:rFonts w:cs="Arabic Transparent"/>
          <w:sz w:val="18"/>
          <w:szCs w:val="18"/>
        </w:rPr>
        <w:sym w:font="HQPB4" w:char="F0E8"/>
      </w:r>
      <w:r w:rsidRPr="00A87EC2">
        <w:rPr>
          <w:rFonts w:cs="Arabic Transparent"/>
          <w:sz w:val="18"/>
          <w:szCs w:val="18"/>
        </w:rPr>
        <w:sym w:font="HQPB1" w:char="F03F"/>
      </w:r>
      <w:r w:rsidRPr="00A87EC2">
        <w:rPr>
          <w:rFonts w:cs="Arabic Transparent"/>
          <w:sz w:val="18"/>
          <w:szCs w:val="18"/>
          <w:rtl/>
        </w:rPr>
        <w:t xml:space="preserve"> </w:t>
      </w:r>
      <w:r w:rsidRPr="00A87EC2">
        <w:rPr>
          <w:rFonts w:cs="Arabic Transparent"/>
          <w:sz w:val="18"/>
          <w:szCs w:val="18"/>
        </w:rPr>
        <w:sym w:font="HQPB5" w:char="F09A"/>
      </w:r>
      <w:r w:rsidRPr="00A87EC2">
        <w:rPr>
          <w:rFonts w:cs="Arabic Transparent"/>
          <w:sz w:val="18"/>
          <w:szCs w:val="18"/>
        </w:rPr>
        <w:sym w:font="HQPB2" w:char="F0FA"/>
      </w:r>
      <w:r w:rsidRPr="00A87EC2">
        <w:rPr>
          <w:rFonts w:cs="Arabic Transparent"/>
          <w:sz w:val="18"/>
          <w:szCs w:val="18"/>
        </w:rPr>
        <w:sym w:font="HQPB2" w:char="F0EF"/>
      </w:r>
      <w:r w:rsidRPr="00A87EC2">
        <w:rPr>
          <w:rFonts w:cs="Arabic Transparent"/>
          <w:sz w:val="18"/>
          <w:szCs w:val="18"/>
        </w:rPr>
        <w:sym w:font="HQPB4" w:char="F0CD"/>
      </w:r>
      <w:r w:rsidRPr="00A87EC2">
        <w:rPr>
          <w:rFonts w:cs="Arabic Transparent"/>
          <w:sz w:val="18"/>
          <w:szCs w:val="18"/>
        </w:rPr>
        <w:sym w:font="HQPB1" w:char="F08D"/>
      </w:r>
      <w:r w:rsidRPr="00A87EC2">
        <w:rPr>
          <w:rFonts w:cs="Arabic Transparent"/>
          <w:sz w:val="18"/>
          <w:szCs w:val="18"/>
        </w:rPr>
        <w:sym w:font="HQPB4" w:char="F0CF"/>
      </w:r>
      <w:r w:rsidRPr="00A87EC2">
        <w:rPr>
          <w:rFonts w:cs="Arabic Transparent"/>
          <w:sz w:val="18"/>
          <w:szCs w:val="18"/>
        </w:rPr>
        <w:sym w:font="HQPB1" w:char="F0FF"/>
      </w:r>
      <w:r w:rsidRPr="00A87EC2">
        <w:rPr>
          <w:rFonts w:cs="Arabic Transparent"/>
          <w:sz w:val="18"/>
          <w:szCs w:val="18"/>
        </w:rPr>
        <w:sym w:font="HQPB2" w:char="F0BB"/>
      </w:r>
      <w:r w:rsidRPr="00A87EC2">
        <w:rPr>
          <w:rFonts w:cs="Arabic Transparent"/>
          <w:sz w:val="18"/>
          <w:szCs w:val="18"/>
        </w:rPr>
        <w:sym w:font="HQPB5" w:char="F078"/>
      </w:r>
      <w:r w:rsidRPr="00A87EC2">
        <w:rPr>
          <w:rFonts w:cs="Arabic Transparent"/>
          <w:sz w:val="18"/>
          <w:szCs w:val="18"/>
        </w:rPr>
        <w:sym w:font="HQPB2" w:char="F036"/>
      </w:r>
      <w:r w:rsidRPr="00A87EC2">
        <w:rPr>
          <w:rFonts w:cs="Arabic Transparent"/>
          <w:sz w:val="18"/>
          <w:szCs w:val="18"/>
        </w:rPr>
        <w:sym w:font="HQPB4" w:char="F0F8"/>
      </w:r>
      <w:r w:rsidRPr="00A87EC2">
        <w:rPr>
          <w:rFonts w:cs="Arabic Transparent"/>
          <w:sz w:val="18"/>
          <w:szCs w:val="18"/>
        </w:rPr>
        <w:sym w:font="HQPB2" w:char="F039"/>
      </w:r>
      <w:r w:rsidRPr="00A87EC2">
        <w:rPr>
          <w:rFonts w:cs="Arabic Transparent"/>
          <w:sz w:val="18"/>
          <w:szCs w:val="18"/>
        </w:rPr>
        <w:sym w:font="HQPB5" w:char="F024"/>
      </w:r>
      <w:r w:rsidRPr="00A87EC2">
        <w:rPr>
          <w:rFonts w:cs="Arabic Transparent"/>
          <w:sz w:val="18"/>
          <w:szCs w:val="18"/>
        </w:rPr>
        <w:sym w:font="HQPB1" w:char="F023"/>
      </w:r>
      <w:r w:rsidRPr="00A87EC2">
        <w:rPr>
          <w:rFonts w:cs="Arabic Transparent"/>
          <w:sz w:val="18"/>
          <w:szCs w:val="18"/>
          <w:rtl/>
        </w:rPr>
        <w:t xml:space="preserve"> </w:t>
      </w:r>
      <w:r w:rsidRPr="00A87EC2">
        <w:rPr>
          <w:rFonts w:cs="Arabic Transparent"/>
          <w:sz w:val="18"/>
          <w:szCs w:val="18"/>
        </w:rPr>
        <w:sym w:font="HQPB2" w:char="F04E"/>
      </w:r>
      <w:r w:rsidRPr="00A87EC2">
        <w:rPr>
          <w:rFonts w:cs="Arabic Transparent"/>
          <w:sz w:val="18"/>
          <w:szCs w:val="18"/>
        </w:rPr>
        <w:sym w:font="HQPB4" w:char="F0E8"/>
      </w:r>
      <w:r w:rsidRPr="00A87EC2">
        <w:rPr>
          <w:rFonts w:cs="Arabic Transparent"/>
          <w:sz w:val="18"/>
          <w:szCs w:val="18"/>
        </w:rPr>
        <w:sym w:font="HQPB2" w:char="F064"/>
      </w:r>
      <w:r w:rsidRPr="00A87EC2">
        <w:rPr>
          <w:rFonts w:cs="Arabic Transparent"/>
          <w:sz w:val="18"/>
          <w:szCs w:val="18"/>
        </w:rPr>
        <w:sym w:font="HQPB4" w:char="F0F4"/>
      </w:r>
      <w:r w:rsidRPr="00A87EC2">
        <w:rPr>
          <w:rFonts w:cs="Arabic Transparent"/>
          <w:sz w:val="18"/>
          <w:szCs w:val="18"/>
        </w:rPr>
        <w:sym w:font="HQPB1" w:char="F089"/>
      </w:r>
      <w:r w:rsidRPr="00A87EC2">
        <w:rPr>
          <w:rFonts w:cs="Arabic Transparent"/>
          <w:sz w:val="18"/>
          <w:szCs w:val="18"/>
        </w:rPr>
        <w:sym w:font="HQPB4" w:char="F0CE"/>
      </w:r>
      <w:r w:rsidRPr="00A87EC2">
        <w:rPr>
          <w:rFonts w:cs="Arabic Transparent"/>
          <w:sz w:val="18"/>
          <w:szCs w:val="18"/>
        </w:rPr>
        <w:sym w:font="HQPB2" w:char="F067"/>
      </w:r>
      <w:r w:rsidRPr="00A87EC2">
        <w:rPr>
          <w:rFonts w:cs="Arabic Transparent"/>
          <w:sz w:val="18"/>
          <w:szCs w:val="18"/>
        </w:rPr>
        <w:sym w:font="HQPB2" w:char="F0BB"/>
      </w:r>
      <w:r w:rsidRPr="00A87EC2">
        <w:rPr>
          <w:rFonts w:cs="Arabic Transparent"/>
          <w:sz w:val="18"/>
          <w:szCs w:val="18"/>
        </w:rPr>
        <w:sym w:font="HQPB5" w:char="F079"/>
      </w:r>
      <w:r w:rsidRPr="00A87EC2">
        <w:rPr>
          <w:rFonts w:cs="Arabic Transparent"/>
          <w:sz w:val="18"/>
          <w:szCs w:val="18"/>
        </w:rPr>
        <w:sym w:font="HQPB1" w:char="F05F"/>
      </w:r>
      <w:r w:rsidRPr="00A87EC2">
        <w:rPr>
          <w:rFonts w:cs="Arabic Transparent"/>
          <w:sz w:val="18"/>
          <w:szCs w:val="18"/>
        </w:rPr>
        <w:sym w:font="HQPB5" w:char="F075"/>
      </w:r>
      <w:r w:rsidRPr="00A87EC2">
        <w:rPr>
          <w:rFonts w:cs="Arabic Transparent"/>
          <w:sz w:val="18"/>
          <w:szCs w:val="18"/>
        </w:rPr>
        <w:sym w:font="HQPB2" w:char="F072"/>
      </w:r>
      <w:r w:rsidRPr="00A87EC2">
        <w:rPr>
          <w:rFonts w:cs="Arabic Transparent"/>
          <w:sz w:val="18"/>
          <w:szCs w:val="18"/>
          <w:rtl/>
        </w:rPr>
        <w:t xml:space="preserve"> </w:t>
      </w:r>
      <w:r w:rsidRPr="00A87EC2">
        <w:rPr>
          <w:rFonts w:cs="Arabic Transparent"/>
          <w:sz w:val="18"/>
          <w:szCs w:val="18"/>
        </w:rPr>
        <w:sym w:font="HQPB2" w:char="F0BE"/>
      </w:r>
      <w:r w:rsidRPr="00A87EC2">
        <w:rPr>
          <w:rFonts w:cs="Arabic Transparent"/>
          <w:sz w:val="18"/>
          <w:szCs w:val="18"/>
        </w:rPr>
        <w:sym w:font="HQPB4" w:char="F0CF"/>
      </w:r>
      <w:r w:rsidRPr="00A87EC2">
        <w:rPr>
          <w:rFonts w:cs="Arabic Transparent"/>
          <w:sz w:val="18"/>
          <w:szCs w:val="18"/>
        </w:rPr>
        <w:sym w:font="HQPB2" w:char="F06D"/>
      </w:r>
      <w:r w:rsidRPr="00A87EC2">
        <w:rPr>
          <w:rFonts w:cs="Arabic Transparent"/>
          <w:sz w:val="18"/>
          <w:szCs w:val="18"/>
        </w:rPr>
        <w:sym w:font="HQPB4" w:char="F0CE"/>
      </w:r>
      <w:r w:rsidRPr="00A87EC2">
        <w:rPr>
          <w:rFonts w:cs="Arabic Transparent"/>
          <w:sz w:val="18"/>
          <w:szCs w:val="18"/>
        </w:rPr>
        <w:sym w:font="HQPB1" w:char="F02F"/>
      </w:r>
      <w:r w:rsidRPr="00A87EC2">
        <w:rPr>
          <w:rFonts w:cs="Arabic Transparent"/>
          <w:sz w:val="18"/>
          <w:szCs w:val="18"/>
          <w:rtl/>
        </w:rPr>
        <w:t xml:space="preserve"> </w:t>
      </w:r>
      <w:r w:rsidRPr="00A87EC2">
        <w:rPr>
          <w:rFonts w:cs="Arabic Transparent"/>
          <w:sz w:val="18"/>
          <w:szCs w:val="18"/>
        </w:rPr>
        <w:sym w:font="HQPB1" w:char="F023"/>
      </w:r>
      <w:r w:rsidRPr="00A87EC2">
        <w:rPr>
          <w:rFonts w:cs="Arabic Transparent"/>
          <w:sz w:val="18"/>
          <w:szCs w:val="18"/>
        </w:rPr>
        <w:sym w:font="HQPB4" w:char="F059"/>
      </w:r>
      <w:r w:rsidRPr="00A87EC2">
        <w:rPr>
          <w:rFonts w:cs="Arabic Transparent"/>
          <w:sz w:val="18"/>
          <w:szCs w:val="18"/>
        </w:rPr>
        <w:sym w:font="HQPB1" w:char="F08A"/>
      </w:r>
      <w:r w:rsidRPr="00A87EC2">
        <w:rPr>
          <w:rFonts w:cs="Arabic Transparent"/>
          <w:sz w:val="18"/>
          <w:szCs w:val="18"/>
        </w:rPr>
        <w:sym w:font="HQPB1" w:char="F024"/>
      </w:r>
      <w:r w:rsidRPr="00A87EC2">
        <w:rPr>
          <w:rFonts w:cs="Arabic Transparent"/>
          <w:sz w:val="18"/>
          <w:szCs w:val="18"/>
        </w:rPr>
        <w:sym w:font="HQPB5" w:char="F079"/>
      </w:r>
      <w:r w:rsidRPr="00A87EC2">
        <w:rPr>
          <w:rFonts w:cs="Arabic Transparent"/>
          <w:sz w:val="18"/>
          <w:szCs w:val="18"/>
        </w:rPr>
        <w:sym w:font="HQPB2" w:char="F067"/>
      </w:r>
      <w:r w:rsidRPr="00A87EC2">
        <w:rPr>
          <w:rFonts w:cs="Arabic Transparent"/>
          <w:sz w:val="18"/>
          <w:szCs w:val="18"/>
        </w:rPr>
        <w:sym w:font="HQPB4" w:char="F0C5"/>
      </w:r>
      <w:r w:rsidRPr="00A87EC2">
        <w:rPr>
          <w:rFonts w:cs="Arabic Transparent"/>
          <w:sz w:val="18"/>
          <w:szCs w:val="18"/>
        </w:rPr>
        <w:sym w:font="HQPB1" w:char="F05F"/>
      </w:r>
      <w:r w:rsidRPr="00A87EC2">
        <w:rPr>
          <w:rFonts w:cs="Arabic Transparent"/>
          <w:sz w:val="18"/>
          <w:szCs w:val="18"/>
          <w:rtl/>
        </w:rPr>
        <w:t xml:space="preserve"> </w:t>
      </w:r>
      <w:r w:rsidRPr="00A87EC2">
        <w:rPr>
          <w:rFonts w:cs="Arabic Transparent"/>
          <w:sz w:val="18"/>
          <w:szCs w:val="18"/>
        </w:rPr>
        <w:sym w:font="HQPB1" w:char="F023"/>
      </w:r>
      <w:r w:rsidRPr="00A87EC2">
        <w:rPr>
          <w:rFonts w:cs="Arabic Transparent"/>
          <w:sz w:val="18"/>
          <w:szCs w:val="18"/>
        </w:rPr>
        <w:sym w:font="HQPB4" w:char="F05A"/>
      </w:r>
      <w:r w:rsidRPr="00A87EC2">
        <w:rPr>
          <w:rFonts w:cs="Arabic Transparent"/>
          <w:sz w:val="18"/>
          <w:szCs w:val="18"/>
        </w:rPr>
        <w:sym w:font="HQPB1" w:char="F08E"/>
      </w:r>
      <w:r w:rsidRPr="00A87EC2">
        <w:rPr>
          <w:rFonts w:cs="Arabic Transparent"/>
          <w:sz w:val="18"/>
          <w:szCs w:val="18"/>
        </w:rPr>
        <w:sym w:font="HQPB2" w:char="F08D"/>
      </w:r>
      <w:r w:rsidRPr="00A87EC2">
        <w:rPr>
          <w:rFonts w:cs="Arabic Transparent"/>
          <w:sz w:val="18"/>
          <w:szCs w:val="18"/>
        </w:rPr>
        <w:sym w:font="HQPB4" w:char="F0CE"/>
      </w:r>
      <w:r w:rsidRPr="00A87EC2">
        <w:rPr>
          <w:rFonts w:cs="Arabic Transparent"/>
          <w:sz w:val="18"/>
          <w:szCs w:val="18"/>
        </w:rPr>
        <w:sym w:font="HQPB1" w:char="F037"/>
      </w:r>
      <w:r w:rsidRPr="00A87EC2">
        <w:rPr>
          <w:rFonts w:cs="Arabic Transparent"/>
          <w:sz w:val="18"/>
          <w:szCs w:val="18"/>
        </w:rPr>
        <w:sym w:font="HQPB5" w:char="F09F"/>
      </w:r>
      <w:r w:rsidRPr="00A87EC2">
        <w:rPr>
          <w:rFonts w:cs="Arabic Transparent"/>
          <w:sz w:val="18"/>
          <w:szCs w:val="18"/>
        </w:rPr>
        <w:sym w:font="HQPB2" w:char="F032"/>
      </w:r>
      <w:r w:rsidRPr="00A87EC2">
        <w:rPr>
          <w:rFonts w:cs="Arabic Transparent"/>
          <w:sz w:val="18"/>
          <w:szCs w:val="18"/>
          <w:rtl/>
        </w:rPr>
        <w:t xml:space="preserve"> </w:t>
      </w:r>
      <w:r w:rsidRPr="00A87EC2">
        <w:rPr>
          <w:rFonts w:cs="Arabic Transparent"/>
          <w:sz w:val="18"/>
          <w:szCs w:val="18"/>
        </w:rPr>
        <w:sym w:font="HQPB2" w:char="F0C7"/>
      </w:r>
      <w:r w:rsidRPr="00A87EC2">
        <w:rPr>
          <w:rFonts w:cs="Arabic Transparent"/>
          <w:sz w:val="18"/>
          <w:szCs w:val="18"/>
        </w:rPr>
        <w:sym w:font="HQPB2" w:char="F0CE"/>
      </w:r>
      <w:r w:rsidRPr="00A87EC2">
        <w:rPr>
          <w:rFonts w:cs="Arabic Transparent"/>
          <w:sz w:val="18"/>
          <w:szCs w:val="18"/>
        </w:rPr>
        <w:sym w:font="HQPB2" w:char="F0CB"/>
      </w:r>
      <w:r w:rsidRPr="00A87EC2">
        <w:rPr>
          <w:rFonts w:cs="Arabic Transparent"/>
          <w:sz w:val="18"/>
          <w:szCs w:val="18"/>
        </w:rPr>
        <w:sym w:font="HQPB2" w:char="F0C8"/>
      </w:r>
      <w:r w:rsidRPr="00A87EC2">
        <w:rPr>
          <w:rFonts w:cs="Arabic Transparent" w:hint="cs"/>
          <w:sz w:val="4"/>
          <w:szCs w:val="4"/>
          <w:rtl/>
        </w:rPr>
        <w:t xml:space="preserve"> </w:t>
      </w:r>
      <w:r w:rsidRPr="00A87EC2">
        <w:rPr>
          <w:rFonts w:ascii="QCF_P181" w:hAnsi="QCF_P181" w:cs="Arabic Transparent"/>
          <w:color w:val="000000"/>
          <w:sz w:val="18"/>
          <w:szCs w:val="18"/>
        </w:rPr>
        <w:sym w:font="HQPB2" w:char="F0E1"/>
      </w:r>
    </w:p>
    <w:p w:rsidR="00384D8D" w:rsidRDefault="00384D8D" w:rsidP="00384D8D">
      <w:pPr>
        <w:pStyle w:val="a3"/>
        <w:ind w:firstLine="360"/>
        <w:jc w:val="both"/>
        <w:rPr>
          <w:rFonts w:ascii="Book Antiqua" w:hAnsi="Book Antiqua"/>
          <w:i/>
          <w:iCs/>
          <w:lang w:bidi="ar-EG"/>
        </w:rPr>
      </w:pPr>
      <w:r w:rsidRPr="001C3D5C">
        <w:rPr>
          <w:rFonts w:ascii="Book Antiqua" w:hAnsi="Book Antiqua"/>
          <w:b/>
          <w:bCs/>
          <w:lang w:bidi="ar-EG"/>
        </w:rPr>
        <w:t>«Если бы Мы пожелали, то послали бы в каждое селение предостерегающего увещевателя. Посему не повинуйся неверным и веди с ними посредством него (Корана) великий джихад!»</w:t>
      </w:r>
      <w:r>
        <w:rPr>
          <w:rFonts w:ascii="Book Antiqua" w:hAnsi="Book Antiqua"/>
          <w:lang w:bidi="ar-EG"/>
        </w:rPr>
        <w:t xml:space="preserve"> </w:t>
      </w:r>
      <w:r w:rsidRPr="001C3D5C">
        <w:rPr>
          <w:rFonts w:ascii="Book Antiqua" w:hAnsi="Book Antiqua"/>
          <w:sz w:val="16"/>
          <w:szCs w:val="16"/>
          <w:lang w:bidi="ar-EG"/>
        </w:rPr>
        <w:t>(аль-Фуркъан 25: 51-52)</w:t>
      </w:r>
      <w:r>
        <w:rPr>
          <w:rFonts w:ascii="Book Antiqua" w:hAnsi="Book Antiqua"/>
          <w:lang w:bidi="ar-EG"/>
        </w:rPr>
        <w:t xml:space="preserve">. </w:t>
      </w:r>
      <w:r w:rsidRPr="001C3D5C">
        <w:rPr>
          <w:rFonts w:ascii="Book Antiqua" w:hAnsi="Book Antiqua"/>
          <w:i/>
          <w:iCs/>
          <w:lang w:bidi="ar-EG"/>
        </w:rPr>
        <w:t>И это джихад против неверных с помощью Корана, и это наивысший джихад из двух видов, который также является и джихадо</w:t>
      </w:r>
      <w:r>
        <w:rPr>
          <w:rFonts w:ascii="Book Antiqua" w:hAnsi="Book Antiqua"/>
          <w:i/>
          <w:iCs/>
          <w:lang w:bidi="ar-EG"/>
        </w:rPr>
        <w:t>м</w:t>
      </w:r>
      <w:r w:rsidRPr="001C3D5C">
        <w:rPr>
          <w:rFonts w:ascii="Book Antiqua" w:hAnsi="Book Antiqua"/>
          <w:i/>
          <w:iCs/>
          <w:lang w:bidi="ar-EG"/>
        </w:rPr>
        <w:t xml:space="preserve"> против лицемеров. Поистине, лицемеры не сражались с мусульманами, напротив, были с ними, и более того сражались вместе с мусульманами против врагов</w:t>
      </w:r>
      <w:r>
        <w:rPr>
          <w:rFonts w:ascii="Book Antiqua" w:hAnsi="Book Antiqua"/>
          <w:i/>
          <w:iCs/>
          <w:lang w:bidi="ar-EG"/>
        </w:rPr>
        <w:t>,</w:t>
      </w:r>
      <w:r w:rsidRPr="001C3D5C">
        <w:rPr>
          <w:rFonts w:ascii="Book Antiqua" w:hAnsi="Book Antiqua"/>
          <w:i/>
          <w:iCs/>
          <w:lang w:bidi="ar-EG"/>
        </w:rPr>
        <w:t xml:space="preserve"> </w:t>
      </w:r>
      <w:r>
        <w:rPr>
          <w:rFonts w:ascii="Book Antiqua" w:hAnsi="Book Antiqua"/>
          <w:i/>
          <w:iCs/>
          <w:lang w:bidi="ar-EG"/>
        </w:rPr>
        <w:t>н</w:t>
      </w:r>
      <w:r w:rsidRPr="001C3D5C">
        <w:rPr>
          <w:rFonts w:ascii="Book Antiqua" w:hAnsi="Book Antiqua"/>
          <w:i/>
          <w:iCs/>
          <w:lang w:bidi="ar-EG"/>
        </w:rPr>
        <w:t>о, несмотря на это Всевышний Аллах говорит:</w:t>
      </w:r>
    </w:p>
    <w:p w:rsidR="00384D8D" w:rsidRPr="00A87EC2" w:rsidRDefault="00384D8D" w:rsidP="00384D8D">
      <w:pPr>
        <w:pStyle w:val="a3"/>
        <w:bidi/>
        <w:ind w:firstLine="98"/>
        <w:jc w:val="center"/>
        <w:rPr>
          <w:rFonts w:ascii="Book Antiqua" w:hAnsi="Book Antiqua" w:cs="Arabic Transparent"/>
          <w:i/>
          <w:iCs/>
          <w:sz w:val="18"/>
          <w:szCs w:val="18"/>
          <w:lang w:bidi="ar-EG"/>
        </w:rPr>
      </w:pPr>
      <w:r w:rsidRPr="00A87EC2">
        <w:rPr>
          <w:rFonts w:cs="Arabic Transparent"/>
          <w:sz w:val="18"/>
          <w:szCs w:val="18"/>
        </w:rPr>
        <w:sym w:font="HQPB1" w:char="F024"/>
      </w:r>
      <w:r w:rsidRPr="00A87EC2">
        <w:rPr>
          <w:rFonts w:cs="Arabic Transparent"/>
          <w:sz w:val="18"/>
          <w:szCs w:val="18"/>
        </w:rPr>
        <w:sym w:font="HQPB5" w:char="F070"/>
      </w:r>
      <w:r w:rsidRPr="00A87EC2">
        <w:rPr>
          <w:rFonts w:cs="Arabic Transparent"/>
          <w:sz w:val="18"/>
          <w:szCs w:val="18"/>
        </w:rPr>
        <w:sym w:font="HQPB2" w:char="F06B"/>
      </w:r>
      <w:r w:rsidRPr="00A87EC2">
        <w:rPr>
          <w:rFonts w:cs="Arabic Transparent"/>
          <w:sz w:val="18"/>
          <w:szCs w:val="18"/>
        </w:rPr>
        <w:sym w:font="HQPB4" w:char="F09A"/>
      </w:r>
      <w:r w:rsidRPr="00A87EC2">
        <w:rPr>
          <w:rFonts w:cs="Arabic Transparent"/>
          <w:sz w:val="18"/>
          <w:szCs w:val="18"/>
        </w:rPr>
        <w:sym w:font="HQPB2" w:char="F089"/>
      </w:r>
      <w:r w:rsidRPr="00A87EC2">
        <w:rPr>
          <w:rFonts w:cs="Arabic Transparent"/>
          <w:sz w:val="18"/>
          <w:szCs w:val="18"/>
        </w:rPr>
        <w:sym w:font="HQPB5" w:char="F072"/>
      </w:r>
      <w:r w:rsidRPr="00A87EC2">
        <w:rPr>
          <w:rFonts w:cs="Arabic Transparent"/>
          <w:sz w:val="18"/>
          <w:szCs w:val="18"/>
        </w:rPr>
        <w:sym w:font="HQPB1" w:char="F027"/>
      </w:r>
      <w:r w:rsidRPr="00A87EC2">
        <w:rPr>
          <w:rFonts w:cs="Arabic Transparent"/>
          <w:sz w:val="18"/>
          <w:szCs w:val="18"/>
        </w:rPr>
        <w:sym w:font="HQPB5" w:char="F0AF"/>
      </w:r>
      <w:r w:rsidRPr="00A87EC2">
        <w:rPr>
          <w:rFonts w:cs="Arabic Transparent"/>
          <w:sz w:val="18"/>
          <w:szCs w:val="18"/>
        </w:rPr>
        <w:sym w:font="HQPB2" w:char="F0BB"/>
      </w:r>
      <w:r w:rsidRPr="00A87EC2">
        <w:rPr>
          <w:rFonts w:cs="Arabic Transparent"/>
          <w:sz w:val="18"/>
          <w:szCs w:val="18"/>
        </w:rPr>
        <w:sym w:font="HQPB5" w:char="F074"/>
      </w:r>
      <w:r w:rsidRPr="00A87EC2">
        <w:rPr>
          <w:rFonts w:cs="Arabic Transparent"/>
          <w:sz w:val="18"/>
          <w:szCs w:val="18"/>
        </w:rPr>
        <w:sym w:font="HQPB2" w:char="F083"/>
      </w:r>
      <w:r w:rsidRPr="00A87EC2">
        <w:rPr>
          <w:rFonts w:ascii="QCF_P181" w:hAnsi="QCF_P181" w:cs="Arabic Transparent"/>
          <w:color w:val="000000"/>
          <w:sz w:val="18"/>
          <w:szCs w:val="18"/>
        </w:rPr>
        <w:sym w:font="HQPB2" w:char="F0E2"/>
      </w:r>
      <w:r w:rsidRPr="00A87EC2">
        <w:rPr>
          <w:rFonts w:cs="Arabic Transparent"/>
          <w:sz w:val="18"/>
          <w:szCs w:val="18"/>
          <w:rtl/>
        </w:rPr>
        <w:t xml:space="preserve"> </w:t>
      </w:r>
      <w:r w:rsidRPr="00A87EC2">
        <w:rPr>
          <w:rFonts w:cs="Arabic Transparent"/>
          <w:sz w:val="18"/>
          <w:szCs w:val="18"/>
        </w:rPr>
        <w:sym w:font="HQPB4" w:char="F090"/>
      </w:r>
      <w:r w:rsidRPr="00A87EC2">
        <w:rPr>
          <w:rFonts w:cs="Arabic Transparent"/>
          <w:sz w:val="18"/>
          <w:szCs w:val="18"/>
        </w:rPr>
        <w:sym w:font="HQPB2" w:char="F0D3"/>
      </w:r>
      <w:r w:rsidRPr="00A87EC2">
        <w:rPr>
          <w:rFonts w:cs="Arabic Transparent"/>
          <w:sz w:val="18"/>
          <w:szCs w:val="18"/>
        </w:rPr>
        <w:sym w:font="HQPB4" w:char="F0C9"/>
      </w:r>
      <w:r w:rsidRPr="00A87EC2">
        <w:rPr>
          <w:rFonts w:cs="Arabic Transparent"/>
          <w:sz w:val="18"/>
          <w:szCs w:val="18"/>
        </w:rPr>
        <w:sym w:font="HQPB1" w:char="F03C"/>
      </w:r>
      <w:r w:rsidRPr="00A87EC2">
        <w:rPr>
          <w:rFonts w:cs="Arabic Transparent"/>
          <w:sz w:val="18"/>
          <w:szCs w:val="18"/>
        </w:rPr>
        <w:sym w:font="HQPB4" w:char="F0A8"/>
      </w:r>
      <w:r w:rsidRPr="00A87EC2">
        <w:rPr>
          <w:rFonts w:cs="Arabic Transparent"/>
          <w:sz w:val="18"/>
          <w:szCs w:val="18"/>
        </w:rPr>
        <w:sym w:font="HQPB2" w:char="F05A"/>
      </w:r>
      <w:r w:rsidRPr="00A87EC2">
        <w:rPr>
          <w:rFonts w:cs="Arabic Transparent"/>
          <w:sz w:val="18"/>
          <w:szCs w:val="18"/>
        </w:rPr>
        <w:sym w:font="HQPB2" w:char="F039"/>
      </w:r>
      <w:r w:rsidRPr="00A87EC2">
        <w:rPr>
          <w:rFonts w:cs="Arabic Transparent"/>
          <w:sz w:val="18"/>
          <w:szCs w:val="18"/>
        </w:rPr>
        <w:sym w:font="HQPB5" w:char="F024"/>
      </w:r>
      <w:r w:rsidRPr="00A87EC2">
        <w:rPr>
          <w:rFonts w:cs="Arabic Transparent"/>
          <w:sz w:val="18"/>
          <w:szCs w:val="18"/>
        </w:rPr>
        <w:sym w:font="HQPB1" w:char="F023"/>
      </w:r>
      <w:r w:rsidRPr="00A87EC2">
        <w:rPr>
          <w:rFonts w:cs="Arabic Transparent"/>
          <w:sz w:val="18"/>
          <w:szCs w:val="18"/>
          <w:rtl/>
        </w:rPr>
        <w:t xml:space="preserve"> </w:t>
      </w:r>
      <w:r w:rsidRPr="00A87EC2">
        <w:rPr>
          <w:rFonts w:cs="Arabic Transparent"/>
          <w:sz w:val="18"/>
          <w:szCs w:val="18"/>
        </w:rPr>
        <w:sym w:font="HQPB4" w:char="F0CF"/>
      </w:r>
      <w:r w:rsidRPr="00A87EC2">
        <w:rPr>
          <w:rFonts w:cs="Arabic Transparent"/>
          <w:sz w:val="18"/>
          <w:szCs w:val="18"/>
        </w:rPr>
        <w:sym w:font="HQPB1" w:char="F089"/>
      </w:r>
      <w:r w:rsidRPr="00A87EC2">
        <w:rPr>
          <w:rFonts w:cs="Arabic Transparent"/>
          <w:sz w:val="18"/>
          <w:szCs w:val="18"/>
        </w:rPr>
        <w:sym w:font="HQPB4" w:char="F0CE"/>
      </w:r>
      <w:r w:rsidRPr="00A87EC2">
        <w:rPr>
          <w:rFonts w:cs="Arabic Transparent"/>
          <w:sz w:val="18"/>
          <w:szCs w:val="18"/>
        </w:rPr>
        <w:sym w:font="HQPB2" w:char="F067"/>
      </w:r>
      <w:r w:rsidRPr="00A87EC2">
        <w:rPr>
          <w:rFonts w:cs="Arabic Transparent"/>
          <w:sz w:val="18"/>
          <w:szCs w:val="18"/>
        </w:rPr>
        <w:sym w:font="HQPB2" w:char="F0BB"/>
      </w:r>
      <w:r w:rsidRPr="00A87EC2">
        <w:rPr>
          <w:rFonts w:cs="Arabic Transparent"/>
          <w:sz w:val="18"/>
          <w:szCs w:val="18"/>
        </w:rPr>
        <w:sym w:font="HQPB5" w:char="F079"/>
      </w:r>
      <w:r w:rsidRPr="00A87EC2">
        <w:rPr>
          <w:rFonts w:cs="Arabic Transparent"/>
          <w:sz w:val="18"/>
          <w:szCs w:val="18"/>
        </w:rPr>
        <w:sym w:font="HQPB1" w:char="F05F"/>
      </w:r>
      <w:r w:rsidRPr="00A87EC2">
        <w:rPr>
          <w:rFonts w:cs="Arabic Transparent"/>
          <w:sz w:val="18"/>
          <w:szCs w:val="18"/>
          <w:rtl/>
        </w:rPr>
        <w:t xml:space="preserve"> </w:t>
      </w:r>
      <w:r w:rsidRPr="00A87EC2">
        <w:rPr>
          <w:rFonts w:cs="Arabic Transparent"/>
          <w:sz w:val="18"/>
          <w:szCs w:val="18"/>
        </w:rPr>
        <w:sym w:font="HQPB5" w:char="F075"/>
      </w:r>
      <w:r w:rsidRPr="00A87EC2">
        <w:rPr>
          <w:rFonts w:cs="Arabic Transparent"/>
          <w:sz w:val="18"/>
          <w:szCs w:val="18"/>
        </w:rPr>
        <w:sym w:font="HQPB1" w:char="F091"/>
      </w:r>
      <w:r w:rsidRPr="00A87EC2">
        <w:rPr>
          <w:rFonts w:cs="Arabic Transparent"/>
          <w:sz w:val="18"/>
          <w:szCs w:val="18"/>
        </w:rPr>
        <w:sym w:font="HQPB1" w:char="F024"/>
      </w:r>
      <w:r w:rsidRPr="00A87EC2">
        <w:rPr>
          <w:rFonts w:cs="Arabic Transparent"/>
          <w:sz w:val="18"/>
          <w:szCs w:val="18"/>
        </w:rPr>
        <w:sym w:font="HQPB4" w:char="F0A4"/>
      </w:r>
      <w:r w:rsidRPr="00A87EC2">
        <w:rPr>
          <w:rFonts w:cs="Arabic Transparent"/>
          <w:sz w:val="18"/>
          <w:szCs w:val="18"/>
        </w:rPr>
        <w:sym w:font="HQPB1" w:char="F0FF"/>
      </w:r>
      <w:r w:rsidRPr="00A87EC2">
        <w:rPr>
          <w:rFonts w:cs="Arabic Transparent"/>
          <w:sz w:val="18"/>
          <w:szCs w:val="18"/>
        </w:rPr>
        <w:sym w:font="HQPB4" w:char="F0E0"/>
      </w:r>
      <w:r w:rsidRPr="00A87EC2">
        <w:rPr>
          <w:rFonts w:cs="Arabic Transparent"/>
          <w:sz w:val="18"/>
          <w:szCs w:val="18"/>
        </w:rPr>
        <w:sym w:font="HQPB2" w:char="F036"/>
      </w:r>
      <w:r w:rsidRPr="00A87EC2">
        <w:rPr>
          <w:rFonts w:cs="Arabic Transparent"/>
          <w:sz w:val="18"/>
          <w:szCs w:val="18"/>
        </w:rPr>
        <w:sym w:font="HQPB4" w:char="F0F8"/>
      </w:r>
      <w:r w:rsidRPr="00A87EC2">
        <w:rPr>
          <w:rFonts w:cs="Arabic Transparent"/>
          <w:sz w:val="18"/>
          <w:szCs w:val="18"/>
        </w:rPr>
        <w:sym w:font="HQPB2" w:char="F039"/>
      </w:r>
      <w:r w:rsidRPr="00A87EC2">
        <w:rPr>
          <w:rFonts w:cs="Arabic Transparent"/>
          <w:sz w:val="18"/>
          <w:szCs w:val="18"/>
        </w:rPr>
        <w:sym w:font="HQPB5" w:char="F024"/>
      </w:r>
      <w:r w:rsidRPr="00A87EC2">
        <w:rPr>
          <w:rFonts w:cs="Arabic Transparent"/>
          <w:sz w:val="18"/>
          <w:szCs w:val="18"/>
        </w:rPr>
        <w:sym w:font="HQPB1" w:char="F023"/>
      </w:r>
      <w:r w:rsidRPr="00A87EC2">
        <w:rPr>
          <w:rFonts w:cs="Arabic Transparent"/>
          <w:sz w:val="18"/>
          <w:szCs w:val="18"/>
          <w:rtl/>
        </w:rPr>
        <w:t xml:space="preserve"> </w:t>
      </w:r>
      <w:r w:rsidRPr="00A87EC2">
        <w:rPr>
          <w:rFonts w:cs="Arabic Transparent"/>
          <w:sz w:val="18"/>
          <w:szCs w:val="18"/>
        </w:rPr>
        <w:sym w:font="HQPB5" w:char="F074"/>
      </w:r>
      <w:r w:rsidRPr="00A87EC2">
        <w:rPr>
          <w:rFonts w:cs="Arabic Transparent"/>
          <w:sz w:val="18"/>
          <w:szCs w:val="18"/>
        </w:rPr>
        <w:sym w:font="HQPB2" w:char="F0FB"/>
      </w:r>
      <w:r w:rsidRPr="00A87EC2">
        <w:rPr>
          <w:rFonts w:cs="Arabic Transparent"/>
          <w:sz w:val="18"/>
          <w:szCs w:val="18"/>
        </w:rPr>
        <w:sym w:font="HQPB2" w:char="F0FC"/>
      </w:r>
      <w:r w:rsidRPr="00A87EC2">
        <w:rPr>
          <w:rFonts w:cs="Arabic Transparent"/>
          <w:sz w:val="18"/>
          <w:szCs w:val="18"/>
        </w:rPr>
        <w:sym w:font="HQPB4" w:char="F0C9"/>
      </w:r>
      <w:r w:rsidRPr="00A87EC2">
        <w:rPr>
          <w:rFonts w:cs="Arabic Transparent"/>
          <w:sz w:val="18"/>
          <w:szCs w:val="18"/>
        </w:rPr>
        <w:sym w:font="HQPB2" w:char="F029"/>
      </w:r>
      <w:r w:rsidRPr="00A87EC2">
        <w:rPr>
          <w:rFonts w:cs="Arabic Transparent"/>
          <w:sz w:val="18"/>
          <w:szCs w:val="18"/>
        </w:rPr>
        <w:sym w:font="HQPB4" w:char="F0CF"/>
      </w:r>
      <w:r w:rsidRPr="00A87EC2">
        <w:rPr>
          <w:rFonts w:cs="Arabic Transparent"/>
          <w:sz w:val="18"/>
          <w:szCs w:val="18"/>
        </w:rPr>
        <w:sym w:font="HQPB1" w:char="F0FF"/>
      </w:r>
      <w:r w:rsidRPr="00A87EC2">
        <w:rPr>
          <w:rFonts w:cs="Arabic Transparent"/>
          <w:sz w:val="18"/>
          <w:szCs w:val="18"/>
        </w:rPr>
        <w:sym w:font="HQPB2" w:char="F0BB"/>
      </w:r>
      <w:r w:rsidRPr="00A87EC2">
        <w:rPr>
          <w:rFonts w:cs="Arabic Transparent"/>
          <w:sz w:val="18"/>
          <w:szCs w:val="18"/>
        </w:rPr>
        <w:sym w:font="HQPB5" w:char="F06F"/>
      </w:r>
      <w:r w:rsidRPr="00A87EC2">
        <w:rPr>
          <w:rFonts w:cs="Arabic Transparent"/>
          <w:sz w:val="18"/>
          <w:szCs w:val="18"/>
        </w:rPr>
        <w:sym w:font="HQPB2" w:char="F059"/>
      </w:r>
      <w:r w:rsidRPr="00A87EC2">
        <w:rPr>
          <w:rFonts w:cs="Arabic Transparent"/>
          <w:sz w:val="18"/>
          <w:szCs w:val="18"/>
        </w:rPr>
        <w:sym w:font="HQPB4" w:char="F0DF"/>
      </w:r>
      <w:r w:rsidRPr="00A87EC2">
        <w:rPr>
          <w:rFonts w:cs="Arabic Transparent"/>
          <w:sz w:val="18"/>
          <w:szCs w:val="18"/>
        </w:rPr>
        <w:sym w:font="HQPB2" w:char="F04A"/>
      </w:r>
      <w:r w:rsidRPr="00A87EC2">
        <w:rPr>
          <w:rFonts w:cs="Arabic Transparent"/>
          <w:sz w:val="18"/>
          <w:szCs w:val="18"/>
        </w:rPr>
        <w:sym w:font="HQPB4" w:char="F0F8"/>
      </w:r>
      <w:r w:rsidRPr="00A87EC2">
        <w:rPr>
          <w:rFonts w:cs="Arabic Transparent"/>
          <w:sz w:val="18"/>
          <w:szCs w:val="18"/>
        </w:rPr>
        <w:sym w:font="HQPB2" w:char="F039"/>
      </w:r>
      <w:r w:rsidRPr="00A87EC2">
        <w:rPr>
          <w:rFonts w:cs="Arabic Transparent"/>
          <w:sz w:val="18"/>
          <w:szCs w:val="18"/>
        </w:rPr>
        <w:sym w:font="HQPB5" w:char="F024"/>
      </w:r>
      <w:r w:rsidRPr="00A87EC2">
        <w:rPr>
          <w:rFonts w:cs="Arabic Transparent"/>
          <w:sz w:val="18"/>
          <w:szCs w:val="18"/>
        </w:rPr>
        <w:sym w:font="HQPB1" w:char="F023"/>
      </w:r>
      <w:r w:rsidRPr="00A87EC2">
        <w:rPr>
          <w:rFonts w:cs="Arabic Transparent"/>
          <w:sz w:val="18"/>
          <w:szCs w:val="18"/>
        </w:rPr>
        <w:sym w:font="HQPB5" w:char="F075"/>
      </w:r>
      <w:r w:rsidRPr="00A87EC2">
        <w:rPr>
          <w:rFonts w:cs="Arabic Transparent"/>
          <w:sz w:val="18"/>
          <w:szCs w:val="18"/>
        </w:rPr>
        <w:sym w:font="HQPB2" w:char="F072"/>
      </w:r>
      <w:r w:rsidRPr="00A87EC2">
        <w:rPr>
          <w:rFonts w:cs="Arabic Transparent"/>
          <w:sz w:val="18"/>
          <w:szCs w:val="18"/>
          <w:rtl/>
        </w:rPr>
        <w:t xml:space="preserve"> </w:t>
      </w:r>
      <w:r w:rsidRPr="00A87EC2">
        <w:rPr>
          <w:rFonts w:cs="Arabic Transparent"/>
          <w:sz w:val="18"/>
          <w:szCs w:val="18"/>
        </w:rPr>
        <w:sym w:font="HQPB4" w:char="F0F5"/>
      </w:r>
      <w:r w:rsidRPr="00A87EC2">
        <w:rPr>
          <w:rFonts w:cs="Arabic Transparent"/>
          <w:sz w:val="18"/>
          <w:szCs w:val="18"/>
        </w:rPr>
        <w:sym w:font="HQPB1" w:char="F0E1"/>
      </w:r>
      <w:r w:rsidRPr="00A87EC2">
        <w:rPr>
          <w:rFonts w:cs="Arabic Transparent"/>
          <w:sz w:val="18"/>
          <w:szCs w:val="18"/>
        </w:rPr>
        <w:sym w:font="HQPB4" w:char="F0E8"/>
      </w:r>
      <w:r w:rsidRPr="00A87EC2">
        <w:rPr>
          <w:rFonts w:cs="Arabic Transparent"/>
          <w:sz w:val="18"/>
          <w:szCs w:val="18"/>
        </w:rPr>
        <w:sym w:font="HQPB2" w:char="F03D"/>
      </w:r>
      <w:r w:rsidRPr="00A87EC2">
        <w:rPr>
          <w:rFonts w:cs="Arabic Transparent"/>
          <w:sz w:val="18"/>
          <w:szCs w:val="18"/>
        </w:rPr>
        <w:sym w:font="HQPB4" w:char="F0F8"/>
      </w:r>
      <w:r w:rsidRPr="00A87EC2">
        <w:rPr>
          <w:rFonts w:cs="Arabic Transparent"/>
          <w:sz w:val="18"/>
          <w:szCs w:val="18"/>
        </w:rPr>
        <w:sym w:font="HQPB1" w:char="F0F1"/>
      </w:r>
      <w:r w:rsidRPr="00A87EC2">
        <w:rPr>
          <w:rFonts w:cs="Arabic Transparent"/>
          <w:sz w:val="18"/>
          <w:szCs w:val="18"/>
        </w:rPr>
        <w:sym w:font="HQPB5" w:char="F024"/>
      </w:r>
      <w:r w:rsidRPr="00A87EC2">
        <w:rPr>
          <w:rFonts w:cs="Arabic Transparent"/>
          <w:sz w:val="18"/>
          <w:szCs w:val="18"/>
        </w:rPr>
        <w:sym w:font="HQPB1" w:char="F023"/>
      </w:r>
      <w:r w:rsidRPr="00A87EC2">
        <w:rPr>
          <w:rFonts w:cs="Arabic Transparent"/>
          <w:sz w:val="18"/>
          <w:szCs w:val="18"/>
        </w:rPr>
        <w:sym w:font="HQPB5" w:char="F075"/>
      </w:r>
      <w:r w:rsidRPr="00A87EC2">
        <w:rPr>
          <w:rFonts w:cs="Arabic Transparent"/>
          <w:sz w:val="18"/>
          <w:szCs w:val="18"/>
        </w:rPr>
        <w:sym w:font="HQPB2" w:char="F072"/>
      </w:r>
      <w:r w:rsidRPr="00A87EC2">
        <w:rPr>
          <w:rFonts w:cs="Arabic Transparent"/>
          <w:sz w:val="18"/>
          <w:szCs w:val="18"/>
          <w:rtl/>
        </w:rPr>
        <w:t xml:space="preserve"> </w:t>
      </w:r>
      <w:r w:rsidRPr="00A87EC2">
        <w:rPr>
          <w:rFonts w:cs="Arabic Transparent"/>
          <w:sz w:val="18"/>
          <w:szCs w:val="18"/>
        </w:rPr>
        <w:sym w:font="HQPB4" w:char="F0F6"/>
      </w:r>
      <w:r w:rsidRPr="00A87EC2">
        <w:rPr>
          <w:rFonts w:cs="Arabic Transparent"/>
          <w:sz w:val="18"/>
          <w:szCs w:val="18"/>
        </w:rPr>
        <w:sym w:font="HQPB2" w:char="F04E"/>
      </w:r>
      <w:r w:rsidRPr="00A87EC2">
        <w:rPr>
          <w:rFonts w:cs="Arabic Transparent"/>
          <w:sz w:val="18"/>
          <w:szCs w:val="18"/>
        </w:rPr>
        <w:sym w:font="HQPB4" w:char="F0CD"/>
      </w:r>
      <w:r w:rsidRPr="00A87EC2">
        <w:rPr>
          <w:rFonts w:cs="Arabic Transparent"/>
          <w:sz w:val="18"/>
          <w:szCs w:val="18"/>
        </w:rPr>
        <w:sym w:font="HQPB2" w:char="F06B"/>
      </w:r>
      <w:r w:rsidRPr="00A87EC2">
        <w:rPr>
          <w:rFonts w:cs="Arabic Transparent"/>
          <w:sz w:val="18"/>
          <w:szCs w:val="18"/>
        </w:rPr>
        <w:sym w:font="HQPB4" w:char="F0F6"/>
      </w:r>
      <w:r w:rsidRPr="00A87EC2">
        <w:rPr>
          <w:rFonts w:cs="Arabic Transparent"/>
          <w:sz w:val="18"/>
          <w:szCs w:val="18"/>
        </w:rPr>
        <w:sym w:font="HQPB2" w:char="F08E"/>
      </w:r>
      <w:r w:rsidRPr="00A87EC2">
        <w:rPr>
          <w:rFonts w:cs="Arabic Transparent"/>
          <w:sz w:val="18"/>
          <w:szCs w:val="18"/>
        </w:rPr>
        <w:sym w:font="HQPB5" w:char="F06E"/>
      </w:r>
      <w:r w:rsidRPr="00A87EC2">
        <w:rPr>
          <w:rFonts w:cs="Arabic Transparent"/>
          <w:sz w:val="18"/>
          <w:szCs w:val="18"/>
        </w:rPr>
        <w:sym w:font="HQPB2" w:char="F03D"/>
      </w:r>
      <w:r w:rsidRPr="00A87EC2">
        <w:rPr>
          <w:rFonts w:cs="Arabic Transparent"/>
          <w:sz w:val="18"/>
          <w:szCs w:val="18"/>
        </w:rPr>
        <w:sym w:font="HQPB5" w:char="F074"/>
      </w:r>
      <w:r w:rsidRPr="00A87EC2">
        <w:rPr>
          <w:rFonts w:cs="Arabic Transparent"/>
          <w:sz w:val="18"/>
          <w:szCs w:val="18"/>
        </w:rPr>
        <w:sym w:font="HQPB1" w:char="F0E3"/>
      </w:r>
      <w:r w:rsidRPr="00A87EC2">
        <w:rPr>
          <w:rFonts w:cs="Arabic Transparent" w:hint="cs"/>
          <w:sz w:val="4"/>
          <w:szCs w:val="4"/>
          <w:rtl/>
        </w:rPr>
        <w:t xml:space="preserve"> </w:t>
      </w:r>
      <w:r w:rsidRPr="00A87EC2">
        <w:rPr>
          <w:rFonts w:ascii="QCF_P181" w:hAnsi="QCF_P181" w:cs="Arabic Transparent"/>
          <w:color w:val="000000"/>
          <w:sz w:val="18"/>
          <w:szCs w:val="18"/>
        </w:rPr>
        <w:sym w:font="HQPB2" w:char="F0E1"/>
      </w:r>
    </w:p>
    <w:p w:rsidR="00384D8D" w:rsidRDefault="00384D8D" w:rsidP="00384D8D">
      <w:pPr>
        <w:pStyle w:val="a3"/>
        <w:ind w:firstLine="360"/>
        <w:jc w:val="both"/>
        <w:rPr>
          <w:rFonts w:ascii="Book Antiqua" w:hAnsi="Book Antiqua"/>
          <w:sz w:val="16"/>
          <w:szCs w:val="16"/>
          <w:lang w:bidi="ar-EG"/>
        </w:rPr>
      </w:pPr>
      <w:r w:rsidRPr="001C3D5C">
        <w:rPr>
          <w:rFonts w:ascii="Book Antiqua" w:hAnsi="Book Antiqua"/>
          <w:b/>
          <w:bCs/>
          <w:lang w:bidi="ar-EG"/>
        </w:rPr>
        <w:t>«</w:t>
      </w:r>
      <w:r w:rsidRPr="001C3D5C">
        <w:rPr>
          <w:rFonts w:ascii="Book Antiqua" w:hAnsi="Book Antiqua"/>
          <w:b/>
          <w:bCs/>
          <w:color w:val="000000"/>
        </w:rPr>
        <w:t>О Пророк! Сражайся с неверными и лицемерами и будь суров с ними!</w:t>
      </w:r>
      <w:r w:rsidRPr="001C3D5C">
        <w:rPr>
          <w:rFonts w:ascii="Book Antiqua" w:hAnsi="Book Antiqua"/>
          <w:b/>
          <w:bCs/>
          <w:lang w:bidi="ar-EG"/>
        </w:rPr>
        <w:t>»</w:t>
      </w:r>
      <w:r w:rsidRPr="001C3D5C">
        <w:rPr>
          <w:rFonts w:ascii="Book Antiqua" w:hAnsi="Book Antiqua"/>
          <w:lang w:bidi="ar-EG"/>
        </w:rPr>
        <w:t xml:space="preserve"> </w:t>
      </w:r>
      <w:r w:rsidRPr="001C3D5C">
        <w:rPr>
          <w:rFonts w:ascii="Book Antiqua" w:hAnsi="Book Antiqua"/>
          <w:sz w:val="16"/>
          <w:szCs w:val="16"/>
          <w:lang w:bidi="ar-EG"/>
        </w:rPr>
        <w:t>(ат-Тахрим 66: 9)</w:t>
      </w:r>
      <w:r w:rsidRPr="001C3D5C">
        <w:rPr>
          <w:rFonts w:ascii="Book Antiqua" w:hAnsi="Book Antiqua"/>
          <w:lang w:bidi="ar-EG"/>
        </w:rPr>
        <w:t xml:space="preserve">. </w:t>
      </w:r>
      <w:r w:rsidRPr="001C3D5C">
        <w:rPr>
          <w:rFonts w:ascii="Book Antiqua" w:hAnsi="Book Antiqua"/>
          <w:i/>
          <w:iCs/>
          <w:lang w:bidi="ar-EG"/>
        </w:rPr>
        <w:t>А нам извес</w:t>
      </w:r>
      <w:r w:rsidRPr="001C3D5C">
        <w:rPr>
          <w:rFonts w:ascii="Book Antiqua" w:hAnsi="Book Antiqua"/>
          <w:i/>
          <w:iCs/>
          <w:lang w:bidi="ar-EG"/>
        </w:rPr>
        <w:t>т</w:t>
      </w:r>
      <w:r w:rsidRPr="001C3D5C">
        <w:rPr>
          <w:rFonts w:ascii="Book Antiqua" w:hAnsi="Book Antiqua"/>
          <w:i/>
          <w:iCs/>
          <w:lang w:bidi="ar-EG"/>
        </w:rPr>
        <w:t>но, что джихад с лицемерами был с помощью довода и Корана”</w:t>
      </w:r>
      <w:r w:rsidRPr="001C3D5C">
        <w:rPr>
          <w:rFonts w:ascii="Book Antiqua" w:hAnsi="Book Antiqua"/>
          <w:lang w:bidi="ar-EG"/>
        </w:rPr>
        <w:t xml:space="preserve">. </w:t>
      </w:r>
      <w:r w:rsidRPr="001C3D5C">
        <w:rPr>
          <w:rFonts w:ascii="Book Antiqua" w:hAnsi="Book Antiqua"/>
          <w:sz w:val="16"/>
          <w:szCs w:val="16"/>
          <w:lang w:bidi="ar-EG"/>
        </w:rPr>
        <w:t>См. “Мифтаху дари-сса</w:t>
      </w:r>
      <w:r w:rsidRPr="00607986">
        <w:rPr>
          <w:rFonts w:ascii="Book Antiqua" w:hAnsi="Book Antiqua"/>
          <w:sz w:val="16"/>
          <w:szCs w:val="16"/>
          <w:lang w:bidi="ar-EG"/>
        </w:rPr>
        <w:t>’</w:t>
      </w:r>
      <w:r w:rsidRPr="001C3D5C">
        <w:rPr>
          <w:rFonts w:ascii="Book Antiqua" w:hAnsi="Book Antiqua"/>
          <w:sz w:val="16"/>
          <w:szCs w:val="16"/>
          <w:lang w:bidi="ar-EG"/>
        </w:rPr>
        <w:t>ада” 1/70.</w:t>
      </w:r>
    </w:p>
    <w:p w:rsidR="00384D8D" w:rsidRPr="00A0627A" w:rsidRDefault="00384D8D" w:rsidP="00384D8D">
      <w:pPr>
        <w:pStyle w:val="a3"/>
        <w:ind w:firstLine="360"/>
        <w:jc w:val="both"/>
        <w:rPr>
          <w:rFonts w:ascii="Book Antiqua" w:hAnsi="Book Antiqua"/>
          <w:lang w:bidi="ar-EG"/>
        </w:rPr>
      </w:pPr>
      <w:r>
        <w:rPr>
          <w:rFonts w:ascii="Book Antiqua" w:hAnsi="Book Antiqua"/>
          <w:lang w:bidi="ar-EG"/>
        </w:rPr>
        <w:t xml:space="preserve">Также Ибн аль-Къайим сказал: </w:t>
      </w:r>
      <w:r w:rsidRPr="003B69D0">
        <w:rPr>
          <w:rFonts w:ascii="Book Antiqua" w:hAnsi="Book Antiqua"/>
          <w:i/>
          <w:iCs/>
          <w:lang w:bidi="ar-EG"/>
        </w:rPr>
        <w:t xml:space="preserve">“Джихад против лицемеров тяжелей, чем джихад против неверных, и это джихад </w:t>
      </w:r>
      <w:r w:rsidRPr="00A0627A">
        <w:rPr>
          <w:rFonts w:ascii="Book Antiqua" w:hAnsi="Book Antiqua"/>
          <w:i/>
          <w:iCs/>
          <w:lang w:bidi="ar-EG"/>
        </w:rPr>
        <w:t xml:space="preserve">избранных и наследников пророков, и ведут этот джихад лишь единицы во всем мире. И не смотря на то, что совершающих этот джихад мало, они занимают великое место у Аллаха!” </w:t>
      </w:r>
      <w:r w:rsidRPr="00A0627A">
        <w:rPr>
          <w:rFonts w:ascii="Book Antiqua" w:hAnsi="Book Antiqua"/>
          <w:sz w:val="16"/>
          <w:szCs w:val="16"/>
          <w:lang w:bidi="ar-EG"/>
        </w:rPr>
        <w:t>См. “Задуль-ма’ад” 3/15.</w:t>
      </w:r>
    </w:p>
  </w:footnote>
  <w:footnote w:id="41">
    <w:p w:rsidR="00384D8D" w:rsidRPr="002D5191" w:rsidRDefault="00384D8D" w:rsidP="00384D8D">
      <w:pPr>
        <w:pStyle w:val="a3"/>
        <w:ind w:firstLine="360"/>
        <w:jc w:val="both"/>
        <w:rPr>
          <w:rFonts w:ascii="Book Antiqua" w:hAnsi="Book Antiqua"/>
        </w:rPr>
      </w:pPr>
      <w:r w:rsidRPr="00A0627A">
        <w:rPr>
          <w:rStyle w:val="a7"/>
          <w:rFonts w:ascii="Bookman Old Style" w:hAnsi="Bookman Old Style"/>
          <w:sz w:val="22"/>
          <w:szCs w:val="22"/>
        </w:rPr>
        <w:footnoteRef/>
      </w:r>
      <w:r w:rsidRPr="00A0627A">
        <w:rPr>
          <w:rFonts w:ascii="Book Antiqua" w:hAnsi="Book Antiqua"/>
        </w:rPr>
        <w:t xml:space="preserve"> Эти слова Муджахид произнес более 1300 лет назад, трудно себе представить, что бы он сказал, если бы застал наши дни.</w:t>
      </w:r>
    </w:p>
  </w:footnote>
  <w:footnote w:id="42">
    <w:p w:rsidR="00384D8D" w:rsidRPr="0042185B" w:rsidRDefault="00384D8D" w:rsidP="00384D8D">
      <w:pPr>
        <w:pStyle w:val="a3"/>
        <w:ind w:firstLine="360"/>
        <w:jc w:val="both"/>
        <w:rPr>
          <w:rFonts w:ascii="Book Antiqua" w:hAnsi="Book Antiqua"/>
        </w:rPr>
      </w:pPr>
      <w:r w:rsidRPr="00950A22">
        <w:rPr>
          <w:rStyle w:val="a7"/>
          <w:rFonts w:ascii="Bookman Old Style" w:hAnsi="Bookman Old Style"/>
          <w:sz w:val="22"/>
          <w:szCs w:val="22"/>
        </w:rPr>
        <w:footnoteRef/>
      </w:r>
      <w:r w:rsidRPr="0042185B">
        <w:rPr>
          <w:rFonts w:ascii="Book Antiqua" w:hAnsi="Book Antiqua"/>
        </w:rPr>
        <w:t xml:space="preserve"> А разве шейх аль-Альбани, Ибн Баз, Мукъбиль</w:t>
      </w:r>
      <w:r>
        <w:rPr>
          <w:rFonts w:ascii="Book Antiqua" w:hAnsi="Book Antiqua"/>
        </w:rPr>
        <w:t>, Мадхали</w:t>
      </w:r>
      <w:r w:rsidRPr="0042185B">
        <w:rPr>
          <w:rFonts w:ascii="Book Antiqua" w:hAnsi="Book Antiqua"/>
        </w:rPr>
        <w:t xml:space="preserve"> не </w:t>
      </w:r>
      <w:r>
        <w:rPr>
          <w:rFonts w:ascii="Book Antiqua" w:hAnsi="Book Antiqua"/>
        </w:rPr>
        <w:t>знатоки хадисов (</w:t>
      </w:r>
      <w:r w:rsidRPr="0042185B">
        <w:rPr>
          <w:rFonts w:ascii="Book Antiqua" w:hAnsi="Book Antiqua"/>
        </w:rPr>
        <w:t>мухаддисы</w:t>
      </w:r>
      <w:r>
        <w:rPr>
          <w:rFonts w:ascii="Book Antiqua" w:hAnsi="Book Antiqua"/>
        </w:rPr>
        <w:t>)</w:t>
      </w:r>
      <w:r w:rsidRPr="0042185B">
        <w:rPr>
          <w:rFonts w:ascii="Book Antiqua" w:hAnsi="Book Antiqua"/>
        </w:rPr>
        <w:t>?! Так кем же являются те, кто их ненавидит и порочит</w:t>
      </w:r>
      <w:r>
        <w:rPr>
          <w:rFonts w:ascii="Book Antiqua" w:hAnsi="Book Antiqua"/>
        </w:rPr>
        <w:t xml:space="preserve"> незаслуженно</w:t>
      </w:r>
      <w:r w:rsidRPr="0042185B">
        <w:rPr>
          <w:rFonts w:ascii="Book Antiqua" w:hAnsi="Book Antiqua"/>
        </w:rPr>
        <w:t>?!</w:t>
      </w:r>
    </w:p>
  </w:footnote>
  <w:footnote w:id="43">
    <w:p w:rsidR="00384D8D" w:rsidRPr="002D255C" w:rsidRDefault="00384D8D" w:rsidP="00384D8D">
      <w:pPr>
        <w:autoSpaceDE w:val="0"/>
        <w:autoSpaceDN w:val="0"/>
        <w:adjustRightInd w:val="0"/>
        <w:ind w:firstLine="360"/>
        <w:jc w:val="both"/>
        <w:rPr>
          <w:rFonts w:ascii="Book Antiqua" w:hAnsi="Book Antiqua"/>
          <w:color w:val="000000"/>
          <w:sz w:val="16"/>
          <w:szCs w:val="16"/>
          <w:lang w:bidi="ar-EG"/>
        </w:rPr>
      </w:pPr>
      <w:r w:rsidRPr="00574576">
        <w:rPr>
          <w:rStyle w:val="a7"/>
          <w:rFonts w:ascii="Bookman Old Style" w:hAnsi="Bookman Old Style"/>
          <w:color w:val="000000"/>
          <w:sz w:val="22"/>
          <w:szCs w:val="22"/>
        </w:rPr>
        <w:footnoteRef/>
      </w:r>
      <w:r w:rsidRPr="00574576">
        <w:rPr>
          <w:rFonts w:ascii="Book Antiqua" w:hAnsi="Book Antiqua"/>
          <w:color w:val="000000"/>
          <w:sz w:val="20"/>
          <w:szCs w:val="20"/>
        </w:rPr>
        <w:t xml:space="preserve"> Такое определение значению «аль-гъиба» дал сам пророк </w:t>
      </w:r>
      <w:r w:rsidRPr="00574576">
        <w:rPr>
          <w:rFonts w:ascii="AGA Arabesque" w:hAnsi="AGA Arabesque" w:cs="AGHlvCyrillic"/>
          <w:color w:val="000000"/>
          <w:sz w:val="22"/>
          <w:szCs w:val="22"/>
        </w:rPr>
        <w:t></w:t>
      </w:r>
      <w:r w:rsidRPr="00574576">
        <w:rPr>
          <w:rFonts w:ascii="Book Antiqua" w:hAnsi="Book Antiqua"/>
          <w:color w:val="000000"/>
          <w:sz w:val="20"/>
          <w:szCs w:val="20"/>
        </w:rPr>
        <w:t xml:space="preserve">, сказавший: </w:t>
      </w:r>
      <w:r w:rsidRPr="00574576">
        <w:rPr>
          <w:rFonts w:ascii="Book Antiqua" w:hAnsi="Book Antiqua"/>
          <w:b/>
          <w:bCs/>
          <w:i/>
          <w:iCs/>
          <w:color w:val="000000"/>
          <w:sz w:val="20"/>
          <w:szCs w:val="20"/>
          <w:lang w:bidi="ar-EG"/>
        </w:rPr>
        <w:t>«Гъиба – это то, что сказ</w:t>
      </w:r>
      <w:r w:rsidRPr="00574576">
        <w:rPr>
          <w:rFonts w:ascii="Book Antiqua" w:hAnsi="Book Antiqua"/>
          <w:b/>
          <w:bCs/>
          <w:i/>
          <w:iCs/>
          <w:color w:val="000000"/>
          <w:sz w:val="20"/>
          <w:szCs w:val="20"/>
          <w:lang w:bidi="ar-EG"/>
        </w:rPr>
        <w:t>а</w:t>
      </w:r>
      <w:r w:rsidRPr="00574576">
        <w:rPr>
          <w:rFonts w:ascii="Book Antiqua" w:hAnsi="Book Antiqua"/>
          <w:b/>
          <w:bCs/>
          <w:i/>
          <w:iCs/>
          <w:color w:val="000000"/>
          <w:sz w:val="20"/>
          <w:szCs w:val="20"/>
          <w:lang w:bidi="ar-EG"/>
        </w:rPr>
        <w:t>но о человеке (мусульманине) за его спиной из того, что в нем есть»</w:t>
      </w:r>
      <w:r w:rsidRPr="00574576">
        <w:rPr>
          <w:rFonts w:ascii="Book Antiqua" w:hAnsi="Book Antiqua"/>
          <w:color w:val="000000"/>
          <w:sz w:val="20"/>
          <w:szCs w:val="20"/>
          <w:lang w:bidi="ar-EG"/>
        </w:rPr>
        <w:t xml:space="preserve">. </w:t>
      </w:r>
      <w:r w:rsidRPr="00574576">
        <w:rPr>
          <w:rFonts w:ascii="Book Antiqua" w:hAnsi="Book Antiqua"/>
          <w:color w:val="000000"/>
          <w:sz w:val="16"/>
          <w:szCs w:val="16"/>
          <w:lang w:bidi="ar-EG"/>
        </w:rPr>
        <w:t xml:space="preserve">аль-Хараиты. Хадис достоверный. См. “ас-Сильсиля ас-сахиха” 1992. </w:t>
      </w:r>
      <w:r w:rsidRPr="00574576">
        <w:rPr>
          <w:rFonts w:ascii="Book Antiqua" w:hAnsi="Book Antiqua"/>
          <w:color w:val="000000"/>
          <w:sz w:val="20"/>
          <w:szCs w:val="20"/>
        </w:rPr>
        <w:t>В связи с тем, что в русском языке отсутствует слово, выражающее истинный смысл понятия гъиба, мы будем использовать его в оригинале.</w:t>
      </w:r>
    </w:p>
  </w:footnote>
  <w:footnote w:id="44">
    <w:p w:rsidR="00384D8D" w:rsidRPr="00574576" w:rsidRDefault="00384D8D" w:rsidP="00384D8D">
      <w:pPr>
        <w:ind w:firstLine="360"/>
        <w:jc w:val="both"/>
        <w:rPr>
          <w:rFonts w:ascii="Book Antiqua" w:hAnsi="Book Antiqua"/>
          <w:sz w:val="20"/>
          <w:szCs w:val="20"/>
        </w:rPr>
      </w:pPr>
      <w:r w:rsidRPr="00574576">
        <w:rPr>
          <w:rStyle w:val="a7"/>
          <w:rFonts w:ascii="Bookman Old Style" w:hAnsi="Bookman Old Style"/>
          <w:sz w:val="22"/>
          <w:szCs w:val="22"/>
        </w:rPr>
        <w:footnoteRef/>
      </w:r>
      <w:r w:rsidRPr="00574576">
        <w:t xml:space="preserve"> </w:t>
      </w:r>
      <w:r w:rsidRPr="00574576">
        <w:rPr>
          <w:rFonts w:ascii="Book Antiqua" w:hAnsi="Book Antiqua"/>
          <w:sz w:val="20"/>
          <w:szCs w:val="20"/>
        </w:rPr>
        <w:t xml:space="preserve">Однажды </w:t>
      </w:r>
      <w:r w:rsidRPr="00574576">
        <w:rPr>
          <w:rFonts w:ascii="Book Antiqua" w:hAnsi="Book Antiqua" w:cs="Helvetica"/>
          <w:sz w:val="20"/>
          <w:szCs w:val="20"/>
        </w:rPr>
        <w:t>‘</w:t>
      </w:r>
      <w:r w:rsidRPr="00574576">
        <w:rPr>
          <w:rFonts w:ascii="Book Antiqua" w:hAnsi="Book Antiqua"/>
          <w:sz w:val="20"/>
          <w:szCs w:val="20"/>
        </w:rPr>
        <w:t xml:space="preserve">Абдуллах ибн </w:t>
      </w:r>
      <w:r w:rsidRPr="00574576">
        <w:rPr>
          <w:rFonts w:ascii="Book Antiqua" w:hAnsi="Book Antiqua" w:cs="Helvetica"/>
          <w:sz w:val="20"/>
          <w:szCs w:val="20"/>
        </w:rPr>
        <w:t>‘</w:t>
      </w:r>
      <w:r w:rsidRPr="00574576">
        <w:rPr>
          <w:rFonts w:ascii="Book Antiqua" w:hAnsi="Book Antiqua"/>
          <w:sz w:val="20"/>
          <w:szCs w:val="20"/>
        </w:rPr>
        <w:t xml:space="preserve">Укайма сказал: </w:t>
      </w:r>
      <w:r w:rsidRPr="00574576">
        <w:rPr>
          <w:rFonts w:ascii="Book Antiqua" w:hAnsi="Book Antiqua"/>
          <w:i/>
          <w:iCs/>
          <w:sz w:val="20"/>
          <w:szCs w:val="20"/>
        </w:rPr>
        <w:t>“Никогда никому не буду помогать в убийстве</w:t>
      </w:r>
      <w:r w:rsidRPr="00574576">
        <w:rPr>
          <w:rFonts w:ascii="Book Antiqua" w:hAnsi="Book Antiqua"/>
          <w:i/>
          <w:iCs/>
          <w:sz w:val="20"/>
          <w:szCs w:val="20"/>
          <w:lang w:bidi="ar-EG"/>
        </w:rPr>
        <w:t>,</w:t>
      </w:r>
      <w:r w:rsidRPr="00574576">
        <w:rPr>
          <w:rFonts w:ascii="Book Antiqua" w:hAnsi="Book Antiqua"/>
          <w:i/>
          <w:iCs/>
          <w:sz w:val="20"/>
          <w:szCs w:val="20"/>
        </w:rPr>
        <w:t xml:space="preserve"> после смерти </w:t>
      </w:r>
      <w:r w:rsidRPr="00574576">
        <w:rPr>
          <w:rFonts w:ascii="Book Antiqua" w:hAnsi="Book Antiqua" w:cs="Helvetica"/>
          <w:i/>
          <w:iCs/>
          <w:sz w:val="20"/>
          <w:szCs w:val="20"/>
        </w:rPr>
        <w:t>’</w:t>
      </w:r>
      <w:r w:rsidRPr="00574576">
        <w:rPr>
          <w:rFonts w:ascii="Book Antiqua" w:hAnsi="Book Antiqua"/>
          <w:i/>
          <w:iCs/>
          <w:sz w:val="20"/>
          <w:szCs w:val="20"/>
        </w:rPr>
        <w:t>Усмана”</w:t>
      </w:r>
      <w:r w:rsidRPr="00574576">
        <w:rPr>
          <w:rFonts w:ascii="Book Antiqua" w:hAnsi="Book Antiqua"/>
          <w:sz w:val="20"/>
          <w:szCs w:val="20"/>
        </w:rPr>
        <w:t xml:space="preserve">. Его спросили: “А ты принимал участие в убийстве </w:t>
      </w:r>
      <w:r w:rsidRPr="00574576">
        <w:rPr>
          <w:rFonts w:ascii="Book Antiqua" w:hAnsi="Book Antiqua" w:cs="Helvetica"/>
          <w:sz w:val="20"/>
          <w:szCs w:val="20"/>
        </w:rPr>
        <w:t>‘</w:t>
      </w:r>
      <w:r w:rsidRPr="00574576">
        <w:rPr>
          <w:rFonts w:ascii="Book Antiqua" w:hAnsi="Book Antiqua"/>
          <w:sz w:val="20"/>
          <w:szCs w:val="20"/>
        </w:rPr>
        <w:t xml:space="preserve">Усмана?!” Он ответил: </w:t>
      </w:r>
      <w:r w:rsidRPr="00574576">
        <w:rPr>
          <w:rFonts w:ascii="Book Antiqua" w:hAnsi="Book Antiqua"/>
          <w:i/>
          <w:iCs/>
          <w:sz w:val="20"/>
          <w:szCs w:val="20"/>
        </w:rPr>
        <w:t>“Я считаю, что разгов</w:t>
      </w:r>
      <w:r w:rsidRPr="00574576">
        <w:rPr>
          <w:rFonts w:ascii="Book Antiqua" w:hAnsi="Book Antiqua"/>
          <w:i/>
          <w:iCs/>
          <w:sz w:val="20"/>
          <w:szCs w:val="20"/>
        </w:rPr>
        <w:t>о</w:t>
      </w:r>
      <w:r w:rsidRPr="00574576">
        <w:rPr>
          <w:rFonts w:ascii="Book Antiqua" w:hAnsi="Book Antiqua"/>
          <w:i/>
          <w:iCs/>
          <w:sz w:val="20"/>
          <w:szCs w:val="20"/>
        </w:rPr>
        <w:t>ры о его недостатках были содействием в его убийстве”</w:t>
      </w:r>
      <w:r w:rsidRPr="00574576">
        <w:rPr>
          <w:rFonts w:ascii="Book Antiqua" w:hAnsi="Book Antiqua"/>
          <w:i/>
          <w:iCs/>
          <w:sz w:val="20"/>
          <w:szCs w:val="20"/>
          <w:lang w:bidi="ar-EG"/>
        </w:rPr>
        <w:t>.</w:t>
      </w:r>
      <w:r w:rsidRPr="00574576">
        <w:rPr>
          <w:rFonts w:ascii="Book Antiqua" w:hAnsi="Book Antiqua"/>
          <w:i/>
          <w:iCs/>
          <w:sz w:val="20"/>
          <w:szCs w:val="20"/>
        </w:rPr>
        <w:t xml:space="preserve"> </w:t>
      </w:r>
      <w:r w:rsidRPr="00574576">
        <w:rPr>
          <w:rFonts w:ascii="Book Antiqua" w:hAnsi="Book Antiqua"/>
          <w:sz w:val="16"/>
          <w:szCs w:val="16"/>
        </w:rPr>
        <w:t>Ибн Са’д 6/115.</w:t>
      </w:r>
    </w:p>
    <w:p w:rsidR="00384D8D" w:rsidRPr="00574576" w:rsidRDefault="00384D8D" w:rsidP="00384D8D">
      <w:pPr>
        <w:pStyle w:val="a3"/>
        <w:ind w:firstLine="360"/>
        <w:jc w:val="both"/>
        <w:rPr>
          <w:rFonts w:ascii="Book Antiqua" w:hAnsi="Book Antiqua"/>
          <w:lang w:bidi="ar-EG"/>
        </w:rPr>
      </w:pPr>
      <w:r w:rsidRPr="00574576">
        <w:rPr>
          <w:rFonts w:ascii="Book Antiqua" w:hAnsi="Book Antiqua"/>
          <w:lang w:bidi="ar-EG"/>
        </w:rPr>
        <w:t xml:space="preserve">Шейх ‘Абдур-Рахман ас-Са’ди говорил: </w:t>
      </w:r>
      <w:r w:rsidRPr="00574576">
        <w:rPr>
          <w:rFonts w:ascii="Book Antiqua" w:hAnsi="Book Antiqua"/>
          <w:i/>
          <w:iCs/>
          <w:lang w:bidi="ar-EG"/>
        </w:rPr>
        <w:t>“Люди обязаны удерживаться от обсуждения недостатков правит</w:t>
      </w:r>
      <w:r w:rsidRPr="00574576">
        <w:rPr>
          <w:rFonts w:ascii="Book Antiqua" w:hAnsi="Book Antiqua"/>
          <w:i/>
          <w:iCs/>
          <w:lang w:bidi="ar-EG"/>
        </w:rPr>
        <w:t>е</w:t>
      </w:r>
      <w:r w:rsidRPr="00574576">
        <w:rPr>
          <w:rFonts w:ascii="Book Antiqua" w:hAnsi="Book Antiqua"/>
          <w:i/>
          <w:iCs/>
          <w:lang w:bidi="ar-EG"/>
        </w:rPr>
        <w:t>лей мусульман, и не заниматься их порочением. Наоборот, они должны просить Аллаха укрепить правителя на и</w:t>
      </w:r>
      <w:r w:rsidRPr="00574576">
        <w:rPr>
          <w:rFonts w:ascii="Book Antiqua" w:hAnsi="Book Antiqua"/>
          <w:i/>
          <w:iCs/>
          <w:lang w:bidi="ar-EG"/>
        </w:rPr>
        <w:t>с</w:t>
      </w:r>
      <w:r w:rsidRPr="00574576">
        <w:rPr>
          <w:rFonts w:ascii="Book Antiqua" w:hAnsi="Book Antiqua"/>
          <w:i/>
          <w:iCs/>
          <w:lang w:bidi="ar-EG"/>
        </w:rPr>
        <w:t>тине. Поистине, в ругани правителей мусульман великое зло и вред, как для общества, так и для отдельных людей. Можно встретить такого, кто ругает правителей, но который даже не желает сделать им наставление, а это явл</w:t>
      </w:r>
      <w:r w:rsidRPr="00574576">
        <w:rPr>
          <w:rFonts w:ascii="Book Antiqua" w:hAnsi="Book Antiqua"/>
          <w:i/>
          <w:iCs/>
          <w:lang w:bidi="ar-EG"/>
        </w:rPr>
        <w:t>я</w:t>
      </w:r>
      <w:r w:rsidRPr="00574576">
        <w:rPr>
          <w:rFonts w:ascii="Book Antiqua" w:hAnsi="Book Antiqua"/>
          <w:i/>
          <w:iCs/>
          <w:lang w:bidi="ar-EG"/>
        </w:rPr>
        <w:t>ется предательством по отношению к ним!”</w:t>
      </w:r>
      <w:r w:rsidRPr="00574576">
        <w:rPr>
          <w:rFonts w:ascii="Book Antiqua" w:hAnsi="Book Antiqua"/>
          <w:lang w:bidi="ar-EG"/>
        </w:rPr>
        <w:t xml:space="preserve"> </w:t>
      </w:r>
      <w:r w:rsidRPr="00574576">
        <w:rPr>
          <w:rFonts w:ascii="Book Antiqua" w:hAnsi="Book Antiqua"/>
          <w:sz w:val="16"/>
          <w:szCs w:val="16"/>
          <w:lang w:bidi="ar-EG"/>
        </w:rPr>
        <w:t xml:space="preserve">См. “Нур аль-басаир уаль-альбаб” 66. </w:t>
      </w:r>
    </w:p>
    <w:p w:rsidR="00384D8D" w:rsidRPr="002C6AF0" w:rsidRDefault="00384D8D" w:rsidP="00384D8D">
      <w:pPr>
        <w:pStyle w:val="a3"/>
        <w:ind w:firstLine="360"/>
        <w:jc w:val="both"/>
      </w:pPr>
      <w:r w:rsidRPr="00574576">
        <w:rPr>
          <w:rFonts w:ascii="Book Antiqua" w:hAnsi="Book Antiqua"/>
          <w:lang w:bidi="ar-EG"/>
        </w:rPr>
        <w:t>Однако молодежь, ведомая эмоциями, не понимает, что когда ученые запрещают ругать и обсуждать правителей, они это делают, заботясь о мусульманах, ибо знают тяжкие последствия всего этого, а не из-за того, чтобы угодить правителям!</w:t>
      </w:r>
    </w:p>
  </w:footnote>
  <w:footnote w:id="45">
    <w:p w:rsidR="00384D8D" w:rsidRPr="0042185B" w:rsidRDefault="00384D8D" w:rsidP="00384D8D">
      <w:pPr>
        <w:pStyle w:val="a3"/>
        <w:ind w:firstLine="360"/>
        <w:jc w:val="both"/>
        <w:rPr>
          <w:rFonts w:ascii="Book Antiqua" w:hAnsi="Book Antiqua"/>
        </w:rPr>
      </w:pPr>
      <w:r w:rsidRPr="008E6209">
        <w:rPr>
          <w:rStyle w:val="a7"/>
          <w:rFonts w:ascii="Bookman Old Style" w:hAnsi="Bookman Old Style"/>
          <w:sz w:val="22"/>
          <w:szCs w:val="22"/>
        </w:rPr>
        <w:footnoteRef/>
      </w:r>
      <w:r w:rsidRPr="0042185B">
        <w:rPr>
          <w:rFonts w:ascii="Book Antiqua" w:hAnsi="Book Antiqua"/>
        </w:rPr>
        <w:t xml:space="preserve"> Уасыль и ‘Амр были одними из первых му’тазилитов и тех, кто стали распространять идею о</w:t>
      </w:r>
      <w:r>
        <w:rPr>
          <w:rFonts w:ascii="Book Antiqua" w:hAnsi="Book Antiqua"/>
        </w:rPr>
        <w:t xml:space="preserve"> том, что Коран сотворен.</w:t>
      </w:r>
    </w:p>
  </w:footnote>
  <w:footnote w:id="46">
    <w:p w:rsidR="00384D8D" w:rsidRPr="003E3166" w:rsidRDefault="00384D8D" w:rsidP="00384D8D">
      <w:pPr>
        <w:ind w:firstLine="360"/>
        <w:jc w:val="both"/>
        <w:rPr>
          <w:rFonts w:ascii="Book Antiqua" w:hAnsi="Book Antiqua"/>
          <w:sz w:val="16"/>
          <w:szCs w:val="16"/>
        </w:rPr>
      </w:pPr>
      <w:r w:rsidRPr="00B36F51">
        <w:rPr>
          <w:rStyle w:val="a7"/>
          <w:rFonts w:ascii="Bookman Old Style" w:hAnsi="Bookman Old Style"/>
          <w:sz w:val="22"/>
          <w:szCs w:val="22"/>
        </w:rPr>
        <w:footnoteRef/>
      </w:r>
      <w:r w:rsidRPr="00775438">
        <w:t xml:space="preserve"> </w:t>
      </w:r>
      <w:r w:rsidRPr="003E3166">
        <w:rPr>
          <w:rFonts w:ascii="Book Antiqua" w:hAnsi="Book Antiqua"/>
          <w:sz w:val="20"/>
          <w:szCs w:val="20"/>
        </w:rPr>
        <w:t>Т.е. он разговаривал красиво. Красноречие было оружием многих приверженцев нововведений, ср</w:t>
      </w:r>
      <w:r w:rsidRPr="003E3166">
        <w:rPr>
          <w:rFonts w:ascii="Book Antiqua" w:hAnsi="Book Antiqua"/>
          <w:sz w:val="20"/>
          <w:szCs w:val="20"/>
        </w:rPr>
        <w:t>е</w:t>
      </w:r>
      <w:r w:rsidRPr="003E3166">
        <w:rPr>
          <w:rFonts w:ascii="Book Antiqua" w:hAnsi="Book Antiqua"/>
          <w:sz w:val="20"/>
          <w:szCs w:val="20"/>
        </w:rPr>
        <w:t>ди которых и Джахм ибн Сафуан, как о нем это говорил имам аль-Лялякаи. Так же и в наши дни многочи</w:t>
      </w:r>
      <w:r w:rsidRPr="003E3166">
        <w:rPr>
          <w:rFonts w:ascii="Book Antiqua" w:hAnsi="Book Antiqua"/>
          <w:sz w:val="20"/>
          <w:szCs w:val="20"/>
        </w:rPr>
        <w:t>с</w:t>
      </w:r>
      <w:r w:rsidRPr="003E3166">
        <w:rPr>
          <w:rFonts w:ascii="Book Antiqua" w:hAnsi="Book Antiqua"/>
          <w:sz w:val="20"/>
          <w:szCs w:val="20"/>
        </w:rPr>
        <w:t xml:space="preserve">ленные мыслители и проповедники ведут людей не с помощью знания, а с помощью своего красноречия. Истину </w:t>
      </w:r>
      <w:r>
        <w:rPr>
          <w:rFonts w:ascii="Book Antiqua" w:hAnsi="Book Antiqua"/>
          <w:sz w:val="20"/>
          <w:szCs w:val="20"/>
        </w:rPr>
        <w:t>говорил пророк</w:t>
      </w:r>
      <w:r w:rsidRPr="003E3166">
        <w:rPr>
          <w:rFonts w:ascii="Book Antiqua" w:hAnsi="Book Antiqua"/>
          <w:sz w:val="20"/>
          <w:szCs w:val="20"/>
        </w:rPr>
        <w:t xml:space="preserve"> </w:t>
      </w:r>
      <w:r w:rsidRPr="003E3166">
        <w:rPr>
          <w:rFonts w:ascii="Book Antiqua" w:hAnsi="Book Antiqua" w:cs="AGHlvCyrillic"/>
          <w:sz w:val="22"/>
          <w:szCs w:val="22"/>
        </w:rPr>
        <w:sym w:font="AGA Arabesque" w:char="F072"/>
      </w:r>
      <w:r w:rsidRPr="003E3166">
        <w:rPr>
          <w:rFonts w:ascii="Book Antiqua" w:hAnsi="Book Antiqua"/>
          <w:sz w:val="20"/>
          <w:szCs w:val="20"/>
        </w:rPr>
        <w:t xml:space="preserve">: </w:t>
      </w:r>
      <w:r w:rsidRPr="003E3166">
        <w:rPr>
          <w:rFonts w:ascii="Book Antiqua" w:hAnsi="Book Antiqua"/>
          <w:b/>
          <w:bCs/>
          <w:i/>
          <w:iCs/>
          <w:sz w:val="20"/>
          <w:szCs w:val="20"/>
        </w:rPr>
        <w:t>«Поистине, и в красноречии есть колдовств</w:t>
      </w:r>
      <w:r>
        <w:rPr>
          <w:rFonts w:ascii="Book Antiqua" w:hAnsi="Book Antiqua"/>
          <w:b/>
          <w:bCs/>
          <w:i/>
          <w:iCs/>
          <w:sz w:val="20"/>
          <w:szCs w:val="20"/>
        </w:rPr>
        <w:t>о</w:t>
      </w:r>
      <w:r w:rsidRPr="003E3166">
        <w:rPr>
          <w:rFonts w:ascii="Book Antiqua" w:hAnsi="Book Antiqua"/>
          <w:b/>
          <w:bCs/>
          <w:i/>
          <w:iCs/>
          <w:sz w:val="20"/>
          <w:szCs w:val="20"/>
        </w:rPr>
        <w:t>»</w:t>
      </w:r>
      <w:r w:rsidRPr="003E3166">
        <w:rPr>
          <w:rFonts w:ascii="Book Antiqua" w:hAnsi="Book Antiqua"/>
          <w:sz w:val="20"/>
          <w:szCs w:val="20"/>
        </w:rPr>
        <w:t>.</w:t>
      </w:r>
      <w:r w:rsidRPr="003E3166">
        <w:rPr>
          <w:rFonts w:ascii="Book Antiqua" w:hAnsi="Book Antiqua"/>
          <w:b/>
          <w:bCs/>
          <w:i/>
          <w:iCs/>
          <w:sz w:val="20"/>
          <w:szCs w:val="20"/>
        </w:rPr>
        <w:t xml:space="preserve"> </w:t>
      </w:r>
      <w:r w:rsidRPr="003E3166">
        <w:rPr>
          <w:rFonts w:ascii="Book Antiqua" w:hAnsi="Book Antiqua"/>
          <w:sz w:val="16"/>
          <w:szCs w:val="16"/>
        </w:rPr>
        <w:t>аль-Бухари 5146, Муслим 869.</w:t>
      </w:r>
    </w:p>
  </w:footnote>
  <w:footnote w:id="47">
    <w:p w:rsidR="00384D8D" w:rsidRPr="00410113" w:rsidRDefault="00384D8D" w:rsidP="00384D8D">
      <w:pPr>
        <w:ind w:firstLine="360"/>
        <w:jc w:val="both"/>
        <w:rPr>
          <w:rFonts w:ascii="Book Antiqua" w:hAnsi="Book Antiqua"/>
          <w:sz w:val="20"/>
          <w:szCs w:val="20"/>
        </w:rPr>
      </w:pPr>
      <w:r w:rsidRPr="00410113">
        <w:rPr>
          <w:rStyle w:val="a7"/>
          <w:rFonts w:ascii="Bookman Old Style" w:hAnsi="Bookman Old Style"/>
          <w:sz w:val="22"/>
          <w:szCs w:val="22"/>
        </w:rPr>
        <w:footnoteRef/>
      </w:r>
      <w:r w:rsidRPr="00410113">
        <w:rPr>
          <w:rFonts w:ascii="Book Antiqua" w:hAnsi="Book Antiqua"/>
          <w:sz w:val="20"/>
          <w:szCs w:val="20"/>
        </w:rPr>
        <w:t xml:space="preserve"> </w:t>
      </w:r>
      <w:r w:rsidRPr="00410113">
        <w:rPr>
          <w:rFonts w:ascii="Book Antiqua" w:hAnsi="Book Antiqua" w:cs="Arial"/>
          <w:sz w:val="20"/>
          <w:szCs w:val="20"/>
        </w:rPr>
        <w:t>Истину сказал ш</w:t>
      </w:r>
      <w:r w:rsidRPr="00410113">
        <w:rPr>
          <w:rFonts w:ascii="Book Antiqua" w:hAnsi="Book Antiqua"/>
          <w:sz w:val="20"/>
          <w:szCs w:val="20"/>
        </w:rPr>
        <w:t xml:space="preserve">ейх Абу Батын: </w:t>
      </w:r>
      <w:r w:rsidRPr="00410113">
        <w:rPr>
          <w:rFonts w:ascii="Book Antiqua" w:hAnsi="Book Antiqua"/>
          <w:i/>
          <w:iCs/>
          <w:sz w:val="20"/>
          <w:szCs w:val="20"/>
        </w:rPr>
        <w:t xml:space="preserve">“Удивительно то, что если ты спросишь кого-либо из тех, кто </w:t>
      </w:r>
      <w:r>
        <w:rPr>
          <w:rFonts w:ascii="Book Antiqua" w:hAnsi="Book Antiqua"/>
          <w:i/>
          <w:iCs/>
          <w:sz w:val="20"/>
          <w:szCs w:val="20"/>
        </w:rPr>
        <w:t>занимае</w:t>
      </w:r>
      <w:r>
        <w:rPr>
          <w:rFonts w:ascii="Book Antiqua" w:hAnsi="Book Antiqua"/>
          <w:i/>
          <w:iCs/>
          <w:sz w:val="20"/>
          <w:szCs w:val="20"/>
        </w:rPr>
        <w:t>т</w:t>
      </w:r>
      <w:r>
        <w:rPr>
          <w:rFonts w:ascii="Book Antiqua" w:hAnsi="Book Antiqua"/>
          <w:i/>
          <w:iCs/>
          <w:sz w:val="20"/>
          <w:szCs w:val="20"/>
        </w:rPr>
        <w:t xml:space="preserve">ся </w:t>
      </w:r>
      <w:r w:rsidRPr="00410113">
        <w:rPr>
          <w:rFonts w:ascii="Book Antiqua" w:hAnsi="Book Antiqua"/>
          <w:i/>
          <w:iCs/>
          <w:sz w:val="20"/>
          <w:szCs w:val="20"/>
        </w:rPr>
        <w:t>обвин</w:t>
      </w:r>
      <w:r>
        <w:rPr>
          <w:rFonts w:ascii="Book Antiqua" w:hAnsi="Book Antiqua"/>
          <w:i/>
          <w:iCs/>
          <w:sz w:val="20"/>
          <w:szCs w:val="20"/>
        </w:rPr>
        <w:t>ением</w:t>
      </w:r>
      <w:r w:rsidRPr="00410113">
        <w:rPr>
          <w:rFonts w:ascii="Book Antiqua" w:hAnsi="Book Antiqua"/>
          <w:i/>
          <w:iCs/>
          <w:sz w:val="20"/>
          <w:szCs w:val="20"/>
        </w:rPr>
        <w:t xml:space="preserve"> в неверии</w:t>
      </w:r>
      <w:r>
        <w:rPr>
          <w:rFonts w:ascii="Book Antiqua" w:hAnsi="Book Antiqua"/>
          <w:i/>
          <w:iCs/>
          <w:sz w:val="20"/>
          <w:szCs w:val="20"/>
        </w:rPr>
        <w:t>,</w:t>
      </w:r>
      <w:r w:rsidRPr="00410113">
        <w:rPr>
          <w:rFonts w:ascii="Book Antiqua" w:hAnsi="Book Antiqua"/>
          <w:i/>
          <w:iCs/>
          <w:sz w:val="20"/>
          <w:szCs w:val="20"/>
        </w:rPr>
        <w:t xml:space="preserve"> о вопросах очищения или торговли и тому подобном, то он не сможет тебе ответить, ибо не обладает знанием об этом. Он станет искать слова ученых относительно этих вопрос</w:t>
      </w:r>
      <w:r>
        <w:rPr>
          <w:rFonts w:ascii="Book Antiqua" w:hAnsi="Book Antiqua"/>
          <w:i/>
          <w:iCs/>
          <w:sz w:val="20"/>
          <w:szCs w:val="20"/>
        </w:rPr>
        <w:t>ов</w:t>
      </w:r>
      <w:r w:rsidRPr="00410113">
        <w:rPr>
          <w:rFonts w:ascii="Book Antiqua" w:hAnsi="Book Antiqua"/>
          <w:i/>
          <w:iCs/>
          <w:sz w:val="20"/>
          <w:szCs w:val="20"/>
        </w:rPr>
        <w:t xml:space="preserve"> и ответит именно так, как отвечали они. А что можно сказать о таком великом и опасном вопросе</w:t>
      </w:r>
      <w:r>
        <w:rPr>
          <w:rFonts w:ascii="Book Antiqua" w:hAnsi="Book Antiqua"/>
          <w:i/>
          <w:iCs/>
          <w:sz w:val="20"/>
          <w:szCs w:val="20"/>
        </w:rPr>
        <w:t xml:space="preserve"> как такфир</w:t>
      </w:r>
      <w:r w:rsidRPr="00410113">
        <w:rPr>
          <w:rFonts w:ascii="Book Antiqua" w:hAnsi="Book Antiqua"/>
          <w:i/>
          <w:iCs/>
          <w:sz w:val="20"/>
          <w:szCs w:val="20"/>
        </w:rPr>
        <w:t>?!”</w:t>
      </w:r>
      <w:r w:rsidRPr="00410113">
        <w:rPr>
          <w:rFonts w:ascii="Book Antiqua" w:hAnsi="Book Antiqua"/>
          <w:sz w:val="20"/>
          <w:szCs w:val="20"/>
        </w:rPr>
        <w:t xml:space="preserve"> </w:t>
      </w:r>
      <w:r w:rsidRPr="00410113">
        <w:rPr>
          <w:rFonts w:ascii="Book Antiqua" w:hAnsi="Book Antiqua"/>
          <w:sz w:val="16"/>
          <w:szCs w:val="16"/>
        </w:rPr>
        <w:t>См. “Минхадж ахль аль-хак</w:t>
      </w:r>
      <w:r>
        <w:rPr>
          <w:rFonts w:ascii="Book Antiqua" w:hAnsi="Book Antiqua"/>
          <w:sz w:val="16"/>
          <w:szCs w:val="16"/>
        </w:rPr>
        <w:t>к</w:t>
      </w:r>
      <w:r w:rsidRPr="00410113">
        <w:rPr>
          <w:rFonts w:ascii="Book Antiqua" w:hAnsi="Book Antiqua"/>
          <w:sz w:val="16"/>
          <w:szCs w:val="16"/>
        </w:rPr>
        <w:t>ъ” 77.</w:t>
      </w:r>
    </w:p>
  </w:footnote>
  <w:footnote w:id="48">
    <w:p w:rsidR="00384D8D" w:rsidRPr="006655CD" w:rsidRDefault="00384D8D" w:rsidP="00384D8D">
      <w:pPr>
        <w:pStyle w:val="a3"/>
        <w:ind w:firstLine="360"/>
        <w:jc w:val="both"/>
        <w:rPr>
          <w:lang w:bidi="ar-EG"/>
        </w:rPr>
      </w:pPr>
      <w:r w:rsidRPr="006655CD">
        <w:rPr>
          <w:rStyle w:val="a7"/>
          <w:rFonts w:ascii="Bookman Old Style" w:hAnsi="Bookman Old Style"/>
          <w:sz w:val="22"/>
          <w:szCs w:val="22"/>
        </w:rPr>
        <w:footnoteRef/>
      </w:r>
      <w:r>
        <w:t xml:space="preserve"> </w:t>
      </w:r>
      <w:r>
        <w:rPr>
          <w:rFonts w:ascii="Book Antiqua" w:hAnsi="Book Antiqua"/>
        </w:rPr>
        <w:t xml:space="preserve">Сподвижником считается каждый, кто сопровождал пророка </w:t>
      </w:r>
      <w:r w:rsidRPr="006655CD">
        <w:rPr>
          <w:rFonts w:ascii="Book Antiqua" w:hAnsi="Book Antiqua"/>
          <w:sz w:val="22"/>
          <w:szCs w:val="22"/>
        </w:rPr>
        <w:sym w:font="AGA Arabesque" w:char="F072"/>
      </w:r>
      <w:r>
        <w:rPr>
          <w:rFonts w:ascii="Book Antiqua" w:hAnsi="Book Antiqua"/>
        </w:rPr>
        <w:t xml:space="preserve"> год, месяц, день, час или же просто видел его, уверовал в него и умер, будучи мусульманином. Об этом говорили имамы Малик, Ахмад, Ибн Мадини, аль-Бухари, Ибн Таймия и др. </w:t>
      </w:r>
      <w:r w:rsidRPr="008D38A3">
        <w:rPr>
          <w:rFonts w:ascii="Book Antiqua" w:hAnsi="Book Antiqua"/>
          <w:sz w:val="16"/>
          <w:szCs w:val="16"/>
        </w:rPr>
        <w:t>См. “Табакъатуль-ханабиля” 1/241, “</w:t>
      </w:r>
      <w:r>
        <w:rPr>
          <w:rFonts w:ascii="Book Antiqua" w:hAnsi="Book Antiqua"/>
          <w:sz w:val="16"/>
          <w:szCs w:val="16"/>
        </w:rPr>
        <w:t>Маджму’уль-фатауа</w:t>
      </w:r>
      <w:r w:rsidRPr="008D38A3">
        <w:rPr>
          <w:rFonts w:ascii="Book Antiqua" w:hAnsi="Book Antiqua"/>
          <w:sz w:val="16"/>
          <w:szCs w:val="16"/>
        </w:rPr>
        <w:t>”</w:t>
      </w:r>
      <w:r>
        <w:rPr>
          <w:rFonts w:ascii="Book Antiqua" w:hAnsi="Book Antiqua"/>
          <w:sz w:val="16"/>
          <w:szCs w:val="16"/>
        </w:rPr>
        <w:t xml:space="preserve"> 20/298.</w:t>
      </w:r>
    </w:p>
  </w:footnote>
  <w:footnote w:id="49">
    <w:p w:rsidR="00384D8D" w:rsidRPr="0042185B" w:rsidRDefault="00384D8D" w:rsidP="00384D8D">
      <w:pPr>
        <w:pStyle w:val="a3"/>
        <w:ind w:firstLine="360"/>
        <w:jc w:val="both"/>
        <w:rPr>
          <w:rFonts w:ascii="Book Antiqua" w:hAnsi="Book Antiqua"/>
        </w:rPr>
      </w:pPr>
      <w:r w:rsidRPr="001B3EB2">
        <w:rPr>
          <w:rStyle w:val="a7"/>
          <w:rFonts w:ascii="Bookman Old Style" w:hAnsi="Bookman Old Style"/>
          <w:sz w:val="22"/>
          <w:szCs w:val="22"/>
        </w:rPr>
        <w:footnoteRef/>
      </w:r>
      <w:r w:rsidRPr="0042185B">
        <w:rPr>
          <w:rFonts w:ascii="Book Antiqua" w:hAnsi="Book Antiqua"/>
        </w:rPr>
        <w:t xml:space="preserve"> Если ученым нельзя доверять в вопросах политики,</w:t>
      </w:r>
      <w:r>
        <w:rPr>
          <w:rFonts w:ascii="Book Antiqua" w:hAnsi="Book Antiqua"/>
        </w:rPr>
        <w:t xml:space="preserve"> то</w:t>
      </w:r>
      <w:r w:rsidRPr="0042185B">
        <w:rPr>
          <w:rFonts w:ascii="Book Antiqua" w:hAnsi="Book Antiqua"/>
        </w:rPr>
        <w:t xml:space="preserve"> возникает вопр</w:t>
      </w:r>
      <w:r>
        <w:rPr>
          <w:rFonts w:ascii="Book Antiqua" w:hAnsi="Book Antiqua"/>
        </w:rPr>
        <w:t>ос: «А кому же тогда нам воо</w:t>
      </w:r>
      <w:r>
        <w:rPr>
          <w:rFonts w:ascii="Book Antiqua" w:hAnsi="Book Antiqua"/>
        </w:rPr>
        <w:t>б</w:t>
      </w:r>
      <w:r>
        <w:rPr>
          <w:rFonts w:ascii="Book Antiqua" w:hAnsi="Book Antiqua"/>
        </w:rPr>
        <w:t>ще доверять?!»</w:t>
      </w:r>
    </w:p>
  </w:footnote>
  <w:footnote w:id="50">
    <w:p w:rsidR="00384D8D" w:rsidRDefault="00384D8D" w:rsidP="00384D8D">
      <w:pPr>
        <w:ind w:firstLine="360"/>
        <w:jc w:val="both"/>
        <w:rPr>
          <w:rStyle w:val="af5"/>
          <w:rFonts w:ascii="Book Antiqua" w:hAnsi="Book Antiqua"/>
          <w:i w:val="0"/>
          <w:iCs w:val="0"/>
          <w:sz w:val="16"/>
          <w:szCs w:val="16"/>
        </w:rPr>
      </w:pPr>
      <w:r w:rsidRPr="00A81E99">
        <w:rPr>
          <w:rStyle w:val="a7"/>
          <w:rFonts w:ascii="Bookman Old Style" w:hAnsi="Bookman Old Style"/>
          <w:sz w:val="22"/>
          <w:szCs w:val="22"/>
        </w:rPr>
        <w:footnoteRef/>
      </w:r>
      <w:r w:rsidRPr="0042185B">
        <w:t xml:space="preserve"> </w:t>
      </w:r>
      <w:r w:rsidRPr="0042185B">
        <w:rPr>
          <w:rStyle w:val="af5"/>
          <w:rFonts w:ascii="Book Antiqua" w:hAnsi="Book Antiqua"/>
          <w:i w:val="0"/>
          <w:iCs w:val="0"/>
          <w:sz w:val="20"/>
          <w:szCs w:val="20"/>
        </w:rPr>
        <w:t>Посланник Аллах</w:t>
      </w:r>
      <w:r>
        <w:rPr>
          <w:rStyle w:val="af5"/>
          <w:rFonts w:ascii="Book Antiqua" w:hAnsi="Book Antiqua"/>
          <w:i w:val="0"/>
          <w:iCs w:val="0"/>
          <w:sz w:val="20"/>
          <w:szCs w:val="20"/>
        </w:rPr>
        <w:t>а</w:t>
      </w:r>
      <w:r w:rsidRPr="0042185B">
        <w:rPr>
          <w:rStyle w:val="af5"/>
          <w:rFonts w:ascii="Book Antiqua" w:hAnsi="Book Antiqua"/>
          <w:i w:val="0"/>
          <w:iCs w:val="0"/>
          <w:sz w:val="20"/>
          <w:szCs w:val="20"/>
        </w:rPr>
        <w:t xml:space="preserve"> </w:t>
      </w:r>
      <w:r w:rsidRPr="009F3DE0">
        <w:rPr>
          <w:rFonts w:ascii="AGA Arabesque" w:hAnsi="AGA Arabesque" w:cs="AGHlvCyrillic"/>
          <w:sz w:val="22"/>
          <w:szCs w:val="22"/>
        </w:rPr>
        <w:t></w:t>
      </w:r>
      <w:r w:rsidRPr="0042185B">
        <w:rPr>
          <w:rStyle w:val="af5"/>
          <w:rFonts w:ascii="Book Antiqua" w:hAnsi="Book Antiqua"/>
          <w:i w:val="0"/>
          <w:iCs w:val="0"/>
          <w:sz w:val="20"/>
          <w:szCs w:val="20"/>
        </w:rPr>
        <w:t xml:space="preserve"> сказал:</w:t>
      </w:r>
      <w:r w:rsidRPr="0042185B">
        <w:rPr>
          <w:rStyle w:val="af5"/>
          <w:rFonts w:ascii="Book Antiqua" w:hAnsi="Book Antiqua"/>
          <w:b/>
          <w:bCs/>
          <w:sz w:val="20"/>
          <w:szCs w:val="20"/>
        </w:rPr>
        <w:t xml:space="preserve"> «Поистине, у каждой общины есть испытание, и поистине, испытание моей общины – это имущество»</w:t>
      </w:r>
      <w:r w:rsidRPr="00397334">
        <w:rPr>
          <w:rStyle w:val="af5"/>
          <w:rFonts w:ascii="Book Antiqua" w:hAnsi="Book Antiqua"/>
          <w:i w:val="0"/>
          <w:iCs w:val="0"/>
          <w:sz w:val="20"/>
          <w:szCs w:val="20"/>
        </w:rPr>
        <w:t xml:space="preserve">. </w:t>
      </w:r>
      <w:r w:rsidRPr="009F3DE0">
        <w:rPr>
          <w:rStyle w:val="af5"/>
          <w:rFonts w:ascii="Book Antiqua" w:hAnsi="Book Antiqua"/>
          <w:i w:val="0"/>
          <w:iCs w:val="0"/>
          <w:sz w:val="16"/>
          <w:szCs w:val="16"/>
        </w:rPr>
        <w:t>ат-Тирмизи</w:t>
      </w:r>
      <w:r>
        <w:rPr>
          <w:rStyle w:val="af5"/>
          <w:rFonts w:ascii="Book Antiqua" w:hAnsi="Book Antiqua"/>
          <w:i w:val="0"/>
          <w:iCs w:val="0"/>
          <w:sz w:val="16"/>
          <w:szCs w:val="16"/>
        </w:rPr>
        <w:t>, аль-Хаким</w:t>
      </w:r>
      <w:r w:rsidRPr="009F3DE0">
        <w:rPr>
          <w:rStyle w:val="af5"/>
          <w:rFonts w:ascii="Book Antiqua" w:hAnsi="Book Antiqua"/>
          <w:i w:val="0"/>
          <w:iCs w:val="0"/>
          <w:sz w:val="16"/>
          <w:szCs w:val="16"/>
        </w:rPr>
        <w:t>.</w:t>
      </w:r>
      <w:r>
        <w:rPr>
          <w:rStyle w:val="af5"/>
          <w:rFonts w:ascii="Book Antiqua" w:hAnsi="Book Antiqua"/>
          <w:i w:val="0"/>
          <w:iCs w:val="0"/>
          <w:sz w:val="16"/>
          <w:szCs w:val="16"/>
        </w:rPr>
        <w:t xml:space="preserve"> Хафиз Ибн </w:t>
      </w:r>
      <w:r w:rsidRPr="00ED6B3D">
        <w:rPr>
          <w:rStyle w:val="af5"/>
          <w:rFonts w:ascii="Book Antiqua" w:hAnsi="Book Antiqua"/>
          <w:i w:val="0"/>
          <w:iCs w:val="0"/>
          <w:sz w:val="16"/>
          <w:szCs w:val="16"/>
        </w:rPr>
        <w:t>‘</w:t>
      </w:r>
      <w:r>
        <w:rPr>
          <w:rStyle w:val="af5"/>
          <w:rFonts w:ascii="Book Antiqua" w:hAnsi="Book Antiqua"/>
          <w:i w:val="0"/>
          <w:iCs w:val="0"/>
          <w:sz w:val="16"/>
          <w:szCs w:val="16"/>
        </w:rPr>
        <w:t>Абдуль-Барр и шейх аль-Альб</w:t>
      </w:r>
      <w:r>
        <w:rPr>
          <w:rStyle w:val="af5"/>
          <w:rFonts w:ascii="Book Antiqua" w:hAnsi="Book Antiqua"/>
          <w:i w:val="0"/>
          <w:iCs w:val="0"/>
          <w:sz w:val="16"/>
          <w:szCs w:val="16"/>
          <w:lang w:bidi="ar-EG"/>
        </w:rPr>
        <w:t>а</w:t>
      </w:r>
      <w:r>
        <w:rPr>
          <w:rStyle w:val="af5"/>
          <w:rFonts w:ascii="Book Antiqua" w:hAnsi="Book Antiqua"/>
          <w:i w:val="0"/>
          <w:iCs w:val="0"/>
          <w:sz w:val="16"/>
          <w:szCs w:val="16"/>
        </w:rPr>
        <w:t>ни подтвердили</w:t>
      </w:r>
      <w:r w:rsidRPr="009F3DE0">
        <w:rPr>
          <w:rStyle w:val="af5"/>
          <w:rFonts w:ascii="Book Antiqua" w:hAnsi="Book Antiqua"/>
          <w:i w:val="0"/>
          <w:iCs w:val="0"/>
          <w:sz w:val="16"/>
          <w:szCs w:val="16"/>
        </w:rPr>
        <w:t xml:space="preserve"> дост</w:t>
      </w:r>
      <w:r w:rsidRPr="009F3DE0">
        <w:rPr>
          <w:rStyle w:val="af5"/>
          <w:rFonts w:ascii="Book Antiqua" w:hAnsi="Book Antiqua"/>
          <w:i w:val="0"/>
          <w:iCs w:val="0"/>
          <w:sz w:val="16"/>
          <w:szCs w:val="16"/>
        </w:rPr>
        <w:t>о</w:t>
      </w:r>
      <w:r w:rsidRPr="009F3DE0">
        <w:rPr>
          <w:rStyle w:val="af5"/>
          <w:rFonts w:ascii="Book Antiqua" w:hAnsi="Book Antiqua"/>
          <w:i w:val="0"/>
          <w:iCs w:val="0"/>
          <w:sz w:val="16"/>
          <w:szCs w:val="16"/>
        </w:rPr>
        <w:t>верн</w:t>
      </w:r>
      <w:r>
        <w:rPr>
          <w:rStyle w:val="af5"/>
          <w:rFonts w:ascii="Book Antiqua" w:hAnsi="Book Antiqua"/>
          <w:i w:val="0"/>
          <w:iCs w:val="0"/>
          <w:sz w:val="16"/>
          <w:szCs w:val="16"/>
        </w:rPr>
        <w:t>ость хадиса</w:t>
      </w:r>
      <w:r w:rsidRPr="009F3DE0">
        <w:rPr>
          <w:rStyle w:val="af5"/>
          <w:rFonts w:ascii="Book Antiqua" w:hAnsi="Book Antiqua"/>
          <w:i w:val="0"/>
          <w:iCs w:val="0"/>
          <w:sz w:val="16"/>
          <w:szCs w:val="16"/>
        </w:rPr>
        <w:t>. См.</w:t>
      </w:r>
      <w:r>
        <w:rPr>
          <w:rStyle w:val="af5"/>
          <w:rFonts w:ascii="Book Antiqua" w:hAnsi="Book Antiqua"/>
          <w:i w:val="0"/>
          <w:iCs w:val="0"/>
          <w:sz w:val="16"/>
          <w:szCs w:val="16"/>
        </w:rPr>
        <w:t xml:space="preserve"> также</w:t>
      </w:r>
      <w:r w:rsidRPr="009F3DE0">
        <w:rPr>
          <w:rStyle w:val="af5"/>
          <w:rFonts w:ascii="Book Antiqua" w:hAnsi="Book Antiqua"/>
          <w:i w:val="0"/>
          <w:iCs w:val="0"/>
          <w:sz w:val="16"/>
          <w:szCs w:val="16"/>
        </w:rPr>
        <w:t xml:space="preserve"> «Сахи</w:t>
      </w:r>
      <w:r>
        <w:rPr>
          <w:rStyle w:val="af5"/>
          <w:rFonts w:ascii="Book Antiqua" w:hAnsi="Book Antiqua"/>
          <w:i w:val="0"/>
          <w:iCs w:val="0"/>
          <w:sz w:val="16"/>
          <w:szCs w:val="16"/>
        </w:rPr>
        <w:t>хуль-джами’» 2148.</w:t>
      </w:r>
    </w:p>
    <w:p w:rsidR="00384D8D" w:rsidRDefault="00384D8D" w:rsidP="00384D8D">
      <w:pPr>
        <w:ind w:firstLine="360"/>
        <w:jc w:val="both"/>
        <w:rPr>
          <w:rStyle w:val="af5"/>
          <w:rFonts w:ascii="Book Antiqua" w:hAnsi="Book Antiqua"/>
          <w:i w:val="0"/>
          <w:iCs w:val="0"/>
          <w:sz w:val="16"/>
          <w:szCs w:val="16"/>
        </w:rPr>
      </w:pPr>
      <w:r w:rsidRPr="0042185B">
        <w:rPr>
          <w:rStyle w:val="af5"/>
          <w:rFonts w:ascii="Book Antiqua" w:hAnsi="Book Antiqua"/>
          <w:i w:val="0"/>
          <w:iCs w:val="0"/>
          <w:sz w:val="20"/>
          <w:szCs w:val="20"/>
        </w:rPr>
        <w:t xml:space="preserve">Также пророк </w:t>
      </w:r>
      <w:r w:rsidRPr="009F3DE0">
        <w:rPr>
          <w:rFonts w:ascii="AGA Arabesque" w:hAnsi="AGA Arabesque" w:cs="AGHlvCyrillic"/>
          <w:sz w:val="22"/>
          <w:szCs w:val="22"/>
        </w:rPr>
        <w:t></w:t>
      </w:r>
      <w:r w:rsidRPr="0042185B">
        <w:rPr>
          <w:rStyle w:val="af5"/>
          <w:rFonts w:ascii="Book Antiqua" w:hAnsi="Book Antiqua"/>
          <w:i w:val="0"/>
          <w:iCs w:val="0"/>
          <w:sz w:val="20"/>
          <w:szCs w:val="20"/>
        </w:rPr>
        <w:t xml:space="preserve"> </w:t>
      </w:r>
      <w:r>
        <w:rPr>
          <w:rStyle w:val="af5"/>
          <w:rFonts w:ascii="Book Antiqua" w:hAnsi="Book Antiqua"/>
          <w:i w:val="0"/>
          <w:iCs w:val="0"/>
          <w:sz w:val="20"/>
          <w:szCs w:val="20"/>
        </w:rPr>
        <w:t>говорил</w:t>
      </w:r>
      <w:r w:rsidRPr="0042185B">
        <w:rPr>
          <w:rStyle w:val="af5"/>
          <w:rFonts w:ascii="Book Antiqua" w:hAnsi="Book Antiqua"/>
          <w:i w:val="0"/>
          <w:iCs w:val="0"/>
          <w:sz w:val="20"/>
          <w:szCs w:val="20"/>
        </w:rPr>
        <w:t xml:space="preserve">: </w:t>
      </w:r>
      <w:r w:rsidRPr="0042185B">
        <w:rPr>
          <w:rStyle w:val="af5"/>
          <w:rFonts w:ascii="Book Antiqua" w:hAnsi="Book Antiqua"/>
          <w:b/>
          <w:bCs/>
          <w:sz w:val="20"/>
          <w:szCs w:val="20"/>
        </w:rPr>
        <w:t>«Не остави</w:t>
      </w:r>
      <w:r w:rsidRPr="0042185B">
        <w:rPr>
          <w:rStyle w:val="af5"/>
          <w:rFonts w:ascii="Book Antiqua" w:hAnsi="Book Antiqua"/>
          <w:b/>
          <w:bCs/>
          <w:sz w:val="20"/>
          <w:szCs w:val="20"/>
        </w:rPr>
        <w:softHyphen/>
        <w:t>л я после себя искушения более вредонос</w:t>
      </w:r>
      <w:r w:rsidRPr="0042185B">
        <w:rPr>
          <w:rStyle w:val="af5"/>
          <w:rFonts w:ascii="Book Antiqua" w:hAnsi="Book Antiqua"/>
          <w:b/>
          <w:bCs/>
          <w:sz w:val="20"/>
          <w:szCs w:val="20"/>
        </w:rPr>
        <w:softHyphen/>
        <w:t>ного для мужчин, чем женщины»</w:t>
      </w:r>
      <w:r w:rsidRPr="0042185B">
        <w:rPr>
          <w:rStyle w:val="af5"/>
          <w:rFonts w:ascii="Book Antiqua" w:hAnsi="Book Antiqua"/>
          <w:i w:val="0"/>
          <w:iCs w:val="0"/>
          <w:sz w:val="20"/>
          <w:szCs w:val="20"/>
        </w:rPr>
        <w:t>.</w:t>
      </w:r>
      <w:r w:rsidRPr="0042185B">
        <w:rPr>
          <w:rStyle w:val="af5"/>
          <w:rFonts w:ascii="Book Antiqua" w:hAnsi="Book Antiqua"/>
          <w:b/>
          <w:bCs/>
          <w:sz w:val="20"/>
          <w:szCs w:val="20"/>
        </w:rPr>
        <w:t xml:space="preserve"> </w:t>
      </w:r>
      <w:r>
        <w:rPr>
          <w:rStyle w:val="af5"/>
          <w:rFonts w:ascii="Book Antiqua" w:hAnsi="Book Antiqua"/>
          <w:i w:val="0"/>
          <w:iCs w:val="0"/>
          <w:sz w:val="16"/>
          <w:szCs w:val="16"/>
        </w:rPr>
        <w:t>аль-Бухари 5096, Муслим 2740.</w:t>
      </w:r>
    </w:p>
    <w:p w:rsidR="00384D8D" w:rsidRPr="00574576" w:rsidRDefault="00384D8D" w:rsidP="00384D8D">
      <w:pPr>
        <w:ind w:firstLine="360"/>
        <w:jc w:val="both"/>
        <w:rPr>
          <w:rFonts w:ascii="Book Antiqua" w:hAnsi="Book Antiqua"/>
          <w:i/>
          <w:iCs/>
          <w:sz w:val="20"/>
          <w:szCs w:val="20"/>
        </w:rPr>
      </w:pPr>
      <w:r w:rsidRPr="00574576">
        <w:rPr>
          <w:rFonts w:ascii="Book Antiqua" w:hAnsi="Book Antiqua"/>
          <w:sz w:val="20"/>
          <w:szCs w:val="20"/>
        </w:rPr>
        <w:t xml:space="preserve">Хафиз Ибн Хаджар в “Фатхуль-Бари” писал: </w:t>
      </w:r>
      <w:r w:rsidRPr="00574576">
        <w:rPr>
          <w:rFonts w:ascii="Book Antiqua" w:hAnsi="Book Antiqua"/>
          <w:i/>
          <w:iCs/>
          <w:sz w:val="20"/>
          <w:szCs w:val="20"/>
        </w:rPr>
        <w:t>“В этом хадисе указание на то, что искушение женщинами х</w:t>
      </w:r>
      <w:r w:rsidRPr="00574576">
        <w:rPr>
          <w:rFonts w:ascii="Book Antiqua" w:hAnsi="Book Antiqua"/>
          <w:i/>
          <w:iCs/>
          <w:sz w:val="20"/>
          <w:szCs w:val="20"/>
        </w:rPr>
        <w:t>у</w:t>
      </w:r>
      <w:r w:rsidRPr="00574576">
        <w:rPr>
          <w:rFonts w:ascii="Book Antiqua" w:hAnsi="Book Antiqua"/>
          <w:i/>
          <w:iCs/>
          <w:sz w:val="20"/>
          <w:szCs w:val="20"/>
        </w:rPr>
        <w:t>же, чем любое иное искушение, и на это также указывают слова Аллаха Всевышнего:</w:t>
      </w:r>
    </w:p>
    <w:p w:rsidR="00384D8D" w:rsidRPr="00F95987" w:rsidRDefault="00384D8D" w:rsidP="00384D8D">
      <w:pPr>
        <w:bidi/>
        <w:jc w:val="center"/>
        <w:rPr>
          <w:rFonts w:ascii="Book Antiqua" w:hAnsi="Book Antiqua" w:cs="Arabic Transparent"/>
          <w:sz w:val="18"/>
          <w:szCs w:val="18"/>
        </w:rPr>
      </w:pPr>
      <w:r w:rsidRPr="00F95987">
        <w:rPr>
          <w:rFonts w:cs="Arabic Transparent"/>
          <w:sz w:val="18"/>
          <w:szCs w:val="18"/>
        </w:rPr>
        <w:sym w:font="HQPB5" w:char="F07A"/>
      </w:r>
      <w:r w:rsidRPr="00F95987">
        <w:rPr>
          <w:rFonts w:cs="Arabic Transparent"/>
          <w:sz w:val="18"/>
          <w:szCs w:val="18"/>
        </w:rPr>
        <w:sym w:font="HQPB2" w:char="F060"/>
      </w:r>
      <w:r w:rsidRPr="00F95987">
        <w:rPr>
          <w:rFonts w:cs="Arabic Transparent"/>
          <w:sz w:val="18"/>
          <w:szCs w:val="18"/>
        </w:rPr>
        <w:sym w:font="HQPB4" w:char="F0CE"/>
      </w:r>
      <w:r w:rsidRPr="00F95987">
        <w:rPr>
          <w:rFonts w:cs="Arabic Transparent"/>
          <w:sz w:val="18"/>
          <w:szCs w:val="18"/>
        </w:rPr>
        <w:sym w:font="HQPB4" w:char="F069"/>
      </w:r>
      <w:r w:rsidRPr="00F95987">
        <w:rPr>
          <w:rFonts w:cs="Arabic Transparent"/>
          <w:sz w:val="18"/>
          <w:szCs w:val="18"/>
        </w:rPr>
        <w:sym w:font="HQPB2" w:char="F083"/>
      </w:r>
      <w:r w:rsidRPr="00F95987">
        <w:rPr>
          <w:rFonts w:cs="Arabic Transparent"/>
          <w:sz w:val="18"/>
          <w:szCs w:val="18"/>
        </w:rPr>
        <w:sym w:font="HQPB4" w:char="F0E3"/>
      </w:r>
      <w:r w:rsidRPr="00F95987">
        <w:rPr>
          <w:rFonts w:cs="Arabic Transparent"/>
          <w:sz w:val="18"/>
          <w:szCs w:val="18"/>
        </w:rPr>
        <w:sym w:font="HQPB1" w:char="F097"/>
      </w:r>
      <w:r w:rsidRPr="00F95987">
        <w:rPr>
          <w:rFonts w:ascii="Book Antiqua" w:hAnsi="Book Antiqua" w:cs="Arabic Transparent"/>
          <w:color w:val="000000"/>
          <w:sz w:val="18"/>
          <w:szCs w:val="18"/>
        </w:rPr>
        <w:sym w:font="HQPB2" w:char="F0E2"/>
      </w:r>
      <w:r w:rsidRPr="00F95987">
        <w:rPr>
          <w:rFonts w:cs="Arabic Transparent"/>
          <w:sz w:val="18"/>
          <w:szCs w:val="18"/>
          <w:rtl/>
        </w:rPr>
        <w:t xml:space="preserve"> </w:t>
      </w:r>
      <w:r w:rsidRPr="00F95987">
        <w:rPr>
          <w:rFonts w:cs="Arabic Transparent"/>
          <w:sz w:val="18"/>
          <w:szCs w:val="18"/>
        </w:rPr>
        <w:sym w:font="HQPB4" w:char="F0C4"/>
      </w:r>
      <w:r w:rsidRPr="00F95987">
        <w:rPr>
          <w:rFonts w:cs="Arabic Transparent"/>
          <w:sz w:val="18"/>
          <w:szCs w:val="18"/>
        </w:rPr>
        <w:sym w:font="HQPB1" w:char="F0A8"/>
      </w:r>
      <w:r w:rsidRPr="00F95987">
        <w:rPr>
          <w:rFonts w:cs="Arabic Transparent"/>
          <w:sz w:val="18"/>
          <w:szCs w:val="18"/>
        </w:rPr>
        <w:sym w:font="HQPB1" w:char="F024"/>
      </w:r>
      <w:r w:rsidRPr="00F95987">
        <w:rPr>
          <w:rFonts w:cs="Arabic Transparent"/>
          <w:sz w:val="18"/>
          <w:szCs w:val="18"/>
        </w:rPr>
        <w:sym w:font="HQPB4" w:char="F0A8"/>
      </w:r>
      <w:r w:rsidRPr="00F95987">
        <w:rPr>
          <w:rFonts w:cs="Arabic Transparent"/>
          <w:sz w:val="18"/>
          <w:szCs w:val="18"/>
        </w:rPr>
        <w:sym w:font="HQPB2" w:char="F05A"/>
      </w:r>
      <w:r w:rsidRPr="00F95987">
        <w:rPr>
          <w:rFonts w:cs="Arabic Transparent"/>
          <w:sz w:val="18"/>
          <w:szCs w:val="18"/>
        </w:rPr>
        <w:sym w:font="HQPB2" w:char="F03D"/>
      </w:r>
      <w:r w:rsidRPr="00F95987">
        <w:rPr>
          <w:rFonts w:cs="Arabic Transparent"/>
          <w:sz w:val="18"/>
          <w:szCs w:val="18"/>
        </w:rPr>
        <w:sym w:font="HQPB4" w:char="F0CF"/>
      </w:r>
      <w:r w:rsidRPr="00F95987">
        <w:rPr>
          <w:rFonts w:cs="Arabic Transparent"/>
          <w:sz w:val="18"/>
          <w:szCs w:val="18"/>
        </w:rPr>
        <w:sym w:font="HQPB2" w:char="F039"/>
      </w:r>
      <w:r w:rsidRPr="00F95987">
        <w:rPr>
          <w:rFonts w:cs="Arabic Transparent"/>
          <w:sz w:val="18"/>
          <w:szCs w:val="18"/>
          <w:rtl/>
        </w:rPr>
        <w:t xml:space="preserve"> </w:t>
      </w:r>
      <w:r w:rsidRPr="00F95987">
        <w:rPr>
          <w:rFonts w:cs="Arabic Transparent"/>
          <w:sz w:val="18"/>
          <w:szCs w:val="18"/>
        </w:rPr>
        <w:sym w:font="HQPB4" w:char="F08F"/>
      </w:r>
      <w:r w:rsidRPr="00F95987">
        <w:rPr>
          <w:rFonts w:cs="Arabic Transparent"/>
          <w:sz w:val="18"/>
          <w:szCs w:val="18"/>
        </w:rPr>
        <w:sym w:font="HQPB1" w:char="F03D"/>
      </w:r>
      <w:r w:rsidRPr="00F95987">
        <w:rPr>
          <w:rFonts w:cs="Arabic Transparent"/>
          <w:sz w:val="18"/>
          <w:szCs w:val="18"/>
        </w:rPr>
        <w:sym w:font="HQPB4" w:char="F0E3"/>
      </w:r>
      <w:r w:rsidRPr="00F95987">
        <w:rPr>
          <w:rFonts w:cs="Arabic Transparent"/>
          <w:sz w:val="18"/>
          <w:szCs w:val="18"/>
        </w:rPr>
        <w:sym w:font="HQPB1" w:char="F06D"/>
      </w:r>
      <w:r w:rsidRPr="00F95987">
        <w:rPr>
          <w:rFonts w:cs="Arabic Transparent"/>
          <w:sz w:val="18"/>
          <w:szCs w:val="18"/>
          <w:rtl/>
        </w:rPr>
        <w:t xml:space="preserve"> </w:t>
      </w:r>
      <w:r w:rsidRPr="00F95987">
        <w:rPr>
          <w:rFonts w:cs="Arabic Transparent"/>
          <w:sz w:val="18"/>
          <w:szCs w:val="18"/>
        </w:rPr>
        <w:sym w:font="HQPB4" w:char="F0CF"/>
      </w:r>
      <w:r w:rsidRPr="00F95987">
        <w:rPr>
          <w:rFonts w:cs="Arabic Transparent"/>
          <w:sz w:val="18"/>
          <w:szCs w:val="18"/>
        </w:rPr>
        <w:sym w:font="HQPB1" w:char="F04E"/>
      </w:r>
      <w:r w:rsidRPr="00F95987">
        <w:rPr>
          <w:rFonts w:cs="Arabic Transparent"/>
          <w:sz w:val="18"/>
          <w:szCs w:val="18"/>
        </w:rPr>
        <w:sym w:font="HQPB2" w:char="F0BA"/>
      </w:r>
      <w:r w:rsidRPr="00F95987">
        <w:rPr>
          <w:rFonts w:cs="Arabic Transparent"/>
          <w:sz w:val="18"/>
          <w:szCs w:val="18"/>
        </w:rPr>
        <w:sym w:font="HQPB5" w:char="F075"/>
      </w:r>
      <w:r w:rsidRPr="00F95987">
        <w:rPr>
          <w:rFonts w:cs="Arabic Transparent"/>
          <w:sz w:val="18"/>
          <w:szCs w:val="18"/>
        </w:rPr>
        <w:sym w:font="HQPB2" w:char="F071"/>
      </w:r>
      <w:r w:rsidRPr="00F95987">
        <w:rPr>
          <w:rFonts w:cs="Arabic Transparent"/>
          <w:sz w:val="18"/>
          <w:szCs w:val="18"/>
        </w:rPr>
        <w:sym w:font="HQPB5" w:char="F079"/>
      </w:r>
      <w:r w:rsidRPr="00F95987">
        <w:rPr>
          <w:rFonts w:cs="Arabic Transparent"/>
          <w:sz w:val="18"/>
          <w:szCs w:val="18"/>
        </w:rPr>
        <w:sym w:font="HQPB2" w:char="F067"/>
      </w:r>
      <w:r w:rsidRPr="00F95987">
        <w:rPr>
          <w:rFonts w:cs="Arabic Transparent"/>
          <w:sz w:val="18"/>
          <w:szCs w:val="18"/>
        </w:rPr>
        <w:sym w:font="HQPB4" w:char="F0A4"/>
      </w:r>
      <w:r w:rsidRPr="00F95987">
        <w:rPr>
          <w:rFonts w:cs="Arabic Transparent"/>
          <w:sz w:val="18"/>
          <w:szCs w:val="18"/>
        </w:rPr>
        <w:sym w:font="HQPB1" w:char="F0B1"/>
      </w:r>
      <w:r w:rsidRPr="00F95987">
        <w:rPr>
          <w:rFonts w:cs="Arabic Transparent"/>
          <w:sz w:val="18"/>
          <w:szCs w:val="18"/>
        </w:rPr>
        <w:sym w:font="HQPB2" w:char="F039"/>
      </w:r>
      <w:r w:rsidRPr="00F95987">
        <w:rPr>
          <w:rFonts w:cs="Arabic Transparent"/>
          <w:sz w:val="18"/>
          <w:szCs w:val="18"/>
        </w:rPr>
        <w:sym w:font="HQPB5" w:char="F024"/>
      </w:r>
      <w:r w:rsidRPr="00F95987">
        <w:rPr>
          <w:rFonts w:cs="Arabic Transparent"/>
          <w:sz w:val="18"/>
          <w:szCs w:val="18"/>
        </w:rPr>
        <w:sym w:font="HQPB1" w:char="F023"/>
      </w:r>
      <w:r w:rsidRPr="00F95987">
        <w:rPr>
          <w:rFonts w:cs="Arabic Transparent"/>
          <w:sz w:val="18"/>
          <w:szCs w:val="18"/>
          <w:rtl/>
        </w:rPr>
        <w:t xml:space="preserve"> </w:t>
      </w:r>
      <w:r w:rsidRPr="00F95987">
        <w:rPr>
          <w:rFonts w:cs="Arabic Transparent"/>
          <w:sz w:val="18"/>
          <w:szCs w:val="18"/>
        </w:rPr>
        <w:sym w:font="HQPB5" w:char="F09A"/>
      </w:r>
      <w:r w:rsidRPr="00F95987">
        <w:rPr>
          <w:rFonts w:cs="Arabic Transparent"/>
          <w:sz w:val="18"/>
          <w:szCs w:val="18"/>
        </w:rPr>
        <w:sym w:font="HQPB2" w:char="F0C6"/>
      </w:r>
      <w:r w:rsidRPr="00F95987">
        <w:rPr>
          <w:rFonts w:cs="Arabic Transparent"/>
          <w:sz w:val="18"/>
          <w:szCs w:val="18"/>
        </w:rPr>
        <w:sym w:font="HQPB4" w:char="F0CF"/>
      </w:r>
      <w:r w:rsidRPr="00F95987">
        <w:rPr>
          <w:rFonts w:cs="Arabic Transparent"/>
          <w:sz w:val="18"/>
          <w:szCs w:val="18"/>
        </w:rPr>
        <w:sym w:font="HQPB2" w:char="F042"/>
      </w:r>
      <w:r w:rsidRPr="00F95987">
        <w:rPr>
          <w:rFonts w:cs="Arabic Transparent"/>
          <w:sz w:val="18"/>
          <w:szCs w:val="18"/>
          <w:rtl/>
        </w:rPr>
        <w:t xml:space="preserve"> </w:t>
      </w:r>
      <w:r w:rsidRPr="00F95987">
        <w:rPr>
          <w:rFonts w:cs="Arabic Transparent"/>
          <w:sz w:val="18"/>
          <w:szCs w:val="18"/>
        </w:rPr>
        <w:sym w:font="HQPB4" w:char="F0CF"/>
      </w:r>
      <w:r w:rsidRPr="00F95987">
        <w:rPr>
          <w:rFonts w:cs="Arabic Transparent"/>
          <w:sz w:val="18"/>
          <w:szCs w:val="18"/>
        </w:rPr>
        <w:sym w:font="HQPB2" w:char="F0E4"/>
      </w:r>
      <w:r w:rsidRPr="00F95987">
        <w:rPr>
          <w:rFonts w:cs="Arabic Transparent"/>
          <w:sz w:val="18"/>
          <w:szCs w:val="18"/>
        </w:rPr>
        <w:sym w:font="HQPB5" w:char="F021"/>
      </w:r>
      <w:r w:rsidRPr="00F95987">
        <w:rPr>
          <w:rFonts w:cs="Arabic Transparent"/>
          <w:sz w:val="18"/>
          <w:szCs w:val="18"/>
        </w:rPr>
        <w:sym w:font="HQPB1" w:char="F024"/>
      </w:r>
      <w:r w:rsidRPr="00F95987">
        <w:rPr>
          <w:rFonts w:cs="Arabic Transparent"/>
          <w:sz w:val="18"/>
          <w:szCs w:val="18"/>
        </w:rPr>
        <w:sym w:font="HQPB5" w:char="F07C"/>
      </w:r>
      <w:r w:rsidRPr="00F95987">
        <w:rPr>
          <w:rFonts w:cs="Arabic Transparent"/>
          <w:sz w:val="18"/>
          <w:szCs w:val="18"/>
        </w:rPr>
        <w:sym w:font="HQPB1" w:char="F0A1"/>
      </w:r>
      <w:r w:rsidRPr="00F95987">
        <w:rPr>
          <w:rFonts w:cs="Arabic Transparent"/>
          <w:sz w:val="18"/>
          <w:szCs w:val="18"/>
        </w:rPr>
        <w:sym w:font="HQPB4" w:char="F0CF"/>
      </w:r>
      <w:r w:rsidRPr="00F95987">
        <w:rPr>
          <w:rFonts w:cs="Arabic Transparent"/>
          <w:sz w:val="18"/>
          <w:szCs w:val="18"/>
        </w:rPr>
        <w:sym w:font="HQPB4" w:char="F069"/>
      </w:r>
      <w:r w:rsidRPr="00F95987">
        <w:rPr>
          <w:rFonts w:cs="Arabic Transparent"/>
          <w:sz w:val="18"/>
          <w:szCs w:val="18"/>
        </w:rPr>
        <w:sym w:font="HQPB2" w:char="F059"/>
      </w:r>
      <w:r w:rsidRPr="00F95987">
        <w:rPr>
          <w:rFonts w:cs="Arabic Transparent"/>
          <w:sz w:val="18"/>
          <w:szCs w:val="18"/>
        </w:rPr>
        <w:sym w:font="HQPB2" w:char="F039"/>
      </w:r>
      <w:r w:rsidRPr="00F95987">
        <w:rPr>
          <w:rFonts w:cs="Arabic Transparent"/>
          <w:sz w:val="18"/>
          <w:szCs w:val="18"/>
        </w:rPr>
        <w:sym w:font="HQPB5" w:char="F024"/>
      </w:r>
      <w:r w:rsidRPr="00F95987">
        <w:rPr>
          <w:rFonts w:cs="Arabic Transparent"/>
          <w:sz w:val="18"/>
          <w:szCs w:val="18"/>
        </w:rPr>
        <w:sym w:font="HQPB1" w:char="F023"/>
      </w:r>
      <w:r w:rsidRPr="00F95987">
        <w:rPr>
          <w:rFonts w:cs="Arabic Transparent"/>
          <w:sz w:val="18"/>
          <w:szCs w:val="18"/>
          <w:rtl/>
        </w:rPr>
        <w:t xml:space="preserve"> </w:t>
      </w:r>
      <w:r w:rsidRPr="00F95987">
        <w:rPr>
          <w:rFonts w:cs="Arabic Transparent"/>
          <w:sz w:val="18"/>
          <w:szCs w:val="18"/>
        </w:rPr>
        <w:sym w:font="HQPB5" w:char="F074"/>
      </w:r>
      <w:r w:rsidRPr="00F95987">
        <w:rPr>
          <w:rFonts w:cs="Arabic Transparent"/>
          <w:sz w:val="18"/>
          <w:szCs w:val="18"/>
        </w:rPr>
        <w:sym w:font="HQPB2" w:char="F0FB"/>
      </w:r>
      <w:r w:rsidRPr="00F95987">
        <w:rPr>
          <w:rFonts w:cs="Arabic Transparent"/>
          <w:sz w:val="18"/>
          <w:szCs w:val="18"/>
        </w:rPr>
        <w:sym w:font="HQPB2" w:char="F0FC"/>
      </w:r>
      <w:r w:rsidRPr="00F95987">
        <w:rPr>
          <w:rFonts w:cs="Arabic Transparent"/>
          <w:sz w:val="18"/>
          <w:szCs w:val="18"/>
        </w:rPr>
        <w:sym w:font="HQPB4" w:char="F0CF"/>
      </w:r>
      <w:r w:rsidRPr="00F95987">
        <w:rPr>
          <w:rFonts w:cs="Arabic Transparent"/>
          <w:sz w:val="18"/>
          <w:szCs w:val="18"/>
        </w:rPr>
        <w:sym w:font="HQPB2" w:char="F05A"/>
      </w:r>
      <w:r w:rsidRPr="00F95987">
        <w:rPr>
          <w:rFonts w:cs="Arabic Transparent"/>
          <w:sz w:val="18"/>
          <w:szCs w:val="18"/>
        </w:rPr>
        <w:sym w:font="HQPB5" w:char="F074"/>
      </w:r>
      <w:r w:rsidRPr="00F95987">
        <w:rPr>
          <w:rFonts w:cs="Arabic Transparent"/>
          <w:sz w:val="18"/>
          <w:szCs w:val="18"/>
        </w:rPr>
        <w:sym w:font="HQPB1" w:char="F036"/>
      </w:r>
      <w:r w:rsidRPr="00F95987">
        <w:rPr>
          <w:rFonts w:cs="Arabic Transparent"/>
          <w:sz w:val="18"/>
          <w:szCs w:val="18"/>
        </w:rPr>
        <w:sym w:font="HQPB4" w:char="F0F8"/>
      </w:r>
      <w:r w:rsidRPr="00F95987">
        <w:rPr>
          <w:rFonts w:cs="Arabic Transparent"/>
          <w:sz w:val="18"/>
          <w:szCs w:val="18"/>
        </w:rPr>
        <w:sym w:font="HQPB2" w:char="F039"/>
      </w:r>
      <w:r w:rsidRPr="00F95987">
        <w:rPr>
          <w:rFonts w:cs="Arabic Transparent"/>
          <w:sz w:val="18"/>
          <w:szCs w:val="18"/>
        </w:rPr>
        <w:sym w:font="HQPB5" w:char="F024"/>
      </w:r>
      <w:r w:rsidRPr="00F95987">
        <w:rPr>
          <w:rFonts w:cs="Arabic Transparent"/>
          <w:sz w:val="18"/>
          <w:szCs w:val="18"/>
        </w:rPr>
        <w:sym w:font="HQPB1" w:char="F023"/>
      </w:r>
      <w:r w:rsidRPr="00F95987">
        <w:rPr>
          <w:rFonts w:cs="Arabic Transparent"/>
          <w:sz w:val="18"/>
          <w:szCs w:val="18"/>
        </w:rPr>
        <w:sym w:font="HQPB5" w:char="F075"/>
      </w:r>
      <w:r w:rsidRPr="00F95987">
        <w:rPr>
          <w:rFonts w:cs="Arabic Transparent"/>
          <w:sz w:val="18"/>
          <w:szCs w:val="18"/>
        </w:rPr>
        <w:sym w:font="HQPB2" w:char="F072"/>
      </w:r>
      <w:r w:rsidRPr="00F95987">
        <w:rPr>
          <w:rFonts w:cs="Arabic Transparent"/>
          <w:sz w:val="18"/>
          <w:szCs w:val="18"/>
          <w:rtl/>
        </w:rPr>
        <w:t xml:space="preserve"> </w:t>
      </w:r>
      <w:r w:rsidRPr="00F95987">
        <w:rPr>
          <w:rFonts w:cs="Arabic Transparent"/>
          <w:sz w:val="18"/>
          <w:szCs w:val="18"/>
        </w:rPr>
        <w:sym w:font="HQPB4" w:char="F0CE"/>
      </w:r>
      <w:r w:rsidRPr="00F95987">
        <w:rPr>
          <w:rFonts w:cs="Arabic Transparent"/>
          <w:sz w:val="18"/>
          <w:szCs w:val="18"/>
        </w:rPr>
        <w:sym w:font="HQPB1" w:char="F08E"/>
      </w:r>
      <w:r w:rsidRPr="00F95987">
        <w:rPr>
          <w:rFonts w:cs="Arabic Transparent"/>
          <w:sz w:val="18"/>
          <w:szCs w:val="18"/>
        </w:rPr>
        <w:sym w:font="HQPB2" w:char="F08D"/>
      </w:r>
      <w:r w:rsidRPr="00F95987">
        <w:rPr>
          <w:rFonts w:cs="Arabic Transparent"/>
          <w:sz w:val="18"/>
          <w:szCs w:val="18"/>
        </w:rPr>
        <w:sym w:font="HQPB4" w:char="F0CF"/>
      </w:r>
      <w:r w:rsidRPr="00F95987">
        <w:rPr>
          <w:rFonts w:cs="Arabic Transparent"/>
          <w:sz w:val="18"/>
          <w:szCs w:val="18"/>
        </w:rPr>
        <w:sym w:font="HQPB1" w:char="F0DC"/>
      </w:r>
      <w:r w:rsidRPr="00F95987">
        <w:rPr>
          <w:rFonts w:cs="Arabic Transparent"/>
          <w:sz w:val="18"/>
          <w:szCs w:val="18"/>
        </w:rPr>
        <w:sym w:font="HQPB2" w:char="F0BB"/>
      </w:r>
      <w:r w:rsidRPr="00F95987">
        <w:rPr>
          <w:rFonts w:cs="Arabic Transparent"/>
          <w:sz w:val="18"/>
          <w:szCs w:val="18"/>
        </w:rPr>
        <w:sym w:font="HQPB5" w:char="F06F"/>
      </w:r>
      <w:r w:rsidRPr="00F95987">
        <w:rPr>
          <w:rFonts w:cs="Arabic Transparent"/>
          <w:sz w:val="18"/>
          <w:szCs w:val="18"/>
        </w:rPr>
        <w:sym w:font="HQPB2" w:char="F059"/>
      </w:r>
      <w:r w:rsidRPr="00F95987">
        <w:rPr>
          <w:rFonts w:cs="Arabic Transparent"/>
          <w:sz w:val="18"/>
          <w:szCs w:val="18"/>
        </w:rPr>
        <w:sym w:font="HQPB5" w:char="F073"/>
      </w:r>
      <w:r w:rsidRPr="00F95987">
        <w:rPr>
          <w:rFonts w:cs="Arabic Transparent"/>
          <w:sz w:val="18"/>
          <w:szCs w:val="18"/>
        </w:rPr>
        <w:sym w:font="HQPB2" w:char="F029"/>
      </w:r>
      <w:r w:rsidRPr="00F95987">
        <w:rPr>
          <w:rFonts w:cs="Arabic Transparent"/>
          <w:sz w:val="18"/>
          <w:szCs w:val="18"/>
        </w:rPr>
        <w:sym w:font="HQPB4" w:char="F0F8"/>
      </w:r>
      <w:r w:rsidRPr="00F95987">
        <w:rPr>
          <w:rFonts w:cs="Arabic Transparent"/>
          <w:sz w:val="18"/>
          <w:szCs w:val="18"/>
        </w:rPr>
        <w:sym w:font="HQPB2" w:char="F039"/>
      </w:r>
      <w:r w:rsidRPr="00F95987">
        <w:rPr>
          <w:rFonts w:cs="Arabic Transparent"/>
          <w:sz w:val="18"/>
          <w:szCs w:val="18"/>
        </w:rPr>
        <w:sym w:font="HQPB5" w:char="F024"/>
      </w:r>
      <w:r w:rsidRPr="00F95987">
        <w:rPr>
          <w:rFonts w:cs="Arabic Transparent"/>
          <w:sz w:val="18"/>
          <w:szCs w:val="18"/>
        </w:rPr>
        <w:sym w:font="HQPB1" w:char="F023"/>
      </w:r>
      <w:r w:rsidRPr="00F95987">
        <w:rPr>
          <w:rFonts w:cs="Arabic Transparent"/>
          <w:sz w:val="18"/>
          <w:szCs w:val="18"/>
        </w:rPr>
        <w:sym w:font="HQPB5" w:char="F075"/>
      </w:r>
      <w:r w:rsidRPr="00F95987">
        <w:rPr>
          <w:rFonts w:cs="Arabic Transparent"/>
          <w:sz w:val="18"/>
          <w:szCs w:val="18"/>
        </w:rPr>
        <w:sym w:font="HQPB2" w:char="F072"/>
      </w:r>
      <w:r w:rsidRPr="00F95987">
        <w:rPr>
          <w:rFonts w:cs="Arabic Transparent"/>
          <w:sz w:val="18"/>
          <w:szCs w:val="18"/>
          <w:rtl/>
        </w:rPr>
        <w:t xml:space="preserve"> </w:t>
      </w:r>
      <w:r w:rsidRPr="00F95987">
        <w:rPr>
          <w:rFonts w:cs="Arabic Transparent"/>
          <w:sz w:val="18"/>
          <w:szCs w:val="18"/>
        </w:rPr>
        <w:sym w:font="HQPB4" w:char="F0CD"/>
      </w:r>
      <w:r w:rsidRPr="00F95987">
        <w:rPr>
          <w:rFonts w:cs="Arabic Transparent"/>
          <w:sz w:val="18"/>
          <w:szCs w:val="18"/>
        </w:rPr>
        <w:sym w:font="HQPB2" w:char="F06F"/>
      </w:r>
      <w:r w:rsidRPr="00F95987">
        <w:rPr>
          <w:rFonts w:cs="Arabic Transparent"/>
          <w:sz w:val="18"/>
          <w:szCs w:val="18"/>
        </w:rPr>
        <w:sym w:font="HQPB5" w:char="F074"/>
      </w:r>
      <w:r w:rsidRPr="00F95987">
        <w:rPr>
          <w:rFonts w:cs="Arabic Transparent"/>
          <w:sz w:val="18"/>
          <w:szCs w:val="18"/>
        </w:rPr>
        <w:sym w:font="HQPB1" w:char="F08D"/>
      </w:r>
      <w:r w:rsidRPr="00F95987">
        <w:rPr>
          <w:rFonts w:cs="Arabic Transparent"/>
          <w:sz w:val="18"/>
          <w:szCs w:val="18"/>
        </w:rPr>
        <w:sym w:font="HQPB5" w:char="F073"/>
      </w:r>
      <w:r w:rsidRPr="00F95987">
        <w:rPr>
          <w:rFonts w:cs="Arabic Transparent"/>
          <w:sz w:val="18"/>
          <w:szCs w:val="18"/>
        </w:rPr>
        <w:sym w:font="HQPB1" w:char="F0DC"/>
      </w:r>
      <w:r w:rsidRPr="00F95987">
        <w:rPr>
          <w:rFonts w:cs="Arabic Transparent"/>
          <w:sz w:val="18"/>
          <w:szCs w:val="18"/>
        </w:rPr>
        <w:sym w:font="HQPB2" w:char="F05A"/>
      </w:r>
      <w:r w:rsidRPr="00F95987">
        <w:rPr>
          <w:rFonts w:cs="Arabic Transparent"/>
          <w:sz w:val="18"/>
          <w:szCs w:val="18"/>
        </w:rPr>
        <w:sym w:font="HQPB5" w:char="F073"/>
      </w:r>
      <w:r w:rsidRPr="00F95987">
        <w:rPr>
          <w:rFonts w:cs="Arabic Transparent"/>
          <w:sz w:val="18"/>
          <w:szCs w:val="18"/>
        </w:rPr>
        <w:sym w:font="HQPB2" w:char="F029"/>
      </w:r>
      <w:r w:rsidRPr="00F95987">
        <w:rPr>
          <w:rFonts w:cs="Arabic Transparent"/>
          <w:sz w:val="18"/>
          <w:szCs w:val="18"/>
        </w:rPr>
        <w:sym w:font="HQPB4" w:char="F0DF"/>
      </w:r>
      <w:r w:rsidRPr="00F95987">
        <w:rPr>
          <w:rFonts w:cs="Arabic Transparent"/>
          <w:sz w:val="18"/>
          <w:szCs w:val="18"/>
        </w:rPr>
        <w:sym w:font="HQPB2" w:char="F04A"/>
      </w:r>
      <w:r w:rsidRPr="00F95987">
        <w:rPr>
          <w:rFonts w:cs="Arabic Transparent"/>
          <w:sz w:val="18"/>
          <w:szCs w:val="18"/>
        </w:rPr>
        <w:sym w:font="HQPB4" w:char="F0F8"/>
      </w:r>
      <w:r w:rsidRPr="00F95987">
        <w:rPr>
          <w:rFonts w:cs="Arabic Transparent"/>
          <w:sz w:val="18"/>
          <w:szCs w:val="18"/>
        </w:rPr>
        <w:sym w:font="HQPB2" w:char="F039"/>
      </w:r>
      <w:r w:rsidRPr="00F95987">
        <w:rPr>
          <w:rFonts w:cs="Arabic Transparent"/>
          <w:sz w:val="18"/>
          <w:szCs w:val="18"/>
        </w:rPr>
        <w:sym w:font="HQPB5" w:char="F024"/>
      </w:r>
      <w:r w:rsidRPr="00F95987">
        <w:rPr>
          <w:rFonts w:cs="Arabic Transparent"/>
          <w:sz w:val="18"/>
          <w:szCs w:val="18"/>
        </w:rPr>
        <w:sym w:font="HQPB1" w:char="F023"/>
      </w:r>
      <w:r w:rsidRPr="00F95987">
        <w:rPr>
          <w:rFonts w:cs="Arabic Transparent"/>
          <w:sz w:val="18"/>
          <w:szCs w:val="18"/>
          <w:rtl/>
        </w:rPr>
        <w:t xml:space="preserve"> </w:t>
      </w:r>
      <w:r w:rsidRPr="00F95987">
        <w:rPr>
          <w:rFonts w:cs="Arabic Transparent"/>
          <w:sz w:val="18"/>
          <w:szCs w:val="18"/>
        </w:rPr>
        <w:sym w:font="HQPB5" w:char="F09A"/>
      </w:r>
      <w:r w:rsidRPr="00F95987">
        <w:rPr>
          <w:rFonts w:cs="Arabic Transparent"/>
          <w:sz w:val="18"/>
          <w:szCs w:val="18"/>
        </w:rPr>
        <w:sym w:font="HQPB2" w:char="F0C6"/>
      </w:r>
      <w:r w:rsidRPr="00F95987">
        <w:rPr>
          <w:rFonts w:cs="Arabic Transparent"/>
          <w:sz w:val="18"/>
          <w:szCs w:val="18"/>
        </w:rPr>
        <w:sym w:font="HQPB4" w:char="F0CF"/>
      </w:r>
      <w:r w:rsidRPr="00F95987">
        <w:rPr>
          <w:rFonts w:cs="Arabic Transparent"/>
          <w:sz w:val="18"/>
          <w:szCs w:val="18"/>
        </w:rPr>
        <w:sym w:font="HQPB2" w:char="F042"/>
      </w:r>
      <w:r w:rsidRPr="00F95987">
        <w:rPr>
          <w:rFonts w:cs="Arabic Transparent"/>
          <w:sz w:val="18"/>
          <w:szCs w:val="18"/>
          <w:rtl/>
        </w:rPr>
        <w:t xml:space="preserve"> </w:t>
      </w:r>
      <w:r w:rsidRPr="00F95987">
        <w:rPr>
          <w:rFonts w:cs="Arabic Transparent"/>
          <w:sz w:val="18"/>
          <w:szCs w:val="18"/>
        </w:rPr>
        <w:sym w:font="HQPB4" w:char="F0C9"/>
      </w:r>
      <w:r w:rsidRPr="00F95987">
        <w:rPr>
          <w:rFonts w:cs="Arabic Transparent"/>
          <w:sz w:val="18"/>
          <w:szCs w:val="18"/>
        </w:rPr>
        <w:sym w:font="HQPB1" w:char="F03D"/>
      </w:r>
      <w:r w:rsidRPr="00F95987">
        <w:rPr>
          <w:rFonts w:cs="Arabic Transparent"/>
          <w:sz w:val="18"/>
          <w:szCs w:val="18"/>
        </w:rPr>
        <w:sym w:font="HQPB5" w:char="F079"/>
      </w:r>
      <w:r w:rsidRPr="00F95987">
        <w:rPr>
          <w:rFonts w:cs="Arabic Transparent"/>
          <w:sz w:val="18"/>
          <w:szCs w:val="18"/>
        </w:rPr>
        <w:sym w:font="HQPB2" w:char="F064"/>
      </w:r>
      <w:r w:rsidRPr="00F95987">
        <w:rPr>
          <w:rFonts w:cs="Arabic Transparent"/>
          <w:sz w:val="18"/>
          <w:szCs w:val="18"/>
        </w:rPr>
        <w:sym w:font="HQPB4" w:char="F0A9"/>
      </w:r>
      <w:r w:rsidRPr="00F95987">
        <w:rPr>
          <w:rFonts w:cs="Arabic Transparent"/>
          <w:sz w:val="18"/>
          <w:szCs w:val="18"/>
        </w:rPr>
        <w:sym w:font="HQPB3" w:char="F025"/>
      </w:r>
      <w:r w:rsidRPr="00F95987">
        <w:rPr>
          <w:rFonts w:cs="Arabic Transparent"/>
          <w:sz w:val="18"/>
          <w:szCs w:val="18"/>
        </w:rPr>
        <w:sym w:font="HQPB3" w:char="F021"/>
      </w:r>
      <w:r w:rsidRPr="00F95987">
        <w:rPr>
          <w:rFonts w:cs="Arabic Transparent"/>
          <w:sz w:val="18"/>
          <w:szCs w:val="18"/>
        </w:rPr>
        <w:sym w:font="HQPB5" w:char="F024"/>
      </w:r>
      <w:r w:rsidRPr="00F95987">
        <w:rPr>
          <w:rFonts w:cs="Arabic Transparent"/>
          <w:sz w:val="18"/>
          <w:szCs w:val="18"/>
        </w:rPr>
        <w:sym w:font="HQPB1" w:char="F023"/>
      </w:r>
      <w:r w:rsidRPr="00F95987">
        <w:rPr>
          <w:rFonts w:cs="Arabic Transparent" w:hint="cs"/>
          <w:sz w:val="18"/>
          <w:szCs w:val="18"/>
          <w:rtl/>
        </w:rPr>
        <w:t xml:space="preserve"> </w:t>
      </w:r>
      <w:r w:rsidRPr="00F95987">
        <w:rPr>
          <w:rFonts w:cs="Arabic Transparent"/>
          <w:sz w:val="18"/>
          <w:szCs w:val="18"/>
        </w:rPr>
        <w:sym w:font="HQPB4" w:char="F0CF"/>
      </w:r>
      <w:r w:rsidRPr="00F95987">
        <w:rPr>
          <w:rFonts w:cs="Arabic Transparent"/>
          <w:sz w:val="18"/>
          <w:szCs w:val="18"/>
        </w:rPr>
        <w:sym w:font="HQPB2" w:char="F070"/>
      </w:r>
      <w:r w:rsidRPr="00F95987">
        <w:rPr>
          <w:rFonts w:cs="Arabic Transparent"/>
          <w:sz w:val="18"/>
          <w:szCs w:val="18"/>
        </w:rPr>
        <w:sym w:font="HQPB5" w:char="F09E"/>
      </w:r>
      <w:r w:rsidRPr="00F95987">
        <w:rPr>
          <w:rFonts w:cs="Arabic Transparent"/>
          <w:sz w:val="18"/>
          <w:szCs w:val="18"/>
        </w:rPr>
        <w:sym w:font="HQPB1" w:char="F0D2"/>
      </w:r>
      <w:r w:rsidRPr="00F95987">
        <w:rPr>
          <w:rFonts w:cs="Arabic Transparent"/>
          <w:sz w:val="18"/>
          <w:szCs w:val="18"/>
        </w:rPr>
        <w:sym w:font="HQPB4" w:char="F0CF"/>
      </w:r>
      <w:r w:rsidRPr="00F95987">
        <w:rPr>
          <w:rFonts w:cs="Arabic Transparent"/>
          <w:sz w:val="18"/>
          <w:szCs w:val="18"/>
        </w:rPr>
        <w:sym w:font="HQPB1" w:char="F0FF"/>
      </w:r>
      <w:r w:rsidRPr="00F95987">
        <w:rPr>
          <w:rFonts w:cs="Arabic Transparent"/>
          <w:sz w:val="18"/>
          <w:szCs w:val="18"/>
        </w:rPr>
        <w:sym w:font="HQPB4" w:char="F0F8"/>
      </w:r>
      <w:r w:rsidRPr="00F95987">
        <w:rPr>
          <w:rFonts w:cs="Arabic Transparent"/>
          <w:sz w:val="18"/>
          <w:szCs w:val="18"/>
        </w:rPr>
        <w:sym w:font="HQPB2" w:char="F039"/>
      </w:r>
      <w:r w:rsidRPr="00F95987">
        <w:rPr>
          <w:rFonts w:cs="Arabic Transparent"/>
          <w:sz w:val="18"/>
          <w:szCs w:val="18"/>
        </w:rPr>
        <w:sym w:font="HQPB5" w:char="F024"/>
      </w:r>
      <w:r w:rsidRPr="00F95987">
        <w:rPr>
          <w:rFonts w:cs="Arabic Transparent"/>
          <w:sz w:val="18"/>
          <w:szCs w:val="18"/>
        </w:rPr>
        <w:sym w:font="HQPB1" w:char="F023"/>
      </w:r>
      <w:r w:rsidRPr="00F95987">
        <w:rPr>
          <w:rFonts w:cs="Arabic Transparent"/>
          <w:sz w:val="18"/>
          <w:szCs w:val="18"/>
        </w:rPr>
        <w:sym w:font="HQPB5" w:char="F075"/>
      </w:r>
      <w:r w:rsidRPr="00F95987">
        <w:rPr>
          <w:rFonts w:cs="Arabic Transparent"/>
          <w:sz w:val="18"/>
          <w:szCs w:val="18"/>
        </w:rPr>
        <w:sym w:font="HQPB2" w:char="F072"/>
      </w:r>
      <w:r w:rsidRPr="00F95987">
        <w:rPr>
          <w:rFonts w:cs="Arabic Transparent"/>
          <w:sz w:val="18"/>
          <w:szCs w:val="18"/>
          <w:rtl/>
        </w:rPr>
        <w:t xml:space="preserve"> </w:t>
      </w:r>
      <w:r w:rsidRPr="00F95987">
        <w:rPr>
          <w:rFonts w:cs="Arabic Transparent"/>
          <w:sz w:val="18"/>
          <w:szCs w:val="18"/>
        </w:rPr>
        <w:sym w:font="HQPB4" w:char="F0C8"/>
      </w:r>
      <w:r w:rsidRPr="00F95987">
        <w:rPr>
          <w:rFonts w:cs="Arabic Transparent"/>
          <w:sz w:val="18"/>
          <w:szCs w:val="18"/>
        </w:rPr>
        <w:sym w:font="HQPB2" w:char="F040"/>
      </w:r>
      <w:r w:rsidRPr="00F95987">
        <w:rPr>
          <w:rFonts w:cs="Arabic Transparent"/>
          <w:sz w:val="18"/>
          <w:szCs w:val="18"/>
        </w:rPr>
        <w:sym w:font="HQPB4" w:char="F0F8"/>
      </w:r>
      <w:r w:rsidRPr="00F95987">
        <w:rPr>
          <w:rFonts w:cs="Arabic Transparent"/>
          <w:sz w:val="18"/>
          <w:szCs w:val="18"/>
        </w:rPr>
        <w:sym w:font="HQPB2" w:char="F08B"/>
      </w:r>
      <w:r w:rsidRPr="00F95987">
        <w:rPr>
          <w:rFonts w:cs="Arabic Transparent"/>
          <w:sz w:val="18"/>
          <w:szCs w:val="18"/>
        </w:rPr>
        <w:sym w:font="HQPB5" w:char="F079"/>
      </w:r>
      <w:r w:rsidRPr="00F95987">
        <w:rPr>
          <w:rFonts w:cs="Arabic Transparent"/>
          <w:sz w:val="18"/>
          <w:szCs w:val="18"/>
        </w:rPr>
        <w:sym w:font="HQPB1" w:char="F082"/>
      </w:r>
      <w:r w:rsidRPr="00F95987">
        <w:rPr>
          <w:rFonts w:cs="Arabic Transparent"/>
          <w:sz w:val="18"/>
          <w:szCs w:val="18"/>
        </w:rPr>
        <w:sym w:font="HQPB4" w:char="F0F8"/>
      </w:r>
      <w:r w:rsidRPr="00F95987">
        <w:rPr>
          <w:rFonts w:cs="Arabic Transparent"/>
          <w:sz w:val="18"/>
          <w:szCs w:val="18"/>
        </w:rPr>
        <w:sym w:font="HQPB2" w:char="F039"/>
      </w:r>
      <w:r w:rsidRPr="00F95987">
        <w:rPr>
          <w:rFonts w:cs="Arabic Transparent"/>
          <w:sz w:val="18"/>
          <w:szCs w:val="18"/>
        </w:rPr>
        <w:sym w:font="HQPB5" w:char="F024"/>
      </w:r>
      <w:r w:rsidRPr="00F95987">
        <w:rPr>
          <w:rFonts w:cs="Arabic Transparent"/>
          <w:sz w:val="18"/>
          <w:szCs w:val="18"/>
        </w:rPr>
        <w:sym w:font="HQPB1" w:char="F023"/>
      </w:r>
      <w:r w:rsidRPr="00F95987">
        <w:rPr>
          <w:rFonts w:cs="Arabic Transparent"/>
          <w:sz w:val="18"/>
          <w:szCs w:val="18"/>
        </w:rPr>
        <w:sym w:font="HQPB5" w:char="F075"/>
      </w:r>
      <w:r w:rsidRPr="00F95987">
        <w:rPr>
          <w:rFonts w:cs="Arabic Transparent"/>
          <w:sz w:val="18"/>
          <w:szCs w:val="18"/>
        </w:rPr>
        <w:sym w:font="HQPB2" w:char="F072"/>
      </w:r>
      <w:r w:rsidRPr="00F95987">
        <w:rPr>
          <w:rFonts w:cs="Arabic Transparent"/>
          <w:sz w:val="18"/>
          <w:szCs w:val="18"/>
          <w:rtl/>
        </w:rPr>
        <w:t xml:space="preserve"> </w:t>
      </w:r>
      <w:r w:rsidRPr="00F95987">
        <w:rPr>
          <w:rFonts w:cs="Arabic Transparent"/>
          <w:sz w:val="18"/>
          <w:szCs w:val="18"/>
        </w:rPr>
        <w:sym w:font="HQPB4" w:char="F0CF"/>
      </w:r>
      <w:r w:rsidRPr="00F95987">
        <w:rPr>
          <w:rFonts w:cs="Arabic Transparent"/>
          <w:sz w:val="18"/>
          <w:szCs w:val="18"/>
        </w:rPr>
        <w:sym w:font="HQPB2" w:char="F070"/>
      </w:r>
      <w:r w:rsidRPr="00F95987">
        <w:rPr>
          <w:rFonts w:cs="Arabic Transparent"/>
          <w:sz w:val="18"/>
          <w:szCs w:val="18"/>
        </w:rPr>
        <w:sym w:font="HQPB5" w:char="F074"/>
      </w:r>
      <w:r w:rsidRPr="00F95987">
        <w:rPr>
          <w:rFonts w:cs="Arabic Transparent"/>
          <w:sz w:val="18"/>
          <w:szCs w:val="18"/>
        </w:rPr>
        <w:sym w:font="HQPB2" w:char="F042"/>
      </w:r>
      <w:r w:rsidRPr="00F95987">
        <w:rPr>
          <w:rFonts w:cs="Arabic Transparent"/>
          <w:sz w:val="18"/>
          <w:szCs w:val="18"/>
        </w:rPr>
        <w:sym w:font="HQPB4" w:char="F0A7"/>
      </w:r>
      <w:r w:rsidRPr="00F95987">
        <w:rPr>
          <w:rFonts w:cs="Arabic Transparent"/>
          <w:sz w:val="18"/>
          <w:szCs w:val="18"/>
        </w:rPr>
        <w:sym w:font="HQPB2" w:char="F071"/>
      </w:r>
      <w:r w:rsidRPr="00F95987">
        <w:rPr>
          <w:rFonts w:cs="Arabic Transparent"/>
          <w:sz w:val="18"/>
          <w:szCs w:val="18"/>
        </w:rPr>
        <w:sym w:font="HQPB5" w:char="F07C"/>
      </w:r>
      <w:r w:rsidRPr="00F95987">
        <w:rPr>
          <w:rFonts w:cs="Arabic Transparent"/>
          <w:sz w:val="18"/>
          <w:szCs w:val="18"/>
        </w:rPr>
        <w:sym w:font="HQPB1" w:char="F0A1"/>
      </w:r>
      <w:r w:rsidRPr="00F95987">
        <w:rPr>
          <w:rFonts w:cs="Arabic Transparent"/>
          <w:sz w:val="18"/>
          <w:szCs w:val="18"/>
        </w:rPr>
        <w:sym w:font="HQPB4" w:char="F0DF"/>
      </w:r>
      <w:r w:rsidRPr="00F95987">
        <w:rPr>
          <w:rFonts w:cs="Arabic Transparent"/>
          <w:sz w:val="18"/>
          <w:szCs w:val="18"/>
        </w:rPr>
        <w:sym w:font="HQPB2" w:char="F04A"/>
      </w:r>
      <w:r w:rsidRPr="00F95987">
        <w:rPr>
          <w:rFonts w:cs="Arabic Transparent"/>
          <w:sz w:val="18"/>
          <w:szCs w:val="18"/>
        </w:rPr>
        <w:sym w:font="HQPB4" w:char="F0F8"/>
      </w:r>
      <w:r w:rsidRPr="00F95987">
        <w:rPr>
          <w:rFonts w:cs="Arabic Transparent"/>
          <w:sz w:val="18"/>
          <w:szCs w:val="18"/>
        </w:rPr>
        <w:sym w:font="HQPB2" w:char="F039"/>
      </w:r>
      <w:r w:rsidRPr="00F95987">
        <w:rPr>
          <w:rFonts w:cs="Arabic Transparent"/>
          <w:sz w:val="18"/>
          <w:szCs w:val="18"/>
        </w:rPr>
        <w:sym w:font="HQPB5" w:char="F024"/>
      </w:r>
      <w:r w:rsidRPr="00F95987">
        <w:rPr>
          <w:rFonts w:cs="Arabic Transparent"/>
          <w:sz w:val="18"/>
          <w:szCs w:val="18"/>
        </w:rPr>
        <w:sym w:font="HQPB1" w:char="F023"/>
      </w:r>
      <w:r w:rsidRPr="00F95987">
        <w:rPr>
          <w:rFonts w:cs="Arabic Transparent"/>
          <w:sz w:val="18"/>
          <w:szCs w:val="18"/>
          <w:rtl/>
        </w:rPr>
        <w:t xml:space="preserve"> </w:t>
      </w:r>
      <w:r w:rsidRPr="00F95987">
        <w:rPr>
          <w:rFonts w:cs="Arabic Transparent"/>
          <w:sz w:val="18"/>
          <w:szCs w:val="18"/>
        </w:rPr>
        <w:sym w:font="HQPB4" w:char="F0C9"/>
      </w:r>
      <w:r w:rsidRPr="00F95987">
        <w:rPr>
          <w:rFonts w:cs="Arabic Transparent"/>
          <w:sz w:val="18"/>
          <w:szCs w:val="18"/>
        </w:rPr>
        <w:sym w:font="HQPB2" w:char="F04F"/>
      </w:r>
      <w:r w:rsidRPr="00F95987">
        <w:rPr>
          <w:rFonts w:cs="Arabic Transparent"/>
          <w:sz w:val="18"/>
          <w:szCs w:val="18"/>
        </w:rPr>
        <w:sym w:font="HQPB2" w:char="F0BB"/>
      </w:r>
      <w:r w:rsidRPr="00F95987">
        <w:rPr>
          <w:rFonts w:cs="Arabic Transparent"/>
          <w:sz w:val="18"/>
          <w:szCs w:val="18"/>
        </w:rPr>
        <w:sym w:font="HQPB5" w:char="F079"/>
      </w:r>
      <w:r w:rsidRPr="00F95987">
        <w:rPr>
          <w:rFonts w:cs="Arabic Transparent"/>
          <w:sz w:val="18"/>
          <w:szCs w:val="18"/>
        </w:rPr>
        <w:sym w:font="HQPB1" w:char="F0E8"/>
      </w:r>
      <w:r w:rsidRPr="00F95987">
        <w:rPr>
          <w:rFonts w:cs="Arabic Transparent"/>
          <w:sz w:val="18"/>
          <w:szCs w:val="18"/>
        </w:rPr>
        <w:sym w:font="HQPB4" w:char="F0F7"/>
      </w:r>
      <w:r w:rsidRPr="00F95987">
        <w:rPr>
          <w:rFonts w:cs="Arabic Transparent"/>
          <w:sz w:val="18"/>
          <w:szCs w:val="18"/>
        </w:rPr>
        <w:sym w:font="HQPB2" w:char="F052"/>
      </w:r>
      <w:r w:rsidRPr="00F95987">
        <w:rPr>
          <w:rFonts w:cs="Arabic Transparent"/>
          <w:sz w:val="18"/>
          <w:szCs w:val="18"/>
        </w:rPr>
        <w:sym w:font="HQPB5" w:char="F046"/>
      </w:r>
      <w:r w:rsidRPr="00F95987">
        <w:rPr>
          <w:rFonts w:cs="Arabic Transparent"/>
          <w:sz w:val="18"/>
          <w:szCs w:val="18"/>
        </w:rPr>
        <w:sym w:font="HQPB2" w:char="F07B"/>
      </w:r>
      <w:r w:rsidRPr="00F95987">
        <w:rPr>
          <w:rFonts w:cs="Arabic Transparent"/>
          <w:sz w:val="18"/>
          <w:szCs w:val="18"/>
        </w:rPr>
        <w:sym w:font="HQPB5" w:char="F024"/>
      </w:r>
      <w:r w:rsidRPr="00F95987">
        <w:rPr>
          <w:rFonts w:cs="Arabic Transparent"/>
          <w:sz w:val="18"/>
          <w:szCs w:val="18"/>
        </w:rPr>
        <w:sym w:font="HQPB1" w:char="F023"/>
      </w:r>
      <w:r w:rsidRPr="00F95987">
        <w:rPr>
          <w:rFonts w:cs="Arabic Transparent"/>
          <w:sz w:val="18"/>
          <w:szCs w:val="18"/>
        </w:rPr>
        <w:sym w:font="HQPB5" w:char="F075"/>
      </w:r>
      <w:r w:rsidRPr="00F95987">
        <w:rPr>
          <w:rFonts w:cs="Arabic Transparent"/>
          <w:sz w:val="18"/>
          <w:szCs w:val="18"/>
        </w:rPr>
        <w:sym w:font="HQPB2" w:char="F072"/>
      </w:r>
      <w:r w:rsidRPr="00F95987">
        <w:rPr>
          <w:rFonts w:cs="Arabic Transparent"/>
          <w:sz w:val="18"/>
          <w:szCs w:val="18"/>
          <w:rtl/>
        </w:rPr>
        <w:t xml:space="preserve"> </w:t>
      </w:r>
      <w:r w:rsidRPr="00F95987">
        <w:rPr>
          <w:rFonts w:cs="Arabic Transparent"/>
          <w:sz w:val="18"/>
          <w:szCs w:val="18"/>
        </w:rPr>
        <w:sym w:font="HQPB4" w:char="F0CF"/>
      </w:r>
      <w:r w:rsidRPr="00F95987">
        <w:rPr>
          <w:rFonts w:cs="Arabic Transparent"/>
          <w:sz w:val="18"/>
          <w:szCs w:val="18"/>
        </w:rPr>
        <w:sym w:font="HQPB1" w:char="F05E"/>
      </w:r>
      <w:r w:rsidRPr="00F95987">
        <w:rPr>
          <w:rFonts w:cs="Arabic Transparent"/>
          <w:sz w:val="18"/>
          <w:szCs w:val="18"/>
        </w:rPr>
        <w:sym w:font="HQPB4" w:char="F0F6"/>
      </w:r>
      <w:r w:rsidRPr="00F95987">
        <w:rPr>
          <w:rFonts w:cs="Arabic Transparent"/>
          <w:sz w:val="18"/>
          <w:szCs w:val="18"/>
        </w:rPr>
        <w:sym w:font="HQPB1" w:char="F08D"/>
      </w:r>
      <w:r w:rsidRPr="00F95987">
        <w:rPr>
          <w:rFonts w:cs="Arabic Transparent"/>
          <w:sz w:val="18"/>
          <w:szCs w:val="18"/>
        </w:rPr>
        <w:sym w:font="HQPB5" w:char="F079"/>
      </w:r>
      <w:r w:rsidRPr="00F95987">
        <w:rPr>
          <w:rFonts w:cs="Arabic Transparent"/>
          <w:sz w:val="18"/>
          <w:szCs w:val="18"/>
        </w:rPr>
        <w:sym w:font="HQPB1" w:char="F073"/>
      </w:r>
      <w:r w:rsidRPr="00F95987">
        <w:rPr>
          <w:rFonts w:cs="Arabic Transparent"/>
          <w:sz w:val="18"/>
          <w:szCs w:val="18"/>
        </w:rPr>
        <w:sym w:font="HQPB4" w:char="F0F8"/>
      </w:r>
      <w:r w:rsidRPr="00F95987">
        <w:rPr>
          <w:rFonts w:cs="Arabic Transparent"/>
          <w:sz w:val="18"/>
          <w:szCs w:val="18"/>
        </w:rPr>
        <w:sym w:font="HQPB2" w:char="F039"/>
      </w:r>
      <w:r w:rsidRPr="00F95987">
        <w:rPr>
          <w:rFonts w:cs="Arabic Transparent"/>
          <w:sz w:val="18"/>
          <w:szCs w:val="18"/>
        </w:rPr>
        <w:sym w:font="HQPB5" w:char="F024"/>
      </w:r>
      <w:r w:rsidRPr="00F95987">
        <w:rPr>
          <w:rFonts w:cs="Arabic Transparent"/>
          <w:sz w:val="18"/>
          <w:szCs w:val="18"/>
        </w:rPr>
        <w:sym w:font="HQPB1" w:char="F023"/>
      </w:r>
      <w:r w:rsidRPr="00F95987">
        <w:rPr>
          <w:rFonts w:cs="Arabic Transparent"/>
          <w:sz w:val="18"/>
          <w:szCs w:val="18"/>
        </w:rPr>
        <w:sym w:font="HQPB5" w:char="F075"/>
      </w:r>
      <w:r w:rsidRPr="00F95987">
        <w:rPr>
          <w:rFonts w:cs="Arabic Transparent"/>
          <w:sz w:val="18"/>
          <w:szCs w:val="18"/>
        </w:rPr>
        <w:sym w:font="HQPB2" w:char="F072"/>
      </w:r>
      <w:r w:rsidRPr="00F95987">
        <w:rPr>
          <w:rFonts w:cs="Arabic Transparent" w:hint="cs"/>
          <w:sz w:val="4"/>
          <w:szCs w:val="4"/>
          <w:rtl/>
        </w:rPr>
        <w:t xml:space="preserve"> </w:t>
      </w:r>
      <w:r w:rsidRPr="00F95987">
        <w:rPr>
          <w:rFonts w:ascii="Book Antiqua" w:hAnsi="Book Antiqua" w:cs="Arabic Transparent"/>
          <w:color w:val="000000"/>
          <w:sz w:val="18"/>
          <w:szCs w:val="18"/>
        </w:rPr>
        <w:sym w:font="HQPB2" w:char="F0E1"/>
      </w:r>
    </w:p>
    <w:p w:rsidR="00384D8D" w:rsidRPr="003B4FEE" w:rsidRDefault="00384D8D" w:rsidP="00384D8D">
      <w:pPr>
        <w:ind w:firstLine="360"/>
        <w:jc w:val="both"/>
        <w:rPr>
          <w:rFonts w:ascii="Book Antiqua" w:hAnsi="Book Antiqua"/>
          <w:sz w:val="20"/>
          <w:szCs w:val="20"/>
          <w:lang w:bidi="ar-EG"/>
        </w:rPr>
      </w:pPr>
      <w:r w:rsidRPr="00574576">
        <w:rPr>
          <w:rFonts w:ascii="Book Antiqua" w:hAnsi="Book Antiqua"/>
          <w:b/>
          <w:bCs/>
          <w:sz w:val="20"/>
          <w:szCs w:val="20"/>
        </w:rPr>
        <w:t>«</w:t>
      </w:r>
      <w:r w:rsidRPr="00574576">
        <w:rPr>
          <w:rFonts w:ascii="Book Antiqua" w:hAnsi="Book Antiqua"/>
          <w:b/>
          <w:bCs/>
          <w:color w:val="000000"/>
          <w:sz w:val="20"/>
          <w:szCs w:val="20"/>
        </w:rPr>
        <w:t>Приукрашена для людей любовь к удовольствиям, доставляемым женщинами, сыновьями, накопленными кинтарами золота и серебра, прекрасными конями, скотиной и нивами</w:t>
      </w:r>
      <w:r w:rsidRPr="00574576">
        <w:rPr>
          <w:rFonts w:ascii="Book Antiqua" w:hAnsi="Book Antiqua"/>
          <w:b/>
          <w:bCs/>
          <w:sz w:val="20"/>
          <w:szCs w:val="20"/>
        </w:rPr>
        <w:t xml:space="preserve">» </w:t>
      </w:r>
      <w:r w:rsidRPr="00574576">
        <w:rPr>
          <w:rFonts w:ascii="Book Antiqua" w:hAnsi="Book Antiqua"/>
          <w:sz w:val="16"/>
          <w:szCs w:val="16"/>
        </w:rPr>
        <w:t>(Али Имран 3: 14)</w:t>
      </w:r>
      <w:r w:rsidRPr="00574576">
        <w:rPr>
          <w:rFonts w:ascii="Book Antiqua" w:hAnsi="Book Antiqua"/>
          <w:sz w:val="20"/>
          <w:szCs w:val="20"/>
        </w:rPr>
        <w:t xml:space="preserve">. </w:t>
      </w:r>
      <w:r w:rsidRPr="00574576">
        <w:rPr>
          <w:rFonts w:ascii="Book Antiqua" w:hAnsi="Book Antiqua"/>
          <w:i/>
          <w:iCs/>
          <w:sz w:val="20"/>
          <w:szCs w:val="20"/>
        </w:rPr>
        <w:t>И Аллах начал с упоминания женщин прежде, чем упомянуть другие искушения, указывая на то, что они являются основой всех искушений!”</w:t>
      </w:r>
    </w:p>
  </w:footnote>
  <w:footnote w:id="51">
    <w:p w:rsidR="00384D8D" w:rsidRPr="00D26AA6" w:rsidRDefault="00384D8D" w:rsidP="00384D8D">
      <w:pPr>
        <w:pStyle w:val="a3"/>
        <w:ind w:firstLine="360"/>
        <w:jc w:val="both"/>
        <w:rPr>
          <w:rFonts w:ascii="Book Antiqua" w:hAnsi="Book Antiqua"/>
          <w:sz w:val="16"/>
          <w:szCs w:val="16"/>
        </w:rPr>
      </w:pPr>
      <w:r w:rsidRPr="00A81E99">
        <w:rPr>
          <w:rStyle w:val="a7"/>
          <w:rFonts w:ascii="Bookman Old Style" w:hAnsi="Bookman Old Style"/>
          <w:sz w:val="22"/>
          <w:szCs w:val="22"/>
        </w:rPr>
        <w:footnoteRef/>
      </w:r>
      <w:r w:rsidRPr="00A81E99">
        <w:rPr>
          <w:rFonts w:ascii="Book Antiqua" w:hAnsi="Book Antiqua"/>
        </w:rPr>
        <w:t xml:space="preserve"> Трудности и причинение себе страданий не указывают на правильность деяния. Шариат смотрит не на трудность дела, а на правильность и пользу. Пророк </w:t>
      </w:r>
      <w:r w:rsidRPr="00A81E99">
        <w:rPr>
          <w:rFonts w:ascii="AGA Arabesque" w:hAnsi="AGA Arabesque" w:cs="AGHlvCyrillic"/>
          <w:sz w:val="22"/>
          <w:szCs w:val="22"/>
        </w:rPr>
        <w:t></w:t>
      </w:r>
      <w:r w:rsidRPr="00A81E99">
        <w:rPr>
          <w:rFonts w:ascii="Book Antiqua" w:hAnsi="Book Antiqua"/>
        </w:rPr>
        <w:t xml:space="preserve"> говорил: «</w:t>
      </w:r>
      <w:r w:rsidRPr="00A81E99">
        <w:rPr>
          <w:rFonts w:ascii="Book Antiqua" w:hAnsi="Book Antiqua"/>
          <w:b/>
          <w:bCs/>
          <w:i/>
          <w:iCs/>
        </w:rPr>
        <w:t xml:space="preserve">Поистине, религия эта легка, но если кто-нибудь начинает </w:t>
      </w:r>
      <w:r>
        <w:rPr>
          <w:rFonts w:ascii="Book Antiqua" w:hAnsi="Book Antiqua"/>
          <w:b/>
          <w:bCs/>
          <w:i/>
          <w:iCs/>
        </w:rPr>
        <w:t>ее усложнять</w:t>
      </w:r>
      <w:r w:rsidRPr="00A81E99">
        <w:rPr>
          <w:rFonts w:ascii="Book Antiqua" w:hAnsi="Book Antiqua"/>
          <w:b/>
          <w:bCs/>
          <w:i/>
          <w:iCs/>
        </w:rPr>
        <w:t>, она обязательно</w:t>
      </w:r>
      <w:r w:rsidRPr="00D26AA6">
        <w:rPr>
          <w:rFonts w:ascii="Book Antiqua" w:hAnsi="Book Antiqua"/>
          <w:b/>
          <w:bCs/>
          <w:i/>
          <w:iCs/>
        </w:rPr>
        <w:t xml:space="preserve"> </w:t>
      </w:r>
      <w:r>
        <w:rPr>
          <w:rFonts w:ascii="Book Antiqua" w:hAnsi="Book Antiqua"/>
          <w:b/>
          <w:bCs/>
          <w:i/>
          <w:iCs/>
        </w:rPr>
        <w:t>одержит верх над ним</w:t>
      </w:r>
      <w:r w:rsidRPr="00D26AA6">
        <w:rPr>
          <w:rFonts w:ascii="Book Antiqua" w:hAnsi="Book Antiqua"/>
          <w:b/>
          <w:bCs/>
          <w:i/>
          <w:iCs/>
        </w:rPr>
        <w:t>»</w:t>
      </w:r>
      <w:r w:rsidRPr="00D26AA6">
        <w:rPr>
          <w:rFonts w:ascii="Book Antiqua" w:hAnsi="Book Antiqua"/>
        </w:rPr>
        <w:t>.</w:t>
      </w:r>
      <w:r w:rsidRPr="00D26AA6">
        <w:rPr>
          <w:rFonts w:ascii="Book Antiqua" w:hAnsi="Book Antiqua"/>
          <w:b/>
          <w:bCs/>
          <w:i/>
          <w:iCs/>
        </w:rPr>
        <w:t xml:space="preserve"> </w:t>
      </w:r>
      <w:r w:rsidRPr="00D26AA6">
        <w:rPr>
          <w:rFonts w:ascii="Book Antiqua" w:hAnsi="Book Antiqua"/>
          <w:sz w:val="16"/>
          <w:szCs w:val="16"/>
        </w:rPr>
        <w:t>аль-Бухари 39.</w:t>
      </w:r>
    </w:p>
    <w:p w:rsidR="00384D8D" w:rsidRPr="00B446E7" w:rsidRDefault="00384D8D" w:rsidP="00384D8D">
      <w:pPr>
        <w:pStyle w:val="a3"/>
        <w:ind w:firstLine="360"/>
        <w:jc w:val="both"/>
        <w:rPr>
          <w:rFonts w:ascii="Book Antiqua" w:hAnsi="Book Antiqua"/>
          <w:sz w:val="16"/>
          <w:szCs w:val="16"/>
        </w:rPr>
      </w:pPr>
      <w:r w:rsidRPr="00B446E7">
        <w:rPr>
          <w:rFonts w:ascii="Book Antiqua" w:hAnsi="Book Antiqua"/>
        </w:rPr>
        <w:t>Анас рассказывал</w:t>
      </w:r>
      <w:r>
        <w:rPr>
          <w:rFonts w:ascii="Book Antiqua" w:hAnsi="Book Antiqua"/>
        </w:rPr>
        <w:t>:</w:t>
      </w:r>
      <w:r w:rsidRPr="00B446E7">
        <w:rPr>
          <w:rFonts w:ascii="Book Antiqua" w:hAnsi="Book Antiqua"/>
        </w:rPr>
        <w:t xml:space="preserve"> </w:t>
      </w:r>
      <w:r w:rsidRPr="00A35E8B">
        <w:rPr>
          <w:rFonts w:ascii="Book Antiqua" w:hAnsi="Book Antiqua"/>
          <w:i/>
          <w:iCs/>
        </w:rPr>
        <w:t xml:space="preserve">“Однажды когда пророк </w:t>
      </w:r>
      <w:r w:rsidRPr="00A35E8B">
        <w:rPr>
          <w:rFonts w:ascii="AGA Arabesque" w:hAnsi="AGA Arabesque" w:cs="AGHlvCyrillic"/>
          <w:sz w:val="22"/>
          <w:szCs w:val="22"/>
        </w:rPr>
        <w:t></w:t>
      </w:r>
      <w:r w:rsidRPr="00A35E8B">
        <w:rPr>
          <w:rFonts w:ascii="Book Antiqua" w:hAnsi="Book Antiqua"/>
          <w:i/>
          <w:iCs/>
        </w:rPr>
        <w:t xml:space="preserve"> увидел какого-то старца, который шел, поддерживаемый двумя своими сыновьями, он спросил: </w:t>
      </w:r>
      <w:r w:rsidRPr="00A35E8B">
        <w:rPr>
          <w:rFonts w:ascii="Book Antiqua" w:hAnsi="Book Antiqua"/>
          <w:b/>
          <w:bCs/>
          <w:i/>
          <w:iCs/>
        </w:rPr>
        <w:t>«Что с ним?»</w:t>
      </w:r>
      <w:r w:rsidRPr="00A35E8B">
        <w:rPr>
          <w:rFonts w:ascii="Book Antiqua" w:hAnsi="Book Antiqua"/>
          <w:i/>
          <w:iCs/>
        </w:rPr>
        <w:t xml:space="preserve"> Его сыновья сказали: “Он дал обет идти пешком в хадж”. Пророк </w:t>
      </w:r>
      <w:r w:rsidRPr="00A35E8B">
        <w:rPr>
          <w:rFonts w:ascii="AGA Arabesque" w:hAnsi="AGA Arabesque" w:cs="AGHlvCyrillic"/>
          <w:sz w:val="22"/>
          <w:szCs w:val="22"/>
        </w:rPr>
        <w:t></w:t>
      </w:r>
      <w:r w:rsidRPr="00A35E8B">
        <w:rPr>
          <w:rFonts w:ascii="Book Antiqua" w:hAnsi="Book Antiqua"/>
          <w:i/>
          <w:iCs/>
        </w:rPr>
        <w:t xml:space="preserve"> сказал: </w:t>
      </w:r>
      <w:r w:rsidRPr="00A35E8B">
        <w:rPr>
          <w:rFonts w:ascii="Book Antiqua" w:hAnsi="Book Antiqua"/>
          <w:b/>
          <w:bCs/>
          <w:i/>
          <w:iCs/>
        </w:rPr>
        <w:t>«Поистине, Аллах не нуждается в том, чтобы он подвергал себя мучениям»</w:t>
      </w:r>
      <w:r w:rsidRPr="00A35E8B">
        <w:rPr>
          <w:rFonts w:ascii="Book Antiqua" w:hAnsi="Book Antiqua"/>
          <w:i/>
          <w:iCs/>
        </w:rPr>
        <w:t>, и велел ему сесть ве</w:t>
      </w:r>
      <w:r w:rsidRPr="00A35E8B">
        <w:rPr>
          <w:rFonts w:ascii="Book Antiqua" w:hAnsi="Book Antiqua"/>
          <w:i/>
          <w:iCs/>
        </w:rPr>
        <w:t>р</w:t>
      </w:r>
      <w:r w:rsidRPr="00A35E8B">
        <w:rPr>
          <w:rFonts w:ascii="Book Antiqua" w:hAnsi="Book Antiqua"/>
          <w:i/>
          <w:iCs/>
        </w:rPr>
        <w:t>хом”</w:t>
      </w:r>
      <w:r>
        <w:rPr>
          <w:rFonts w:ascii="Book Antiqua" w:hAnsi="Book Antiqua"/>
          <w:lang w:bidi="ar-EG"/>
        </w:rPr>
        <w:t>.</w:t>
      </w:r>
      <w:r w:rsidRPr="00B446E7">
        <w:rPr>
          <w:rFonts w:ascii="Book Antiqua" w:hAnsi="Book Antiqua"/>
        </w:rPr>
        <w:t xml:space="preserve"> </w:t>
      </w:r>
      <w:r w:rsidRPr="00B446E7">
        <w:rPr>
          <w:rFonts w:ascii="Book Antiqua" w:hAnsi="Book Antiqua"/>
          <w:sz w:val="16"/>
          <w:szCs w:val="16"/>
        </w:rPr>
        <w:t>аль-Бухари 1865, Муслим 1642</w:t>
      </w:r>
      <w:r>
        <w:rPr>
          <w:rFonts w:ascii="Book Antiqua" w:hAnsi="Book Antiqua"/>
          <w:sz w:val="16"/>
          <w:szCs w:val="16"/>
        </w:rPr>
        <w:t>.</w:t>
      </w:r>
    </w:p>
    <w:p w:rsidR="00384D8D" w:rsidRDefault="00384D8D" w:rsidP="00384D8D">
      <w:pPr>
        <w:pStyle w:val="a3"/>
        <w:ind w:firstLine="360"/>
        <w:jc w:val="both"/>
        <w:rPr>
          <w:rFonts w:ascii="Book Antiqua" w:hAnsi="Book Antiqua"/>
          <w:sz w:val="16"/>
          <w:szCs w:val="16"/>
        </w:rPr>
      </w:pPr>
      <w:r>
        <w:rPr>
          <w:rFonts w:ascii="Book Antiqua" w:hAnsi="Book Antiqua"/>
        </w:rPr>
        <w:t xml:space="preserve">Также </w:t>
      </w:r>
      <w:r w:rsidRPr="00D26AA6">
        <w:rPr>
          <w:rFonts w:ascii="Book Antiqua" w:hAnsi="Book Antiqua"/>
        </w:rPr>
        <w:t xml:space="preserve">Ибн ‘Аббас рассказывал: </w:t>
      </w:r>
      <w:r w:rsidRPr="00D26AA6">
        <w:rPr>
          <w:rFonts w:ascii="Book Antiqua" w:hAnsi="Book Antiqua"/>
          <w:i/>
          <w:iCs/>
        </w:rPr>
        <w:t>“Однажды, когда пророк</w:t>
      </w:r>
      <w:r>
        <w:rPr>
          <w:rFonts w:ascii="Book Antiqua" w:hAnsi="Book Antiqua"/>
          <w:i/>
          <w:iCs/>
        </w:rPr>
        <w:t xml:space="preserve"> </w:t>
      </w:r>
      <w:r w:rsidRPr="002D605D">
        <w:rPr>
          <w:rFonts w:ascii="AGA Arabesque" w:hAnsi="AGA Arabesque" w:cs="AGHlvCyrillic"/>
          <w:sz w:val="22"/>
          <w:szCs w:val="22"/>
        </w:rPr>
        <w:t></w:t>
      </w:r>
      <w:r w:rsidRPr="00D26AA6">
        <w:rPr>
          <w:rFonts w:ascii="Book Antiqua" w:hAnsi="Book Antiqua"/>
          <w:i/>
          <w:iCs/>
        </w:rPr>
        <w:t xml:space="preserve"> произносил проповедь</w:t>
      </w:r>
      <w:r w:rsidRPr="00A35E8B">
        <w:rPr>
          <w:rFonts w:ascii="Book Antiqua" w:hAnsi="Book Antiqua"/>
          <w:i/>
          <w:iCs/>
        </w:rPr>
        <w:t xml:space="preserve"> (</w:t>
      </w:r>
      <w:r>
        <w:rPr>
          <w:rFonts w:ascii="Book Antiqua" w:hAnsi="Book Antiqua"/>
          <w:i/>
          <w:iCs/>
          <w:lang w:bidi="ar-EG"/>
        </w:rPr>
        <w:t>хутба</w:t>
      </w:r>
      <w:r w:rsidRPr="00A35E8B">
        <w:rPr>
          <w:rFonts w:ascii="Book Antiqua" w:hAnsi="Book Antiqua"/>
          <w:i/>
          <w:iCs/>
        </w:rPr>
        <w:t>)</w:t>
      </w:r>
      <w:r w:rsidRPr="00D26AA6">
        <w:rPr>
          <w:rFonts w:ascii="Book Antiqua" w:hAnsi="Book Antiqua"/>
          <w:i/>
          <w:iCs/>
        </w:rPr>
        <w:t>, он увидел стоящего человека и спросил о н</w:t>
      </w:r>
      <w:r>
        <w:rPr>
          <w:rFonts w:ascii="Book Antiqua" w:hAnsi="Book Antiqua"/>
          <w:i/>
          <w:iCs/>
        </w:rPr>
        <w:t>е</w:t>
      </w:r>
      <w:r w:rsidRPr="00D26AA6">
        <w:rPr>
          <w:rFonts w:ascii="Book Antiqua" w:hAnsi="Book Antiqua"/>
          <w:i/>
          <w:iCs/>
        </w:rPr>
        <w:t>м. Люди сказали: “Это – Абу Исраиль, который дал обет стоять на солнце</w:t>
      </w:r>
      <w:r>
        <w:rPr>
          <w:rFonts w:ascii="Book Antiqua" w:hAnsi="Book Antiqua"/>
          <w:i/>
          <w:iCs/>
        </w:rPr>
        <w:t>,</w:t>
      </w:r>
      <w:r w:rsidRPr="00D26AA6">
        <w:rPr>
          <w:rFonts w:ascii="Book Antiqua" w:hAnsi="Book Antiqua"/>
          <w:i/>
          <w:iCs/>
        </w:rPr>
        <w:t xml:space="preserve"> не укрыва</w:t>
      </w:r>
      <w:r>
        <w:rPr>
          <w:rFonts w:ascii="Book Antiqua" w:hAnsi="Book Antiqua"/>
          <w:i/>
          <w:iCs/>
        </w:rPr>
        <w:t>я</w:t>
      </w:r>
      <w:r w:rsidRPr="00D26AA6">
        <w:rPr>
          <w:rFonts w:ascii="Book Antiqua" w:hAnsi="Book Antiqua"/>
          <w:i/>
          <w:iCs/>
        </w:rPr>
        <w:t>с</w:t>
      </w:r>
      <w:r>
        <w:rPr>
          <w:rFonts w:ascii="Book Antiqua" w:hAnsi="Book Antiqua"/>
          <w:i/>
          <w:iCs/>
        </w:rPr>
        <w:t>ь</w:t>
      </w:r>
      <w:r w:rsidRPr="00D26AA6">
        <w:rPr>
          <w:rFonts w:ascii="Book Antiqua" w:hAnsi="Book Antiqua"/>
          <w:i/>
          <w:iCs/>
        </w:rPr>
        <w:t xml:space="preserve"> в тени</w:t>
      </w:r>
      <w:r>
        <w:rPr>
          <w:rFonts w:ascii="Book Antiqua" w:hAnsi="Book Antiqua"/>
          <w:i/>
          <w:iCs/>
        </w:rPr>
        <w:t>,</w:t>
      </w:r>
      <w:r w:rsidRPr="00D26AA6">
        <w:rPr>
          <w:rFonts w:ascii="Book Antiqua" w:hAnsi="Book Antiqua"/>
          <w:i/>
          <w:iCs/>
        </w:rPr>
        <w:t xml:space="preserve"> не садиться, не разговаривать и</w:t>
      </w:r>
      <w:r>
        <w:rPr>
          <w:rFonts w:ascii="Book Antiqua" w:hAnsi="Book Antiqua"/>
          <w:i/>
          <w:iCs/>
        </w:rPr>
        <w:t xml:space="preserve"> при этом</w:t>
      </w:r>
      <w:r w:rsidRPr="00D26AA6">
        <w:rPr>
          <w:rFonts w:ascii="Book Antiqua" w:hAnsi="Book Antiqua"/>
          <w:i/>
          <w:iCs/>
        </w:rPr>
        <w:t xml:space="preserve"> поститься”. Тогда пророк</w:t>
      </w:r>
      <w:r>
        <w:rPr>
          <w:rFonts w:ascii="Book Antiqua" w:hAnsi="Book Antiqua"/>
          <w:i/>
          <w:iCs/>
        </w:rPr>
        <w:t xml:space="preserve"> </w:t>
      </w:r>
      <w:r w:rsidRPr="002D605D">
        <w:rPr>
          <w:rFonts w:ascii="AGA Arabesque" w:hAnsi="AGA Arabesque" w:cs="AGHlvCyrillic"/>
          <w:sz w:val="22"/>
          <w:szCs w:val="22"/>
        </w:rPr>
        <w:t></w:t>
      </w:r>
      <w:r w:rsidRPr="00D26AA6">
        <w:rPr>
          <w:rFonts w:ascii="Book Antiqua" w:hAnsi="Book Antiqua"/>
          <w:i/>
          <w:iCs/>
        </w:rPr>
        <w:t xml:space="preserve"> сказал: </w:t>
      </w:r>
      <w:r w:rsidRPr="00D26AA6">
        <w:rPr>
          <w:rFonts w:ascii="Book Antiqua" w:hAnsi="Book Antiqua"/>
          <w:b/>
          <w:bCs/>
          <w:i/>
          <w:iCs/>
          <w:lang w:bidi="ar-EG"/>
        </w:rPr>
        <w:t>«</w:t>
      </w:r>
      <w:r w:rsidRPr="00D26AA6">
        <w:rPr>
          <w:rFonts w:ascii="Book Antiqua" w:hAnsi="Book Antiqua"/>
          <w:b/>
          <w:bCs/>
          <w:i/>
          <w:iCs/>
        </w:rPr>
        <w:t xml:space="preserve">Велите ему, чтобы он </w:t>
      </w:r>
      <w:r>
        <w:rPr>
          <w:rFonts w:ascii="Book Antiqua" w:hAnsi="Book Antiqua"/>
          <w:b/>
          <w:bCs/>
          <w:i/>
          <w:iCs/>
        </w:rPr>
        <w:t>ра</w:t>
      </w:r>
      <w:r>
        <w:rPr>
          <w:rFonts w:ascii="Book Antiqua" w:hAnsi="Book Antiqua"/>
          <w:b/>
          <w:bCs/>
          <w:i/>
          <w:iCs/>
        </w:rPr>
        <w:t>з</w:t>
      </w:r>
      <w:r>
        <w:rPr>
          <w:rFonts w:ascii="Book Antiqua" w:hAnsi="Book Antiqua"/>
          <w:b/>
          <w:bCs/>
          <w:i/>
          <w:iCs/>
        </w:rPr>
        <w:t>говаривал</w:t>
      </w:r>
      <w:r w:rsidRPr="00D26AA6">
        <w:rPr>
          <w:rFonts w:ascii="Book Antiqua" w:hAnsi="Book Antiqua"/>
          <w:b/>
          <w:bCs/>
          <w:i/>
          <w:iCs/>
        </w:rPr>
        <w:t>, укрывался в тени и садился, а пост свой пусть довед</w:t>
      </w:r>
      <w:r>
        <w:rPr>
          <w:rFonts w:ascii="Book Antiqua" w:hAnsi="Book Antiqua"/>
          <w:b/>
          <w:bCs/>
          <w:i/>
          <w:iCs/>
        </w:rPr>
        <w:t>е</w:t>
      </w:r>
      <w:r w:rsidRPr="00D26AA6">
        <w:rPr>
          <w:rFonts w:ascii="Book Antiqua" w:hAnsi="Book Antiqua"/>
          <w:b/>
          <w:bCs/>
          <w:i/>
          <w:iCs/>
        </w:rPr>
        <w:t>т до конца»</w:t>
      </w:r>
      <w:r w:rsidRPr="00D26AA6">
        <w:rPr>
          <w:rFonts w:ascii="Book Antiqua" w:hAnsi="Book Antiqua"/>
          <w:i/>
          <w:iCs/>
        </w:rPr>
        <w:t>”</w:t>
      </w:r>
      <w:r w:rsidRPr="00D26AA6">
        <w:rPr>
          <w:rFonts w:ascii="Book Antiqua" w:hAnsi="Book Antiqua"/>
        </w:rPr>
        <w:t xml:space="preserve">. </w:t>
      </w:r>
      <w:r w:rsidRPr="00D26AA6">
        <w:rPr>
          <w:rFonts w:ascii="Book Antiqua" w:hAnsi="Book Antiqua"/>
          <w:sz w:val="16"/>
          <w:szCs w:val="16"/>
        </w:rPr>
        <w:t>аль-Бухари 6704.</w:t>
      </w:r>
    </w:p>
    <w:p w:rsidR="00384D8D" w:rsidRPr="000614A0" w:rsidRDefault="00384D8D" w:rsidP="00384D8D">
      <w:pPr>
        <w:ind w:firstLine="360"/>
        <w:jc w:val="both"/>
        <w:rPr>
          <w:rFonts w:ascii="Book Antiqua" w:hAnsi="Book Antiqua"/>
          <w:color w:val="000000"/>
          <w:sz w:val="16"/>
          <w:szCs w:val="16"/>
        </w:rPr>
      </w:pPr>
      <w:r>
        <w:rPr>
          <w:rFonts w:ascii="Book Antiqua" w:hAnsi="Book Antiqua"/>
          <w:color w:val="000000"/>
          <w:sz w:val="20"/>
          <w:szCs w:val="20"/>
        </w:rPr>
        <w:t xml:space="preserve">Шейхуль-Ислам </w:t>
      </w:r>
      <w:r w:rsidRPr="000614A0">
        <w:rPr>
          <w:rFonts w:ascii="Book Antiqua" w:hAnsi="Book Antiqua"/>
          <w:color w:val="000000"/>
          <w:sz w:val="20"/>
          <w:szCs w:val="20"/>
        </w:rPr>
        <w:t xml:space="preserve">Ибн Таймия сказал: </w:t>
      </w:r>
      <w:r w:rsidRPr="000614A0">
        <w:rPr>
          <w:rFonts w:ascii="Book Antiqua" w:hAnsi="Book Antiqua"/>
          <w:i/>
          <w:iCs/>
          <w:color w:val="000000"/>
          <w:sz w:val="20"/>
          <w:szCs w:val="20"/>
        </w:rPr>
        <w:t>“</w:t>
      </w:r>
      <w:r w:rsidRPr="000614A0">
        <w:rPr>
          <w:rFonts w:ascii="Book Antiqua" w:hAnsi="Book Antiqua"/>
          <w:i/>
          <w:iCs/>
          <w:color w:val="000000"/>
          <w:sz w:val="20"/>
          <w:szCs w:val="20"/>
          <w:lang w:bidi="ar-EG"/>
        </w:rPr>
        <w:t>Пророк</w:t>
      </w:r>
      <w:r>
        <w:rPr>
          <w:rFonts w:ascii="Book Antiqua" w:hAnsi="Book Antiqua"/>
          <w:i/>
          <w:iCs/>
          <w:color w:val="000000"/>
          <w:sz w:val="20"/>
          <w:szCs w:val="20"/>
          <w:lang w:bidi="ar-EG"/>
        </w:rPr>
        <w:t xml:space="preserve"> </w:t>
      </w:r>
      <w:r w:rsidRPr="00D26AA6">
        <w:rPr>
          <w:rFonts w:ascii="AGA Arabesque" w:hAnsi="AGA Arabesque" w:cs="AGHlvCyrillic"/>
          <w:sz w:val="22"/>
          <w:szCs w:val="22"/>
        </w:rPr>
        <w:t></w:t>
      </w:r>
      <w:r w:rsidRPr="000614A0">
        <w:rPr>
          <w:rFonts w:ascii="Book Antiqua" w:hAnsi="Book Antiqua"/>
          <w:i/>
          <w:iCs/>
          <w:color w:val="000000"/>
          <w:sz w:val="20"/>
          <w:szCs w:val="20"/>
          <w:lang w:bidi="ar-EG"/>
        </w:rPr>
        <w:t xml:space="preserve"> повелел этому человеку соблюдать только пост, запретив все остальное, поскольку пост – это поклонение, которое любит Аллах. А то, что он совершал помимо поста, не явл</w:t>
      </w:r>
      <w:r w:rsidRPr="000614A0">
        <w:rPr>
          <w:rFonts w:ascii="Book Antiqua" w:hAnsi="Book Antiqua"/>
          <w:i/>
          <w:iCs/>
          <w:color w:val="000000"/>
          <w:sz w:val="20"/>
          <w:szCs w:val="20"/>
          <w:lang w:bidi="ar-EG"/>
        </w:rPr>
        <w:t>я</w:t>
      </w:r>
      <w:r w:rsidRPr="000614A0">
        <w:rPr>
          <w:rFonts w:ascii="Book Antiqua" w:hAnsi="Book Antiqua"/>
          <w:i/>
          <w:iCs/>
          <w:color w:val="000000"/>
          <w:sz w:val="20"/>
          <w:szCs w:val="20"/>
          <w:lang w:bidi="ar-EG"/>
        </w:rPr>
        <w:t>лось поклонением, которое приближает к Аллаху, даже если кто-либо и считает так</w:t>
      </w:r>
      <w:r w:rsidRPr="000614A0">
        <w:rPr>
          <w:rFonts w:ascii="Book Antiqua" w:hAnsi="Book Antiqua"/>
          <w:i/>
          <w:iCs/>
          <w:color w:val="000000"/>
          <w:sz w:val="20"/>
          <w:szCs w:val="20"/>
        </w:rPr>
        <w:t>”</w:t>
      </w:r>
      <w:r>
        <w:rPr>
          <w:rFonts w:ascii="Book Antiqua" w:hAnsi="Book Antiqua"/>
          <w:color w:val="000000"/>
          <w:sz w:val="20"/>
          <w:szCs w:val="20"/>
        </w:rPr>
        <w:t xml:space="preserve">. </w:t>
      </w:r>
      <w:r w:rsidRPr="000614A0">
        <w:rPr>
          <w:rFonts w:ascii="Book Antiqua" w:hAnsi="Book Antiqua"/>
          <w:color w:val="000000"/>
          <w:sz w:val="16"/>
          <w:szCs w:val="16"/>
        </w:rPr>
        <w:t>См. “Маджу’уль-фатауа” 11/614.</w:t>
      </w:r>
    </w:p>
    <w:p w:rsidR="00384D8D" w:rsidRDefault="00384D8D" w:rsidP="00384D8D">
      <w:pPr>
        <w:pStyle w:val="a3"/>
        <w:ind w:firstLine="360"/>
        <w:jc w:val="both"/>
        <w:rPr>
          <w:rFonts w:ascii="Book Antiqua" w:hAnsi="Book Antiqua"/>
        </w:rPr>
      </w:pPr>
      <w:r>
        <w:rPr>
          <w:rFonts w:ascii="Book Antiqua" w:hAnsi="Book Antiqua"/>
        </w:rPr>
        <w:t>Всевышний Аллах сказал:</w:t>
      </w:r>
    </w:p>
    <w:p w:rsidR="00384D8D" w:rsidRPr="00F95987" w:rsidRDefault="00384D8D" w:rsidP="00384D8D">
      <w:pPr>
        <w:pStyle w:val="a3"/>
        <w:bidi/>
        <w:ind w:firstLine="98"/>
        <w:jc w:val="center"/>
        <w:rPr>
          <w:rFonts w:ascii="Book Antiqua" w:hAnsi="Book Antiqua" w:cs="Arabic Transparent"/>
          <w:sz w:val="18"/>
          <w:szCs w:val="18"/>
        </w:rPr>
      </w:pPr>
      <w:r w:rsidRPr="00F95987">
        <w:rPr>
          <w:rFonts w:cs="Arabic Transparent"/>
          <w:sz w:val="18"/>
          <w:szCs w:val="18"/>
        </w:rPr>
        <w:sym w:font="HQPB4" w:char="F0DF"/>
      </w:r>
      <w:r w:rsidRPr="00F95987">
        <w:rPr>
          <w:rFonts w:cs="Arabic Transparent"/>
          <w:sz w:val="18"/>
          <w:szCs w:val="18"/>
        </w:rPr>
        <w:sym w:font="HQPB1" w:char="F089"/>
      </w:r>
      <w:r w:rsidRPr="00F95987">
        <w:rPr>
          <w:rFonts w:cs="Arabic Transparent"/>
          <w:sz w:val="18"/>
          <w:szCs w:val="18"/>
        </w:rPr>
        <w:sym w:font="HQPB2" w:char="F083"/>
      </w:r>
      <w:r w:rsidRPr="00F95987">
        <w:rPr>
          <w:rFonts w:cs="Arabic Transparent"/>
          <w:sz w:val="18"/>
          <w:szCs w:val="18"/>
        </w:rPr>
        <w:sym w:font="HQPB4" w:char="F0CC"/>
      </w:r>
      <w:r w:rsidRPr="00F95987">
        <w:rPr>
          <w:rFonts w:cs="Arabic Transparent"/>
          <w:sz w:val="18"/>
          <w:szCs w:val="18"/>
        </w:rPr>
        <w:sym w:font="HQPB1" w:char="F08D"/>
      </w:r>
      <w:r w:rsidRPr="00F95987">
        <w:rPr>
          <w:rFonts w:cs="Arabic Transparent"/>
          <w:sz w:val="18"/>
          <w:szCs w:val="18"/>
        </w:rPr>
        <w:sym w:font="HQPB4" w:char="F0E3"/>
      </w:r>
      <w:r w:rsidRPr="00F95987">
        <w:rPr>
          <w:rFonts w:cs="Arabic Transparent"/>
          <w:sz w:val="18"/>
          <w:szCs w:val="18"/>
        </w:rPr>
        <w:sym w:font="HQPB2" w:char="F083"/>
      </w:r>
      <w:r w:rsidRPr="00F95987">
        <w:rPr>
          <w:rFonts w:ascii="Book Antiqua" w:hAnsi="Book Antiqua" w:cs="Arabic Transparent"/>
          <w:color w:val="000000"/>
          <w:sz w:val="18"/>
          <w:szCs w:val="18"/>
        </w:rPr>
        <w:sym w:font="HQPB2" w:char="F0E2"/>
      </w:r>
      <w:r w:rsidRPr="00F95987">
        <w:rPr>
          <w:rFonts w:cs="Arabic Transparent"/>
          <w:sz w:val="18"/>
          <w:szCs w:val="18"/>
          <w:rtl/>
        </w:rPr>
        <w:t xml:space="preserve"> </w:t>
      </w:r>
      <w:r w:rsidRPr="00F95987">
        <w:rPr>
          <w:rFonts w:cs="Arabic Transparent"/>
          <w:sz w:val="18"/>
          <w:szCs w:val="18"/>
        </w:rPr>
        <w:sym w:font="HQPB5" w:char="F0AA"/>
      </w:r>
      <w:r w:rsidRPr="00F95987">
        <w:rPr>
          <w:rFonts w:cs="Arabic Transparent"/>
          <w:sz w:val="18"/>
          <w:szCs w:val="18"/>
        </w:rPr>
        <w:sym w:font="HQPB1" w:char="F021"/>
      </w:r>
      <w:r w:rsidRPr="00F95987">
        <w:rPr>
          <w:rFonts w:cs="Arabic Transparent"/>
          <w:sz w:val="18"/>
          <w:szCs w:val="18"/>
        </w:rPr>
        <w:sym w:font="HQPB5" w:char="F024"/>
      </w:r>
      <w:r w:rsidRPr="00F95987">
        <w:rPr>
          <w:rFonts w:cs="Arabic Transparent"/>
          <w:sz w:val="18"/>
          <w:szCs w:val="18"/>
        </w:rPr>
        <w:sym w:font="HQPB1" w:char="F023"/>
      </w:r>
      <w:r w:rsidRPr="00F95987">
        <w:rPr>
          <w:rFonts w:cs="Arabic Transparent"/>
          <w:sz w:val="18"/>
          <w:szCs w:val="18"/>
          <w:rtl/>
        </w:rPr>
        <w:t xml:space="preserve"> </w:t>
      </w:r>
      <w:r w:rsidRPr="00F95987">
        <w:rPr>
          <w:rFonts w:cs="Arabic Transparent"/>
          <w:sz w:val="18"/>
          <w:szCs w:val="18"/>
        </w:rPr>
        <w:sym w:font="HQPB4" w:char="F0E3"/>
      </w:r>
      <w:r w:rsidRPr="00F95987">
        <w:rPr>
          <w:rFonts w:cs="Arabic Transparent"/>
          <w:sz w:val="18"/>
          <w:szCs w:val="18"/>
        </w:rPr>
        <w:sym w:font="HQPB2" w:char="F04E"/>
      </w:r>
      <w:r w:rsidRPr="00F95987">
        <w:rPr>
          <w:rFonts w:cs="Arabic Transparent"/>
          <w:sz w:val="18"/>
          <w:szCs w:val="18"/>
        </w:rPr>
        <w:sym w:font="HQPB4" w:char="F0E0"/>
      </w:r>
      <w:r w:rsidRPr="00F95987">
        <w:rPr>
          <w:rFonts w:cs="Arabic Transparent"/>
          <w:sz w:val="18"/>
          <w:szCs w:val="18"/>
        </w:rPr>
        <w:sym w:font="HQPB2" w:char="F036"/>
      </w:r>
      <w:r w:rsidRPr="00F95987">
        <w:rPr>
          <w:rFonts w:cs="Arabic Transparent"/>
          <w:sz w:val="18"/>
          <w:szCs w:val="18"/>
        </w:rPr>
        <w:sym w:font="HQPB4" w:char="F0CE"/>
      </w:r>
      <w:r w:rsidRPr="00F95987">
        <w:rPr>
          <w:rFonts w:cs="Arabic Transparent"/>
          <w:sz w:val="18"/>
          <w:szCs w:val="18"/>
        </w:rPr>
        <w:sym w:font="HQPB1" w:char="F02F"/>
      </w:r>
      <w:r w:rsidRPr="00F95987">
        <w:rPr>
          <w:rFonts w:cs="Arabic Transparent"/>
          <w:sz w:val="18"/>
          <w:szCs w:val="18"/>
          <w:rtl/>
        </w:rPr>
        <w:t xml:space="preserve"> </w:t>
      </w:r>
      <w:r w:rsidRPr="00F95987">
        <w:rPr>
          <w:rFonts w:cs="Arabic Transparent"/>
          <w:sz w:val="18"/>
          <w:szCs w:val="18"/>
        </w:rPr>
        <w:sym w:font="HQPB5" w:char="F074"/>
      </w:r>
      <w:r w:rsidRPr="00F95987">
        <w:rPr>
          <w:rFonts w:cs="Arabic Transparent"/>
          <w:sz w:val="18"/>
          <w:szCs w:val="18"/>
        </w:rPr>
        <w:sym w:font="HQPB1" w:char="F08D"/>
      </w:r>
      <w:r w:rsidRPr="00F95987">
        <w:rPr>
          <w:rFonts w:cs="Arabic Transparent"/>
          <w:sz w:val="18"/>
          <w:szCs w:val="18"/>
        </w:rPr>
        <w:sym w:font="HQPB4" w:char="F0F3"/>
      </w:r>
      <w:r w:rsidRPr="00F95987">
        <w:rPr>
          <w:rFonts w:cs="Arabic Transparent"/>
          <w:sz w:val="18"/>
          <w:szCs w:val="18"/>
        </w:rPr>
        <w:sym w:font="HQPB1" w:char="F0A1"/>
      </w:r>
      <w:r w:rsidRPr="00F95987">
        <w:rPr>
          <w:rFonts w:cs="Arabic Transparent"/>
          <w:sz w:val="18"/>
          <w:szCs w:val="18"/>
        </w:rPr>
        <w:sym w:font="HQPB4" w:char="F0E3"/>
      </w:r>
      <w:r w:rsidRPr="00F95987">
        <w:rPr>
          <w:rFonts w:cs="Arabic Transparent"/>
          <w:sz w:val="18"/>
          <w:szCs w:val="18"/>
        </w:rPr>
        <w:sym w:font="HQPB2" w:char="F08A"/>
      </w:r>
      <w:r w:rsidRPr="00F95987">
        <w:rPr>
          <w:rFonts w:cs="Arabic Transparent"/>
          <w:sz w:val="18"/>
          <w:szCs w:val="18"/>
        </w:rPr>
        <w:sym w:font="HQPB4" w:char="F0F8"/>
      </w:r>
      <w:r w:rsidRPr="00F95987">
        <w:rPr>
          <w:rFonts w:cs="Arabic Transparent"/>
          <w:sz w:val="18"/>
          <w:szCs w:val="18"/>
        </w:rPr>
        <w:sym w:font="HQPB2" w:char="F039"/>
      </w:r>
      <w:r w:rsidRPr="00F95987">
        <w:rPr>
          <w:rFonts w:cs="Arabic Transparent"/>
          <w:sz w:val="18"/>
          <w:szCs w:val="18"/>
        </w:rPr>
        <w:sym w:font="HQPB5" w:char="F024"/>
      </w:r>
      <w:r w:rsidRPr="00F95987">
        <w:rPr>
          <w:rFonts w:cs="Arabic Transparent"/>
          <w:sz w:val="18"/>
          <w:szCs w:val="18"/>
        </w:rPr>
        <w:sym w:font="HQPB1" w:char="F023"/>
      </w:r>
      <w:r w:rsidRPr="00F95987">
        <w:rPr>
          <w:rFonts w:cs="Arabic Transparent"/>
          <w:sz w:val="18"/>
          <w:szCs w:val="18"/>
          <w:rtl/>
        </w:rPr>
        <w:t xml:space="preserve"> </w:t>
      </w:r>
      <w:r w:rsidRPr="00F95987">
        <w:rPr>
          <w:rFonts w:cs="Arabic Transparent"/>
          <w:sz w:val="18"/>
          <w:szCs w:val="18"/>
        </w:rPr>
        <w:sym w:font="HQPB5" w:char="F09F"/>
      </w:r>
      <w:r w:rsidRPr="00F95987">
        <w:rPr>
          <w:rFonts w:cs="Arabic Transparent"/>
          <w:sz w:val="18"/>
          <w:szCs w:val="18"/>
        </w:rPr>
        <w:sym w:font="HQPB2" w:char="F077"/>
      </w:r>
      <w:r w:rsidRPr="00F95987">
        <w:rPr>
          <w:rFonts w:cs="Arabic Transparent"/>
          <w:sz w:val="18"/>
          <w:szCs w:val="18"/>
        </w:rPr>
        <w:sym w:font="HQPB5" w:char="F075"/>
      </w:r>
      <w:r w:rsidRPr="00F95987">
        <w:rPr>
          <w:rFonts w:cs="Arabic Transparent"/>
          <w:sz w:val="18"/>
          <w:szCs w:val="18"/>
        </w:rPr>
        <w:sym w:font="HQPB2" w:char="F072"/>
      </w:r>
      <w:r w:rsidRPr="00F95987">
        <w:rPr>
          <w:rFonts w:cs="Arabic Transparent"/>
          <w:sz w:val="18"/>
          <w:szCs w:val="18"/>
          <w:rtl/>
        </w:rPr>
        <w:t xml:space="preserve"> </w:t>
      </w:r>
      <w:r w:rsidRPr="00F95987">
        <w:rPr>
          <w:rFonts w:cs="Arabic Transparent"/>
          <w:sz w:val="18"/>
          <w:szCs w:val="18"/>
        </w:rPr>
        <w:sym w:font="HQPB4" w:char="F0DF"/>
      </w:r>
      <w:r w:rsidRPr="00F95987">
        <w:rPr>
          <w:rFonts w:cs="Arabic Transparent"/>
          <w:sz w:val="18"/>
          <w:szCs w:val="18"/>
        </w:rPr>
        <w:sym w:font="HQPB1" w:char="F089"/>
      </w:r>
      <w:r w:rsidRPr="00F95987">
        <w:rPr>
          <w:rFonts w:cs="Arabic Transparent"/>
          <w:sz w:val="18"/>
          <w:szCs w:val="18"/>
        </w:rPr>
        <w:sym w:font="HQPB2" w:char="F083"/>
      </w:r>
      <w:r w:rsidRPr="00F95987">
        <w:rPr>
          <w:rFonts w:cs="Arabic Transparent"/>
          <w:sz w:val="18"/>
          <w:szCs w:val="18"/>
        </w:rPr>
        <w:sym w:font="HQPB4" w:char="F0CC"/>
      </w:r>
      <w:r w:rsidRPr="00F95987">
        <w:rPr>
          <w:rFonts w:cs="Arabic Transparent"/>
          <w:sz w:val="18"/>
          <w:szCs w:val="18"/>
        </w:rPr>
        <w:sym w:font="HQPB1" w:char="F08D"/>
      </w:r>
      <w:r w:rsidRPr="00F95987">
        <w:rPr>
          <w:rFonts w:cs="Arabic Transparent"/>
          <w:sz w:val="18"/>
          <w:szCs w:val="18"/>
        </w:rPr>
        <w:sym w:font="HQPB4" w:char="F0E3"/>
      </w:r>
      <w:r w:rsidRPr="00F95987">
        <w:rPr>
          <w:rFonts w:cs="Arabic Transparent"/>
          <w:sz w:val="18"/>
          <w:szCs w:val="18"/>
        </w:rPr>
        <w:sym w:font="HQPB2" w:char="F083"/>
      </w:r>
      <w:r w:rsidRPr="00F95987">
        <w:rPr>
          <w:rFonts w:cs="Arabic Transparent"/>
          <w:sz w:val="18"/>
          <w:szCs w:val="18"/>
          <w:rtl/>
        </w:rPr>
        <w:t xml:space="preserve"> </w:t>
      </w:r>
      <w:r w:rsidRPr="00F95987">
        <w:rPr>
          <w:rFonts w:cs="Arabic Transparent"/>
          <w:sz w:val="18"/>
          <w:szCs w:val="18"/>
        </w:rPr>
        <w:sym w:font="HQPB4" w:char="F0E3"/>
      </w:r>
      <w:r w:rsidRPr="00F95987">
        <w:rPr>
          <w:rFonts w:cs="Arabic Transparent"/>
          <w:sz w:val="18"/>
          <w:szCs w:val="18"/>
        </w:rPr>
        <w:sym w:font="HQPB2" w:char="F04E"/>
      </w:r>
      <w:r w:rsidRPr="00F95987">
        <w:rPr>
          <w:rFonts w:cs="Arabic Transparent"/>
          <w:sz w:val="18"/>
          <w:szCs w:val="18"/>
        </w:rPr>
        <w:sym w:font="HQPB4" w:char="F0E0"/>
      </w:r>
      <w:r w:rsidRPr="00F95987">
        <w:rPr>
          <w:rFonts w:cs="Arabic Transparent"/>
          <w:sz w:val="18"/>
          <w:szCs w:val="18"/>
        </w:rPr>
        <w:sym w:font="HQPB2" w:char="F036"/>
      </w:r>
      <w:r w:rsidRPr="00F95987">
        <w:rPr>
          <w:rFonts w:cs="Arabic Transparent"/>
          <w:sz w:val="18"/>
          <w:szCs w:val="18"/>
        </w:rPr>
        <w:sym w:font="HQPB4" w:char="F0CE"/>
      </w:r>
      <w:r w:rsidRPr="00F95987">
        <w:rPr>
          <w:rFonts w:cs="Arabic Transparent"/>
          <w:sz w:val="18"/>
          <w:szCs w:val="18"/>
        </w:rPr>
        <w:sym w:font="HQPB1" w:char="F02F"/>
      </w:r>
      <w:r w:rsidRPr="00F95987">
        <w:rPr>
          <w:rFonts w:cs="Arabic Transparent"/>
          <w:sz w:val="18"/>
          <w:szCs w:val="18"/>
          <w:rtl/>
        </w:rPr>
        <w:t xml:space="preserve"> </w:t>
      </w:r>
      <w:r w:rsidRPr="00F95987">
        <w:rPr>
          <w:rFonts w:cs="Arabic Transparent"/>
          <w:sz w:val="18"/>
          <w:szCs w:val="18"/>
        </w:rPr>
        <w:sym w:font="HQPB5" w:char="F075"/>
      </w:r>
      <w:r w:rsidRPr="00F95987">
        <w:rPr>
          <w:rFonts w:cs="Arabic Transparent"/>
          <w:sz w:val="18"/>
          <w:szCs w:val="18"/>
        </w:rPr>
        <w:sym w:font="HQPB1" w:char="F08E"/>
      </w:r>
      <w:r w:rsidRPr="00F95987">
        <w:rPr>
          <w:rFonts w:cs="Arabic Transparent"/>
          <w:sz w:val="18"/>
          <w:szCs w:val="18"/>
        </w:rPr>
        <w:sym w:font="HQPB4" w:char="F0F4"/>
      </w:r>
      <w:r w:rsidRPr="00F95987">
        <w:rPr>
          <w:rFonts w:cs="Arabic Transparent"/>
          <w:sz w:val="18"/>
          <w:szCs w:val="18"/>
        </w:rPr>
        <w:sym w:font="HQPB1" w:char="F0A3"/>
      </w:r>
      <w:r w:rsidRPr="00F95987">
        <w:rPr>
          <w:rFonts w:cs="Arabic Transparent"/>
          <w:sz w:val="18"/>
          <w:szCs w:val="18"/>
        </w:rPr>
        <w:sym w:font="HQPB4" w:char="F0E3"/>
      </w:r>
      <w:r w:rsidRPr="00F95987">
        <w:rPr>
          <w:rFonts w:cs="Arabic Transparent"/>
          <w:sz w:val="18"/>
          <w:szCs w:val="18"/>
        </w:rPr>
        <w:sym w:font="HQPB1" w:char="F0E8"/>
      </w:r>
      <w:r w:rsidRPr="00F95987">
        <w:rPr>
          <w:rFonts w:cs="Arabic Transparent"/>
          <w:sz w:val="18"/>
          <w:szCs w:val="18"/>
        </w:rPr>
        <w:sym w:font="HQPB4" w:char="F0F8"/>
      </w:r>
      <w:r w:rsidRPr="00F95987">
        <w:rPr>
          <w:rFonts w:cs="Arabic Transparent"/>
          <w:sz w:val="18"/>
          <w:szCs w:val="18"/>
        </w:rPr>
        <w:sym w:font="HQPB2" w:char="F039"/>
      </w:r>
      <w:r w:rsidRPr="00F95987">
        <w:rPr>
          <w:rFonts w:cs="Arabic Transparent"/>
          <w:sz w:val="18"/>
          <w:szCs w:val="18"/>
        </w:rPr>
        <w:sym w:font="HQPB5" w:char="F024"/>
      </w:r>
      <w:r w:rsidRPr="00F95987">
        <w:rPr>
          <w:rFonts w:cs="Arabic Transparent"/>
          <w:sz w:val="18"/>
          <w:szCs w:val="18"/>
        </w:rPr>
        <w:sym w:font="HQPB1" w:char="F023"/>
      </w:r>
      <w:r w:rsidRPr="00F95987">
        <w:rPr>
          <w:rFonts w:cs="Arabic Transparent" w:hint="cs"/>
          <w:sz w:val="4"/>
          <w:szCs w:val="4"/>
          <w:rtl/>
        </w:rPr>
        <w:t xml:space="preserve"> </w:t>
      </w:r>
      <w:r w:rsidRPr="00F95987">
        <w:rPr>
          <w:rFonts w:ascii="Book Antiqua" w:hAnsi="Book Antiqua" w:cs="Arabic Transparent"/>
          <w:color w:val="000000"/>
          <w:sz w:val="18"/>
          <w:szCs w:val="18"/>
        </w:rPr>
        <w:sym w:font="HQPB2" w:char="F0E1"/>
      </w:r>
    </w:p>
    <w:p w:rsidR="00384D8D" w:rsidRPr="00D26AA6" w:rsidRDefault="00384D8D" w:rsidP="00384D8D">
      <w:pPr>
        <w:pStyle w:val="a3"/>
        <w:jc w:val="center"/>
        <w:rPr>
          <w:rFonts w:ascii="Book Antiqua" w:hAnsi="Book Antiqua"/>
        </w:rPr>
      </w:pPr>
      <w:r w:rsidRPr="00B53A73">
        <w:rPr>
          <w:rFonts w:ascii="Book Antiqua" w:hAnsi="Book Antiqua"/>
          <w:b/>
          <w:bCs/>
        </w:rPr>
        <w:t>«Аллах желает для вас облегчения и не желает вам затруднения»</w:t>
      </w:r>
      <w:r w:rsidRPr="00B53A73">
        <w:rPr>
          <w:rFonts w:ascii="Book Antiqua" w:hAnsi="Book Antiqua"/>
        </w:rPr>
        <w:t xml:space="preserve"> </w:t>
      </w:r>
      <w:r w:rsidRPr="00B53A73">
        <w:rPr>
          <w:rFonts w:ascii="Book Antiqua" w:hAnsi="Book Antiqua"/>
          <w:sz w:val="16"/>
          <w:szCs w:val="16"/>
        </w:rPr>
        <w:t>(аль-Бакъара 2: 185).</w:t>
      </w:r>
    </w:p>
  </w:footnote>
  <w:footnote w:id="52">
    <w:p w:rsidR="00384D8D" w:rsidRPr="001B717E" w:rsidRDefault="00384D8D" w:rsidP="00384D8D">
      <w:pPr>
        <w:pStyle w:val="a3"/>
        <w:ind w:firstLine="360"/>
        <w:jc w:val="both"/>
        <w:rPr>
          <w:rFonts w:ascii="Book Antiqua" w:hAnsi="Book Antiqua"/>
          <w:sz w:val="16"/>
          <w:szCs w:val="16"/>
        </w:rPr>
      </w:pPr>
      <w:r w:rsidRPr="002A586B">
        <w:rPr>
          <w:rStyle w:val="a7"/>
          <w:rFonts w:ascii="Bookman Old Style" w:hAnsi="Bookman Old Style"/>
          <w:sz w:val="22"/>
          <w:szCs w:val="22"/>
        </w:rPr>
        <w:footnoteRef/>
      </w:r>
      <w:r w:rsidRPr="0042185B">
        <w:rPr>
          <w:rFonts w:ascii="Book Antiqua" w:hAnsi="Book Antiqua"/>
        </w:rPr>
        <w:t xml:space="preserve"> Под “насыха” по отношению к правителю подразумевается подчинение ему во всем том, что не явл</w:t>
      </w:r>
      <w:r w:rsidRPr="0042185B">
        <w:rPr>
          <w:rFonts w:ascii="Book Antiqua" w:hAnsi="Book Antiqua"/>
        </w:rPr>
        <w:t>я</w:t>
      </w:r>
      <w:r w:rsidRPr="0042185B">
        <w:rPr>
          <w:rFonts w:ascii="Book Antiqua" w:hAnsi="Book Antiqua"/>
        </w:rPr>
        <w:t>ется запретным; поддерживать его, делать ему наставление</w:t>
      </w:r>
      <w:r>
        <w:rPr>
          <w:rFonts w:ascii="Book Antiqua" w:hAnsi="Book Antiqua"/>
        </w:rPr>
        <w:t>, обращаться за него с мольбой, давать ему пр</w:t>
      </w:r>
      <w:r>
        <w:rPr>
          <w:rFonts w:ascii="Book Antiqua" w:hAnsi="Book Antiqua"/>
        </w:rPr>
        <w:t>и</w:t>
      </w:r>
      <w:r>
        <w:rPr>
          <w:rFonts w:ascii="Book Antiqua" w:hAnsi="Book Antiqua"/>
        </w:rPr>
        <w:t>сягу,</w:t>
      </w:r>
      <w:r w:rsidRPr="0042185B">
        <w:rPr>
          <w:rFonts w:ascii="Book Antiqua" w:hAnsi="Book Antiqua"/>
        </w:rPr>
        <w:t xml:space="preserve"> и не выходить против него</w:t>
      </w:r>
      <w:r>
        <w:rPr>
          <w:rFonts w:ascii="Book Antiqua" w:hAnsi="Book Antiqua"/>
        </w:rPr>
        <w:t xml:space="preserve"> ни</w:t>
      </w:r>
      <w:r w:rsidRPr="0042185B">
        <w:rPr>
          <w:rFonts w:ascii="Book Antiqua" w:hAnsi="Book Antiqua"/>
        </w:rPr>
        <w:t xml:space="preserve"> оружием</w:t>
      </w:r>
      <w:r>
        <w:rPr>
          <w:rFonts w:ascii="Book Antiqua" w:hAnsi="Book Antiqua"/>
        </w:rPr>
        <w:t>, н</w:t>
      </w:r>
      <w:r w:rsidRPr="0042185B">
        <w:rPr>
          <w:rFonts w:ascii="Book Antiqua" w:hAnsi="Book Antiqua"/>
        </w:rPr>
        <w:t xml:space="preserve">и языком. </w:t>
      </w:r>
      <w:r w:rsidRPr="00BB4EAA">
        <w:rPr>
          <w:rFonts w:ascii="Book Antiqua" w:hAnsi="Book Antiqua"/>
          <w:sz w:val="16"/>
          <w:szCs w:val="16"/>
        </w:rPr>
        <w:t>См. “Шарху арба’ина-Ннауауи” 45</w:t>
      </w:r>
      <w:r>
        <w:rPr>
          <w:rFonts w:ascii="Book Antiqua" w:hAnsi="Book Antiqua"/>
          <w:sz w:val="16"/>
          <w:szCs w:val="16"/>
        </w:rPr>
        <w:t>,</w:t>
      </w:r>
      <w:r w:rsidRPr="00BB4EAA">
        <w:rPr>
          <w:rFonts w:ascii="Book Antiqua" w:hAnsi="Book Antiqua"/>
          <w:sz w:val="16"/>
          <w:szCs w:val="16"/>
        </w:rPr>
        <w:t xml:space="preserve"> Салиха Али Шейха.</w:t>
      </w:r>
    </w:p>
  </w:footnote>
  <w:footnote w:id="53">
    <w:p w:rsidR="00384D8D" w:rsidRPr="001B717E" w:rsidRDefault="00384D8D" w:rsidP="00384D8D">
      <w:pPr>
        <w:pStyle w:val="a3"/>
        <w:ind w:firstLine="360"/>
        <w:jc w:val="both"/>
        <w:rPr>
          <w:rFonts w:ascii="Book Antiqua" w:hAnsi="Book Antiqua"/>
          <w:sz w:val="16"/>
          <w:szCs w:val="16"/>
        </w:rPr>
      </w:pPr>
      <w:r w:rsidRPr="002A586B">
        <w:rPr>
          <w:rStyle w:val="a7"/>
          <w:rFonts w:ascii="Bookman Old Style" w:hAnsi="Bookman Old Style"/>
          <w:sz w:val="22"/>
          <w:szCs w:val="22"/>
        </w:rPr>
        <w:footnoteRef/>
      </w:r>
      <w:r w:rsidRPr="0042185B">
        <w:rPr>
          <w:rFonts w:ascii="Book Antiqua" w:hAnsi="Book Antiqua"/>
        </w:rPr>
        <w:t xml:space="preserve"> В комментариях сказано, что люди с сердцами шайтанов – это хариджиты. </w:t>
      </w:r>
      <w:r w:rsidRPr="001B717E">
        <w:rPr>
          <w:rFonts w:ascii="Book Antiqua" w:hAnsi="Book Antiqua"/>
          <w:sz w:val="16"/>
          <w:szCs w:val="16"/>
        </w:rPr>
        <w:t>См. “аль-Хауаридж” 22-23.</w:t>
      </w:r>
    </w:p>
  </w:footnote>
  <w:footnote w:id="54">
    <w:p w:rsidR="00384D8D" w:rsidRPr="00443C26" w:rsidRDefault="00384D8D" w:rsidP="00384D8D">
      <w:pPr>
        <w:pStyle w:val="a3"/>
        <w:ind w:firstLine="360"/>
        <w:jc w:val="both"/>
        <w:rPr>
          <w:rFonts w:ascii="Book Antiqua" w:hAnsi="Book Antiqua"/>
        </w:rPr>
      </w:pPr>
      <w:r w:rsidRPr="00574576">
        <w:rPr>
          <w:rStyle w:val="a7"/>
          <w:rFonts w:ascii="Bookman Old Style" w:hAnsi="Bookman Old Style"/>
          <w:sz w:val="22"/>
          <w:szCs w:val="22"/>
        </w:rPr>
        <w:footnoteRef/>
      </w:r>
      <w:r w:rsidRPr="00574576">
        <w:rPr>
          <w:rFonts w:ascii="Book Antiqua" w:hAnsi="Book Antiqua"/>
        </w:rPr>
        <w:t xml:space="preserve"> Речь идет о сподвижнике Абу Бакр</w:t>
      </w:r>
      <w:r>
        <w:rPr>
          <w:rFonts w:ascii="Book Antiqua" w:hAnsi="Book Antiqua"/>
        </w:rPr>
        <w:t>а</w:t>
      </w:r>
      <w:r w:rsidRPr="00574576">
        <w:rPr>
          <w:rFonts w:ascii="Book Antiqua" w:hAnsi="Book Antiqua"/>
        </w:rPr>
        <w:t xml:space="preserve"> ас-Сакъафи, а не об Абу Бакре ас-Сыддыкъе.</w:t>
      </w:r>
    </w:p>
  </w:footnote>
  <w:footnote w:id="55">
    <w:p w:rsidR="00384D8D" w:rsidRPr="001B717E" w:rsidRDefault="00384D8D" w:rsidP="00384D8D">
      <w:pPr>
        <w:ind w:firstLine="360"/>
        <w:jc w:val="both"/>
        <w:rPr>
          <w:rFonts w:ascii="Book Antiqua" w:hAnsi="Book Antiqua"/>
          <w:color w:val="000000"/>
          <w:sz w:val="16"/>
          <w:szCs w:val="16"/>
        </w:rPr>
      </w:pPr>
      <w:r w:rsidRPr="002A586B">
        <w:rPr>
          <w:rStyle w:val="a7"/>
          <w:rFonts w:ascii="Bookman Old Style" w:hAnsi="Bookman Old Style"/>
          <w:sz w:val="22"/>
          <w:szCs w:val="22"/>
        </w:rPr>
        <w:footnoteRef/>
      </w:r>
      <w:r w:rsidRPr="0042185B">
        <w:rPr>
          <w:rFonts w:ascii="Book Antiqua" w:hAnsi="Book Antiqua"/>
          <w:sz w:val="20"/>
          <w:szCs w:val="20"/>
        </w:rPr>
        <w:t xml:space="preserve"> Обратите внимание на то, как упомянувший о тирании правителей пророк </w:t>
      </w:r>
      <w:r w:rsidRPr="004B2D45">
        <w:rPr>
          <w:rFonts w:ascii="AGA Arabesque" w:hAnsi="AGA Arabesque" w:cs="AGHlvCyrillic"/>
          <w:sz w:val="22"/>
          <w:szCs w:val="22"/>
        </w:rPr>
        <w:t></w:t>
      </w:r>
      <w:r w:rsidRPr="0042185B">
        <w:rPr>
          <w:rFonts w:ascii="Book Antiqua" w:hAnsi="Book Antiqua"/>
          <w:sz w:val="20"/>
          <w:szCs w:val="20"/>
        </w:rPr>
        <w:t xml:space="preserve"> все равно повелевает повиноваться</w:t>
      </w:r>
      <w:r w:rsidRPr="00125B50">
        <w:rPr>
          <w:rFonts w:ascii="Book Antiqua" w:hAnsi="Book Antiqua"/>
          <w:sz w:val="20"/>
          <w:szCs w:val="20"/>
        </w:rPr>
        <w:t xml:space="preserve"> </w:t>
      </w:r>
      <w:r w:rsidRPr="0042185B">
        <w:rPr>
          <w:rFonts w:ascii="Book Antiqua" w:hAnsi="Book Antiqua"/>
          <w:sz w:val="20"/>
          <w:szCs w:val="20"/>
        </w:rPr>
        <w:t xml:space="preserve">им, тогда как с другой стороны пророк </w:t>
      </w:r>
      <w:r w:rsidRPr="004B2D45">
        <w:rPr>
          <w:rFonts w:ascii="AGA Arabesque" w:hAnsi="AGA Arabesque" w:cs="AGHlvCyrillic"/>
          <w:sz w:val="22"/>
          <w:szCs w:val="22"/>
        </w:rPr>
        <w:t></w:t>
      </w:r>
      <w:r w:rsidRPr="0042185B">
        <w:rPr>
          <w:rFonts w:ascii="Book Antiqua" w:hAnsi="Book Antiqua"/>
          <w:sz w:val="20"/>
          <w:szCs w:val="20"/>
        </w:rPr>
        <w:t xml:space="preserve"> велит убивать хариджитов, как это пришло во мн</w:t>
      </w:r>
      <w:r w:rsidRPr="0042185B">
        <w:rPr>
          <w:rFonts w:ascii="Book Antiqua" w:hAnsi="Book Antiqua"/>
          <w:sz w:val="20"/>
          <w:szCs w:val="20"/>
        </w:rPr>
        <w:t>о</w:t>
      </w:r>
      <w:r w:rsidRPr="0042185B">
        <w:rPr>
          <w:rFonts w:ascii="Book Antiqua" w:hAnsi="Book Antiqua"/>
          <w:sz w:val="20"/>
          <w:szCs w:val="20"/>
        </w:rPr>
        <w:t xml:space="preserve">гих хадисах! </w:t>
      </w:r>
      <w:r w:rsidRPr="0042185B">
        <w:rPr>
          <w:rFonts w:ascii="Book Antiqua" w:hAnsi="Book Antiqua"/>
          <w:color w:val="000000"/>
          <w:sz w:val="20"/>
          <w:szCs w:val="20"/>
        </w:rPr>
        <w:t xml:space="preserve">Посланник Аллаха </w:t>
      </w:r>
      <w:r w:rsidRPr="001B717E">
        <w:rPr>
          <w:rFonts w:ascii="AGA Arabesque" w:hAnsi="AGA Arabesque" w:cs="AGHlvCyrillic"/>
          <w:sz w:val="22"/>
          <w:szCs w:val="22"/>
        </w:rPr>
        <w:t></w:t>
      </w:r>
      <w:r w:rsidRPr="0042185B">
        <w:rPr>
          <w:rFonts w:ascii="Book Antiqua" w:hAnsi="Book Antiqua"/>
          <w:color w:val="000000"/>
          <w:sz w:val="20"/>
          <w:szCs w:val="20"/>
        </w:rPr>
        <w:t xml:space="preserve"> сказал: </w:t>
      </w:r>
      <w:r w:rsidRPr="0042185B">
        <w:rPr>
          <w:rFonts w:ascii="Book Antiqua" w:hAnsi="Book Antiqua"/>
          <w:b/>
          <w:bCs/>
          <w:i/>
          <w:iCs/>
          <w:color w:val="000000"/>
          <w:sz w:val="20"/>
          <w:szCs w:val="20"/>
        </w:rPr>
        <w:t>«В последние времена появятся люди молодые в годах и бесто</w:t>
      </w:r>
      <w:r w:rsidRPr="0042185B">
        <w:rPr>
          <w:rFonts w:ascii="Book Antiqua" w:hAnsi="Book Antiqua"/>
          <w:b/>
          <w:bCs/>
          <w:i/>
          <w:iCs/>
          <w:color w:val="000000"/>
          <w:sz w:val="20"/>
          <w:szCs w:val="20"/>
        </w:rPr>
        <w:t>л</w:t>
      </w:r>
      <w:r w:rsidRPr="0042185B">
        <w:rPr>
          <w:rFonts w:ascii="Book Antiqua" w:hAnsi="Book Antiqua"/>
          <w:b/>
          <w:bCs/>
          <w:i/>
          <w:iCs/>
          <w:color w:val="000000"/>
          <w:sz w:val="20"/>
          <w:szCs w:val="20"/>
        </w:rPr>
        <w:t xml:space="preserve">ковые в умах, которые станут произносить слова лучшего из </w:t>
      </w:r>
      <w:r w:rsidRPr="0036186C">
        <w:rPr>
          <w:rFonts w:ascii="Book Antiqua" w:hAnsi="Book Antiqua"/>
          <w:b/>
          <w:bCs/>
          <w:i/>
          <w:iCs/>
          <w:color w:val="000000"/>
          <w:sz w:val="20"/>
          <w:szCs w:val="20"/>
        </w:rPr>
        <w:t>созданий (пророка</w:t>
      </w:r>
      <w:r>
        <w:rPr>
          <w:rFonts w:ascii="Book Antiqua" w:hAnsi="Book Antiqua"/>
          <w:b/>
          <w:bCs/>
          <w:i/>
          <w:iCs/>
          <w:color w:val="000000"/>
          <w:sz w:val="20"/>
          <w:szCs w:val="20"/>
        </w:rPr>
        <w:t xml:space="preserve"> </w:t>
      </w:r>
      <w:r w:rsidRPr="004B2D45">
        <w:rPr>
          <w:rFonts w:ascii="AGA Arabesque" w:hAnsi="AGA Arabesque" w:cs="AGHlvCyrillic"/>
          <w:sz w:val="22"/>
          <w:szCs w:val="22"/>
        </w:rPr>
        <w:t></w:t>
      </w:r>
      <w:r w:rsidRPr="0036186C">
        <w:rPr>
          <w:rFonts w:ascii="Book Antiqua" w:hAnsi="Book Antiqua"/>
          <w:b/>
          <w:bCs/>
          <w:i/>
          <w:iCs/>
          <w:color w:val="000000"/>
          <w:sz w:val="20"/>
          <w:szCs w:val="20"/>
        </w:rPr>
        <w:t>), однако</w:t>
      </w:r>
      <w:r w:rsidRPr="0042185B">
        <w:rPr>
          <w:rFonts w:ascii="Book Antiqua" w:hAnsi="Book Antiqua"/>
          <w:b/>
          <w:bCs/>
          <w:i/>
          <w:iCs/>
          <w:color w:val="000000"/>
          <w:sz w:val="20"/>
          <w:szCs w:val="20"/>
        </w:rPr>
        <w:t xml:space="preserve"> они отойдут от Ислама подобно выпущенной из лука стреле. Вера этих людей не пройдет ниже их глоток, а поэтому, где бы вы их ни встретили, убивайте их, ибо, поистине, убивший их</w:t>
      </w:r>
      <w:r>
        <w:rPr>
          <w:rFonts w:ascii="Book Antiqua" w:hAnsi="Book Antiqua"/>
          <w:b/>
          <w:bCs/>
          <w:i/>
          <w:iCs/>
          <w:color w:val="000000"/>
          <w:sz w:val="20"/>
          <w:szCs w:val="20"/>
        </w:rPr>
        <w:t>,</w:t>
      </w:r>
      <w:r w:rsidRPr="0042185B">
        <w:rPr>
          <w:rFonts w:ascii="Book Antiqua" w:hAnsi="Book Antiqua"/>
          <w:b/>
          <w:bCs/>
          <w:i/>
          <w:iCs/>
          <w:color w:val="000000"/>
          <w:sz w:val="20"/>
          <w:szCs w:val="20"/>
        </w:rPr>
        <w:t xml:space="preserve"> в День </w:t>
      </w:r>
      <w:r>
        <w:rPr>
          <w:rFonts w:ascii="Book Antiqua" w:hAnsi="Book Antiqua"/>
          <w:b/>
          <w:bCs/>
          <w:i/>
          <w:iCs/>
          <w:color w:val="000000"/>
          <w:sz w:val="20"/>
          <w:szCs w:val="20"/>
        </w:rPr>
        <w:t>В</w:t>
      </w:r>
      <w:r w:rsidRPr="0042185B">
        <w:rPr>
          <w:rFonts w:ascii="Book Antiqua" w:hAnsi="Book Antiqua"/>
          <w:b/>
          <w:bCs/>
          <w:i/>
          <w:iCs/>
          <w:color w:val="000000"/>
          <w:sz w:val="20"/>
          <w:szCs w:val="20"/>
        </w:rPr>
        <w:t>оскрешения получит за это награду»</w:t>
      </w:r>
      <w:r w:rsidRPr="0042185B">
        <w:rPr>
          <w:rFonts w:ascii="Book Antiqua" w:hAnsi="Book Antiqua"/>
          <w:color w:val="000000"/>
          <w:sz w:val="20"/>
          <w:szCs w:val="20"/>
        </w:rPr>
        <w:t xml:space="preserve">. </w:t>
      </w:r>
      <w:r w:rsidRPr="001B717E">
        <w:rPr>
          <w:rFonts w:ascii="Book Antiqua" w:hAnsi="Book Antiqua"/>
          <w:color w:val="000000"/>
          <w:sz w:val="16"/>
          <w:szCs w:val="16"/>
        </w:rPr>
        <w:t>аль-Бухари 3611.</w:t>
      </w:r>
    </w:p>
    <w:p w:rsidR="00384D8D" w:rsidRPr="001B717E" w:rsidRDefault="00384D8D" w:rsidP="00384D8D">
      <w:pPr>
        <w:ind w:firstLine="360"/>
        <w:jc w:val="both"/>
        <w:rPr>
          <w:rFonts w:ascii="Book Antiqua" w:hAnsi="Book Antiqua"/>
          <w:color w:val="000000"/>
          <w:sz w:val="16"/>
          <w:szCs w:val="16"/>
        </w:rPr>
      </w:pPr>
      <w:r w:rsidRPr="0042185B">
        <w:rPr>
          <w:rFonts w:ascii="Book Antiqua" w:hAnsi="Book Antiqua"/>
          <w:color w:val="000000"/>
          <w:sz w:val="20"/>
          <w:szCs w:val="20"/>
        </w:rPr>
        <w:t xml:space="preserve">Также пророк </w:t>
      </w:r>
      <w:r w:rsidRPr="001B717E">
        <w:rPr>
          <w:rFonts w:ascii="AGA Arabesque" w:hAnsi="AGA Arabesque" w:cs="AGHlvCyrillic"/>
          <w:sz w:val="22"/>
          <w:szCs w:val="22"/>
        </w:rPr>
        <w:t></w:t>
      </w:r>
      <w:r w:rsidRPr="0042185B">
        <w:rPr>
          <w:rFonts w:ascii="Book Antiqua" w:hAnsi="Book Antiqua"/>
          <w:color w:val="000000"/>
          <w:sz w:val="20"/>
          <w:szCs w:val="20"/>
        </w:rPr>
        <w:t xml:space="preserve"> сказал: </w:t>
      </w:r>
      <w:r w:rsidRPr="0042185B">
        <w:rPr>
          <w:rFonts w:ascii="Book Antiqua" w:hAnsi="Book Antiqua"/>
          <w:b/>
          <w:bCs/>
          <w:i/>
          <w:iCs/>
          <w:color w:val="000000"/>
          <w:sz w:val="20"/>
          <w:szCs w:val="20"/>
        </w:rPr>
        <w:t xml:space="preserve">«Они наихудшие из созданий, и Туба </w:t>
      </w:r>
      <w:r w:rsidRPr="0042185B">
        <w:rPr>
          <w:rFonts w:ascii="Book Antiqua" w:hAnsi="Book Antiqua"/>
          <w:b/>
          <w:bCs/>
          <w:i/>
          <w:iCs/>
          <w:sz w:val="20"/>
          <w:szCs w:val="20"/>
        </w:rPr>
        <w:t>(дерево в Раю)</w:t>
      </w:r>
      <w:r w:rsidRPr="0042185B">
        <w:rPr>
          <w:rFonts w:ascii="Book Antiqua" w:hAnsi="Book Antiqua"/>
          <w:b/>
          <w:bCs/>
          <w:i/>
          <w:iCs/>
          <w:color w:val="000000"/>
          <w:sz w:val="20"/>
          <w:szCs w:val="20"/>
        </w:rPr>
        <w:t xml:space="preserve"> тому, кто их будет уб</w:t>
      </w:r>
      <w:r w:rsidRPr="0042185B">
        <w:rPr>
          <w:rFonts w:ascii="Book Antiqua" w:hAnsi="Book Antiqua"/>
          <w:b/>
          <w:bCs/>
          <w:i/>
          <w:iCs/>
          <w:color w:val="000000"/>
          <w:sz w:val="20"/>
          <w:szCs w:val="20"/>
        </w:rPr>
        <w:t>и</w:t>
      </w:r>
      <w:r w:rsidRPr="0042185B">
        <w:rPr>
          <w:rFonts w:ascii="Book Antiqua" w:hAnsi="Book Antiqua"/>
          <w:b/>
          <w:bCs/>
          <w:i/>
          <w:iCs/>
          <w:color w:val="000000"/>
          <w:sz w:val="20"/>
          <w:szCs w:val="20"/>
        </w:rPr>
        <w:t>вать или кого убьют они»</w:t>
      </w:r>
      <w:r w:rsidRPr="0042185B">
        <w:rPr>
          <w:rFonts w:ascii="Book Antiqua" w:hAnsi="Book Antiqua"/>
          <w:color w:val="000000"/>
          <w:sz w:val="20"/>
          <w:szCs w:val="20"/>
        </w:rPr>
        <w:t xml:space="preserve">. </w:t>
      </w:r>
      <w:r w:rsidRPr="001B717E">
        <w:rPr>
          <w:rFonts w:ascii="Book Antiqua" w:hAnsi="Book Antiqua"/>
          <w:color w:val="000000"/>
          <w:sz w:val="16"/>
          <w:szCs w:val="16"/>
        </w:rPr>
        <w:t>аль-Хаким 2/146. Хадис достоверный.</w:t>
      </w:r>
    </w:p>
    <w:p w:rsidR="00384D8D" w:rsidRPr="001B717E" w:rsidRDefault="00384D8D" w:rsidP="00384D8D">
      <w:pPr>
        <w:ind w:firstLine="360"/>
        <w:jc w:val="both"/>
        <w:rPr>
          <w:rFonts w:ascii="Book Antiqua" w:hAnsi="Book Antiqua"/>
          <w:sz w:val="16"/>
          <w:szCs w:val="16"/>
        </w:rPr>
      </w:pPr>
      <w:r w:rsidRPr="0042185B">
        <w:rPr>
          <w:rFonts w:ascii="Book Antiqua" w:hAnsi="Book Antiqua"/>
          <w:color w:val="000000"/>
          <w:sz w:val="20"/>
          <w:szCs w:val="20"/>
        </w:rPr>
        <w:t xml:space="preserve">Такое повеление пророка </w:t>
      </w:r>
      <w:r w:rsidRPr="001B717E">
        <w:rPr>
          <w:rFonts w:ascii="AGA Arabesque" w:hAnsi="AGA Arabesque" w:cs="AGHlvCyrillic"/>
          <w:sz w:val="22"/>
          <w:szCs w:val="22"/>
        </w:rPr>
        <w:t></w:t>
      </w:r>
      <w:r w:rsidRPr="0042185B">
        <w:rPr>
          <w:rFonts w:ascii="Book Antiqua" w:hAnsi="Book Antiqua"/>
          <w:color w:val="000000"/>
          <w:sz w:val="20"/>
          <w:szCs w:val="20"/>
        </w:rPr>
        <w:t xml:space="preserve"> объясняется тем</w:t>
      </w:r>
      <w:r w:rsidRPr="0042185B">
        <w:rPr>
          <w:rFonts w:ascii="Book Antiqua" w:hAnsi="Book Antiqua"/>
          <w:sz w:val="20"/>
          <w:szCs w:val="20"/>
        </w:rPr>
        <w:t>, что вред исходящий от хариджитов для религии и мусульман намного хуже, чем вред</w:t>
      </w:r>
      <w:r>
        <w:rPr>
          <w:rFonts w:ascii="Book Antiqua" w:hAnsi="Book Antiqua"/>
          <w:sz w:val="20"/>
          <w:szCs w:val="20"/>
        </w:rPr>
        <w:t>,</w:t>
      </w:r>
      <w:r w:rsidRPr="0042185B">
        <w:rPr>
          <w:rFonts w:ascii="Book Antiqua" w:hAnsi="Book Antiqua"/>
          <w:sz w:val="20"/>
          <w:szCs w:val="20"/>
        </w:rPr>
        <w:t xml:space="preserve"> исходящий от правителей</w:t>
      </w:r>
      <w:r>
        <w:rPr>
          <w:rFonts w:ascii="Book Antiqua" w:hAnsi="Book Antiqua"/>
          <w:sz w:val="20"/>
          <w:szCs w:val="20"/>
        </w:rPr>
        <w:t>-</w:t>
      </w:r>
      <w:r w:rsidRPr="0042185B">
        <w:rPr>
          <w:rFonts w:ascii="Book Antiqua" w:hAnsi="Book Antiqua"/>
          <w:sz w:val="20"/>
          <w:szCs w:val="20"/>
        </w:rPr>
        <w:t>тиранов, как сказал шейхуль-Ислам Ибн Та</w:t>
      </w:r>
      <w:r w:rsidRPr="0042185B">
        <w:rPr>
          <w:rFonts w:ascii="Book Antiqua" w:hAnsi="Book Antiqua"/>
          <w:sz w:val="20"/>
          <w:szCs w:val="20"/>
        </w:rPr>
        <w:t>й</w:t>
      </w:r>
      <w:r w:rsidRPr="0042185B">
        <w:rPr>
          <w:rFonts w:ascii="Book Antiqua" w:hAnsi="Book Antiqua"/>
          <w:sz w:val="20"/>
          <w:szCs w:val="20"/>
        </w:rPr>
        <w:t xml:space="preserve">мия: </w:t>
      </w:r>
      <w:r w:rsidRPr="0042185B">
        <w:rPr>
          <w:rFonts w:ascii="Book Antiqua" w:hAnsi="Book Antiqua"/>
          <w:i/>
          <w:iCs/>
          <w:sz w:val="20"/>
          <w:szCs w:val="20"/>
        </w:rPr>
        <w:t xml:space="preserve">“Предводители приверженцев нововведений больше приносят вреда для </w:t>
      </w:r>
      <w:r>
        <w:rPr>
          <w:rFonts w:ascii="Book Antiqua" w:hAnsi="Book Antiqua"/>
          <w:i/>
          <w:iCs/>
          <w:sz w:val="20"/>
          <w:szCs w:val="20"/>
        </w:rPr>
        <w:t>общины</w:t>
      </w:r>
      <w:r w:rsidRPr="0042185B">
        <w:rPr>
          <w:rFonts w:ascii="Book Antiqua" w:hAnsi="Book Antiqua"/>
          <w:i/>
          <w:iCs/>
          <w:sz w:val="20"/>
          <w:szCs w:val="20"/>
        </w:rPr>
        <w:t xml:space="preserve">, чем просто совершающие грехи! И по этой причине повелел пророк </w:t>
      </w:r>
      <w:r w:rsidRPr="001B717E">
        <w:rPr>
          <w:rFonts w:ascii="AGA Arabesque" w:hAnsi="AGA Arabesque" w:cs="AGHlvCyrillic"/>
          <w:sz w:val="22"/>
          <w:szCs w:val="22"/>
        </w:rPr>
        <w:t></w:t>
      </w:r>
      <w:r w:rsidRPr="0042185B">
        <w:rPr>
          <w:rFonts w:ascii="Book Antiqua" w:hAnsi="Book Antiqua"/>
          <w:i/>
          <w:iCs/>
          <w:sz w:val="20"/>
          <w:szCs w:val="20"/>
        </w:rPr>
        <w:t xml:space="preserve"> убивать хариджитов и запретил сражаться с несправедливыми правит</w:t>
      </w:r>
      <w:r w:rsidRPr="0042185B">
        <w:rPr>
          <w:rFonts w:ascii="Book Antiqua" w:hAnsi="Book Antiqua"/>
          <w:i/>
          <w:iCs/>
          <w:sz w:val="20"/>
          <w:szCs w:val="20"/>
        </w:rPr>
        <w:t>е</w:t>
      </w:r>
      <w:r w:rsidRPr="0042185B">
        <w:rPr>
          <w:rFonts w:ascii="Book Antiqua" w:hAnsi="Book Antiqua"/>
          <w:i/>
          <w:iCs/>
          <w:sz w:val="20"/>
          <w:szCs w:val="20"/>
        </w:rPr>
        <w:t>лями мусульман!”</w:t>
      </w:r>
      <w:r w:rsidRPr="0042185B">
        <w:rPr>
          <w:rFonts w:ascii="Book Antiqua" w:hAnsi="Book Antiqua"/>
          <w:sz w:val="20"/>
          <w:szCs w:val="20"/>
        </w:rPr>
        <w:t xml:space="preserve"> </w:t>
      </w:r>
      <w:r w:rsidRPr="001B717E">
        <w:rPr>
          <w:rFonts w:ascii="Book Antiqua" w:hAnsi="Book Antiqua"/>
          <w:sz w:val="16"/>
          <w:szCs w:val="16"/>
        </w:rPr>
        <w:t>См. “Маджму’уль-фатауа” 7/284.</w:t>
      </w:r>
    </w:p>
    <w:p w:rsidR="00384D8D" w:rsidRPr="001B717E" w:rsidRDefault="00384D8D" w:rsidP="00384D8D">
      <w:pPr>
        <w:ind w:firstLine="360"/>
        <w:jc w:val="both"/>
        <w:rPr>
          <w:rFonts w:ascii="Book Antiqua" w:hAnsi="Book Antiqua"/>
          <w:sz w:val="16"/>
          <w:szCs w:val="16"/>
        </w:rPr>
      </w:pPr>
      <w:r>
        <w:rPr>
          <w:rFonts w:ascii="Book Antiqua" w:hAnsi="Book Antiqua"/>
          <w:sz w:val="20"/>
          <w:szCs w:val="20"/>
        </w:rPr>
        <w:t>Однако, с</w:t>
      </w:r>
      <w:r w:rsidRPr="0042185B">
        <w:rPr>
          <w:rFonts w:ascii="Book Antiqua" w:hAnsi="Book Antiqua"/>
          <w:sz w:val="20"/>
          <w:szCs w:val="20"/>
        </w:rPr>
        <w:t>раж</w:t>
      </w:r>
      <w:r>
        <w:rPr>
          <w:rFonts w:ascii="Book Antiqua" w:hAnsi="Book Antiqua"/>
          <w:sz w:val="20"/>
          <w:szCs w:val="20"/>
        </w:rPr>
        <w:t>ение</w:t>
      </w:r>
      <w:r w:rsidRPr="0042185B">
        <w:rPr>
          <w:rFonts w:ascii="Book Antiqua" w:hAnsi="Book Antiqua"/>
          <w:sz w:val="20"/>
          <w:szCs w:val="20"/>
        </w:rPr>
        <w:t xml:space="preserve"> с хариджитами является обязанностью лишь правителей </w:t>
      </w:r>
      <w:r>
        <w:rPr>
          <w:rFonts w:ascii="Book Antiqua" w:hAnsi="Book Antiqua"/>
          <w:sz w:val="20"/>
          <w:szCs w:val="20"/>
        </w:rPr>
        <w:t>мусульман</w:t>
      </w:r>
      <w:r w:rsidRPr="0042185B">
        <w:rPr>
          <w:rFonts w:ascii="Book Antiqua" w:hAnsi="Book Antiqua"/>
          <w:sz w:val="20"/>
          <w:szCs w:val="20"/>
        </w:rPr>
        <w:t>, после пред</w:t>
      </w:r>
      <w:r w:rsidRPr="0042185B">
        <w:rPr>
          <w:rFonts w:ascii="Book Antiqua" w:hAnsi="Book Antiqua"/>
          <w:sz w:val="20"/>
          <w:szCs w:val="20"/>
        </w:rPr>
        <w:t>о</w:t>
      </w:r>
      <w:r w:rsidRPr="0042185B">
        <w:rPr>
          <w:rFonts w:ascii="Book Antiqua" w:hAnsi="Book Antiqua"/>
          <w:sz w:val="20"/>
          <w:szCs w:val="20"/>
        </w:rPr>
        <w:t xml:space="preserve">ставления им довода. </w:t>
      </w:r>
      <w:r w:rsidRPr="001B717E">
        <w:rPr>
          <w:rFonts w:ascii="Book Antiqua" w:hAnsi="Book Antiqua"/>
          <w:sz w:val="16"/>
          <w:szCs w:val="16"/>
        </w:rPr>
        <w:t>См. «</w:t>
      </w:r>
      <w:r w:rsidRPr="001B717E">
        <w:rPr>
          <w:rFonts w:ascii="Book Antiqua" w:hAnsi="Book Antiqua"/>
          <w:sz w:val="16"/>
          <w:szCs w:val="16"/>
          <w:lang w:bidi="ar-EG"/>
        </w:rPr>
        <w:t>‘</w:t>
      </w:r>
      <w:r w:rsidRPr="001B717E">
        <w:rPr>
          <w:rFonts w:ascii="Book Antiqua" w:hAnsi="Book Antiqua"/>
          <w:sz w:val="16"/>
          <w:szCs w:val="16"/>
        </w:rPr>
        <w:t>Умдатуль-къари» 19/369.</w:t>
      </w:r>
    </w:p>
  </w:footnote>
  <w:footnote w:id="56">
    <w:p w:rsidR="00384D8D" w:rsidRDefault="00384D8D" w:rsidP="00384D8D">
      <w:pPr>
        <w:pStyle w:val="a3"/>
        <w:ind w:firstLine="360"/>
        <w:jc w:val="both"/>
      </w:pPr>
      <w:r w:rsidRPr="00046D3B">
        <w:rPr>
          <w:rStyle w:val="a7"/>
          <w:rFonts w:ascii="Bookman Old Style" w:hAnsi="Bookman Old Style"/>
          <w:sz w:val="22"/>
          <w:szCs w:val="22"/>
        </w:rPr>
        <w:footnoteRef/>
      </w:r>
      <w:r>
        <w:t xml:space="preserve"> </w:t>
      </w:r>
      <w:r w:rsidRPr="00510F27">
        <w:rPr>
          <w:rFonts w:ascii="Book Antiqua" w:hAnsi="Book Antiqua"/>
        </w:rPr>
        <w:t>Запрет порочить правителей мусульман или же побуждение обращаться за них с мольбой, не означ</w:t>
      </w:r>
      <w:r w:rsidRPr="00510F27">
        <w:rPr>
          <w:rFonts w:ascii="Book Antiqua" w:hAnsi="Book Antiqua"/>
        </w:rPr>
        <w:t>а</w:t>
      </w:r>
      <w:r w:rsidRPr="00510F27">
        <w:rPr>
          <w:rFonts w:ascii="Book Antiqua" w:hAnsi="Book Antiqua"/>
        </w:rPr>
        <w:t>ет, что надо их восхвалять. Это не одно и то</w:t>
      </w:r>
      <w:r>
        <w:rPr>
          <w:rFonts w:ascii="Book Antiqua" w:hAnsi="Book Antiqua"/>
        </w:rPr>
        <w:t xml:space="preserve"> </w:t>
      </w:r>
      <w:r w:rsidRPr="00510F27">
        <w:rPr>
          <w:rFonts w:ascii="Book Antiqua" w:hAnsi="Book Antiqua"/>
        </w:rPr>
        <w:t xml:space="preserve">же. Имам аль-Фудайль ибн ‘Ийяд говорил: </w:t>
      </w:r>
      <w:r w:rsidRPr="00510F27">
        <w:rPr>
          <w:rFonts w:ascii="Book Antiqua" w:hAnsi="Book Antiqua"/>
          <w:i/>
          <w:iCs/>
        </w:rPr>
        <w:t>“Если бы у меня была мольба, которая обязательно примется</w:t>
      </w:r>
      <w:r w:rsidRPr="00C73089">
        <w:rPr>
          <w:rFonts w:ascii="Book Antiqua" w:hAnsi="Book Antiqua"/>
          <w:i/>
          <w:iCs/>
        </w:rPr>
        <w:t xml:space="preserve">, то я обратился бы с </w:t>
      </w:r>
      <w:r>
        <w:rPr>
          <w:rFonts w:ascii="Book Antiqua" w:hAnsi="Book Antiqua"/>
          <w:i/>
          <w:iCs/>
        </w:rPr>
        <w:t>ней</w:t>
      </w:r>
      <w:r w:rsidRPr="00C73089">
        <w:rPr>
          <w:rFonts w:ascii="Book Antiqua" w:hAnsi="Book Antiqua"/>
          <w:i/>
          <w:iCs/>
        </w:rPr>
        <w:t xml:space="preserve"> за правителя”</w:t>
      </w:r>
      <w:r>
        <w:rPr>
          <w:rFonts w:ascii="Book Antiqua" w:hAnsi="Book Antiqua"/>
        </w:rPr>
        <w:t xml:space="preserve">. Его спросили: </w:t>
      </w:r>
      <w:r w:rsidRPr="00CB77A3">
        <w:rPr>
          <w:rFonts w:ascii="Book Antiqua" w:hAnsi="Book Antiqua"/>
        </w:rPr>
        <w:t>“</w:t>
      </w:r>
      <w:r>
        <w:rPr>
          <w:rFonts w:ascii="Book Antiqua" w:hAnsi="Book Antiqua"/>
        </w:rPr>
        <w:t xml:space="preserve">Как это о Абу </w:t>
      </w:r>
      <w:r w:rsidRPr="00CB77A3">
        <w:rPr>
          <w:rFonts w:ascii="Book Antiqua" w:hAnsi="Book Antiqua"/>
        </w:rPr>
        <w:t>‘</w:t>
      </w:r>
      <w:r>
        <w:rPr>
          <w:rFonts w:ascii="Book Antiqua" w:hAnsi="Book Antiqua"/>
        </w:rPr>
        <w:t>Али?!</w:t>
      </w:r>
      <w:r w:rsidRPr="00CB77A3">
        <w:rPr>
          <w:rFonts w:ascii="Book Antiqua" w:hAnsi="Book Antiqua"/>
        </w:rPr>
        <w:t>”</w:t>
      </w:r>
      <w:r>
        <w:rPr>
          <w:rFonts w:ascii="Book Antiqua" w:hAnsi="Book Antiqua"/>
        </w:rPr>
        <w:t xml:space="preserve"> Он ответил: </w:t>
      </w:r>
      <w:r w:rsidRPr="00CB77A3">
        <w:rPr>
          <w:rFonts w:ascii="Book Antiqua" w:hAnsi="Book Antiqua"/>
          <w:i/>
          <w:iCs/>
        </w:rPr>
        <w:t>“Если я применю ее лишь к себе, то этого будет недостаточно, а если я применю ее к правит</w:t>
      </w:r>
      <w:r w:rsidRPr="00CB77A3">
        <w:rPr>
          <w:rFonts w:ascii="Book Antiqua" w:hAnsi="Book Antiqua"/>
          <w:i/>
          <w:iCs/>
        </w:rPr>
        <w:t>е</w:t>
      </w:r>
      <w:r w:rsidRPr="00CB77A3">
        <w:rPr>
          <w:rFonts w:ascii="Book Antiqua" w:hAnsi="Book Antiqua"/>
          <w:i/>
          <w:iCs/>
        </w:rPr>
        <w:t>лю, то это будет благо</w:t>
      </w:r>
      <w:r>
        <w:rPr>
          <w:rFonts w:ascii="Book Antiqua" w:hAnsi="Book Antiqua"/>
          <w:i/>
          <w:iCs/>
        </w:rPr>
        <w:t>м</w:t>
      </w:r>
      <w:r w:rsidRPr="00CB77A3">
        <w:rPr>
          <w:rFonts w:ascii="Book Antiqua" w:hAnsi="Book Antiqua"/>
          <w:i/>
          <w:iCs/>
        </w:rPr>
        <w:t xml:space="preserve"> для всех. Ведь если правитель праведный, то будут праведными и народы</w:t>
      </w:r>
      <w:r>
        <w:rPr>
          <w:rFonts w:ascii="Book Antiqua" w:hAnsi="Book Antiqua"/>
          <w:i/>
          <w:iCs/>
        </w:rPr>
        <w:t>,</w:t>
      </w:r>
      <w:r w:rsidRPr="00CB77A3">
        <w:rPr>
          <w:rFonts w:ascii="Book Antiqua" w:hAnsi="Book Antiqua"/>
          <w:i/>
          <w:iCs/>
        </w:rPr>
        <w:t xml:space="preserve"> и города!”</w:t>
      </w:r>
      <w:r>
        <w:rPr>
          <w:rFonts w:ascii="Book Antiqua" w:hAnsi="Book Antiqua"/>
        </w:rPr>
        <w:t xml:space="preserve"> </w:t>
      </w:r>
      <w:r w:rsidRPr="00C73089">
        <w:rPr>
          <w:rFonts w:ascii="Book Antiqua" w:hAnsi="Book Antiqua"/>
          <w:sz w:val="16"/>
          <w:szCs w:val="16"/>
        </w:rPr>
        <w:t xml:space="preserve">См. </w:t>
      </w:r>
      <w:r>
        <w:rPr>
          <w:rFonts w:ascii="Book Antiqua" w:hAnsi="Book Antiqua"/>
          <w:sz w:val="16"/>
          <w:szCs w:val="16"/>
        </w:rPr>
        <w:t>«</w:t>
      </w:r>
      <w:r w:rsidRPr="00C73089">
        <w:rPr>
          <w:rFonts w:ascii="Book Antiqua" w:hAnsi="Book Antiqua"/>
          <w:sz w:val="16"/>
          <w:szCs w:val="16"/>
        </w:rPr>
        <w:t>аль-Хилия</w:t>
      </w:r>
      <w:r>
        <w:rPr>
          <w:rFonts w:ascii="Book Antiqua" w:hAnsi="Book Antiqua"/>
          <w:sz w:val="16"/>
          <w:szCs w:val="16"/>
        </w:rPr>
        <w:t>»</w:t>
      </w:r>
      <w:r w:rsidRPr="00C73089">
        <w:rPr>
          <w:rFonts w:ascii="Book Antiqua" w:hAnsi="Book Antiqua"/>
          <w:sz w:val="16"/>
          <w:szCs w:val="16"/>
        </w:rPr>
        <w:t xml:space="preserve"> 8/91</w:t>
      </w:r>
      <w:r>
        <w:rPr>
          <w:rFonts w:ascii="Book Antiqua" w:hAnsi="Book Antiqua"/>
          <w:sz w:val="16"/>
          <w:szCs w:val="16"/>
        </w:rPr>
        <w:t xml:space="preserve"> и «Табакат аль-ханабиля» 2/36</w:t>
      </w:r>
      <w:r w:rsidRPr="00C73089">
        <w:rPr>
          <w:rFonts w:ascii="Book Antiqua" w:hAnsi="Book Antiqua"/>
          <w:sz w:val="16"/>
          <w:szCs w:val="16"/>
        </w:rPr>
        <w:t>.</w:t>
      </w:r>
    </w:p>
  </w:footnote>
  <w:footnote w:id="57">
    <w:p w:rsidR="00384D8D" w:rsidRPr="00607986" w:rsidRDefault="00384D8D" w:rsidP="00384D8D">
      <w:pPr>
        <w:pStyle w:val="a3"/>
        <w:ind w:firstLine="360"/>
        <w:jc w:val="both"/>
        <w:rPr>
          <w:rFonts w:ascii="Book Antiqua" w:hAnsi="Book Antiqua"/>
        </w:rPr>
      </w:pPr>
      <w:r w:rsidRPr="00607986">
        <w:rPr>
          <w:rStyle w:val="a7"/>
          <w:rFonts w:ascii="Bookman Old Style" w:hAnsi="Bookman Old Style"/>
          <w:sz w:val="22"/>
          <w:szCs w:val="22"/>
        </w:rPr>
        <w:footnoteRef/>
      </w:r>
      <w:r w:rsidRPr="00607986">
        <w:rPr>
          <w:rFonts w:ascii="Book Antiqua" w:hAnsi="Book Antiqua"/>
        </w:rPr>
        <w:t xml:space="preserve"> Что касается сообщений о некоторых имам</w:t>
      </w:r>
      <w:r>
        <w:rPr>
          <w:rFonts w:ascii="Book Antiqua" w:hAnsi="Book Antiqua"/>
        </w:rPr>
        <w:t>ах</w:t>
      </w:r>
      <w:r w:rsidRPr="00607986">
        <w:rPr>
          <w:rFonts w:ascii="Book Antiqua" w:hAnsi="Book Antiqua"/>
        </w:rPr>
        <w:t>, что они не повиновались правителям, когда те их назначали судьями и тому подобное, то это не является аргументом, ибо это было</w:t>
      </w:r>
      <w:r>
        <w:rPr>
          <w:rFonts w:ascii="Book Antiqua" w:hAnsi="Book Antiqua"/>
        </w:rPr>
        <w:t xml:space="preserve"> решением</w:t>
      </w:r>
      <w:r w:rsidRPr="00607986">
        <w:rPr>
          <w:rFonts w:ascii="Book Antiqua" w:hAnsi="Book Antiqua"/>
        </w:rPr>
        <w:t xml:space="preserve"> </w:t>
      </w:r>
      <w:r>
        <w:rPr>
          <w:rFonts w:ascii="Book Antiqua" w:hAnsi="Book Antiqua"/>
        </w:rPr>
        <w:t>(иджтихад)</w:t>
      </w:r>
      <w:r w:rsidRPr="00607986">
        <w:rPr>
          <w:rFonts w:ascii="Book Antiqua" w:hAnsi="Book Antiqua"/>
        </w:rPr>
        <w:t xml:space="preserve"> того или иного имама. </w:t>
      </w:r>
      <w:r>
        <w:rPr>
          <w:rFonts w:ascii="Book Antiqua" w:hAnsi="Book Antiqua"/>
        </w:rPr>
        <w:t>Д</w:t>
      </w:r>
      <w:r w:rsidRPr="00607986">
        <w:rPr>
          <w:rFonts w:ascii="Book Antiqua" w:hAnsi="Book Antiqua"/>
        </w:rPr>
        <w:t>оводом</w:t>
      </w:r>
      <w:r>
        <w:rPr>
          <w:rFonts w:ascii="Book Antiqua" w:hAnsi="Book Antiqua"/>
        </w:rPr>
        <w:t xml:space="preserve"> же </w:t>
      </w:r>
      <w:r w:rsidRPr="00607986">
        <w:rPr>
          <w:rFonts w:ascii="Book Antiqua" w:hAnsi="Book Antiqua"/>
        </w:rPr>
        <w:t>для нас</w:t>
      </w:r>
      <w:r>
        <w:rPr>
          <w:rFonts w:ascii="Book Antiqua" w:hAnsi="Book Antiqua"/>
        </w:rPr>
        <w:t xml:space="preserve"> не могут служить поступки некоторых имамов, тем более когда они идут в противоречие Корану и Сунне</w:t>
      </w:r>
      <w:r w:rsidRPr="00607986">
        <w:rPr>
          <w:rFonts w:ascii="Book Antiqua" w:hAnsi="Book Antiqua"/>
        </w:rPr>
        <w:t>, которые повелевают повиноваться правителям мусульман во всем, в чем нет греха.</w:t>
      </w:r>
      <w:r>
        <w:rPr>
          <w:rFonts w:ascii="Book Antiqua" w:hAnsi="Book Antiqua"/>
        </w:rPr>
        <w:t xml:space="preserve"> </w:t>
      </w:r>
      <w:r w:rsidRPr="00934D64">
        <w:rPr>
          <w:rFonts w:ascii="Book Antiqua" w:hAnsi="Book Antiqua"/>
        </w:rPr>
        <w:t xml:space="preserve">Шейх аль-Мубаракфури </w:t>
      </w:r>
      <w:r>
        <w:rPr>
          <w:rFonts w:ascii="Book Antiqua" w:hAnsi="Book Antiqua"/>
        </w:rPr>
        <w:t>говорил</w:t>
      </w:r>
      <w:r w:rsidRPr="00934D64">
        <w:rPr>
          <w:rFonts w:ascii="Book Antiqua" w:hAnsi="Book Antiqua"/>
        </w:rPr>
        <w:t xml:space="preserve">: </w:t>
      </w:r>
      <w:r w:rsidRPr="00934D64">
        <w:rPr>
          <w:rFonts w:ascii="Book Antiqua" w:hAnsi="Book Antiqua"/>
          <w:i/>
          <w:iCs/>
        </w:rPr>
        <w:t>“Если правитель мусульман повелит дозволенное или жел</w:t>
      </w:r>
      <w:r w:rsidRPr="00934D64">
        <w:rPr>
          <w:rFonts w:ascii="Book Antiqua" w:hAnsi="Book Antiqua"/>
          <w:i/>
          <w:iCs/>
        </w:rPr>
        <w:t>а</w:t>
      </w:r>
      <w:r w:rsidRPr="00934D64">
        <w:rPr>
          <w:rFonts w:ascii="Book Antiqua" w:hAnsi="Book Antiqua"/>
          <w:i/>
          <w:iCs/>
        </w:rPr>
        <w:t>тельное действие, то его выполнение становится обязательным!”</w:t>
      </w:r>
      <w:r w:rsidRPr="00934D64">
        <w:rPr>
          <w:rFonts w:ascii="Book Antiqua" w:hAnsi="Book Antiqua"/>
        </w:rPr>
        <w:t xml:space="preserve"> </w:t>
      </w:r>
      <w:r w:rsidRPr="00934D64">
        <w:rPr>
          <w:rFonts w:ascii="Book Antiqua" w:hAnsi="Book Antiqua"/>
          <w:sz w:val="16"/>
          <w:szCs w:val="16"/>
        </w:rPr>
        <w:t>См. “Ту</w:t>
      </w:r>
      <w:r>
        <w:rPr>
          <w:rFonts w:ascii="Book Antiqua" w:hAnsi="Book Antiqua"/>
          <w:sz w:val="16"/>
          <w:szCs w:val="16"/>
        </w:rPr>
        <w:t>хфат</w:t>
      </w:r>
      <w:r w:rsidRPr="00934D64">
        <w:rPr>
          <w:rFonts w:ascii="Book Antiqua" w:hAnsi="Book Antiqua"/>
          <w:sz w:val="16"/>
          <w:szCs w:val="16"/>
        </w:rPr>
        <w:t>уль-ахуази” 5/365.</w:t>
      </w:r>
    </w:p>
  </w:footnote>
  <w:footnote w:id="58">
    <w:p w:rsidR="00384D8D" w:rsidRPr="00E566EC" w:rsidRDefault="00384D8D" w:rsidP="00384D8D">
      <w:pPr>
        <w:ind w:firstLine="360"/>
        <w:jc w:val="both"/>
        <w:rPr>
          <w:rFonts w:ascii="Book Antiqua" w:hAnsi="Book Antiqua" w:cs="Arial"/>
          <w:sz w:val="16"/>
          <w:szCs w:val="16"/>
        </w:rPr>
      </w:pPr>
      <w:r w:rsidRPr="004B2D45">
        <w:rPr>
          <w:rStyle w:val="a7"/>
          <w:rFonts w:ascii="Bookman Old Style" w:hAnsi="Bookman Old Style"/>
          <w:sz w:val="22"/>
          <w:szCs w:val="22"/>
        </w:rPr>
        <w:footnoteRef/>
      </w:r>
      <w:r w:rsidRPr="0042185B">
        <w:t xml:space="preserve"> </w:t>
      </w:r>
      <w:r w:rsidRPr="00E566EC">
        <w:rPr>
          <w:rFonts w:ascii="Book Antiqua" w:hAnsi="Book Antiqua"/>
          <w:sz w:val="20"/>
          <w:szCs w:val="20"/>
        </w:rPr>
        <w:t xml:space="preserve">О мусульмане! Известно ли вам, кто такой Уасикъ?! Это был </w:t>
      </w:r>
      <w:r>
        <w:rPr>
          <w:rFonts w:ascii="Book Antiqua" w:hAnsi="Book Antiqua"/>
          <w:sz w:val="20"/>
          <w:szCs w:val="20"/>
        </w:rPr>
        <w:t>правитель</w:t>
      </w:r>
      <w:r w:rsidRPr="00E566EC">
        <w:rPr>
          <w:rFonts w:ascii="Book Antiqua" w:hAnsi="Book Antiqua"/>
          <w:sz w:val="20"/>
          <w:szCs w:val="20"/>
        </w:rPr>
        <w:t>, который отрицал то, что К</w:t>
      </w:r>
      <w:r w:rsidRPr="00E566EC">
        <w:rPr>
          <w:rFonts w:ascii="Book Antiqua" w:hAnsi="Book Antiqua"/>
          <w:sz w:val="20"/>
          <w:szCs w:val="20"/>
        </w:rPr>
        <w:t>о</w:t>
      </w:r>
      <w:r w:rsidRPr="00E566EC">
        <w:rPr>
          <w:rFonts w:ascii="Book Antiqua" w:hAnsi="Book Antiqua"/>
          <w:sz w:val="20"/>
          <w:szCs w:val="20"/>
        </w:rPr>
        <w:t>ран – это слова Аллаха и утверждал, что он сотворен. Мало того, он сражался ради этой идеи и убивал за это мусульман. Среди убитых им был также имам Ахмад аль-Хуза’и. Несмотря на то, что среди саляфов был</w:t>
      </w:r>
      <w:r>
        <w:rPr>
          <w:rFonts w:ascii="Book Antiqua" w:hAnsi="Book Antiqua"/>
          <w:sz w:val="20"/>
          <w:szCs w:val="20"/>
        </w:rPr>
        <w:t>о</w:t>
      </w:r>
      <w:r w:rsidRPr="00E566EC">
        <w:rPr>
          <w:rFonts w:ascii="Book Antiqua" w:hAnsi="Book Antiqua"/>
          <w:sz w:val="20"/>
          <w:szCs w:val="20"/>
        </w:rPr>
        <w:t xml:space="preserve">  единогласное мнение (иджма’) в том, что слова: «Коран сотворен» являются неверием, выводящим из религии</w:t>
      </w:r>
      <w:r>
        <w:rPr>
          <w:rFonts w:ascii="Book Antiqua" w:hAnsi="Book Antiqua"/>
          <w:sz w:val="20"/>
          <w:szCs w:val="20"/>
        </w:rPr>
        <w:t>.</w:t>
      </w:r>
      <w:r w:rsidRPr="00E566EC">
        <w:rPr>
          <w:rFonts w:ascii="Book Antiqua" w:hAnsi="Book Antiqua"/>
          <w:sz w:val="20"/>
          <w:szCs w:val="20"/>
        </w:rPr>
        <w:t xml:space="preserve"> </w:t>
      </w:r>
      <w:r>
        <w:rPr>
          <w:rFonts w:ascii="Book Antiqua" w:hAnsi="Book Antiqua"/>
          <w:sz w:val="20"/>
          <w:szCs w:val="20"/>
        </w:rPr>
        <w:t>И</w:t>
      </w:r>
      <w:r w:rsidRPr="00E566EC">
        <w:rPr>
          <w:rFonts w:ascii="Book Antiqua" w:hAnsi="Book Antiqua"/>
          <w:sz w:val="20"/>
          <w:szCs w:val="20"/>
        </w:rPr>
        <w:t xml:space="preserve">мам Ахмад, который также говорил, что сказавший, что Коран сотворен является </w:t>
      </w:r>
      <w:r>
        <w:rPr>
          <w:rFonts w:ascii="Book Antiqua" w:hAnsi="Book Antiqua"/>
          <w:sz w:val="20"/>
          <w:szCs w:val="20"/>
        </w:rPr>
        <w:t>неверным (кафир)</w:t>
      </w:r>
      <w:r w:rsidRPr="00E566EC">
        <w:rPr>
          <w:rFonts w:ascii="Book Antiqua" w:hAnsi="Book Antiqua"/>
          <w:sz w:val="20"/>
          <w:szCs w:val="20"/>
        </w:rPr>
        <w:t xml:space="preserve">, не позволил выступить против этого правителя, чтобы это не </w:t>
      </w:r>
      <w:r>
        <w:rPr>
          <w:rFonts w:ascii="Book Antiqua" w:hAnsi="Book Antiqua"/>
          <w:sz w:val="20"/>
          <w:szCs w:val="20"/>
        </w:rPr>
        <w:t>привело к</w:t>
      </w:r>
      <w:r w:rsidRPr="00E566EC">
        <w:rPr>
          <w:rFonts w:ascii="Book Antiqua" w:hAnsi="Book Antiqua"/>
          <w:sz w:val="20"/>
          <w:szCs w:val="20"/>
        </w:rPr>
        <w:t xml:space="preserve"> еще больше</w:t>
      </w:r>
      <w:r>
        <w:rPr>
          <w:rFonts w:ascii="Book Antiqua" w:hAnsi="Book Antiqua"/>
          <w:sz w:val="20"/>
          <w:szCs w:val="20"/>
        </w:rPr>
        <w:t>му</w:t>
      </w:r>
      <w:r w:rsidRPr="00E566EC">
        <w:rPr>
          <w:rFonts w:ascii="Book Antiqua" w:hAnsi="Book Antiqua"/>
          <w:sz w:val="20"/>
          <w:szCs w:val="20"/>
        </w:rPr>
        <w:t xml:space="preserve"> вред</w:t>
      </w:r>
      <w:r>
        <w:rPr>
          <w:rFonts w:ascii="Book Antiqua" w:hAnsi="Book Antiqua"/>
          <w:sz w:val="20"/>
          <w:szCs w:val="20"/>
        </w:rPr>
        <w:t>у</w:t>
      </w:r>
      <w:r w:rsidRPr="00E566EC">
        <w:rPr>
          <w:rFonts w:ascii="Book Antiqua" w:hAnsi="Book Antiqua"/>
          <w:sz w:val="20"/>
          <w:szCs w:val="20"/>
        </w:rPr>
        <w:t xml:space="preserve"> и гор</w:t>
      </w:r>
      <w:r>
        <w:rPr>
          <w:rFonts w:ascii="Book Antiqua" w:hAnsi="Book Antiqua"/>
          <w:sz w:val="20"/>
          <w:szCs w:val="20"/>
        </w:rPr>
        <w:t>ю</w:t>
      </w:r>
      <w:r w:rsidRPr="00E566EC">
        <w:rPr>
          <w:rFonts w:ascii="Book Antiqua" w:hAnsi="Book Antiqua"/>
          <w:sz w:val="20"/>
          <w:szCs w:val="20"/>
        </w:rPr>
        <w:t xml:space="preserve"> для мусульман. Имам Ахмад не называл Уасикъа кафиром, ибо считал, что до него не довели довод (худ</w:t>
      </w:r>
      <w:r>
        <w:rPr>
          <w:rFonts w:ascii="Book Antiqua" w:hAnsi="Book Antiqua"/>
          <w:sz w:val="20"/>
          <w:szCs w:val="20"/>
        </w:rPr>
        <w:t>д</w:t>
      </w:r>
      <w:r w:rsidRPr="00E566EC">
        <w:rPr>
          <w:rFonts w:ascii="Book Antiqua" w:hAnsi="Book Antiqua"/>
          <w:sz w:val="20"/>
          <w:szCs w:val="20"/>
        </w:rPr>
        <w:t>жа) относительно его заблуждения. Неужели кто-то посмеет сказать, что имам Ахмад запретил выст</w:t>
      </w:r>
      <w:r w:rsidRPr="00E566EC">
        <w:rPr>
          <w:rFonts w:ascii="Book Antiqua" w:hAnsi="Book Antiqua"/>
          <w:sz w:val="20"/>
          <w:szCs w:val="20"/>
        </w:rPr>
        <w:t>у</w:t>
      </w:r>
      <w:r w:rsidRPr="00E566EC">
        <w:rPr>
          <w:rFonts w:ascii="Book Antiqua" w:hAnsi="Book Antiqua"/>
          <w:sz w:val="20"/>
          <w:szCs w:val="20"/>
        </w:rPr>
        <w:t xml:space="preserve">пить против Уасикъа и не называл его кафиром из-за того, что он был </w:t>
      </w:r>
      <w:r w:rsidRPr="00EA078C">
        <w:rPr>
          <w:rFonts w:ascii="Book Antiqua" w:hAnsi="Book Antiqua"/>
          <w:sz w:val="20"/>
          <w:szCs w:val="20"/>
        </w:rPr>
        <w:t>правительственным?! А теперь обр</w:t>
      </w:r>
      <w:r w:rsidRPr="00EA078C">
        <w:rPr>
          <w:rFonts w:ascii="Book Antiqua" w:hAnsi="Book Antiqua"/>
          <w:sz w:val="20"/>
          <w:szCs w:val="20"/>
        </w:rPr>
        <w:t>а</w:t>
      </w:r>
      <w:r w:rsidRPr="00EA078C">
        <w:rPr>
          <w:rFonts w:ascii="Book Antiqua" w:hAnsi="Book Antiqua"/>
          <w:sz w:val="20"/>
          <w:szCs w:val="20"/>
        </w:rPr>
        <w:t>тите внимание на то, что творится сегодня по всему миру. Как поступают те, кто не обладая даже сотой ч</w:t>
      </w:r>
      <w:r w:rsidRPr="00EA078C">
        <w:rPr>
          <w:rFonts w:ascii="Book Antiqua" w:hAnsi="Book Antiqua"/>
          <w:sz w:val="20"/>
          <w:szCs w:val="20"/>
        </w:rPr>
        <w:t>а</w:t>
      </w:r>
      <w:r w:rsidRPr="00EA078C">
        <w:rPr>
          <w:rFonts w:ascii="Book Antiqua" w:hAnsi="Book Antiqua"/>
          <w:sz w:val="20"/>
          <w:szCs w:val="20"/>
        </w:rPr>
        <w:t>стью того знания, которым обладал имам Ахмад, обвиняют направо и налево правителей арабских стран в неверии на основании</w:t>
      </w:r>
      <w:r>
        <w:rPr>
          <w:rFonts w:ascii="Book Antiqua" w:hAnsi="Book Antiqua"/>
          <w:sz w:val="20"/>
          <w:szCs w:val="20"/>
        </w:rPr>
        <w:t xml:space="preserve"> прочитанных</w:t>
      </w:r>
      <w:r w:rsidRPr="00EA078C">
        <w:rPr>
          <w:rFonts w:ascii="Book Antiqua" w:hAnsi="Book Antiqua"/>
          <w:sz w:val="20"/>
          <w:szCs w:val="20"/>
        </w:rPr>
        <w:t xml:space="preserve"> книжек</w:t>
      </w:r>
      <w:r>
        <w:rPr>
          <w:rFonts w:ascii="Book Antiqua" w:hAnsi="Book Antiqua"/>
          <w:sz w:val="20"/>
          <w:szCs w:val="20"/>
        </w:rPr>
        <w:t xml:space="preserve"> или интернет статей</w:t>
      </w:r>
      <w:r w:rsidRPr="00EA078C">
        <w:rPr>
          <w:rFonts w:ascii="Book Antiqua" w:hAnsi="Book Antiqua"/>
          <w:sz w:val="20"/>
          <w:szCs w:val="20"/>
        </w:rPr>
        <w:t xml:space="preserve">. И где же доказательства тех, кто говорит, что имам Ахмад в отличие от шейха Ибн База, аль-Альбани и Ибн ‘Усаймина был суров по отношению к правителям?! </w:t>
      </w:r>
      <w:r w:rsidRPr="00EA078C">
        <w:rPr>
          <w:rFonts w:ascii="Book Antiqua" w:hAnsi="Book Antiqua" w:cs="Arial"/>
          <w:sz w:val="20"/>
          <w:szCs w:val="20"/>
        </w:rPr>
        <w:t xml:space="preserve">Когда люди выступили в Багдаде против правителя, об этом рассказали Ахмаду и спросили: </w:t>
      </w:r>
      <w:r w:rsidRPr="00EA078C">
        <w:rPr>
          <w:rFonts w:ascii="Book Antiqua" w:hAnsi="Book Antiqua" w:cs="Arial"/>
          <w:i/>
          <w:iCs/>
          <w:sz w:val="20"/>
          <w:szCs w:val="20"/>
        </w:rPr>
        <w:t>“Следует ли нам выступить вместе с ними?”</w:t>
      </w:r>
      <w:r w:rsidRPr="00EA078C">
        <w:rPr>
          <w:rFonts w:ascii="Book Antiqua" w:hAnsi="Book Antiqua" w:cs="Arial"/>
          <w:sz w:val="20"/>
          <w:szCs w:val="20"/>
        </w:rPr>
        <w:t xml:space="preserve"> Имам Ахмад возразил и сказал: </w:t>
      </w:r>
      <w:r w:rsidRPr="00EA078C">
        <w:rPr>
          <w:rFonts w:ascii="Book Antiqua" w:hAnsi="Book Antiqua" w:cs="Arial"/>
          <w:i/>
          <w:iCs/>
          <w:sz w:val="20"/>
          <w:szCs w:val="20"/>
        </w:rPr>
        <w:t>“Преславен Аллах! Кровь, кровь, не одобряю и не повелеваю это! Терпение того, в чем мы находимся лучше, чем смута, в которой будет проливаться кровь, захватываться имущество и преступаться</w:t>
      </w:r>
      <w:r>
        <w:rPr>
          <w:rFonts w:ascii="Book Antiqua" w:hAnsi="Book Antiqua" w:cs="Arial"/>
          <w:i/>
          <w:iCs/>
          <w:sz w:val="20"/>
          <w:szCs w:val="20"/>
        </w:rPr>
        <w:t xml:space="preserve"> границы</w:t>
      </w:r>
      <w:r w:rsidRPr="00EA078C">
        <w:rPr>
          <w:rFonts w:ascii="Book Antiqua" w:hAnsi="Book Antiqua" w:cs="Arial"/>
          <w:i/>
          <w:iCs/>
          <w:sz w:val="20"/>
          <w:szCs w:val="20"/>
        </w:rPr>
        <w:t xml:space="preserve"> дозволенно</w:t>
      </w:r>
      <w:r>
        <w:rPr>
          <w:rFonts w:ascii="Book Antiqua" w:hAnsi="Book Antiqua" w:cs="Arial"/>
          <w:i/>
          <w:iCs/>
          <w:sz w:val="20"/>
          <w:szCs w:val="20"/>
        </w:rPr>
        <w:t>го</w:t>
      </w:r>
      <w:r w:rsidRPr="00EA078C">
        <w:rPr>
          <w:rFonts w:ascii="Book Antiqua" w:hAnsi="Book Antiqua" w:cs="Arial"/>
          <w:i/>
          <w:iCs/>
          <w:sz w:val="20"/>
          <w:szCs w:val="20"/>
        </w:rPr>
        <w:t>!”</w:t>
      </w:r>
      <w:r w:rsidRPr="00E566EC">
        <w:rPr>
          <w:rFonts w:ascii="Book Antiqua" w:hAnsi="Book Antiqua" w:cs="Arial"/>
          <w:i/>
          <w:iCs/>
          <w:sz w:val="20"/>
          <w:szCs w:val="20"/>
        </w:rPr>
        <w:t xml:space="preserve"> </w:t>
      </w:r>
      <w:r w:rsidRPr="00E566EC">
        <w:rPr>
          <w:rFonts w:ascii="Book Antiqua" w:hAnsi="Book Antiqua" w:cs="Arial"/>
          <w:sz w:val="16"/>
          <w:szCs w:val="16"/>
        </w:rPr>
        <w:t>аль-Х</w:t>
      </w:r>
      <w:r w:rsidRPr="00E566EC">
        <w:rPr>
          <w:rFonts w:ascii="Book Antiqua" w:hAnsi="Book Antiqua" w:cs="Arial"/>
          <w:sz w:val="16"/>
          <w:szCs w:val="16"/>
          <w:lang w:bidi="ar-EG"/>
        </w:rPr>
        <w:t>ал</w:t>
      </w:r>
      <w:r w:rsidRPr="00E566EC">
        <w:rPr>
          <w:rFonts w:ascii="Book Antiqua" w:hAnsi="Book Antiqua" w:cs="Arial"/>
          <w:sz w:val="16"/>
          <w:szCs w:val="16"/>
        </w:rPr>
        <w:t>ляль в “ас-Сунна” 1/132</w:t>
      </w:r>
      <w:r w:rsidRPr="00E566EC">
        <w:rPr>
          <w:rFonts w:ascii="Book Antiqua" w:hAnsi="Book Antiqua" w:cs="Arial"/>
          <w:sz w:val="12"/>
          <w:szCs w:val="12"/>
        </w:rPr>
        <w:t>.</w:t>
      </w:r>
    </w:p>
    <w:p w:rsidR="00384D8D" w:rsidRPr="0042185B" w:rsidRDefault="00384D8D" w:rsidP="00384D8D">
      <w:pPr>
        <w:pStyle w:val="a3"/>
        <w:ind w:firstLine="360"/>
        <w:jc w:val="both"/>
        <w:rPr>
          <w:rFonts w:ascii="Book Antiqua" w:hAnsi="Book Antiqua"/>
        </w:rPr>
      </w:pPr>
      <w:r w:rsidRPr="0042185B">
        <w:rPr>
          <w:rFonts w:ascii="Book Antiqua" w:hAnsi="Book Antiqua"/>
        </w:rPr>
        <w:t>О том, что слова: «Коран сотворен» по</w:t>
      </w:r>
      <w:r>
        <w:rPr>
          <w:rFonts w:ascii="Book Antiqua" w:hAnsi="Book Antiqua"/>
        </w:rPr>
        <w:t xml:space="preserve"> единогласному мнению</w:t>
      </w:r>
      <w:r w:rsidRPr="0042185B">
        <w:rPr>
          <w:rFonts w:ascii="Book Antiqua" w:hAnsi="Book Antiqua"/>
        </w:rPr>
        <w:t xml:space="preserve"> </w:t>
      </w:r>
      <w:r>
        <w:rPr>
          <w:rFonts w:ascii="Book Antiqua" w:hAnsi="Book Antiqua"/>
        </w:rPr>
        <w:t>(</w:t>
      </w:r>
      <w:r w:rsidRPr="0042185B">
        <w:rPr>
          <w:rFonts w:ascii="Book Antiqua" w:hAnsi="Book Antiqua"/>
        </w:rPr>
        <w:t>иджма’</w:t>
      </w:r>
      <w:r>
        <w:rPr>
          <w:rFonts w:ascii="Book Antiqua" w:hAnsi="Book Antiqua"/>
        </w:rPr>
        <w:t>)</w:t>
      </w:r>
      <w:r w:rsidRPr="0042185B">
        <w:rPr>
          <w:rFonts w:ascii="Book Antiqua" w:hAnsi="Book Antiqua"/>
        </w:rPr>
        <w:t xml:space="preserve"> явля</w:t>
      </w:r>
      <w:r>
        <w:rPr>
          <w:rFonts w:ascii="Book Antiqua" w:hAnsi="Book Antiqua"/>
        </w:rPr>
        <w:t>ю</w:t>
      </w:r>
      <w:r w:rsidRPr="0042185B">
        <w:rPr>
          <w:rFonts w:ascii="Book Antiqua" w:hAnsi="Book Antiqua"/>
        </w:rPr>
        <w:t xml:space="preserve">тся </w:t>
      </w:r>
      <w:r>
        <w:rPr>
          <w:rFonts w:ascii="Book Antiqua" w:hAnsi="Book Antiqua"/>
        </w:rPr>
        <w:t>неверием</w:t>
      </w:r>
      <w:r w:rsidRPr="0042185B">
        <w:rPr>
          <w:rFonts w:ascii="Book Antiqua" w:hAnsi="Book Antiqua"/>
        </w:rPr>
        <w:t xml:space="preserve"> выводящим из религии см. </w:t>
      </w:r>
      <w:r w:rsidRPr="0042185B">
        <w:rPr>
          <w:rFonts w:ascii="Book Antiqua" w:hAnsi="Book Antiqua" w:cs="Arial"/>
        </w:rPr>
        <w:t>“аш-Шари’а” 1/489, имама аль-Аджурри и “Хальк</w:t>
      </w:r>
      <w:r>
        <w:rPr>
          <w:rFonts w:ascii="Book Antiqua" w:hAnsi="Book Antiqua" w:cs="Arial"/>
        </w:rPr>
        <w:t>ъ</w:t>
      </w:r>
      <w:r w:rsidRPr="0042185B">
        <w:rPr>
          <w:rFonts w:ascii="Book Antiqua" w:hAnsi="Book Antiqua" w:cs="Arial"/>
        </w:rPr>
        <w:t>у аф’алиль-‘ибад” 25, имама аль-Бухари.</w:t>
      </w:r>
    </w:p>
  </w:footnote>
  <w:footnote w:id="59">
    <w:p w:rsidR="00384D8D" w:rsidRPr="00C97F07" w:rsidRDefault="00384D8D" w:rsidP="00384D8D">
      <w:pPr>
        <w:pStyle w:val="a3"/>
        <w:ind w:firstLine="360"/>
        <w:jc w:val="both"/>
        <w:rPr>
          <w:rFonts w:ascii="Book Antiqua" w:hAnsi="Book Antiqua"/>
        </w:rPr>
      </w:pPr>
      <w:r w:rsidRPr="00C97F07">
        <w:rPr>
          <w:rStyle w:val="a7"/>
          <w:rFonts w:ascii="Bookman Old Style" w:hAnsi="Bookman Old Style"/>
          <w:sz w:val="22"/>
          <w:szCs w:val="22"/>
        </w:rPr>
        <w:footnoteRef/>
      </w:r>
      <w:r w:rsidRPr="00C97F07">
        <w:rPr>
          <w:rFonts w:ascii="Book Antiqua" w:hAnsi="Book Antiqua"/>
        </w:rPr>
        <w:t xml:space="preserve"> Это были новообращенные мусульмане, не знавшие о видах многобожия.</w:t>
      </w:r>
    </w:p>
  </w:footnote>
  <w:footnote w:id="60">
    <w:p w:rsidR="00384D8D" w:rsidRPr="0042185B" w:rsidRDefault="00384D8D" w:rsidP="00384D8D">
      <w:pPr>
        <w:ind w:firstLine="360"/>
        <w:jc w:val="both"/>
        <w:rPr>
          <w:rFonts w:ascii="Book Antiqua" w:hAnsi="Book Antiqua"/>
          <w:sz w:val="20"/>
          <w:szCs w:val="20"/>
        </w:rPr>
      </w:pPr>
      <w:r w:rsidRPr="001E0835">
        <w:rPr>
          <w:rStyle w:val="a7"/>
          <w:rFonts w:ascii="Bookman Old Style" w:hAnsi="Bookman Old Style"/>
          <w:sz w:val="22"/>
          <w:szCs w:val="22"/>
        </w:rPr>
        <w:footnoteRef/>
      </w:r>
      <w:r w:rsidRPr="0042185B">
        <w:rPr>
          <w:rFonts w:ascii="Book Antiqua" w:hAnsi="Book Antiqua"/>
          <w:sz w:val="20"/>
          <w:szCs w:val="20"/>
        </w:rPr>
        <w:t xml:space="preserve"> Очень часто можно услышать, как многие несведущие </w:t>
      </w:r>
      <w:r>
        <w:rPr>
          <w:rFonts w:ascii="Book Antiqua" w:hAnsi="Book Antiqua"/>
          <w:sz w:val="20"/>
          <w:szCs w:val="20"/>
        </w:rPr>
        <w:t>мусульмане</w:t>
      </w:r>
      <w:r w:rsidRPr="0042185B">
        <w:rPr>
          <w:rFonts w:ascii="Book Antiqua" w:hAnsi="Book Antiqua"/>
          <w:sz w:val="20"/>
          <w:szCs w:val="20"/>
        </w:rPr>
        <w:t xml:space="preserve">, </w:t>
      </w:r>
      <w:r>
        <w:rPr>
          <w:rFonts w:ascii="Book Antiqua" w:hAnsi="Book Antiqua"/>
          <w:sz w:val="20"/>
          <w:szCs w:val="20"/>
        </w:rPr>
        <w:t>столкнувшись с</w:t>
      </w:r>
      <w:r w:rsidRPr="0042185B">
        <w:rPr>
          <w:rFonts w:ascii="Book Antiqua" w:hAnsi="Book Antiqua"/>
          <w:sz w:val="20"/>
          <w:szCs w:val="20"/>
        </w:rPr>
        <w:t xml:space="preserve"> истин</w:t>
      </w:r>
      <w:r>
        <w:rPr>
          <w:rFonts w:ascii="Book Antiqua" w:hAnsi="Book Antiqua"/>
          <w:sz w:val="20"/>
          <w:szCs w:val="20"/>
        </w:rPr>
        <w:t>ой</w:t>
      </w:r>
      <w:r w:rsidRPr="0042185B">
        <w:rPr>
          <w:rFonts w:ascii="Book Antiqua" w:hAnsi="Book Antiqua"/>
          <w:sz w:val="20"/>
          <w:szCs w:val="20"/>
        </w:rPr>
        <w:t>, наз</w:t>
      </w:r>
      <w:r w:rsidRPr="0042185B">
        <w:rPr>
          <w:rFonts w:ascii="Book Antiqua" w:hAnsi="Book Antiqua"/>
          <w:sz w:val="20"/>
          <w:szCs w:val="20"/>
        </w:rPr>
        <w:t>ы</w:t>
      </w:r>
      <w:r w:rsidRPr="0042185B">
        <w:rPr>
          <w:rFonts w:ascii="Book Antiqua" w:hAnsi="Book Antiqua"/>
          <w:sz w:val="20"/>
          <w:szCs w:val="20"/>
        </w:rPr>
        <w:t>вают это смутой (фитн</w:t>
      </w:r>
      <w:r>
        <w:rPr>
          <w:rFonts w:ascii="Book Antiqua" w:hAnsi="Book Antiqua"/>
          <w:sz w:val="20"/>
          <w:szCs w:val="20"/>
        </w:rPr>
        <w:t>а</w:t>
      </w:r>
      <w:r w:rsidRPr="0042185B">
        <w:rPr>
          <w:rFonts w:ascii="Book Antiqua" w:hAnsi="Book Antiqua"/>
          <w:sz w:val="20"/>
          <w:szCs w:val="20"/>
        </w:rPr>
        <w:t xml:space="preserve">), боясь разделения и разногласия в сформированной ими партии или </w:t>
      </w:r>
      <w:r>
        <w:rPr>
          <w:rFonts w:ascii="Book Antiqua" w:hAnsi="Book Antiqua"/>
          <w:sz w:val="20"/>
          <w:szCs w:val="20"/>
        </w:rPr>
        <w:t>джама</w:t>
      </w:r>
      <w:r w:rsidRPr="001E0835">
        <w:rPr>
          <w:rFonts w:ascii="Book Antiqua" w:hAnsi="Book Antiqua"/>
          <w:sz w:val="20"/>
          <w:szCs w:val="20"/>
        </w:rPr>
        <w:t>’</w:t>
      </w:r>
      <w:r>
        <w:rPr>
          <w:rFonts w:ascii="Book Antiqua" w:hAnsi="Book Antiqua"/>
          <w:sz w:val="20"/>
          <w:szCs w:val="20"/>
        </w:rPr>
        <w:t>ате</w:t>
      </w:r>
      <w:r w:rsidRPr="0042185B">
        <w:rPr>
          <w:rFonts w:ascii="Book Antiqua" w:hAnsi="Book Antiqua"/>
          <w:sz w:val="20"/>
          <w:szCs w:val="20"/>
        </w:rPr>
        <w:t xml:space="preserve">. Прекрасно сказал имам аль-Ауза’и: </w:t>
      </w:r>
      <w:r w:rsidRPr="0042185B">
        <w:rPr>
          <w:rFonts w:ascii="Book Antiqua" w:hAnsi="Book Antiqua" w:cs="Arial"/>
          <w:sz w:val="20"/>
          <w:szCs w:val="20"/>
        </w:rPr>
        <w:t>“</w:t>
      </w:r>
      <w:r w:rsidRPr="0042185B">
        <w:rPr>
          <w:rFonts w:ascii="Book Antiqua" w:hAnsi="Book Antiqua" w:cs="Arial"/>
          <w:i/>
          <w:iCs/>
          <w:sz w:val="20"/>
          <w:szCs w:val="20"/>
        </w:rPr>
        <w:t>Следуй по следам саляфов, даже если откажутся от тебя</w:t>
      </w:r>
      <w:r w:rsidRPr="001E0835">
        <w:rPr>
          <w:rFonts w:ascii="Book Antiqua" w:hAnsi="Book Antiqua" w:cs="Arial"/>
          <w:i/>
          <w:iCs/>
          <w:sz w:val="20"/>
          <w:szCs w:val="20"/>
        </w:rPr>
        <w:t xml:space="preserve"> </w:t>
      </w:r>
      <w:r w:rsidRPr="0042185B">
        <w:rPr>
          <w:rFonts w:ascii="Book Antiqua" w:hAnsi="Book Antiqua" w:cs="Arial"/>
          <w:i/>
          <w:iCs/>
          <w:sz w:val="20"/>
          <w:szCs w:val="20"/>
        </w:rPr>
        <w:t>все люди. И остер</w:t>
      </w:r>
      <w:r w:rsidRPr="0042185B">
        <w:rPr>
          <w:rFonts w:ascii="Book Antiqua" w:hAnsi="Book Antiqua" w:cs="Arial"/>
          <w:i/>
          <w:iCs/>
          <w:sz w:val="20"/>
          <w:szCs w:val="20"/>
        </w:rPr>
        <w:t>е</w:t>
      </w:r>
      <w:r w:rsidRPr="0042185B">
        <w:rPr>
          <w:rFonts w:ascii="Book Antiqua" w:hAnsi="Book Antiqua" w:cs="Arial"/>
          <w:i/>
          <w:iCs/>
          <w:sz w:val="20"/>
          <w:szCs w:val="20"/>
        </w:rPr>
        <w:t>гайся мнений людей, даже если они приукрасят их своими словами”</w:t>
      </w:r>
      <w:r w:rsidRPr="0042185B">
        <w:rPr>
          <w:rFonts w:ascii="Book Antiqua" w:hAnsi="Book Antiqua" w:cs="Arial"/>
          <w:sz w:val="20"/>
          <w:szCs w:val="20"/>
        </w:rPr>
        <w:t xml:space="preserve">. </w:t>
      </w:r>
      <w:r w:rsidRPr="001B717E">
        <w:rPr>
          <w:rFonts w:ascii="Book Antiqua" w:hAnsi="Book Antiqua" w:cs="Arial"/>
          <w:sz w:val="16"/>
          <w:szCs w:val="16"/>
        </w:rPr>
        <w:t>См. “аш-Шари’а” 1/193</w:t>
      </w:r>
      <w:r w:rsidRPr="0042185B">
        <w:rPr>
          <w:rFonts w:ascii="Book Antiqua" w:hAnsi="Book Antiqua" w:cs="Arial"/>
          <w:sz w:val="20"/>
          <w:szCs w:val="20"/>
        </w:rPr>
        <w:t>. А как же много мусул</w:t>
      </w:r>
      <w:r w:rsidRPr="0042185B">
        <w:rPr>
          <w:rFonts w:ascii="Book Antiqua" w:hAnsi="Book Antiqua" w:cs="Arial"/>
          <w:sz w:val="20"/>
          <w:szCs w:val="20"/>
        </w:rPr>
        <w:t>ь</w:t>
      </w:r>
      <w:r w:rsidRPr="0042185B">
        <w:rPr>
          <w:rFonts w:ascii="Book Antiqua" w:hAnsi="Book Antiqua" w:cs="Arial"/>
          <w:sz w:val="20"/>
          <w:szCs w:val="20"/>
        </w:rPr>
        <w:t>ман, которые боятся следовать истине,</w:t>
      </w:r>
      <w:r>
        <w:rPr>
          <w:rFonts w:ascii="Book Antiqua" w:hAnsi="Book Antiqua" w:cs="Arial"/>
          <w:sz w:val="20"/>
          <w:szCs w:val="20"/>
        </w:rPr>
        <w:t xml:space="preserve"> только</w:t>
      </w:r>
      <w:r w:rsidRPr="0042185B">
        <w:rPr>
          <w:rFonts w:ascii="Book Antiqua" w:hAnsi="Book Antiqua" w:cs="Arial"/>
          <w:sz w:val="20"/>
          <w:szCs w:val="20"/>
        </w:rPr>
        <w:t xml:space="preserve"> из-за того, что к ним станет плохо относиться их окружение. Да упасет нас от этого Аллах</w:t>
      </w:r>
      <w:r>
        <w:rPr>
          <w:rFonts w:ascii="Book Antiqua" w:hAnsi="Book Antiqua" w:cs="Arial"/>
          <w:sz w:val="20"/>
          <w:szCs w:val="20"/>
        </w:rPr>
        <w:t>!</w:t>
      </w:r>
    </w:p>
  </w:footnote>
  <w:footnote w:id="61">
    <w:p w:rsidR="00384D8D" w:rsidRPr="003934E1" w:rsidRDefault="00384D8D" w:rsidP="00384D8D">
      <w:pPr>
        <w:ind w:firstLine="284"/>
        <w:jc w:val="both"/>
        <w:rPr>
          <w:rFonts w:ascii="Book Antiqua" w:hAnsi="Book Antiqua"/>
          <w:sz w:val="16"/>
          <w:szCs w:val="16"/>
        </w:rPr>
      </w:pPr>
      <w:r w:rsidRPr="000539D7">
        <w:rPr>
          <w:rStyle w:val="a7"/>
          <w:rFonts w:ascii="Bookman Old Style" w:hAnsi="Bookman Old Style"/>
          <w:sz w:val="22"/>
          <w:szCs w:val="22"/>
        </w:rPr>
        <w:footnoteRef/>
      </w:r>
      <w:r w:rsidRPr="000539D7">
        <w:t xml:space="preserve"> </w:t>
      </w:r>
      <w:r w:rsidRPr="003934E1">
        <w:rPr>
          <w:rFonts w:ascii="Book Antiqua" w:hAnsi="Book Antiqua"/>
          <w:sz w:val="20"/>
          <w:szCs w:val="20"/>
        </w:rPr>
        <w:t>Безопасность (амн) – это то, что в наши дни многие не ценят, и зачастую к ее потери приводят де</w:t>
      </w:r>
      <w:r w:rsidRPr="003934E1">
        <w:rPr>
          <w:rFonts w:ascii="Book Antiqua" w:hAnsi="Book Antiqua"/>
          <w:sz w:val="20"/>
          <w:szCs w:val="20"/>
        </w:rPr>
        <w:t>й</w:t>
      </w:r>
      <w:r w:rsidRPr="003934E1">
        <w:rPr>
          <w:rFonts w:ascii="Book Antiqua" w:hAnsi="Book Antiqua"/>
          <w:sz w:val="20"/>
          <w:szCs w:val="20"/>
        </w:rPr>
        <w:t xml:space="preserve">ствия самих же мусульман, тогда как пророк </w:t>
      </w:r>
      <w:r w:rsidRPr="003934E1">
        <w:rPr>
          <w:rFonts w:ascii="Book Antiqua" w:hAnsi="Book Antiqua" w:cs="AGHlvCyrillic"/>
          <w:sz w:val="22"/>
          <w:szCs w:val="22"/>
        </w:rPr>
        <w:sym w:font="AGA Arabesque" w:char="F072"/>
      </w:r>
      <w:r w:rsidRPr="003934E1">
        <w:rPr>
          <w:rFonts w:ascii="Book Antiqua" w:hAnsi="Book Antiqua"/>
          <w:sz w:val="20"/>
          <w:szCs w:val="20"/>
        </w:rPr>
        <w:t xml:space="preserve"> говорил: </w:t>
      </w:r>
      <w:r w:rsidRPr="003934E1">
        <w:rPr>
          <w:rFonts w:ascii="Book Antiqua" w:hAnsi="Book Antiqua"/>
          <w:b/>
          <w:bCs/>
          <w:i/>
          <w:iCs/>
          <w:sz w:val="20"/>
          <w:szCs w:val="20"/>
        </w:rPr>
        <w:t>«Тот из вас, кто застал утро будучи в безопасн</w:t>
      </w:r>
      <w:r w:rsidRPr="003934E1">
        <w:rPr>
          <w:rFonts w:ascii="Book Antiqua" w:hAnsi="Book Antiqua"/>
          <w:b/>
          <w:bCs/>
          <w:i/>
          <w:iCs/>
          <w:sz w:val="20"/>
          <w:szCs w:val="20"/>
        </w:rPr>
        <w:t>о</w:t>
      </w:r>
      <w:r w:rsidRPr="003934E1">
        <w:rPr>
          <w:rFonts w:ascii="Book Antiqua" w:hAnsi="Book Antiqua"/>
          <w:b/>
          <w:bCs/>
          <w:i/>
          <w:iCs/>
          <w:sz w:val="20"/>
          <w:szCs w:val="20"/>
        </w:rPr>
        <w:t>сти сам (или в своей семье), в добром здравии и имея пропитание на этот день, то можно считать, что он стал обладателем всего мира со всем, что в нем есть».</w:t>
      </w:r>
      <w:r w:rsidRPr="003934E1">
        <w:rPr>
          <w:rFonts w:ascii="Book Antiqua" w:hAnsi="Book Antiqua"/>
          <w:sz w:val="20"/>
          <w:szCs w:val="20"/>
        </w:rPr>
        <w:t xml:space="preserve"> </w:t>
      </w:r>
      <w:r w:rsidRPr="003934E1">
        <w:rPr>
          <w:rFonts w:ascii="Book Antiqua" w:hAnsi="Book Antiqua"/>
          <w:sz w:val="16"/>
          <w:szCs w:val="16"/>
        </w:rPr>
        <w:t>ат-Тирмизи 2346, Ибн Маджах 4141. Достоверность хадиса по</w:t>
      </w:r>
      <w:r w:rsidRPr="003934E1">
        <w:rPr>
          <w:rFonts w:ascii="Book Antiqua" w:hAnsi="Book Antiqua"/>
          <w:sz w:val="16"/>
          <w:szCs w:val="16"/>
        </w:rPr>
        <w:t>д</w:t>
      </w:r>
      <w:r w:rsidRPr="003934E1">
        <w:rPr>
          <w:rFonts w:ascii="Book Antiqua" w:hAnsi="Book Antiqua"/>
          <w:sz w:val="16"/>
          <w:szCs w:val="16"/>
        </w:rPr>
        <w:t>твердили имам Абу ‘Иса ат-Тирмизи и шейх аль-Альбани.</w:t>
      </w:r>
    </w:p>
  </w:footnote>
  <w:footnote w:id="62">
    <w:p w:rsidR="00384D8D" w:rsidRPr="00A822A0" w:rsidRDefault="00384D8D" w:rsidP="00384D8D">
      <w:pPr>
        <w:ind w:firstLine="360"/>
        <w:jc w:val="both"/>
        <w:rPr>
          <w:rFonts w:ascii="Book Antiqua" w:hAnsi="Book Antiqua"/>
          <w:sz w:val="16"/>
          <w:szCs w:val="16"/>
        </w:rPr>
      </w:pPr>
      <w:r w:rsidRPr="00A822A0">
        <w:rPr>
          <w:rStyle w:val="a7"/>
          <w:rFonts w:ascii="Bookman Old Style" w:hAnsi="Bookman Old Style"/>
          <w:sz w:val="22"/>
          <w:szCs w:val="22"/>
        </w:rPr>
        <w:footnoteRef/>
      </w:r>
      <w:r w:rsidRPr="00A822A0">
        <w:rPr>
          <w:rFonts w:ascii="Book Antiqua" w:hAnsi="Book Antiqua"/>
          <w:sz w:val="20"/>
          <w:szCs w:val="20"/>
        </w:rPr>
        <w:t xml:space="preserve"> Многие мусульмане возмущаются, когда кто-либо из обладающих знанием опровергает или же предостерегает от того, кто искажает религию. Они называют это гъиба, тогда как сами лишь на основании своих страстей безосновательно порочат мусульман за их спинами</w:t>
      </w:r>
      <w:r w:rsidRPr="00A822A0">
        <w:rPr>
          <w:rFonts w:ascii="Book Antiqua" w:hAnsi="Book Antiqua"/>
          <w:sz w:val="20"/>
          <w:szCs w:val="20"/>
          <w:lang w:bidi="ar-EG"/>
        </w:rPr>
        <w:t>, совершая не только гъиба, но и клевету (бухтан). Однако как только речь заходит о заблуждениях их идеологов или сторонников, они сразу же вспоминают о таком понятии как гъиба.</w:t>
      </w:r>
      <w:r w:rsidRPr="00A822A0">
        <w:rPr>
          <w:rFonts w:ascii="Book Antiqua" w:hAnsi="Book Antiqua"/>
          <w:sz w:val="20"/>
          <w:szCs w:val="20"/>
        </w:rPr>
        <w:t xml:space="preserve"> Это является невежеством и отсутствием знания о запретном и дозволенном видах гъиба. Несомненно, гъиба в своей основе является большим грехом. Однако шариат Вс</w:t>
      </w:r>
      <w:r w:rsidRPr="00A822A0">
        <w:rPr>
          <w:rFonts w:ascii="Book Antiqua" w:hAnsi="Book Antiqua"/>
          <w:sz w:val="20"/>
          <w:szCs w:val="20"/>
        </w:rPr>
        <w:t>е</w:t>
      </w:r>
      <w:r w:rsidRPr="00A822A0">
        <w:rPr>
          <w:rFonts w:ascii="Book Antiqua" w:hAnsi="Book Antiqua"/>
          <w:sz w:val="20"/>
          <w:szCs w:val="20"/>
        </w:rPr>
        <w:t>вышнего сделал исключение в некоторых случаях. Одним из них является предостережение от того, кто открыто совершает грех или же искажает основы религии, и неважно делает он это осознано, или же просто искренне заблуждаясь, поскольку Ислам величественней, чем честь какого-либо человека, искажающего его! А в некоторых случаях гъиба бывает даже обязательной. Доказательств этому великое множество. Так, например, сообщается, что когда Зу</w:t>
      </w:r>
      <w:r>
        <w:rPr>
          <w:rFonts w:ascii="Book Antiqua" w:hAnsi="Book Antiqua"/>
          <w:sz w:val="20"/>
          <w:szCs w:val="20"/>
        </w:rPr>
        <w:t>ль-</w:t>
      </w:r>
      <w:r w:rsidRPr="00A822A0">
        <w:rPr>
          <w:rFonts w:ascii="Book Antiqua" w:hAnsi="Book Antiqua"/>
          <w:sz w:val="20"/>
          <w:szCs w:val="20"/>
        </w:rPr>
        <w:t xml:space="preserve">Хууайсара, предок всех хариджитов, будучи недоволен разделом трофеев, сказал пророку </w:t>
      </w:r>
      <w:r w:rsidRPr="00A822A0">
        <w:rPr>
          <w:rFonts w:ascii="Book Antiqua" w:hAnsi="Book Antiqua"/>
          <w:sz w:val="22"/>
          <w:szCs w:val="22"/>
        </w:rPr>
        <w:sym w:font="AGA Arabesque" w:char="F072"/>
      </w:r>
      <w:r w:rsidRPr="00A822A0">
        <w:rPr>
          <w:rFonts w:ascii="Book Antiqua" w:hAnsi="Book Antiqua"/>
          <w:sz w:val="20"/>
          <w:szCs w:val="20"/>
        </w:rPr>
        <w:t xml:space="preserve">: </w:t>
      </w:r>
      <w:r w:rsidRPr="00A822A0">
        <w:rPr>
          <w:rFonts w:ascii="Book Antiqua" w:hAnsi="Book Antiqua"/>
          <w:i/>
          <w:iCs/>
          <w:sz w:val="20"/>
          <w:szCs w:val="20"/>
        </w:rPr>
        <w:t>“О Мухаммад! Побойся Аллаха, будь справедлив!”</w:t>
      </w:r>
      <w:r w:rsidRPr="00A822A0">
        <w:rPr>
          <w:rFonts w:ascii="Book Antiqua" w:hAnsi="Book Antiqua"/>
          <w:sz w:val="20"/>
          <w:szCs w:val="20"/>
        </w:rPr>
        <w:t xml:space="preserve">, в другой версии сказано, что он сказал пророку </w:t>
      </w:r>
      <w:r w:rsidRPr="00A822A0">
        <w:rPr>
          <w:rFonts w:ascii="Book Antiqua" w:hAnsi="Book Antiqua"/>
          <w:sz w:val="22"/>
          <w:szCs w:val="22"/>
        </w:rPr>
        <w:sym w:font="AGA Arabesque" w:char="F072"/>
      </w:r>
      <w:r w:rsidRPr="00A822A0">
        <w:rPr>
          <w:rFonts w:ascii="Book Antiqua" w:hAnsi="Book Antiqua"/>
          <w:sz w:val="20"/>
          <w:szCs w:val="20"/>
        </w:rPr>
        <w:t xml:space="preserve">: </w:t>
      </w:r>
      <w:r w:rsidRPr="00A822A0">
        <w:rPr>
          <w:rFonts w:ascii="Book Antiqua" w:hAnsi="Book Antiqua"/>
          <w:i/>
          <w:iCs/>
          <w:sz w:val="20"/>
          <w:szCs w:val="20"/>
        </w:rPr>
        <w:t>“Это было сделано неискренне!”</w:t>
      </w:r>
      <w:r w:rsidRPr="00A822A0">
        <w:rPr>
          <w:rFonts w:ascii="Book Antiqua" w:hAnsi="Book Antiqua"/>
          <w:sz w:val="20"/>
          <w:szCs w:val="20"/>
        </w:rPr>
        <w:t xml:space="preserve"> После того, как он ушел, пророк </w:t>
      </w:r>
      <w:r w:rsidRPr="00A822A0">
        <w:rPr>
          <w:rFonts w:ascii="Book Antiqua" w:hAnsi="Book Antiqua"/>
          <w:sz w:val="22"/>
          <w:szCs w:val="22"/>
        </w:rPr>
        <w:sym w:font="AGA Arabesque" w:char="F072"/>
      </w:r>
      <w:r w:rsidRPr="00A822A0">
        <w:rPr>
          <w:rFonts w:ascii="Book Antiqua" w:hAnsi="Book Antiqua"/>
          <w:sz w:val="20"/>
          <w:szCs w:val="20"/>
        </w:rPr>
        <w:t xml:space="preserve"> сказал своим сподви</w:t>
      </w:r>
      <w:r w:rsidRPr="00A822A0">
        <w:rPr>
          <w:rFonts w:ascii="Book Antiqua" w:hAnsi="Book Antiqua"/>
          <w:sz w:val="20"/>
          <w:szCs w:val="20"/>
        </w:rPr>
        <w:t>ж</w:t>
      </w:r>
      <w:r w:rsidRPr="00A822A0">
        <w:rPr>
          <w:rFonts w:ascii="Book Antiqua" w:hAnsi="Book Antiqua"/>
          <w:sz w:val="20"/>
          <w:szCs w:val="20"/>
        </w:rPr>
        <w:t xml:space="preserve">никам за его спиной: </w:t>
      </w:r>
      <w:r w:rsidRPr="00A822A0">
        <w:rPr>
          <w:rFonts w:ascii="Book Antiqua" w:hAnsi="Book Antiqua"/>
          <w:b/>
          <w:bCs/>
          <w:i/>
          <w:iCs/>
          <w:sz w:val="20"/>
          <w:szCs w:val="20"/>
        </w:rPr>
        <w:t>«Среди потомков этого человека появятся люди, которые станут читать Книгу Аллаха мягкими голосами, но ниже их глоток их чтение не пройдет, и они выйдут из религии подобно т</w:t>
      </w:r>
      <w:r w:rsidRPr="00A822A0">
        <w:rPr>
          <w:rFonts w:ascii="Book Antiqua" w:hAnsi="Book Antiqua"/>
          <w:b/>
          <w:bCs/>
          <w:i/>
          <w:iCs/>
          <w:sz w:val="20"/>
          <w:szCs w:val="20"/>
        </w:rPr>
        <w:t>о</w:t>
      </w:r>
      <w:r w:rsidRPr="00A822A0">
        <w:rPr>
          <w:rFonts w:ascii="Book Antiqua" w:hAnsi="Book Antiqua"/>
          <w:b/>
          <w:bCs/>
          <w:i/>
          <w:iCs/>
          <w:sz w:val="20"/>
          <w:szCs w:val="20"/>
        </w:rPr>
        <w:t xml:space="preserve">му, </w:t>
      </w:r>
      <w:r w:rsidRPr="00A822A0">
        <w:rPr>
          <w:rFonts w:ascii="Book Antiqua" w:hAnsi="Book Antiqua" w:cs="Arial"/>
          <w:b/>
          <w:bCs/>
          <w:i/>
          <w:iCs/>
          <w:sz w:val="20"/>
          <w:szCs w:val="20"/>
        </w:rPr>
        <w:t>как стрела вылетает из насквозь пробитой мишени</w:t>
      </w:r>
      <w:r w:rsidRPr="00A822A0">
        <w:rPr>
          <w:rFonts w:ascii="Book Antiqua" w:hAnsi="Book Antiqua"/>
          <w:b/>
          <w:bCs/>
          <w:i/>
          <w:iCs/>
          <w:sz w:val="20"/>
          <w:szCs w:val="20"/>
        </w:rPr>
        <w:t xml:space="preserve">!» </w:t>
      </w:r>
      <w:r w:rsidRPr="00A822A0">
        <w:rPr>
          <w:rFonts w:ascii="Book Antiqua" w:hAnsi="Book Antiqua"/>
          <w:sz w:val="16"/>
          <w:szCs w:val="16"/>
        </w:rPr>
        <w:t>аль-Бухари 4351, Муслим 1064.</w:t>
      </w:r>
    </w:p>
    <w:p w:rsidR="00384D8D" w:rsidRPr="00A822A0" w:rsidRDefault="00384D8D" w:rsidP="00384D8D">
      <w:pPr>
        <w:ind w:firstLine="360"/>
        <w:jc w:val="both"/>
        <w:rPr>
          <w:rFonts w:ascii="Book Antiqua" w:hAnsi="Book Antiqua"/>
          <w:sz w:val="20"/>
          <w:szCs w:val="20"/>
        </w:rPr>
      </w:pPr>
      <w:r w:rsidRPr="00A822A0">
        <w:rPr>
          <w:rFonts w:ascii="Book Antiqua" w:hAnsi="Book Antiqua"/>
          <w:sz w:val="20"/>
          <w:szCs w:val="20"/>
        </w:rPr>
        <w:t xml:space="preserve">Разве кто-то посмеет обвинить пророка </w:t>
      </w:r>
      <w:r w:rsidRPr="00A822A0">
        <w:rPr>
          <w:rFonts w:ascii="Book Antiqua" w:hAnsi="Book Antiqua"/>
          <w:sz w:val="22"/>
          <w:szCs w:val="22"/>
        </w:rPr>
        <w:sym w:font="AGA Arabesque" w:char="F072"/>
      </w:r>
      <w:r w:rsidRPr="00A822A0">
        <w:rPr>
          <w:rFonts w:ascii="Book Antiqua" w:hAnsi="Book Antiqua"/>
          <w:sz w:val="20"/>
          <w:szCs w:val="20"/>
        </w:rPr>
        <w:t xml:space="preserve"> в том, что он совершал гъиба?!</w:t>
      </w:r>
    </w:p>
    <w:p w:rsidR="00384D8D" w:rsidRPr="00A822A0" w:rsidRDefault="00384D8D" w:rsidP="00384D8D">
      <w:pPr>
        <w:ind w:firstLine="360"/>
        <w:jc w:val="both"/>
        <w:rPr>
          <w:rFonts w:ascii="Book Antiqua" w:hAnsi="Book Antiqua"/>
          <w:sz w:val="16"/>
          <w:szCs w:val="16"/>
        </w:rPr>
      </w:pPr>
      <w:r w:rsidRPr="00A822A0">
        <w:rPr>
          <w:rFonts w:ascii="Book Antiqua" w:hAnsi="Book Antiqua"/>
          <w:sz w:val="20"/>
          <w:szCs w:val="20"/>
        </w:rPr>
        <w:t xml:space="preserve">Сообщается, что когда некий суфий сказал Ибн аль-Мубараку: ”Ты делаешь гъиба!” Он ответил: </w:t>
      </w:r>
      <w:r w:rsidRPr="00A822A0">
        <w:rPr>
          <w:rFonts w:ascii="Book Antiqua" w:hAnsi="Book Antiqua"/>
          <w:i/>
          <w:iCs/>
          <w:sz w:val="20"/>
          <w:szCs w:val="20"/>
        </w:rPr>
        <w:t>”З</w:t>
      </w:r>
      <w:r w:rsidRPr="00A822A0">
        <w:rPr>
          <w:rFonts w:ascii="Book Antiqua" w:hAnsi="Book Antiqua"/>
          <w:i/>
          <w:iCs/>
          <w:sz w:val="20"/>
          <w:szCs w:val="20"/>
        </w:rPr>
        <w:t>а</w:t>
      </w:r>
      <w:r w:rsidRPr="00A822A0">
        <w:rPr>
          <w:rFonts w:ascii="Book Antiqua" w:hAnsi="Book Antiqua"/>
          <w:i/>
          <w:iCs/>
          <w:sz w:val="20"/>
          <w:szCs w:val="20"/>
        </w:rPr>
        <w:t>молчи! Если мы не будем разъяснять, то откуда нам знать, где истина, а где ложь?!”</w:t>
      </w:r>
      <w:r w:rsidRPr="00A822A0">
        <w:rPr>
          <w:rFonts w:ascii="Book Antiqua" w:hAnsi="Book Antiqua"/>
          <w:sz w:val="22"/>
          <w:szCs w:val="22"/>
        </w:rPr>
        <w:t xml:space="preserve"> </w:t>
      </w:r>
      <w:r w:rsidRPr="00A822A0">
        <w:rPr>
          <w:rFonts w:ascii="Book Antiqua" w:hAnsi="Book Antiqua"/>
          <w:sz w:val="16"/>
          <w:szCs w:val="16"/>
        </w:rPr>
        <w:t>См. ”аль-Кифая” 1/45.</w:t>
      </w:r>
    </w:p>
    <w:p w:rsidR="00384D8D" w:rsidRPr="00A822A0" w:rsidRDefault="00384D8D" w:rsidP="00384D8D">
      <w:pPr>
        <w:ind w:firstLine="360"/>
        <w:jc w:val="both"/>
        <w:rPr>
          <w:rFonts w:ascii="Book Antiqua" w:hAnsi="Book Antiqua"/>
          <w:sz w:val="20"/>
          <w:szCs w:val="20"/>
        </w:rPr>
      </w:pPr>
      <w:r w:rsidRPr="00A822A0">
        <w:rPr>
          <w:rFonts w:ascii="Book Antiqua" w:hAnsi="Book Antiqua"/>
          <w:sz w:val="20"/>
          <w:szCs w:val="20"/>
        </w:rPr>
        <w:t xml:space="preserve">‘Абдуллах, сын имама Ахмада рассказывал: </w:t>
      </w:r>
      <w:r w:rsidRPr="00A822A0">
        <w:rPr>
          <w:rFonts w:ascii="Book Antiqua" w:hAnsi="Book Antiqua"/>
          <w:i/>
          <w:iCs/>
          <w:sz w:val="20"/>
          <w:szCs w:val="20"/>
        </w:rPr>
        <w:t>“Однажды пришел Абу Тураб к моему отцу, и мой отец стал г</w:t>
      </w:r>
      <w:r w:rsidRPr="00A822A0">
        <w:rPr>
          <w:rFonts w:ascii="Book Antiqua" w:hAnsi="Book Antiqua"/>
          <w:i/>
          <w:iCs/>
          <w:sz w:val="20"/>
          <w:szCs w:val="20"/>
        </w:rPr>
        <w:t>о</w:t>
      </w:r>
      <w:r w:rsidRPr="00A822A0">
        <w:rPr>
          <w:rFonts w:ascii="Book Antiqua" w:hAnsi="Book Antiqua"/>
          <w:i/>
          <w:iCs/>
          <w:sz w:val="20"/>
          <w:szCs w:val="20"/>
        </w:rPr>
        <w:t>ворить: “Такой-то передатчик ненадежный, а такой-то надежный”. Абу Тураб сказал: “О шейх, не делай гъиба на ученых!” Тогда мой отец сказал ему: ”Горе тебе! Это не гъиба, а наставление!”</w:t>
      </w:r>
      <w:r w:rsidRPr="00A822A0">
        <w:rPr>
          <w:rFonts w:ascii="Book Antiqua" w:hAnsi="Book Antiqua"/>
          <w:sz w:val="20"/>
          <w:szCs w:val="20"/>
        </w:rPr>
        <w:t xml:space="preserve"> </w:t>
      </w:r>
      <w:r w:rsidRPr="00A822A0">
        <w:rPr>
          <w:rFonts w:ascii="Book Antiqua" w:hAnsi="Book Antiqua"/>
          <w:sz w:val="16"/>
          <w:szCs w:val="16"/>
        </w:rPr>
        <w:t>См. ”Тарихуль-Багъдад” 12/316.</w:t>
      </w:r>
    </w:p>
    <w:p w:rsidR="00384D8D" w:rsidRPr="00A822A0" w:rsidRDefault="00384D8D" w:rsidP="00384D8D">
      <w:pPr>
        <w:ind w:firstLine="360"/>
        <w:jc w:val="both"/>
        <w:rPr>
          <w:rFonts w:ascii="Book Antiqua" w:hAnsi="Book Antiqua"/>
          <w:sz w:val="20"/>
          <w:szCs w:val="20"/>
        </w:rPr>
      </w:pPr>
      <w:r w:rsidRPr="00A822A0">
        <w:rPr>
          <w:rFonts w:ascii="Book Antiqua" w:hAnsi="Book Antiqua"/>
          <w:sz w:val="20"/>
          <w:szCs w:val="20"/>
        </w:rPr>
        <w:t>Разве кто-то может обвинить этих великих имамов в том, что они совершали гъиба?! Поистине, этого не сможет сделать никто, кроме невежественного человека, неосведомленного о положениях религии!</w:t>
      </w:r>
    </w:p>
    <w:p w:rsidR="00384D8D" w:rsidRPr="00A822A0" w:rsidRDefault="00384D8D" w:rsidP="00384D8D">
      <w:pPr>
        <w:ind w:firstLine="360"/>
        <w:jc w:val="both"/>
        <w:rPr>
          <w:rFonts w:ascii="Book Antiqua" w:hAnsi="Book Antiqua"/>
          <w:sz w:val="16"/>
          <w:szCs w:val="16"/>
          <w:lang w:bidi="ar-EG"/>
        </w:rPr>
      </w:pPr>
      <w:r w:rsidRPr="00A822A0">
        <w:rPr>
          <w:rFonts w:ascii="Book Antiqua" w:hAnsi="Book Antiqua"/>
          <w:sz w:val="20"/>
          <w:szCs w:val="20"/>
          <w:lang w:bidi="ar-EG"/>
        </w:rPr>
        <w:t xml:space="preserve">Хасан аль-Басри говорил: </w:t>
      </w:r>
      <w:r w:rsidRPr="00A822A0">
        <w:rPr>
          <w:rFonts w:ascii="Book Antiqua" w:hAnsi="Book Antiqua"/>
          <w:i/>
          <w:iCs/>
          <w:sz w:val="20"/>
          <w:szCs w:val="20"/>
          <w:lang w:bidi="ar-EG"/>
        </w:rPr>
        <w:t>“Если в человеке явно проявится нечестие, то упоминание этого не будет являться гъибой, как например упоминание женоподобного мужчины или хариджита”</w:t>
      </w:r>
      <w:r w:rsidRPr="00A822A0">
        <w:rPr>
          <w:rFonts w:ascii="Book Antiqua" w:hAnsi="Book Antiqua"/>
          <w:sz w:val="20"/>
          <w:szCs w:val="20"/>
          <w:lang w:bidi="ar-EG"/>
        </w:rPr>
        <w:t xml:space="preserve">. </w:t>
      </w:r>
      <w:r w:rsidRPr="00A822A0">
        <w:rPr>
          <w:rFonts w:ascii="Book Antiqua" w:hAnsi="Book Antiqua"/>
          <w:sz w:val="16"/>
          <w:szCs w:val="16"/>
          <w:lang w:bidi="ar-EG"/>
        </w:rPr>
        <w:t>Ибн Абу ад-Дунья в “ас-Самт” 237.</w:t>
      </w:r>
    </w:p>
    <w:p w:rsidR="00384D8D" w:rsidRPr="00A822A0" w:rsidRDefault="00384D8D" w:rsidP="00384D8D">
      <w:pPr>
        <w:ind w:firstLine="360"/>
        <w:jc w:val="both"/>
        <w:rPr>
          <w:rFonts w:ascii="Book Antiqua" w:hAnsi="Book Antiqua"/>
          <w:sz w:val="20"/>
          <w:szCs w:val="20"/>
          <w:lang w:bidi="ar-EG"/>
        </w:rPr>
      </w:pPr>
      <w:r w:rsidRPr="00A822A0">
        <w:rPr>
          <w:rFonts w:ascii="Book Antiqua" w:hAnsi="Book Antiqua"/>
          <w:sz w:val="20"/>
          <w:szCs w:val="20"/>
          <w:lang w:bidi="ar-EG"/>
        </w:rPr>
        <w:t xml:space="preserve">Имам Ахмад сказал: </w:t>
      </w:r>
      <w:r w:rsidRPr="00A822A0">
        <w:rPr>
          <w:rFonts w:ascii="Book Antiqua" w:hAnsi="Book Antiqua"/>
          <w:i/>
          <w:iCs/>
          <w:sz w:val="20"/>
          <w:szCs w:val="20"/>
          <w:lang w:bidi="ar-EG"/>
        </w:rPr>
        <w:t>“За приверженца нововведений нет гъиба!”</w:t>
      </w:r>
      <w:r w:rsidRPr="00A822A0">
        <w:rPr>
          <w:rFonts w:ascii="Book Antiqua" w:hAnsi="Book Antiqua"/>
          <w:sz w:val="20"/>
          <w:szCs w:val="20"/>
          <w:lang w:bidi="ar-EG"/>
        </w:rPr>
        <w:t xml:space="preserve"> </w:t>
      </w:r>
      <w:r w:rsidRPr="00A822A0">
        <w:rPr>
          <w:rFonts w:ascii="Book Antiqua" w:hAnsi="Book Antiqua"/>
          <w:sz w:val="16"/>
          <w:szCs w:val="16"/>
          <w:lang w:bidi="ar-EG"/>
        </w:rPr>
        <w:t>См. “Табакъатуль-ханабиля” 2/274.</w:t>
      </w:r>
    </w:p>
    <w:p w:rsidR="00384D8D" w:rsidRPr="00A822A0" w:rsidRDefault="00384D8D" w:rsidP="00384D8D">
      <w:pPr>
        <w:ind w:firstLine="360"/>
        <w:jc w:val="both"/>
        <w:rPr>
          <w:rFonts w:ascii="Book Antiqua" w:hAnsi="Book Antiqua"/>
          <w:sz w:val="20"/>
          <w:szCs w:val="20"/>
        </w:rPr>
      </w:pPr>
      <w:r w:rsidRPr="00A822A0">
        <w:rPr>
          <w:rFonts w:ascii="Book Antiqua" w:hAnsi="Book Antiqua" w:cs="Arabic Transparent"/>
          <w:sz w:val="20"/>
          <w:szCs w:val="20"/>
        </w:rPr>
        <w:t xml:space="preserve">Шейхуль-Ислам Ибн Таймия упомянув слова Хасана аль-Басри </w:t>
      </w:r>
      <w:r w:rsidRPr="00A822A0">
        <w:rPr>
          <w:rFonts w:ascii="Book Antiqua" w:hAnsi="Book Antiqua" w:cs="Arabic Transparent"/>
          <w:i/>
          <w:iCs/>
          <w:sz w:val="20"/>
          <w:szCs w:val="20"/>
        </w:rPr>
        <w:t>“Разве вы не желаете упоминать о неч</w:t>
      </w:r>
      <w:r w:rsidRPr="00A822A0">
        <w:rPr>
          <w:rFonts w:ascii="Book Antiqua" w:hAnsi="Book Antiqua" w:cs="Arabic Transparent"/>
          <w:i/>
          <w:iCs/>
          <w:sz w:val="20"/>
          <w:szCs w:val="20"/>
        </w:rPr>
        <w:t>е</w:t>
      </w:r>
      <w:r w:rsidRPr="00A822A0">
        <w:rPr>
          <w:rFonts w:ascii="Book Antiqua" w:hAnsi="Book Antiqua" w:cs="Arabic Transparent"/>
          <w:i/>
          <w:iCs/>
          <w:sz w:val="20"/>
          <w:szCs w:val="20"/>
        </w:rPr>
        <w:t xml:space="preserve">стивом человеке? Говорите о его ошибках, чтобы люди остерегались его!”, </w:t>
      </w:r>
      <w:r w:rsidRPr="00A822A0">
        <w:rPr>
          <w:rFonts w:ascii="Book Antiqua" w:hAnsi="Book Antiqua" w:cs="Arabic Transparent"/>
          <w:sz w:val="20"/>
          <w:szCs w:val="20"/>
        </w:rPr>
        <w:t xml:space="preserve">сказал: </w:t>
      </w:r>
      <w:r w:rsidRPr="00A822A0">
        <w:rPr>
          <w:rFonts w:ascii="Book Antiqua" w:hAnsi="Book Antiqua" w:cs="Arabic Transparent"/>
          <w:i/>
          <w:iCs/>
          <w:sz w:val="20"/>
          <w:szCs w:val="20"/>
        </w:rPr>
        <w:t>“Выявление и сообщение о нововв</w:t>
      </w:r>
      <w:r w:rsidRPr="00A822A0">
        <w:rPr>
          <w:rFonts w:ascii="Book Antiqua" w:hAnsi="Book Antiqua" w:cs="Arabic Transparent"/>
          <w:i/>
          <w:iCs/>
          <w:sz w:val="20"/>
          <w:szCs w:val="20"/>
        </w:rPr>
        <w:t>е</w:t>
      </w:r>
      <w:r w:rsidRPr="00A822A0">
        <w:rPr>
          <w:rFonts w:ascii="Book Antiqua" w:hAnsi="Book Antiqua" w:cs="Arabic Transparent"/>
          <w:i/>
          <w:iCs/>
          <w:sz w:val="20"/>
          <w:szCs w:val="20"/>
        </w:rPr>
        <w:t>дении и распутстве кого-либо не относится к гъиба, как это сообщил Хасан аль-Басри и другие имамы, если человек совершает эти грехи открыто и явно. Такой человек заслуживает наказания мусульман, и самое меньшее, что ему полагается – это порицание, чтобы люди удерживались и отстранялись от него. И если не порицать и не упом</w:t>
      </w:r>
      <w:r w:rsidRPr="00A822A0">
        <w:rPr>
          <w:rFonts w:ascii="Book Antiqua" w:hAnsi="Book Antiqua" w:cs="Arabic Transparent"/>
          <w:i/>
          <w:iCs/>
          <w:sz w:val="20"/>
          <w:szCs w:val="20"/>
        </w:rPr>
        <w:t>и</w:t>
      </w:r>
      <w:r w:rsidRPr="00A822A0">
        <w:rPr>
          <w:rFonts w:ascii="Book Antiqua" w:hAnsi="Book Antiqua" w:cs="Arabic Transparent"/>
          <w:i/>
          <w:iCs/>
          <w:sz w:val="20"/>
          <w:szCs w:val="20"/>
        </w:rPr>
        <w:t>нать то, что присуще ему из распутства, грехов или же нововведений, то люди могут последовать за ним в этом”</w:t>
      </w:r>
      <w:r w:rsidRPr="00A822A0">
        <w:rPr>
          <w:rFonts w:ascii="Book Antiqua" w:hAnsi="Book Antiqua" w:cs="Arabic Transparent"/>
          <w:sz w:val="20"/>
          <w:szCs w:val="20"/>
        </w:rPr>
        <w:t>.</w:t>
      </w:r>
      <w:r w:rsidRPr="00A822A0">
        <w:rPr>
          <w:rFonts w:ascii="Book Antiqua" w:hAnsi="Book Antiqua" w:cs="Arabic Transparent"/>
          <w:sz w:val="22"/>
          <w:szCs w:val="22"/>
        </w:rPr>
        <w:t xml:space="preserve"> </w:t>
      </w:r>
      <w:r w:rsidRPr="00A822A0">
        <w:rPr>
          <w:rFonts w:ascii="Book Antiqua" w:hAnsi="Book Antiqua" w:cs="Arabic Transparent"/>
          <w:sz w:val="20"/>
          <w:szCs w:val="20"/>
        </w:rPr>
        <w:t xml:space="preserve"> </w:t>
      </w:r>
      <w:r w:rsidRPr="00A822A0">
        <w:rPr>
          <w:rFonts w:ascii="Book Antiqua" w:hAnsi="Book Antiqua" w:cs="Arabic Transparent"/>
          <w:sz w:val="16"/>
          <w:szCs w:val="16"/>
        </w:rPr>
        <w:t>См. “Маджму’уль-фатауа” 15/268.</w:t>
      </w:r>
    </w:p>
  </w:footnote>
  <w:footnote w:id="63">
    <w:p w:rsidR="00384D8D" w:rsidRPr="00644260" w:rsidRDefault="00384D8D" w:rsidP="00384D8D">
      <w:pPr>
        <w:ind w:firstLine="360"/>
        <w:jc w:val="both"/>
        <w:rPr>
          <w:rFonts w:ascii="Book Antiqua" w:hAnsi="Book Antiqua"/>
          <w:sz w:val="20"/>
          <w:szCs w:val="20"/>
        </w:rPr>
      </w:pPr>
      <w:r w:rsidRPr="00644260">
        <w:rPr>
          <w:rStyle w:val="a7"/>
          <w:rFonts w:ascii="Bookman Old Style" w:hAnsi="Bookman Old Style"/>
          <w:sz w:val="22"/>
          <w:szCs w:val="22"/>
        </w:rPr>
        <w:footnoteRef/>
      </w:r>
      <w:r w:rsidRPr="00644260">
        <w:rPr>
          <w:rFonts w:ascii="Book Antiqua" w:hAnsi="Book Antiqua"/>
          <w:sz w:val="20"/>
          <w:szCs w:val="20"/>
        </w:rPr>
        <w:t xml:space="preserve"> Люди, говорящие о том, что шейх аль-Альбани не факъих, имеют в виду то, что он разбирался лишь в достоверности хадисов, не понимая должным образом их смысла.</w:t>
      </w:r>
    </w:p>
  </w:footnote>
  <w:footnote w:id="64">
    <w:p w:rsidR="00384D8D" w:rsidRPr="00614B2C" w:rsidRDefault="00384D8D" w:rsidP="00384D8D">
      <w:pPr>
        <w:pStyle w:val="a3"/>
        <w:ind w:firstLine="360"/>
        <w:jc w:val="both"/>
        <w:rPr>
          <w:rFonts w:ascii="Book Antiqua" w:hAnsi="Book Antiqua"/>
        </w:rPr>
      </w:pPr>
      <w:r w:rsidRPr="00614B2C">
        <w:rPr>
          <w:rStyle w:val="a7"/>
          <w:rFonts w:ascii="Bookman Old Style" w:hAnsi="Bookman Old Style"/>
          <w:sz w:val="22"/>
          <w:szCs w:val="22"/>
        </w:rPr>
        <w:footnoteRef/>
      </w:r>
      <w:r w:rsidRPr="00614B2C">
        <w:rPr>
          <w:rFonts w:ascii="Book Antiqua" w:hAnsi="Book Antiqua"/>
        </w:rPr>
        <w:t xml:space="preserve"> Муджтахид – человек обладающий степенью, которая дает ему право на самостоятельное вынесение религиозного постановления по какому-либо определенному вопросу.</w:t>
      </w:r>
    </w:p>
  </w:footnote>
  <w:footnote w:id="65">
    <w:p w:rsidR="00384D8D" w:rsidRPr="008C418E" w:rsidRDefault="00384D8D" w:rsidP="00384D8D">
      <w:pPr>
        <w:pStyle w:val="a3"/>
        <w:ind w:firstLine="360"/>
        <w:jc w:val="both"/>
        <w:rPr>
          <w:rFonts w:ascii="Book Antiqua" w:hAnsi="Book Antiqua"/>
          <w:sz w:val="16"/>
          <w:szCs w:val="16"/>
        </w:rPr>
      </w:pPr>
      <w:r w:rsidRPr="00614B2C">
        <w:rPr>
          <w:rStyle w:val="a7"/>
          <w:rFonts w:ascii="Bookman Old Style" w:hAnsi="Bookman Old Style"/>
          <w:sz w:val="22"/>
          <w:szCs w:val="22"/>
        </w:rPr>
        <w:footnoteRef/>
      </w:r>
      <w:r w:rsidRPr="00614B2C">
        <w:rPr>
          <w:rFonts w:ascii="Book Antiqua" w:hAnsi="Book Antiqua"/>
        </w:rPr>
        <w:t xml:space="preserve"> Шейха аль-Альбани спросили: </w:t>
      </w:r>
      <w:r w:rsidRPr="00614B2C">
        <w:rPr>
          <w:rFonts w:ascii="Book Antiqua" w:hAnsi="Book Antiqua"/>
          <w:i/>
          <w:iCs/>
        </w:rPr>
        <w:t>“Какая связь между наукой фикъха и наукой хадиса? И является ли муха</w:t>
      </w:r>
      <w:r w:rsidRPr="00614B2C">
        <w:rPr>
          <w:rFonts w:ascii="Book Antiqua" w:hAnsi="Book Antiqua"/>
          <w:i/>
          <w:iCs/>
        </w:rPr>
        <w:t>д</w:t>
      </w:r>
      <w:r w:rsidRPr="00614B2C">
        <w:rPr>
          <w:rFonts w:ascii="Book Antiqua" w:hAnsi="Book Antiqua"/>
          <w:i/>
          <w:iCs/>
        </w:rPr>
        <w:t xml:space="preserve">дис факъихом или же он просто мухаддис?” </w:t>
      </w:r>
      <w:r w:rsidRPr="00614B2C">
        <w:rPr>
          <w:rFonts w:ascii="Book Antiqua" w:hAnsi="Book Antiqua"/>
        </w:rPr>
        <w:t xml:space="preserve">Он ответил: </w:t>
      </w:r>
      <w:r w:rsidRPr="00614B2C">
        <w:rPr>
          <w:rFonts w:ascii="Book Antiqua" w:hAnsi="Book Antiqua"/>
          <w:i/>
          <w:iCs/>
        </w:rPr>
        <w:t xml:space="preserve">“Это факъих обязан быть мухаддисом, а не мухаддис факъихом, ибо мухаддис в своей основе и есть факъих. Разве сподвижники пророка </w:t>
      </w:r>
      <w:r w:rsidRPr="00614B2C">
        <w:rPr>
          <w:rFonts w:ascii="AGA Arabesque" w:hAnsi="AGA Arabesque" w:cs="AGHlvCyrillic"/>
          <w:sz w:val="22"/>
          <w:szCs w:val="22"/>
        </w:rPr>
        <w:t></w:t>
      </w:r>
      <w:r w:rsidRPr="00614B2C">
        <w:rPr>
          <w:rFonts w:ascii="Book Antiqua" w:hAnsi="Book Antiqua"/>
          <w:i/>
          <w:iCs/>
        </w:rPr>
        <w:t xml:space="preserve"> изучали</w:t>
      </w:r>
      <w:r w:rsidRPr="0042185B">
        <w:rPr>
          <w:rFonts w:ascii="Book Antiqua" w:hAnsi="Book Antiqua"/>
          <w:i/>
          <w:iCs/>
        </w:rPr>
        <w:t xml:space="preserve"> фикъх?! И разве фикъх, к</w:t>
      </w:r>
      <w:r w:rsidRPr="0042185B">
        <w:rPr>
          <w:rFonts w:ascii="Book Antiqua" w:hAnsi="Book Antiqua"/>
          <w:i/>
          <w:iCs/>
        </w:rPr>
        <w:t>о</w:t>
      </w:r>
      <w:r w:rsidRPr="0042185B">
        <w:rPr>
          <w:rFonts w:ascii="Book Antiqua" w:hAnsi="Book Antiqua"/>
          <w:i/>
          <w:iCs/>
        </w:rPr>
        <w:t xml:space="preserve">торый они изучали это не то, что они брали от посланника Аллаха </w:t>
      </w:r>
      <w:r w:rsidRPr="005B4AFC">
        <w:rPr>
          <w:rFonts w:ascii="AGA Arabesque" w:hAnsi="AGA Arabesque" w:cs="AGHlvCyrillic"/>
          <w:sz w:val="22"/>
          <w:szCs w:val="22"/>
        </w:rPr>
        <w:t></w:t>
      </w:r>
      <w:r w:rsidRPr="0042185B">
        <w:rPr>
          <w:rFonts w:ascii="Book Antiqua" w:hAnsi="Book Antiqua"/>
          <w:i/>
          <w:iCs/>
        </w:rPr>
        <w:t>?! Следовательно, они изучали хадис! Что же касается тех факъихов, которые изучают высказывания ученых и их фикъх,</w:t>
      </w:r>
      <w:r>
        <w:rPr>
          <w:rFonts w:ascii="Book Antiqua" w:hAnsi="Book Antiqua"/>
          <w:i/>
          <w:iCs/>
        </w:rPr>
        <w:t xml:space="preserve"> то</w:t>
      </w:r>
      <w:r w:rsidRPr="0042185B">
        <w:rPr>
          <w:rFonts w:ascii="Book Antiqua" w:hAnsi="Book Antiqua"/>
          <w:i/>
          <w:iCs/>
        </w:rPr>
        <w:t xml:space="preserve"> они не изучают хадисы своего прор</w:t>
      </w:r>
      <w:r w:rsidRPr="0042185B">
        <w:rPr>
          <w:rFonts w:ascii="Book Antiqua" w:hAnsi="Book Antiqua"/>
          <w:i/>
          <w:iCs/>
        </w:rPr>
        <w:t>о</w:t>
      </w:r>
      <w:r w:rsidRPr="0042185B">
        <w:rPr>
          <w:rFonts w:ascii="Book Antiqua" w:hAnsi="Book Antiqua"/>
          <w:i/>
          <w:iCs/>
        </w:rPr>
        <w:t xml:space="preserve">ка </w:t>
      </w:r>
      <w:r w:rsidRPr="005B4AFC">
        <w:rPr>
          <w:rFonts w:ascii="AGA Arabesque" w:hAnsi="AGA Arabesque" w:cs="AGHlvCyrillic"/>
          <w:sz w:val="22"/>
          <w:szCs w:val="22"/>
        </w:rPr>
        <w:t></w:t>
      </w:r>
      <w:r w:rsidRPr="0042185B">
        <w:rPr>
          <w:rFonts w:ascii="Book Antiqua" w:hAnsi="Book Antiqua"/>
          <w:i/>
          <w:iCs/>
        </w:rPr>
        <w:t xml:space="preserve">, которые являются источником фикъха. Им говорят: </w:t>
      </w:r>
      <w:r>
        <w:rPr>
          <w:rFonts w:ascii="Book Antiqua" w:hAnsi="Book Antiqua"/>
          <w:i/>
          <w:iCs/>
        </w:rPr>
        <w:t>«</w:t>
      </w:r>
      <w:r w:rsidRPr="0042185B">
        <w:rPr>
          <w:rFonts w:ascii="Book Antiqua" w:hAnsi="Book Antiqua"/>
          <w:i/>
          <w:iCs/>
        </w:rPr>
        <w:t xml:space="preserve">Вам надлежит изучение науки о хадисах, поскольку мы не представляем истинного факъиха без знания хадисов, </w:t>
      </w:r>
      <w:r>
        <w:rPr>
          <w:rFonts w:ascii="Book Antiqua" w:hAnsi="Book Antiqua"/>
          <w:i/>
          <w:iCs/>
        </w:rPr>
        <w:t xml:space="preserve">какие из них </w:t>
      </w:r>
      <w:r w:rsidRPr="000D4BA0">
        <w:rPr>
          <w:rFonts w:ascii="Book Antiqua" w:hAnsi="Book Antiqua"/>
          <w:i/>
          <w:iCs/>
        </w:rPr>
        <w:t>достоверн</w:t>
      </w:r>
      <w:r>
        <w:rPr>
          <w:rFonts w:ascii="Book Antiqua" w:hAnsi="Book Antiqua"/>
          <w:i/>
          <w:iCs/>
        </w:rPr>
        <w:t>ые, а какие слабые</w:t>
      </w:r>
      <w:r w:rsidRPr="0042185B">
        <w:rPr>
          <w:rFonts w:ascii="Book Antiqua" w:hAnsi="Book Antiqua"/>
          <w:i/>
          <w:iCs/>
        </w:rPr>
        <w:t>. И в то</w:t>
      </w:r>
      <w:r>
        <w:rPr>
          <w:rFonts w:ascii="Book Antiqua" w:hAnsi="Book Antiqua"/>
          <w:i/>
          <w:iCs/>
        </w:rPr>
        <w:t xml:space="preserve"> </w:t>
      </w:r>
      <w:r w:rsidRPr="0042185B">
        <w:rPr>
          <w:rFonts w:ascii="Book Antiqua" w:hAnsi="Book Antiqua"/>
          <w:i/>
          <w:iCs/>
        </w:rPr>
        <w:t>же вр</w:t>
      </w:r>
      <w:r w:rsidRPr="0042185B">
        <w:rPr>
          <w:rFonts w:ascii="Book Antiqua" w:hAnsi="Book Antiqua"/>
          <w:i/>
          <w:iCs/>
        </w:rPr>
        <w:t>е</w:t>
      </w:r>
      <w:r w:rsidRPr="0042185B">
        <w:rPr>
          <w:rFonts w:ascii="Book Antiqua" w:hAnsi="Book Antiqua"/>
          <w:i/>
          <w:iCs/>
        </w:rPr>
        <w:t>мя мы не представляем мухаддиса, который бы не был факъихом</w:t>
      </w:r>
      <w:r>
        <w:rPr>
          <w:rFonts w:ascii="Book Antiqua" w:hAnsi="Book Antiqua"/>
          <w:i/>
          <w:iCs/>
        </w:rPr>
        <w:t>»</w:t>
      </w:r>
      <w:r w:rsidRPr="0042185B">
        <w:rPr>
          <w:rFonts w:ascii="Book Antiqua" w:hAnsi="Book Antiqua"/>
          <w:i/>
          <w:iCs/>
        </w:rPr>
        <w:t>. Коран и Сунна являются источниками всего фикъха. Что же касается фикъха наших дней, то это фикъх ученых, а не Корана и Сунны. Да, часть их</w:t>
      </w:r>
      <w:r>
        <w:rPr>
          <w:rFonts w:ascii="Book Antiqua" w:hAnsi="Book Antiqua"/>
          <w:i/>
          <w:iCs/>
        </w:rPr>
        <w:t xml:space="preserve"> фикъха</w:t>
      </w:r>
      <w:r w:rsidRPr="0042185B">
        <w:rPr>
          <w:rFonts w:ascii="Book Antiqua" w:hAnsi="Book Antiqua"/>
          <w:i/>
          <w:iCs/>
        </w:rPr>
        <w:t xml:space="preserve"> из Корана и Сунны, а </w:t>
      </w:r>
      <w:r>
        <w:rPr>
          <w:rFonts w:ascii="Book Antiqua" w:hAnsi="Book Antiqua"/>
          <w:i/>
          <w:iCs/>
        </w:rPr>
        <w:t>часть</w:t>
      </w:r>
      <w:r w:rsidRPr="0042185B">
        <w:rPr>
          <w:rFonts w:ascii="Book Antiqua" w:hAnsi="Book Antiqua"/>
          <w:i/>
          <w:iCs/>
        </w:rPr>
        <w:t xml:space="preserve"> явля</w:t>
      </w:r>
      <w:r>
        <w:rPr>
          <w:rFonts w:ascii="Book Antiqua" w:hAnsi="Book Antiqua"/>
          <w:i/>
          <w:iCs/>
        </w:rPr>
        <w:t>е</w:t>
      </w:r>
      <w:r w:rsidRPr="0042185B">
        <w:rPr>
          <w:rFonts w:ascii="Book Antiqua" w:hAnsi="Book Antiqua"/>
          <w:i/>
          <w:iCs/>
        </w:rPr>
        <w:t>тся лишь мнением и иджтихадом этих ученых, большинство из которых противореч</w:t>
      </w:r>
      <w:r w:rsidRPr="0042185B">
        <w:rPr>
          <w:rFonts w:ascii="Book Antiqua" w:hAnsi="Book Antiqua"/>
          <w:i/>
          <w:iCs/>
          <w:lang w:bidi="ar-EG"/>
        </w:rPr>
        <w:t>а</w:t>
      </w:r>
      <w:r w:rsidRPr="0042185B">
        <w:rPr>
          <w:rFonts w:ascii="Book Antiqua" w:hAnsi="Book Antiqua"/>
          <w:i/>
          <w:iCs/>
        </w:rPr>
        <w:t>т хад</w:t>
      </w:r>
      <w:r w:rsidRPr="0042185B">
        <w:rPr>
          <w:rFonts w:ascii="Book Antiqua" w:hAnsi="Book Antiqua"/>
          <w:i/>
          <w:iCs/>
        </w:rPr>
        <w:t>и</w:t>
      </w:r>
      <w:r w:rsidRPr="0042185B">
        <w:rPr>
          <w:rFonts w:ascii="Book Antiqua" w:hAnsi="Book Antiqua"/>
          <w:i/>
          <w:iCs/>
        </w:rPr>
        <w:t>сам”</w:t>
      </w:r>
      <w:r>
        <w:rPr>
          <w:rFonts w:ascii="Book Antiqua" w:hAnsi="Book Antiqua"/>
        </w:rPr>
        <w:t xml:space="preserve">. </w:t>
      </w:r>
      <w:r w:rsidRPr="008C418E">
        <w:rPr>
          <w:rFonts w:ascii="Book Antiqua" w:hAnsi="Book Antiqua"/>
          <w:sz w:val="16"/>
          <w:szCs w:val="16"/>
        </w:rPr>
        <w:t>См. “аль-Манхаджу-ссаляфий” 60.</w:t>
      </w:r>
    </w:p>
  </w:footnote>
  <w:footnote w:id="66">
    <w:p w:rsidR="00384D8D" w:rsidRDefault="00384D8D" w:rsidP="00384D8D">
      <w:pPr>
        <w:pStyle w:val="a3"/>
        <w:ind w:firstLine="360"/>
        <w:jc w:val="both"/>
        <w:rPr>
          <w:rFonts w:ascii="Book Antiqua" w:hAnsi="Book Antiqua"/>
        </w:rPr>
      </w:pPr>
      <w:r w:rsidRPr="008725F1">
        <w:rPr>
          <w:rStyle w:val="a7"/>
          <w:rFonts w:ascii="Bookman Old Style" w:hAnsi="Bookman Old Style"/>
          <w:sz w:val="22"/>
          <w:szCs w:val="22"/>
        </w:rPr>
        <w:footnoteRef/>
      </w:r>
      <w:r w:rsidRPr="008725F1">
        <w:t xml:space="preserve"> </w:t>
      </w:r>
      <w:r w:rsidRPr="008725F1">
        <w:rPr>
          <w:rFonts w:ascii="Book Antiqua" w:hAnsi="Book Antiqua"/>
        </w:rPr>
        <w:t xml:space="preserve">Мурджииты – одна из </w:t>
      </w:r>
      <w:r>
        <w:rPr>
          <w:rFonts w:ascii="Book Antiqua" w:hAnsi="Book Antiqua"/>
        </w:rPr>
        <w:t>ранних</w:t>
      </w:r>
      <w:r w:rsidRPr="008725F1">
        <w:rPr>
          <w:rFonts w:ascii="Book Antiqua" w:hAnsi="Book Antiqua"/>
        </w:rPr>
        <w:t xml:space="preserve"> заблудших сект в Исламе. Впоследствии эта секта разделилась на мн</w:t>
      </w:r>
      <w:r w:rsidRPr="008725F1">
        <w:rPr>
          <w:rFonts w:ascii="Book Antiqua" w:hAnsi="Book Antiqua"/>
        </w:rPr>
        <w:t>о</w:t>
      </w:r>
      <w:r w:rsidRPr="008725F1">
        <w:rPr>
          <w:rFonts w:ascii="Book Antiqua" w:hAnsi="Book Antiqua"/>
        </w:rPr>
        <w:t>жеств</w:t>
      </w:r>
      <w:r>
        <w:rPr>
          <w:rFonts w:ascii="Book Antiqua" w:hAnsi="Book Antiqua"/>
        </w:rPr>
        <w:t>о</w:t>
      </w:r>
      <w:r w:rsidRPr="008725F1">
        <w:rPr>
          <w:rFonts w:ascii="Book Antiqua" w:hAnsi="Book Antiqua"/>
        </w:rPr>
        <w:t xml:space="preserve"> групп и их заблуждения стали различными. Однако в основе </w:t>
      </w:r>
      <w:r>
        <w:rPr>
          <w:rFonts w:ascii="Book Antiqua" w:hAnsi="Book Antiqua"/>
        </w:rPr>
        <w:t xml:space="preserve">воззрений </w:t>
      </w:r>
      <w:r w:rsidRPr="008725F1">
        <w:rPr>
          <w:rFonts w:ascii="Book Antiqua" w:hAnsi="Book Antiqua"/>
        </w:rPr>
        <w:t xml:space="preserve">мурджиитов лежит то, </w:t>
      </w:r>
      <w:r w:rsidRPr="000D4BA0">
        <w:rPr>
          <w:rFonts w:ascii="Book Antiqua" w:hAnsi="Book Antiqua"/>
        </w:rPr>
        <w:t>что они не считают дела составной часть</w:t>
      </w:r>
      <w:r>
        <w:rPr>
          <w:rFonts w:ascii="Book Antiqua" w:hAnsi="Book Antiqua"/>
        </w:rPr>
        <w:t>ю</w:t>
      </w:r>
      <w:r w:rsidRPr="000D4BA0">
        <w:rPr>
          <w:rFonts w:ascii="Book Antiqua" w:hAnsi="Book Antiqua"/>
        </w:rPr>
        <w:t xml:space="preserve"> веры (иман)</w:t>
      </w:r>
      <w:r w:rsidRPr="008725F1">
        <w:rPr>
          <w:rFonts w:ascii="Book Antiqua" w:hAnsi="Book Antiqua"/>
        </w:rPr>
        <w:t xml:space="preserve"> и считают, что иман – это лишь убежденность в сердце и слова. Также они считают, что иман не увеличивается и не уменьшается, и говорят, что если благодеяния не принес</w:t>
      </w:r>
      <w:r>
        <w:rPr>
          <w:rFonts w:ascii="Book Antiqua" w:hAnsi="Book Antiqua"/>
        </w:rPr>
        <w:t>у</w:t>
      </w:r>
      <w:r w:rsidRPr="008725F1">
        <w:rPr>
          <w:rFonts w:ascii="Book Antiqua" w:hAnsi="Book Antiqua"/>
        </w:rPr>
        <w:t>т пользы неверным</w:t>
      </w:r>
      <w:r>
        <w:rPr>
          <w:rFonts w:ascii="Book Antiqua" w:hAnsi="Book Antiqua"/>
        </w:rPr>
        <w:t xml:space="preserve"> в мире ином</w:t>
      </w:r>
      <w:r w:rsidRPr="008725F1">
        <w:rPr>
          <w:rFonts w:ascii="Book Antiqua" w:hAnsi="Book Antiqua"/>
        </w:rPr>
        <w:t>, то грехи не могут причинить вреда верующим. Все эт</w:t>
      </w:r>
      <w:r>
        <w:rPr>
          <w:rFonts w:ascii="Book Antiqua" w:hAnsi="Book Antiqua"/>
        </w:rPr>
        <w:t>и</w:t>
      </w:r>
      <w:r w:rsidRPr="008725F1">
        <w:rPr>
          <w:rFonts w:ascii="Book Antiqua" w:hAnsi="Book Antiqua"/>
        </w:rPr>
        <w:t xml:space="preserve"> з</w:t>
      </w:r>
      <w:r w:rsidRPr="008725F1">
        <w:rPr>
          <w:rFonts w:ascii="Book Antiqua" w:hAnsi="Book Antiqua"/>
        </w:rPr>
        <w:t>а</w:t>
      </w:r>
      <w:r w:rsidRPr="008725F1">
        <w:rPr>
          <w:rFonts w:ascii="Book Antiqua" w:hAnsi="Book Antiqua"/>
        </w:rPr>
        <w:t>блуждени</w:t>
      </w:r>
      <w:r>
        <w:rPr>
          <w:rFonts w:ascii="Book Antiqua" w:hAnsi="Book Antiqua"/>
        </w:rPr>
        <w:t>я</w:t>
      </w:r>
      <w:r w:rsidRPr="008725F1">
        <w:rPr>
          <w:rFonts w:ascii="Book Antiqua" w:hAnsi="Book Antiqua"/>
        </w:rPr>
        <w:t xml:space="preserve"> не име</w:t>
      </w:r>
      <w:r>
        <w:rPr>
          <w:rFonts w:ascii="Book Antiqua" w:hAnsi="Book Antiqua"/>
        </w:rPr>
        <w:t>ю</w:t>
      </w:r>
      <w:r w:rsidRPr="008725F1">
        <w:rPr>
          <w:rFonts w:ascii="Book Antiqua" w:hAnsi="Book Antiqua"/>
        </w:rPr>
        <w:t>т никакого отношения к вероубеждениям ахлю-Сунна уаль-джама’а</w:t>
      </w:r>
      <w:r w:rsidRPr="0042185B">
        <w:rPr>
          <w:rFonts w:ascii="Book Antiqua" w:hAnsi="Book Antiqua"/>
        </w:rPr>
        <w:t>, а также</w:t>
      </w:r>
      <w:r>
        <w:rPr>
          <w:rFonts w:ascii="Book Antiqua" w:hAnsi="Book Antiqua"/>
        </w:rPr>
        <w:t xml:space="preserve"> и</w:t>
      </w:r>
      <w:r w:rsidRPr="0042185B">
        <w:rPr>
          <w:rFonts w:ascii="Book Antiqua" w:hAnsi="Book Antiqua"/>
        </w:rPr>
        <w:t xml:space="preserve"> к шейху аль-Альбани, который в своих трудах и лекциях говорит</w:t>
      </w:r>
      <w:r>
        <w:rPr>
          <w:rFonts w:ascii="Book Antiqua" w:hAnsi="Book Antiqua"/>
        </w:rPr>
        <w:t>, что вера (иман) – это убежденность, слова и дела, которая увеличивается и уменьшается</w:t>
      </w:r>
      <w:r w:rsidRPr="0042185B">
        <w:rPr>
          <w:rFonts w:ascii="Book Antiqua" w:hAnsi="Book Antiqua"/>
        </w:rPr>
        <w:t>. И тем, кто знаком с книгами и лекциями шейха аль-Альбани это</w:t>
      </w:r>
      <w:r>
        <w:rPr>
          <w:rFonts w:ascii="Book Antiqua" w:hAnsi="Book Antiqua"/>
        </w:rPr>
        <w:t xml:space="preserve"> хорошо</w:t>
      </w:r>
      <w:r w:rsidRPr="0042185B">
        <w:rPr>
          <w:rFonts w:ascii="Book Antiqua" w:hAnsi="Book Antiqua"/>
        </w:rPr>
        <w:t xml:space="preserve"> известно. Имам аль-Бухари говорил: </w:t>
      </w:r>
      <w:r w:rsidRPr="0042185B">
        <w:rPr>
          <w:rFonts w:ascii="Book Antiqua" w:hAnsi="Book Antiqua"/>
          <w:i/>
          <w:iCs/>
        </w:rPr>
        <w:t>“</w:t>
      </w:r>
      <w:r w:rsidRPr="0042185B">
        <w:rPr>
          <w:rFonts w:ascii="Book Antiqua" w:hAnsi="Book Antiqua"/>
          <w:i/>
          <w:iCs/>
          <w:lang w:bidi="ar-EG"/>
        </w:rPr>
        <w:t>Я записывал знание более чем у тысячи ученых! И я записывал лишь от тех, кто говорил, что иман – это и слова и дела. И я не записывал от тех, кто говорил, что иман – это лишь слова</w:t>
      </w:r>
      <w:r w:rsidRPr="0042185B">
        <w:rPr>
          <w:rFonts w:ascii="Book Antiqua" w:hAnsi="Book Antiqua"/>
          <w:i/>
          <w:iCs/>
        </w:rPr>
        <w:t>”</w:t>
      </w:r>
      <w:r w:rsidRPr="0042185B">
        <w:rPr>
          <w:rFonts w:ascii="Book Antiqua" w:hAnsi="Book Antiqua"/>
        </w:rPr>
        <w:t xml:space="preserve">. </w:t>
      </w:r>
      <w:r w:rsidRPr="008C418E">
        <w:rPr>
          <w:rFonts w:ascii="Book Antiqua" w:hAnsi="Book Antiqua"/>
          <w:sz w:val="16"/>
          <w:szCs w:val="16"/>
        </w:rPr>
        <w:t>См. “Усулю и’тикади ахли-Сунна” 5/889</w:t>
      </w:r>
      <w:r>
        <w:rPr>
          <w:rFonts w:ascii="Book Antiqua" w:hAnsi="Book Antiqua"/>
        </w:rPr>
        <w:t>.</w:t>
      </w:r>
    </w:p>
    <w:p w:rsidR="00384D8D" w:rsidRDefault="00384D8D" w:rsidP="00384D8D">
      <w:pPr>
        <w:pStyle w:val="a3"/>
        <w:ind w:firstLine="360"/>
        <w:jc w:val="both"/>
        <w:rPr>
          <w:rFonts w:ascii="Book Antiqua" w:hAnsi="Book Antiqua"/>
        </w:rPr>
      </w:pPr>
      <w:r w:rsidRPr="0042185B">
        <w:rPr>
          <w:rFonts w:ascii="Book Antiqua" w:hAnsi="Book Antiqua"/>
        </w:rPr>
        <w:t xml:space="preserve">Хафиз Ибн ‘Абдуль-Барр сказал: </w:t>
      </w:r>
      <w:r w:rsidRPr="0042185B">
        <w:rPr>
          <w:rFonts w:ascii="Book Antiqua" w:hAnsi="Book Antiqua"/>
          <w:i/>
          <w:iCs/>
        </w:rPr>
        <w:t>“Единогласны знатоки фикъха и хадисов</w:t>
      </w:r>
      <w:r>
        <w:rPr>
          <w:rFonts w:ascii="Book Antiqua" w:hAnsi="Book Antiqua"/>
          <w:i/>
          <w:iCs/>
        </w:rPr>
        <w:t xml:space="preserve"> в том</w:t>
      </w:r>
      <w:r w:rsidRPr="0042185B">
        <w:rPr>
          <w:rFonts w:ascii="Book Antiqua" w:hAnsi="Book Antiqua"/>
          <w:i/>
          <w:iCs/>
        </w:rPr>
        <w:t>, что</w:t>
      </w:r>
      <w:r>
        <w:rPr>
          <w:rFonts w:ascii="Book Antiqua" w:hAnsi="Book Antiqua"/>
          <w:i/>
          <w:iCs/>
        </w:rPr>
        <w:t xml:space="preserve"> вера</w:t>
      </w:r>
      <w:r w:rsidRPr="0042185B">
        <w:rPr>
          <w:rFonts w:ascii="Book Antiqua" w:hAnsi="Book Antiqua"/>
          <w:i/>
          <w:iCs/>
        </w:rPr>
        <w:t xml:space="preserve"> </w:t>
      </w:r>
      <w:r>
        <w:rPr>
          <w:rFonts w:ascii="Book Antiqua" w:hAnsi="Book Antiqua"/>
          <w:i/>
          <w:iCs/>
        </w:rPr>
        <w:t>(</w:t>
      </w:r>
      <w:r w:rsidRPr="0042185B">
        <w:rPr>
          <w:rFonts w:ascii="Book Antiqua" w:hAnsi="Book Antiqua"/>
          <w:i/>
          <w:iCs/>
        </w:rPr>
        <w:t>иман</w:t>
      </w:r>
      <w:r>
        <w:rPr>
          <w:rFonts w:ascii="Book Antiqua" w:hAnsi="Book Antiqua"/>
          <w:i/>
          <w:iCs/>
        </w:rPr>
        <w:t>)</w:t>
      </w:r>
      <w:r w:rsidRPr="0042185B">
        <w:rPr>
          <w:rFonts w:ascii="Book Antiqua" w:hAnsi="Book Antiqua"/>
          <w:i/>
          <w:iCs/>
        </w:rPr>
        <w:t xml:space="preserve"> – это слова и дела, и нет дел, кроме как с намерением. И они считают, что иман увеличивается при послушании Аллах</w:t>
      </w:r>
      <w:r>
        <w:rPr>
          <w:rFonts w:ascii="Book Antiqua" w:hAnsi="Book Antiqua"/>
          <w:i/>
          <w:iCs/>
        </w:rPr>
        <w:t>у</w:t>
      </w:r>
      <w:r w:rsidRPr="0042185B">
        <w:rPr>
          <w:rFonts w:ascii="Book Antiqua" w:hAnsi="Book Antiqua"/>
          <w:i/>
          <w:iCs/>
        </w:rPr>
        <w:t xml:space="preserve"> и уменьшается при Его ослушании”</w:t>
      </w:r>
      <w:r w:rsidRPr="0042185B">
        <w:rPr>
          <w:rFonts w:ascii="Book Antiqua" w:hAnsi="Book Antiqua"/>
        </w:rPr>
        <w:t xml:space="preserve">. </w:t>
      </w:r>
      <w:r w:rsidRPr="008C418E">
        <w:rPr>
          <w:rFonts w:ascii="Book Antiqua" w:hAnsi="Book Antiqua"/>
          <w:sz w:val="16"/>
          <w:szCs w:val="16"/>
        </w:rPr>
        <w:t>См. “ат-Тамхид” 9/238</w:t>
      </w:r>
      <w:r>
        <w:rPr>
          <w:rFonts w:ascii="Book Antiqua" w:hAnsi="Book Antiqua"/>
        </w:rPr>
        <w:t>.</w:t>
      </w:r>
    </w:p>
    <w:p w:rsidR="00384D8D" w:rsidRDefault="00384D8D" w:rsidP="00384D8D">
      <w:pPr>
        <w:pStyle w:val="a3"/>
        <w:ind w:firstLine="360"/>
        <w:jc w:val="both"/>
        <w:rPr>
          <w:rFonts w:ascii="Book Antiqua" w:hAnsi="Book Antiqua"/>
        </w:rPr>
      </w:pPr>
      <w:r w:rsidRPr="00E274A7">
        <w:rPr>
          <w:rFonts w:ascii="Book Antiqua" w:hAnsi="Book Antiqua"/>
        </w:rPr>
        <w:t xml:space="preserve">Имам аль-‘Айни сказал: </w:t>
      </w:r>
      <w:r w:rsidRPr="00E274A7">
        <w:rPr>
          <w:rFonts w:ascii="Book Antiqua" w:hAnsi="Book Antiqua"/>
          <w:i/>
          <w:iCs/>
        </w:rPr>
        <w:t>“То, на чем сошлись саляфы и те, кто придерживается их пути – это то, что иман состоит из трех частей: убежденность в сердце, подтверждение языком и совершение деяний частями тела”</w:t>
      </w:r>
      <w:r w:rsidRPr="00E274A7">
        <w:rPr>
          <w:rFonts w:ascii="Book Antiqua" w:hAnsi="Book Antiqua"/>
        </w:rPr>
        <w:t xml:space="preserve">. </w:t>
      </w:r>
      <w:r w:rsidRPr="00E274A7">
        <w:rPr>
          <w:rFonts w:ascii="Book Antiqua" w:hAnsi="Book Antiqua"/>
          <w:sz w:val="16"/>
          <w:szCs w:val="16"/>
        </w:rPr>
        <w:t>См. «‘Умдатуль-Къари» 1/103</w:t>
      </w:r>
      <w:r>
        <w:rPr>
          <w:rFonts w:ascii="Book Antiqua" w:hAnsi="Book Antiqua"/>
        </w:rPr>
        <w:t>.</w:t>
      </w:r>
    </w:p>
    <w:p w:rsidR="00384D8D" w:rsidRDefault="00384D8D" w:rsidP="00384D8D">
      <w:pPr>
        <w:pStyle w:val="a3"/>
        <w:ind w:firstLine="360"/>
        <w:jc w:val="both"/>
        <w:rPr>
          <w:rFonts w:ascii="Book Antiqua" w:hAnsi="Book Antiqua"/>
        </w:rPr>
      </w:pPr>
      <w:r w:rsidRPr="00E274A7">
        <w:rPr>
          <w:rFonts w:ascii="Book Antiqua" w:hAnsi="Book Antiqua"/>
        </w:rPr>
        <w:t>Саляфы сильно порицали и называли нововведением то, что некот</w:t>
      </w:r>
      <w:r w:rsidRPr="00E274A7">
        <w:rPr>
          <w:rFonts w:ascii="Book Antiqua" w:hAnsi="Book Antiqua"/>
        </w:rPr>
        <w:t>о</w:t>
      </w:r>
      <w:r w:rsidRPr="00E274A7">
        <w:rPr>
          <w:rFonts w:ascii="Book Antiqua" w:hAnsi="Book Antiqua"/>
        </w:rPr>
        <w:t>рые не включали в иман дела.</w:t>
      </w:r>
    </w:p>
    <w:p w:rsidR="00384D8D" w:rsidRPr="00E846AC" w:rsidRDefault="00384D8D" w:rsidP="00384D8D">
      <w:pPr>
        <w:pStyle w:val="a3"/>
        <w:ind w:firstLine="360"/>
        <w:jc w:val="both"/>
        <w:rPr>
          <w:rFonts w:ascii="Book Antiqua" w:hAnsi="Book Antiqua"/>
          <w:sz w:val="16"/>
          <w:szCs w:val="16"/>
        </w:rPr>
      </w:pPr>
      <w:r w:rsidRPr="00E274A7">
        <w:rPr>
          <w:rFonts w:ascii="Book Antiqua" w:hAnsi="Book Antiqua"/>
        </w:rPr>
        <w:t xml:space="preserve">Имам аль-Ауза’и говорил: </w:t>
      </w:r>
      <w:r w:rsidRPr="00E274A7">
        <w:rPr>
          <w:rFonts w:ascii="Book Antiqua" w:hAnsi="Book Antiqua"/>
          <w:i/>
          <w:iCs/>
        </w:rPr>
        <w:t>“В прошлом саляфы нашей общины не разделяли между словами и делами”.</w:t>
      </w:r>
      <w:r w:rsidRPr="00E274A7">
        <w:rPr>
          <w:rFonts w:ascii="Book Antiqua" w:hAnsi="Book Antiqua"/>
        </w:rPr>
        <w:t xml:space="preserve"> </w:t>
      </w:r>
      <w:r w:rsidRPr="00E846AC">
        <w:rPr>
          <w:rFonts w:ascii="Book Antiqua" w:hAnsi="Book Antiqua"/>
          <w:sz w:val="16"/>
          <w:szCs w:val="16"/>
        </w:rPr>
        <w:t>См. “Шарху нуния” 2/133.</w:t>
      </w:r>
    </w:p>
    <w:p w:rsidR="00384D8D" w:rsidRPr="00E274A7" w:rsidRDefault="00384D8D" w:rsidP="00384D8D">
      <w:pPr>
        <w:pStyle w:val="a3"/>
        <w:ind w:firstLine="360"/>
        <w:jc w:val="both"/>
        <w:rPr>
          <w:rFonts w:ascii="Book Antiqua" w:hAnsi="Book Antiqua"/>
        </w:rPr>
      </w:pPr>
      <w:r w:rsidRPr="00E274A7">
        <w:rPr>
          <w:rFonts w:ascii="Book Antiqua" w:hAnsi="Book Antiqua"/>
        </w:rPr>
        <w:t>На то, что иман – это убеждения, слова и дела, а также что он увеличивается и уменьш</w:t>
      </w:r>
      <w:r w:rsidRPr="00E274A7">
        <w:rPr>
          <w:rFonts w:ascii="Book Antiqua" w:hAnsi="Book Antiqua"/>
        </w:rPr>
        <w:t>а</w:t>
      </w:r>
      <w:r w:rsidRPr="00E274A7">
        <w:rPr>
          <w:rFonts w:ascii="Book Antiqua" w:hAnsi="Book Antiqua"/>
        </w:rPr>
        <w:t xml:space="preserve">ется, указывает множество аятов Корана и хадисов пророка </w:t>
      </w:r>
      <w:r w:rsidRPr="00E274A7">
        <w:rPr>
          <w:rFonts w:ascii="Book Antiqua" w:hAnsi="Book Antiqua" w:cs="AGHlvCyrillic"/>
          <w:sz w:val="22"/>
          <w:szCs w:val="22"/>
        </w:rPr>
        <w:sym w:font="AGA Arabesque" w:char="F072"/>
      </w:r>
      <w:r w:rsidRPr="00E274A7">
        <w:rPr>
          <w:rFonts w:ascii="Book Antiqua" w:hAnsi="Book Antiqua"/>
        </w:rPr>
        <w:t>, но достаточно привести один х</w:t>
      </w:r>
      <w:r w:rsidRPr="00E274A7">
        <w:rPr>
          <w:rFonts w:ascii="Book Antiqua" w:hAnsi="Book Antiqua"/>
        </w:rPr>
        <w:t>а</w:t>
      </w:r>
      <w:r w:rsidRPr="00E274A7">
        <w:rPr>
          <w:rFonts w:ascii="Book Antiqua" w:hAnsi="Book Antiqua"/>
        </w:rPr>
        <w:t xml:space="preserve">дис, который все это в себя включает. Пророк </w:t>
      </w:r>
      <w:r w:rsidRPr="00E274A7">
        <w:rPr>
          <w:rFonts w:ascii="Book Antiqua" w:hAnsi="Book Antiqua" w:cs="AGHlvCyrillic"/>
          <w:sz w:val="22"/>
          <w:szCs w:val="22"/>
        </w:rPr>
        <w:sym w:font="AGA Arabesque" w:char="F072"/>
      </w:r>
      <w:r w:rsidRPr="00E274A7">
        <w:rPr>
          <w:rFonts w:ascii="Book Antiqua" w:hAnsi="Book Antiqua"/>
        </w:rPr>
        <w:t xml:space="preserve"> сказал: </w:t>
      </w:r>
      <w:r w:rsidRPr="00E274A7">
        <w:rPr>
          <w:rFonts w:ascii="Book Antiqua" w:hAnsi="Book Antiqua"/>
          <w:b/>
          <w:bCs/>
          <w:i/>
          <w:iCs/>
        </w:rPr>
        <w:t>«Иман включает в себя семьдесят с лишним ответвлений, наивысшим из которых является произнесение слов “ля иляха илля-Ллах”, а наименьшим – устранение с дор</w:t>
      </w:r>
      <w:r w:rsidRPr="00E274A7">
        <w:rPr>
          <w:rFonts w:ascii="Book Antiqua" w:hAnsi="Book Antiqua"/>
          <w:b/>
          <w:bCs/>
          <w:i/>
          <w:iCs/>
        </w:rPr>
        <w:t>о</w:t>
      </w:r>
      <w:r w:rsidRPr="00E274A7">
        <w:rPr>
          <w:rFonts w:ascii="Book Antiqua" w:hAnsi="Book Antiqua"/>
          <w:b/>
          <w:bCs/>
          <w:i/>
          <w:iCs/>
        </w:rPr>
        <w:t>ги того, что причиняет вред. И стеснительность</w:t>
      </w:r>
      <w:r w:rsidRPr="00E274A7">
        <w:rPr>
          <w:rFonts w:ascii="Book Antiqua" w:hAnsi="Book Antiqua"/>
          <w:b/>
          <w:bCs/>
          <w:i/>
          <w:iCs/>
          <w:color w:val="000000"/>
        </w:rPr>
        <w:t xml:space="preserve"> также из</w:t>
      </w:r>
      <w:r w:rsidRPr="00E274A7">
        <w:rPr>
          <w:rFonts w:ascii="Book Antiqua" w:hAnsi="Book Antiqua"/>
          <w:b/>
          <w:bCs/>
          <w:i/>
          <w:iCs/>
        </w:rPr>
        <w:t xml:space="preserve"> им</w:t>
      </w:r>
      <w:r w:rsidRPr="00E274A7">
        <w:rPr>
          <w:rFonts w:ascii="Book Antiqua" w:hAnsi="Book Antiqua"/>
          <w:b/>
          <w:bCs/>
          <w:i/>
          <w:iCs/>
        </w:rPr>
        <w:t>а</w:t>
      </w:r>
      <w:r w:rsidRPr="00E274A7">
        <w:rPr>
          <w:rFonts w:ascii="Book Antiqua" w:hAnsi="Book Antiqua"/>
          <w:b/>
          <w:bCs/>
          <w:i/>
          <w:iCs/>
        </w:rPr>
        <w:t>на»</w:t>
      </w:r>
      <w:r w:rsidRPr="00E274A7">
        <w:rPr>
          <w:rFonts w:ascii="Book Antiqua" w:hAnsi="Book Antiqua"/>
        </w:rPr>
        <w:t>. аль</w:t>
      </w:r>
      <w:r>
        <w:rPr>
          <w:rFonts w:ascii="Book Antiqua" w:hAnsi="Book Antiqua"/>
          <w:sz w:val="16"/>
          <w:szCs w:val="16"/>
        </w:rPr>
        <w:t>-Бухари 9, Муслим 35.</w:t>
      </w:r>
    </w:p>
    <w:p w:rsidR="00384D8D" w:rsidRPr="0042185B" w:rsidRDefault="00384D8D" w:rsidP="00384D8D">
      <w:pPr>
        <w:pStyle w:val="af7"/>
        <w:tabs>
          <w:tab w:val="clear" w:pos="4153"/>
          <w:tab w:val="clear" w:pos="8306"/>
        </w:tabs>
        <w:spacing w:line="240" w:lineRule="auto"/>
        <w:ind w:firstLine="360"/>
        <w:jc w:val="both"/>
        <w:rPr>
          <w:rFonts w:ascii="Book Antiqua" w:hAnsi="Book Antiqua"/>
          <w:sz w:val="20"/>
        </w:rPr>
      </w:pPr>
      <w:r w:rsidRPr="0042185B">
        <w:rPr>
          <w:rFonts w:ascii="Book Antiqua" w:hAnsi="Book Antiqua"/>
          <w:sz w:val="20"/>
        </w:rPr>
        <w:t xml:space="preserve">Слова </w:t>
      </w:r>
      <w:r w:rsidRPr="0042185B">
        <w:rPr>
          <w:rFonts w:ascii="Book Antiqua" w:hAnsi="Book Antiqua"/>
          <w:b/>
          <w:bCs/>
          <w:i/>
          <w:iCs/>
          <w:sz w:val="20"/>
        </w:rPr>
        <w:t xml:space="preserve">«Иман включает в себя семьдесят с лишним ответвлений, наивысшим из которых является произнесение слов “ля иляха илля-Ллах”, а наименьшим – устранение с дороги того, что причиняет вред» </w:t>
      </w:r>
      <w:r w:rsidRPr="0042185B">
        <w:rPr>
          <w:rFonts w:ascii="Book Antiqua" w:hAnsi="Book Antiqua"/>
          <w:sz w:val="20"/>
        </w:rPr>
        <w:t xml:space="preserve">- указывают на уменьшение и увеличения веры. </w:t>
      </w:r>
    </w:p>
    <w:p w:rsidR="00384D8D" w:rsidRPr="0042185B" w:rsidRDefault="00384D8D" w:rsidP="00384D8D">
      <w:pPr>
        <w:pStyle w:val="af7"/>
        <w:tabs>
          <w:tab w:val="clear" w:pos="4153"/>
          <w:tab w:val="clear" w:pos="8306"/>
        </w:tabs>
        <w:spacing w:line="240" w:lineRule="auto"/>
        <w:ind w:firstLine="360"/>
        <w:jc w:val="both"/>
        <w:rPr>
          <w:rFonts w:ascii="Book Antiqua" w:hAnsi="Book Antiqua"/>
          <w:sz w:val="20"/>
        </w:rPr>
      </w:pPr>
      <w:r w:rsidRPr="0042185B">
        <w:rPr>
          <w:rFonts w:ascii="Book Antiqua" w:hAnsi="Book Antiqua"/>
          <w:b/>
          <w:bCs/>
          <w:i/>
          <w:iCs/>
          <w:sz w:val="20"/>
        </w:rPr>
        <w:t>«произнесение слов ля иляха илля-Ллах»</w:t>
      </w:r>
      <w:r w:rsidRPr="0042185B">
        <w:rPr>
          <w:rFonts w:ascii="Book Antiqua" w:hAnsi="Book Antiqua"/>
          <w:sz w:val="20"/>
        </w:rPr>
        <w:t xml:space="preserve"> - указывает на то, что слова из имана. </w:t>
      </w:r>
    </w:p>
    <w:p w:rsidR="00384D8D" w:rsidRPr="0042185B" w:rsidRDefault="00384D8D" w:rsidP="00384D8D">
      <w:pPr>
        <w:pStyle w:val="af7"/>
        <w:tabs>
          <w:tab w:val="clear" w:pos="4153"/>
          <w:tab w:val="clear" w:pos="8306"/>
        </w:tabs>
        <w:spacing w:line="240" w:lineRule="auto"/>
        <w:ind w:firstLine="360"/>
        <w:jc w:val="both"/>
        <w:rPr>
          <w:rFonts w:ascii="Book Antiqua" w:hAnsi="Book Antiqua"/>
          <w:sz w:val="20"/>
        </w:rPr>
      </w:pPr>
      <w:r w:rsidRPr="0042185B">
        <w:rPr>
          <w:rFonts w:ascii="Book Antiqua" w:hAnsi="Book Antiqua"/>
          <w:b/>
          <w:bCs/>
          <w:i/>
          <w:iCs/>
          <w:sz w:val="20"/>
        </w:rPr>
        <w:t xml:space="preserve">«устранение с дороги того, что причиняет вред» </w:t>
      </w:r>
      <w:r w:rsidRPr="0042185B">
        <w:rPr>
          <w:rFonts w:ascii="Book Antiqua" w:hAnsi="Book Antiqua"/>
          <w:sz w:val="20"/>
        </w:rPr>
        <w:t xml:space="preserve">- указывают на то, что дела также из имана. </w:t>
      </w:r>
    </w:p>
    <w:p w:rsidR="00384D8D" w:rsidRPr="0042185B" w:rsidRDefault="00384D8D" w:rsidP="00384D8D">
      <w:pPr>
        <w:pStyle w:val="af7"/>
        <w:tabs>
          <w:tab w:val="clear" w:pos="4153"/>
          <w:tab w:val="clear" w:pos="8306"/>
        </w:tabs>
        <w:spacing w:line="240" w:lineRule="auto"/>
        <w:ind w:firstLine="360"/>
        <w:jc w:val="both"/>
        <w:rPr>
          <w:rFonts w:ascii="Book Antiqua" w:hAnsi="Book Antiqua"/>
          <w:sz w:val="20"/>
        </w:rPr>
      </w:pPr>
      <w:r w:rsidRPr="0042185B">
        <w:rPr>
          <w:rFonts w:ascii="Book Antiqua" w:hAnsi="Book Antiqua"/>
          <w:b/>
          <w:bCs/>
          <w:i/>
          <w:iCs/>
          <w:sz w:val="20"/>
        </w:rPr>
        <w:t>«стеснение также из имана»</w:t>
      </w:r>
      <w:r w:rsidRPr="0042185B">
        <w:rPr>
          <w:rFonts w:ascii="Book Antiqua" w:hAnsi="Book Antiqua"/>
          <w:sz w:val="20"/>
        </w:rPr>
        <w:t xml:space="preserve"> - указывают на то, что деятельность сердца из имана.</w:t>
      </w:r>
    </w:p>
    <w:p w:rsidR="00384D8D" w:rsidRPr="009F3DE0" w:rsidRDefault="00384D8D" w:rsidP="00384D8D">
      <w:pPr>
        <w:pStyle w:val="a3"/>
        <w:ind w:firstLine="360"/>
        <w:jc w:val="both"/>
        <w:rPr>
          <w:rFonts w:ascii="Book Antiqua" w:hAnsi="Book Antiqua"/>
          <w:color w:val="000000"/>
          <w:sz w:val="16"/>
          <w:szCs w:val="16"/>
        </w:rPr>
      </w:pPr>
      <w:r w:rsidRPr="0042185B">
        <w:rPr>
          <w:rFonts w:ascii="Book Antiqua" w:hAnsi="Book Antiqua"/>
          <w:color w:val="000000"/>
        </w:rPr>
        <w:t xml:space="preserve">Имам аль-Барбахари сказал: </w:t>
      </w:r>
      <w:r w:rsidRPr="0042185B">
        <w:rPr>
          <w:rFonts w:ascii="Book Antiqua" w:hAnsi="Book Antiqua"/>
          <w:i/>
          <w:iCs/>
          <w:color w:val="000000"/>
        </w:rPr>
        <w:t>“Тот, кто говорит, что иман – это слова и дела, увеличивается и уменьшается, тот полностью избавился от ирджа”</w:t>
      </w:r>
      <w:r w:rsidRPr="0042185B">
        <w:rPr>
          <w:rFonts w:ascii="Book Antiqua" w:hAnsi="Book Antiqua"/>
          <w:color w:val="000000"/>
        </w:rPr>
        <w:t xml:space="preserve">. </w:t>
      </w:r>
      <w:r w:rsidRPr="009F3DE0">
        <w:rPr>
          <w:rFonts w:ascii="Book Antiqua" w:hAnsi="Book Antiqua"/>
          <w:color w:val="000000"/>
          <w:sz w:val="16"/>
          <w:szCs w:val="16"/>
        </w:rPr>
        <w:t>См. “Шарху-Ссунна” 67.</w:t>
      </w:r>
    </w:p>
    <w:p w:rsidR="00384D8D" w:rsidRDefault="00384D8D" w:rsidP="00384D8D">
      <w:pPr>
        <w:pStyle w:val="a3"/>
        <w:ind w:firstLine="360"/>
        <w:jc w:val="both"/>
        <w:rPr>
          <w:rFonts w:ascii="Book Antiqua" w:hAnsi="Book Antiqua"/>
          <w:color w:val="000000"/>
          <w:lang w:bidi="ar-EG"/>
        </w:rPr>
      </w:pPr>
      <w:r w:rsidRPr="0042185B">
        <w:rPr>
          <w:rFonts w:ascii="Book Antiqua" w:hAnsi="Book Antiqua"/>
        </w:rPr>
        <w:t xml:space="preserve">Шейх аль-Альбани в предисловии к «Шарху </w:t>
      </w:r>
      <w:r w:rsidRPr="009A6750">
        <w:rPr>
          <w:rFonts w:ascii="Book Antiqua" w:hAnsi="Book Antiqua"/>
        </w:rPr>
        <w:t>‘</w:t>
      </w:r>
      <w:r w:rsidRPr="0042185B">
        <w:rPr>
          <w:rFonts w:ascii="Book Antiqua" w:hAnsi="Book Antiqua"/>
        </w:rPr>
        <w:t>акъидати-Ттахауия» Ибн Абиль-‘Изза, делая опроверж</w:t>
      </w:r>
      <w:r w:rsidRPr="0042185B">
        <w:rPr>
          <w:rFonts w:ascii="Book Antiqua" w:hAnsi="Book Antiqua"/>
        </w:rPr>
        <w:t>е</w:t>
      </w:r>
      <w:r w:rsidRPr="0042185B">
        <w:rPr>
          <w:rFonts w:ascii="Book Antiqua" w:hAnsi="Book Antiqua"/>
        </w:rPr>
        <w:t xml:space="preserve">ние </w:t>
      </w:r>
      <w:r w:rsidRPr="008101B0">
        <w:rPr>
          <w:rFonts w:ascii="Book Antiqua" w:hAnsi="Book Antiqua"/>
        </w:rPr>
        <w:t>‘</w:t>
      </w:r>
      <w:r w:rsidRPr="0042185B">
        <w:rPr>
          <w:rFonts w:ascii="Book Antiqua" w:hAnsi="Book Antiqua"/>
        </w:rPr>
        <w:t>Абдуль-Фатах</w:t>
      </w:r>
      <w:r>
        <w:rPr>
          <w:rFonts w:ascii="Book Antiqua" w:hAnsi="Book Antiqua"/>
        </w:rPr>
        <w:t>у</w:t>
      </w:r>
      <w:r w:rsidRPr="0042185B">
        <w:rPr>
          <w:rFonts w:ascii="Book Antiqua" w:hAnsi="Book Antiqua"/>
        </w:rPr>
        <w:t xml:space="preserve"> Абу Гъуде и его </w:t>
      </w:r>
      <w:r>
        <w:rPr>
          <w:rFonts w:ascii="Book Antiqua" w:hAnsi="Book Antiqua"/>
        </w:rPr>
        <w:t>учителю</w:t>
      </w:r>
      <w:r w:rsidRPr="0042185B">
        <w:rPr>
          <w:rFonts w:ascii="Book Antiqua" w:hAnsi="Book Antiqua"/>
        </w:rPr>
        <w:t xml:space="preserve"> аль-Каусари, сказал: </w:t>
      </w:r>
      <w:r w:rsidRPr="0042185B">
        <w:rPr>
          <w:rFonts w:ascii="Book Antiqua" w:hAnsi="Book Antiqua"/>
          <w:i/>
          <w:iCs/>
        </w:rPr>
        <w:t xml:space="preserve">“Иман </w:t>
      </w:r>
      <w:r>
        <w:rPr>
          <w:rFonts w:ascii="Book Antiqua" w:hAnsi="Book Antiqua"/>
          <w:i/>
          <w:iCs/>
        </w:rPr>
        <w:t>–</w:t>
      </w:r>
      <w:r w:rsidRPr="0042185B">
        <w:rPr>
          <w:rFonts w:ascii="Book Antiqua" w:hAnsi="Book Antiqua"/>
          <w:i/>
          <w:iCs/>
        </w:rPr>
        <w:t xml:space="preserve"> это убежденность в сердце, по</w:t>
      </w:r>
      <w:r w:rsidRPr="0042185B">
        <w:rPr>
          <w:rFonts w:ascii="Book Antiqua" w:hAnsi="Book Antiqua"/>
          <w:i/>
          <w:iCs/>
        </w:rPr>
        <w:t>д</w:t>
      </w:r>
      <w:r w:rsidRPr="0042185B">
        <w:rPr>
          <w:rFonts w:ascii="Book Antiqua" w:hAnsi="Book Antiqua"/>
          <w:i/>
          <w:iCs/>
        </w:rPr>
        <w:t xml:space="preserve">тверждение языком и совершение </w:t>
      </w:r>
      <w:r>
        <w:rPr>
          <w:rFonts w:ascii="Book Antiqua" w:hAnsi="Book Antiqua"/>
          <w:i/>
          <w:iCs/>
          <w:lang w:bidi="ar-EG"/>
        </w:rPr>
        <w:t>деяний органами</w:t>
      </w:r>
      <w:r w:rsidRPr="0042185B">
        <w:rPr>
          <w:rFonts w:ascii="Book Antiqua" w:hAnsi="Book Antiqua"/>
          <w:i/>
          <w:iCs/>
        </w:rPr>
        <w:t>, и он увеличивается и уменьшается!”</w:t>
      </w:r>
      <w:r w:rsidRPr="0042185B">
        <w:rPr>
          <w:rFonts w:ascii="Book Antiqua" w:hAnsi="Book Antiqua"/>
        </w:rPr>
        <w:t xml:space="preserve"> </w:t>
      </w:r>
      <w:r w:rsidRPr="00CA158E">
        <w:rPr>
          <w:rFonts w:ascii="Book Antiqua" w:hAnsi="Book Antiqua"/>
          <w:color w:val="000000"/>
          <w:sz w:val="16"/>
          <w:szCs w:val="16"/>
        </w:rPr>
        <w:t>См. “Мукъаддима ‘аля шархи ‘акъидати-Ттахауия” 56</w:t>
      </w:r>
      <w:r w:rsidRPr="00CA158E">
        <w:rPr>
          <w:rFonts w:ascii="Book Antiqua" w:hAnsi="Book Antiqua"/>
          <w:color w:val="000000"/>
          <w:sz w:val="16"/>
          <w:szCs w:val="16"/>
          <w:lang w:bidi="ar-EG"/>
        </w:rPr>
        <w:t>.</w:t>
      </w:r>
    </w:p>
    <w:p w:rsidR="00384D8D" w:rsidRDefault="00384D8D" w:rsidP="00384D8D">
      <w:pPr>
        <w:pStyle w:val="a3"/>
        <w:ind w:firstLine="360"/>
        <w:jc w:val="both"/>
        <w:rPr>
          <w:rFonts w:ascii="Book Antiqua" w:hAnsi="Book Antiqua"/>
          <w:color w:val="000000"/>
          <w:sz w:val="16"/>
          <w:szCs w:val="16"/>
          <w:lang w:bidi="ar-EG"/>
        </w:rPr>
      </w:pPr>
      <w:r w:rsidRPr="009A6750">
        <w:rPr>
          <w:rFonts w:ascii="Book Antiqua" w:hAnsi="Book Antiqua"/>
          <w:color w:val="000000"/>
          <w:lang w:bidi="ar-EG"/>
        </w:rPr>
        <w:t>Также к заблуждениям мурджиитов относится и то, что в отношении правителей мусульман, они п</w:t>
      </w:r>
      <w:r w:rsidRPr="009A6750">
        <w:rPr>
          <w:rFonts w:ascii="Book Antiqua" w:hAnsi="Book Antiqua"/>
          <w:color w:val="000000"/>
          <w:lang w:bidi="ar-EG"/>
        </w:rPr>
        <w:t>о</w:t>
      </w:r>
      <w:r w:rsidRPr="009A6750">
        <w:rPr>
          <w:rFonts w:ascii="Book Antiqua" w:hAnsi="Book Antiqua"/>
          <w:color w:val="000000"/>
          <w:lang w:bidi="ar-EG"/>
        </w:rPr>
        <w:t>добны хариджитам. Два великих имама Суфьян ибн ‘У</w:t>
      </w:r>
      <w:r>
        <w:rPr>
          <w:rFonts w:ascii="Book Antiqua" w:hAnsi="Book Antiqua"/>
          <w:color w:val="000000"/>
          <w:lang w:bidi="ar-EG"/>
        </w:rPr>
        <w:t>а</w:t>
      </w:r>
      <w:r w:rsidRPr="009A6750">
        <w:rPr>
          <w:rFonts w:ascii="Book Antiqua" w:hAnsi="Book Antiqua"/>
          <w:color w:val="000000"/>
          <w:lang w:bidi="ar-EG"/>
        </w:rPr>
        <w:t xml:space="preserve">йна и аль-Ауза’и говорили: </w:t>
      </w:r>
      <w:r w:rsidRPr="00360B02">
        <w:rPr>
          <w:rFonts w:ascii="Book Antiqua" w:hAnsi="Book Antiqua"/>
          <w:i/>
          <w:iCs/>
          <w:color w:val="000000"/>
          <w:lang w:bidi="ar-EG"/>
        </w:rPr>
        <w:t>“</w:t>
      </w:r>
      <w:r w:rsidRPr="009A6750">
        <w:rPr>
          <w:rFonts w:ascii="Book Antiqua" w:hAnsi="Book Antiqua"/>
          <w:i/>
          <w:iCs/>
          <w:color w:val="000000"/>
          <w:lang w:bidi="ar-EG"/>
        </w:rPr>
        <w:t>Воистину, мурджииты призывают к выходу против правителя!</w:t>
      </w:r>
      <w:r w:rsidRPr="00360B02">
        <w:rPr>
          <w:rFonts w:ascii="Book Antiqua" w:hAnsi="Book Antiqua"/>
          <w:i/>
          <w:iCs/>
          <w:color w:val="000000"/>
          <w:lang w:bidi="ar-EG"/>
        </w:rPr>
        <w:t>”</w:t>
      </w:r>
      <w:r>
        <w:rPr>
          <w:rFonts w:ascii="Book Antiqua" w:hAnsi="Book Antiqua"/>
          <w:color w:val="000000"/>
          <w:sz w:val="23"/>
          <w:szCs w:val="23"/>
          <w:lang w:bidi="ar-EG"/>
        </w:rPr>
        <w:t xml:space="preserve"> </w:t>
      </w:r>
      <w:r w:rsidRPr="00E24033">
        <w:rPr>
          <w:rFonts w:ascii="Book Antiqua" w:hAnsi="Book Antiqua"/>
          <w:color w:val="000000"/>
          <w:sz w:val="16"/>
          <w:szCs w:val="16"/>
          <w:lang w:bidi="ar-EG"/>
        </w:rPr>
        <w:t>См. «ас-Сунна» 1/218/368.</w:t>
      </w:r>
      <w:r>
        <w:rPr>
          <w:rFonts w:ascii="Book Antiqua" w:hAnsi="Book Antiqua"/>
          <w:color w:val="000000"/>
          <w:sz w:val="16"/>
          <w:szCs w:val="16"/>
          <w:lang w:bidi="ar-EG"/>
        </w:rPr>
        <w:t xml:space="preserve"> </w:t>
      </w:r>
      <w:r w:rsidRPr="009A6750">
        <w:rPr>
          <w:rFonts w:ascii="Book Antiqua" w:hAnsi="Book Antiqua"/>
          <w:color w:val="000000"/>
          <w:lang w:bidi="ar-EG"/>
        </w:rPr>
        <w:t xml:space="preserve">Когда имама Ибн аль-Мубарака спросили, имеет ли он взгляды мурджиитов, он ответил: </w:t>
      </w:r>
      <w:r w:rsidRPr="009A6750">
        <w:rPr>
          <w:rFonts w:ascii="Book Antiqua" w:hAnsi="Book Antiqua"/>
          <w:i/>
          <w:iCs/>
          <w:color w:val="000000"/>
          <w:lang w:bidi="ar-EG"/>
        </w:rPr>
        <w:t>“Каким образом я мурджиит, если я не считаю дозволенным выход против правителя?!”</w:t>
      </w:r>
      <w:r w:rsidRPr="009A6750">
        <w:rPr>
          <w:rFonts w:ascii="Book Antiqua" w:hAnsi="Book Antiqua"/>
          <w:color w:val="000000"/>
          <w:lang w:bidi="ar-EG"/>
        </w:rPr>
        <w:t xml:space="preserve"> </w:t>
      </w:r>
      <w:r w:rsidRPr="0008307A">
        <w:rPr>
          <w:rFonts w:ascii="Book Antiqua" w:hAnsi="Book Antiqua"/>
          <w:color w:val="000000"/>
          <w:sz w:val="16"/>
          <w:szCs w:val="16"/>
          <w:lang w:bidi="ar-EG"/>
        </w:rPr>
        <w:t>Ибн Шахин в “аль-Китабу-ллятыф” 17.</w:t>
      </w:r>
    </w:p>
    <w:p w:rsidR="00384D8D" w:rsidRPr="00F33C56" w:rsidRDefault="00384D8D" w:rsidP="00384D8D">
      <w:pPr>
        <w:pStyle w:val="a3"/>
        <w:ind w:firstLine="360"/>
        <w:jc w:val="both"/>
        <w:rPr>
          <w:rFonts w:ascii="Book Antiqua" w:hAnsi="Book Antiqua"/>
          <w:color w:val="000000"/>
          <w:lang w:bidi="ar-EG"/>
        </w:rPr>
      </w:pPr>
      <w:r w:rsidRPr="00F33C56">
        <w:rPr>
          <w:rFonts w:ascii="Book Antiqua" w:hAnsi="Book Antiqua"/>
          <w:color w:val="000000"/>
          <w:lang w:bidi="ar-EG"/>
        </w:rPr>
        <w:t xml:space="preserve">Именно поэтому имам Ахмад и сказал: </w:t>
      </w:r>
      <w:r w:rsidRPr="00F33C56">
        <w:rPr>
          <w:rFonts w:ascii="Book Antiqua" w:hAnsi="Book Antiqua"/>
          <w:i/>
          <w:iCs/>
          <w:color w:val="000000"/>
          <w:lang w:bidi="ar-EG"/>
        </w:rPr>
        <w:t>“Поистине, хариджиты являются мурджиитами!”</w:t>
      </w:r>
      <w:r>
        <w:rPr>
          <w:rFonts w:ascii="Book Antiqua" w:hAnsi="Book Antiqua"/>
          <w:color w:val="000000"/>
          <w:lang w:bidi="ar-EG"/>
        </w:rPr>
        <w:t xml:space="preserve"> </w:t>
      </w:r>
      <w:r w:rsidRPr="00F33C56">
        <w:rPr>
          <w:rFonts w:ascii="Book Antiqua" w:hAnsi="Book Antiqua"/>
          <w:color w:val="000000"/>
          <w:sz w:val="16"/>
          <w:szCs w:val="16"/>
          <w:lang w:bidi="ar-EG"/>
        </w:rPr>
        <w:t>См. “ас-Сунна” 74.</w:t>
      </w:r>
    </w:p>
  </w:footnote>
  <w:footnote w:id="67">
    <w:p w:rsidR="00384D8D" w:rsidRDefault="00384D8D" w:rsidP="00384D8D">
      <w:pPr>
        <w:ind w:firstLine="360"/>
        <w:jc w:val="both"/>
        <w:rPr>
          <w:rFonts w:ascii="Book Antiqua" w:hAnsi="Book Antiqua"/>
          <w:sz w:val="20"/>
          <w:szCs w:val="20"/>
        </w:rPr>
      </w:pPr>
      <w:r w:rsidRPr="008725F1">
        <w:rPr>
          <w:rStyle w:val="a7"/>
          <w:rFonts w:ascii="Bookman Old Style" w:hAnsi="Bookman Old Style"/>
          <w:sz w:val="22"/>
          <w:szCs w:val="22"/>
        </w:rPr>
        <w:footnoteRef/>
      </w:r>
      <w:r w:rsidRPr="003711D9">
        <w:rPr>
          <w:rFonts w:ascii="Book Antiqua" w:hAnsi="Book Antiqua"/>
          <w:sz w:val="20"/>
          <w:szCs w:val="20"/>
        </w:rPr>
        <w:t xml:space="preserve"> Манхадж – это путь, методология для воплощения повелений Аллаха на земле. Всевышний </w:t>
      </w:r>
      <w:r>
        <w:rPr>
          <w:rFonts w:ascii="Book Antiqua" w:hAnsi="Book Antiqua"/>
          <w:sz w:val="20"/>
          <w:szCs w:val="20"/>
        </w:rPr>
        <w:t>сказал</w:t>
      </w:r>
      <w:r w:rsidRPr="003711D9">
        <w:rPr>
          <w:rFonts w:ascii="Book Antiqua" w:hAnsi="Book Antiqua"/>
          <w:sz w:val="20"/>
          <w:szCs w:val="20"/>
        </w:rPr>
        <w:t xml:space="preserve">: </w:t>
      </w:r>
    </w:p>
    <w:p w:rsidR="00384D8D" w:rsidRPr="00E846AC" w:rsidRDefault="00384D8D" w:rsidP="00384D8D">
      <w:pPr>
        <w:bidi/>
        <w:ind w:firstLine="98"/>
        <w:jc w:val="center"/>
        <w:rPr>
          <w:rFonts w:ascii="Book Antiqua" w:hAnsi="Book Antiqua" w:cs="Arabic Transparent"/>
          <w:sz w:val="18"/>
          <w:szCs w:val="18"/>
          <w:rtl/>
          <w:lang w:val="en-US"/>
        </w:rPr>
      </w:pPr>
      <w:r w:rsidRPr="00E846AC">
        <w:rPr>
          <w:rFonts w:cs="Arabic Transparent"/>
          <w:sz w:val="18"/>
          <w:szCs w:val="18"/>
        </w:rPr>
        <w:sym w:font="HQPB1" w:char="F024"/>
      </w:r>
      <w:r w:rsidRPr="00E846AC">
        <w:rPr>
          <w:rFonts w:cs="Arabic Transparent"/>
          <w:sz w:val="18"/>
          <w:szCs w:val="18"/>
        </w:rPr>
        <w:sym w:font="HQPB5" w:char="F06F"/>
      </w:r>
      <w:r w:rsidRPr="00E846AC">
        <w:rPr>
          <w:rFonts w:cs="Arabic Transparent"/>
          <w:sz w:val="18"/>
          <w:szCs w:val="18"/>
        </w:rPr>
        <w:sym w:font="HQPB2" w:char="F059"/>
      </w:r>
      <w:r w:rsidRPr="00E846AC">
        <w:rPr>
          <w:rFonts w:cs="Arabic Transparent"/>
          <w:sz w:val="18"/>
          <w:szCs w:val="18"/>
        </w:rPr>
        <w:sym w:font="HQPB4" w:char="F0F9"/>
      </w:r>
      <w:r w:rsidRPr="00E846AC">
        <w:rPr>
          <w:rFonts w:cs="Arabic Transparent"/>
          <w:sz w:val="18"/>
          <w:szCs w:val="18"/>
        </w:rPr>
        <w:sym w:font="HQPB2" w:char="F03D"/>
      </w:r>
      <w:r w:rsidRPr="00E846AC">
        <w:rPr>
          <w:rFonts w:cs="Arabic Transparent"/>
          <w:sz w:val="18"/>
          <w:szCs w:val="18"/>
        </w:rPr>
        <w:sym w:font="HQPB5" w:char="F079"/>
      </w:r>
      <w:r w:rsidRPr="00E846AC">
        <w:rPr>
          <w:rFonts w:cs="Arabic Transparent"/>
          <w:sz w:val="18"/>
          <w:szCs w:val="18"/>
        </w:rPr>
        <w:sym w:font="HQPB1" w:char="F0E8"/>
      </w:r>
      <w:r w:rsidRPr="00E846AC">
        <w:rPr>
          <w:rFonts w:cs="Arabic Transparent"/>
          <w:sz w:val="18"/>
          <w:szCs w:val="18"/>
        </w:rPr>
        <w:sym w:font="HQPB5" w:char="F079"/>
      </w:r>
      <w:r w:rsidRPr="00E846AC">
        <w:rPr>
          <w:rFonts w:cs="Arabic Transparent"/>
          <w:sz w:val="18"/>
          <w:szCs w:val="18"/>
        </w:rPr>
        <w:sym w:font="HQPB1" w:char="F05F"/>
      </w:r>
      <w:r w:rsidRPr="00E846AC">
        <w:rPr>
          <w:rFonts w:ascii="AGA Arabesque" w:hAnsi="AGA Arabesque" w:cs="Arabic Transparent"/>
          <w:color w:val="000000"/>
          <w:sz w:val="18"/>
          <w:szCs w:val="18"/>
        </w:rPr>
        <w:sym w:font="HQPB2" w:char="F0E2"/>
      </w:r>
      <w:r w:rsidRPr="00E846AC">
        <w:rPr>
          <w:rFonts w:cs="Arabic Transparent"/>
          <w:sz w:val="18"/>
          <w:szCs w:val="18"/>
          <w:rtl/>
        </w:rPr>
        <w:t xml:space="preserve"> </w:t>
      </w:r>
      <w:r w:rsidRPr="00E846AC">
        <w:rPr>
          <w:rFonts w:cs="Arabic Transparent"/>
          <w:sz w:val="18"/>
          <w:szCs w:val="18"/>
        </w:rPr>
        <w:sym w:font="HQPB4" w:char="F0F6"/>
      </w:r>
      <w:r w:rsidRPr="00E846AC">
        <w:rPr>
          <w:rFonts w:cs="Arabic Transparent"/>
          <w:sz w:val="18"/>
          <w:szCs w:val="18"/>
        </w:rPr>
        <w:sym w:font="HQPB2" w:char="F04E"/>
      </w:r>
      <w:r w:rsidRPr="00E846AC">
        <w:rPr>
          <w:rFonts w:cs="Arabic Transparent"/>
          <w:sz w:val="18"/>
          <w:szCs w:val="18"/>
        </w:rPr>
        <w:sym w:font="HQPB4" w:char="F0E4"/>
      </w:r>
      <w:r w:rsidRPr="00E846AC">
        <w:rPr>
          <w:rFonts w:cs="Arabic Transparent"/>
          <w:sz w:val="18"/>
          <w:szCs w:val="18"/>
        </w:rPr>
        <w:sym w:font="HQPB2" w:char="F033"/>
      </w:r>
      <w:r w:rsidRPr="00E846AC">
        <w:rPr>
          <w:rFonts w:cs="Arabic Transparent"/>
          <w:sz w:val="18"/>
          <w:szCs w:val="18"/>
        </w:rPr>
        <w:sym w:font="HQPB2" w:char="F05A"/>
      </w:r>
      <w:r w:rsidRPr="00E846AC">
        <w:rPr>
          <w:rFonts w:cs="Arabic Transparent"/>
          <w:sz w:val="18"/>
          <w:szCs w:val="18"/>
        </w:rPr>
        <w:sym w:font="HQPB4" w:char="F0CF"/>
      </w:r>
      <w:r w:rsidRPr="00E846AC">
        <w:rPr>
          <w:rFonts w:cs="Arabic Transparent"/>
          <w:sz w:val="18"/>
          <w:szCs w:val="18"/>
        </w:rPr>
        <w:sym w:font="HQPB2" w:char="F042"/>
      </w:r>
      <w:r w:rsidRPr="00E846AC">
        <w:rPr>
          <w:rFonts w:cs="Arabic Transparent"/>
          <w:sz w:val="18"/>
          <w:szCs w:val="18"/>
          <w:rtl/>
        </w:rPr>
        <w:t xml:space="preserve"> </w:t>
      </w:r>
      <w:r w:rsidRPr="00E846AC">
        <w:rPr>
          <w:rFonts w:cs="Arabic Transparent"/>
          <w:sz w:val="18"/>
          <w:szCs w:val="18"/>
        </w:rPr>
        <w:sym w:font="HQPB4" w:char="F05A"/>
      </w:r>
      <w:r w:rsidRPr="00E846AC">
        <w:rPr>
          <w:rFonts w:cs="Arabic Transparent"/>
          <w:sz w:val="18"/>
          <w:szCs w:val="18"/>
        </w:rPr>
        <w:sym w:font="HQPB2" w:char="F070"/>
      </w:r>
      <w:r w:rsidRPr="00E846AC">
        <w:rPr>
          <w:rFonts w:cs="Arabic Transparent"/>
          <w:sz w:val="18"/>
          <w:szCs w:val="18"/>
        </w:rPr>
        <w:sym w:font="HQPB5" w:char="F074"/>
      </w:r>
      <w:r w:rsidRPr="00E846AC">
        <w:rPr>
          <w:rFonts w:cs="Arabic Transparent"/>
          <w:sz w:val="18"/>
          <w:szCs w:val="18"/>
        </w:rPr>
        <w:sym w:font="HQPB1" w:char="F0E3"/>
      </w:r>
      <w:r w:rsidRPr="00E846AC">
        <w:rPr>
          <w:rFonts w:cs="Arabic Transparent"/>
          <w:sz w:val="18"/>
          <w:szCs w:val="18"/>
        </w:rPr>
        <w:sym w:font="HQPB4" w:char="F0F7"/>
      </w:r>
      <w:r w:rsidRPr="00E846AC">
        <w:rPr>
          <w:rFonts w:cs="Arabic Transparent"/>
          <w:sz w:val="18"/>
          <w:szCs w:val="18"/>
        </w:rPr>
        <w:sym w:font="HQPB1" w:char="F08E"/>
      </w:r>
      <w:r w:rsidRPr="00E846AC">
        <w:rPr>
          <w:rFonts w:cs="Arabic Transparent"/>
          <w:sz w:val="18"/>
          <w:szCs w:val="18"/>
        </w:rPr>
        <w:sym w:font="HQPB4" w:char="F0C5"/>
      </w:r>
      <w:r w:rsidRPr="00E846AC">
        <w:rPr>
          <w:rFonts w:cs="Arabic Transparent"/>
          <w:sz w:val="18"/>
          <w:szCs w:val="18"/>
        </w:rPr>
        <w:sym w:font="HQPB1" w:char="F0B0"/>
      </w:r>
      <w:r w:rsidRPr="00E846AC">
        <w:rPr>
          <w:rFonts w:cs="Arabic Transparent"/>
          <w:sz w:val="18"/>
          <w:szCs w:val="18"/>
          <w:rtl/>
        </w:rPr>
        <w:t xml:space="preserve"> </w:t>
      </w:r>
      <w:r w:rsidRPr="00E846AC">
        <w:rPr>
          <w:rFonts w:cs="Arabic Transparent"/>
          <w:sz w:val="18"/>
          <w:szCs w:val="18"/>
        </w:rPr>
        <w:sym w:font="HQPB1" w:char="F025"/>
      </w:r>
      <w:r w:rsidRPr="00E846AC">
        <w:rPr>
          <w:rFonts w:cs="Arabic Transparent"/>
          <w:sz w:val="18"/>
          <w:szCs w:val="18"/>
        </w:rPr>
        <w:sym w:font="HQPB4" w:char="F05B"/>
      </w:r>
      <w:r w:rsidRPr="00E846AC">
        <w:rPr>
          <w:rFonts w:cs="Arabic Transparent"/>
          <w:sz w:val="18"/>
          <w:szCs w:val="18"/>
        </w:rPr>
        <w:sym w:font="HQPB1" w:char="F060"/>
      </w:r>
      <w:r w:rsidRPr="00E846AC">
        <w:rPr>
          <w:rFonts w:cs="Arabic Transparent"/>
          <w:sz w:val="18"/>
          <w:szCs w:val="18"/>
        </w:rPr>
        <w:sym w:font="HQPB1" w:char="F024"/>
      </w:r>
      <w:r w:rsidRPr="00E846AC">
        <w:rPr>
          <w:rFonts w:cs="Arabic Transparent"/>
          <w:sz w:val="18"/>
          <w:szCs w:val="18"/>
        </w:rPr>
        <w:sym w:font="HQPB5" w:char="F079"/>
      </w:r>
      <w:r w:rsidRPr="00E846AC">
        <w:rPr>
          <w:rFonts w:cs="Arabic Transparent"/>
          <w:sz w:val="18"/>
          <w:szCs w:val="18"/>
        </w:rPr>
        <w:sym w:font="HQPB2" w:char="F067"/>
      </w:r>
      <w:r w:rsidRPr="00E846AC">
        <w:rPr>
          <w:rFonts w:cs="Arabic Transparent"/>
          <w:sz w:val="18"/>
          <w:szCs w:val="18"/>
        </w:rPr>
        <w:sym w:font="HQPB4" w:char="F0F7"/>
      </w:r>
      <w:r w:rsidRPr="00E846AC">
        <w:rPr>
          <w:rFonts w:cs="Arabic Transparent"/>
          <w:sz w:val="18"/>
          <w:szCs w:val="18"/>
        </w:rPr>
        <w:sym w:font="HQPB2" w:char="F059"/>
      </w:r>
      <w:r w:rsidRPr="00E846AC">
        <w:rPr>
          <w:rFonts w:cs="Arabic Transparent"/>
          <w:sz w:val="18"/>
          <w:szCs w:val="18"/>
        </w:rPr>
        <w:sym w:font="HQPB4" w:char="F0CF"/>
      </w:r>
      <w:r w:rsidRPr="00E846AC">
        <w:rPr>
          <w:rFonts w:cs="Arabic Transparent"/>
          <w:sz w:val="18"/>
          <w:szCs w:val="18"/>
        </w:rPr>
        <w:sym w:font="HQPB2" w:char="F042"/>
      </w:r>
      <w:r w:rsidRPr="00E846AC">
        <w:rPr>
          <w:rFonts w:cs="Arabic Transparent"/>
          <w:sz w:val="18"/>
          <w:szCs w:val="18"/>
        </w:rPr>
        <w:sym w:font="HQPB5" w:char="F075"/>
      </w:r>
      <w:r w:rsidRPr="00E846AC">
        <w:rPr>
          <w:rFonts w:cs="Arabic Transparent"/>
          <w:sz w:val="18"/>
          <w:szCs w:val="18"/>
        </w:rPr>
        <w:sym w:font="HQPB2" w:char="F072"/>
      </w:r>
      <w:r w:rsidRPr="00E846AC">
        <w:rPr>
          <w:rFonts w:cs="Arabic Transparent" w:hint="cs"/>
          <w:sz w:val="4"/>
          <w:szCs w:val="4"/>
          <w:rtl/>
        </w:rPr>
        <w:t xml:space="preserve"> </w:t>
      </w:r>
      <w:r w:rsidRPr="00E846AC">
        <w:rPr>
          <w:rFonts w:ascii="AGA Arabesque" w:hAnsi="AGA Arabesque" w:cs="Arabic Transparent"/>
          <w:color w:val="000000"/>
          <w:sz w:val="18"/>
          <w:szCs w:val="18"/>
        </w:rPr>
        <w:sym w:font="HQPB2" w:char="F0E1"/>
      </w:r>
    </w:p>
    <w:p w:rsidR="00384D8D" w:rsidRDefault="00384D8D" w:rsidP="00384D8D">
      <w:pPr>
        <w:ind w:firstLine="360"/>
        <w:jc w:val="both"/>
        <w:rPr>
          <w:rFonts w:ascii="Book Antiqua" w:hAnsi="Book Antiqua"/>
          <w:sz w:val="20"/>
          <w:szCs w:val="20"/>
        </w:rPr>
      </w:pPr>
      <w:r w:rsidRPr="003711D9">
        <w:rPr>
          <w:rFonts w:ascii="Book Antiqua" w:hAnsi="Book Antiqua"/>
          <w:b/>
          <w:bCs/>
          <w:sz w:val="20"/>
          <w:szCs w:val="20"/>
        </w:rPr>
        <w:t>«</w:t>
      </w:r>
      <w:r w:rsidRPr="003711D9">
        <w:rPr>
          <w:rFonts w:ascii="Book Antiqua" w:hAnsi="Book Antiqua" w:cs="Helvetica"/>
          <w:b/>
          <w:bCs/>
          <w:color w:val="000000"/>
          <w:sz w:val="20"/>
          <w:szCs w:val="20"/>
        </w:rPr>
        <w:t>Каждому из вас (пророков) Мы установили шариат и манхадж</w:t>
      </w:r>
      <w:r w:rsidRPr="003711D9">
        <w:rPr>
          <w:rFonts w:ascii="Book Antiqua" w:hAnsi="Book Antiqua"/>
          <w:b/>
          <w:bCs/>
          <w:sz w:val="20"/>
          <w:szCs w:val="20"/>
        </w:rPr>
        <w:t>»</w:t>
      </w:r>
      <w:r w:rsidRPr="003711D9">
        <w:rPr>
          <w:rFonts w:ascii="Book Antiqua" w:hAnsi="Book Antiqua"/>
          <w:sz w:val="20"/>
          <w:szCs w:val="20"/>
        </w:rPr>
        <w:t xml:space="preserve"> </w:t>
      </w:r>
      <w:r w:rsidRPr="003711D9">
        <w:rPr>
          <w:rFonts w:ascii="Book Antiqua" w:hAnsi="Book Antiqua"/>
          <w:sz w:val="16"/>
          <w:szCs w:val="16"/>
        </w:rPr>
        <w:t>(Маида 5: 48)</w:t>
      </w:r>
      <w:r w:rsidRPr="003711D9">
        <w:rPr>
          <w:rFonts w:ascii="Book Antiqua" w:hAnsi="Book Antiqua"/>
          <w:sz w:val="20"/>
          <w:szCs w:val="20"/>
        </w:rPr>
        <w:t xml:space="preserve">. </w:t>
      </w:r>
    </w:p>
    <w:p w:rsidR="00384D8D" w:rsidRPr="003711D9" w:rsidRDefault="00384D8D" w:rsidP="00384D8D">
      <w:pPr>
        <w:ind w:firstLine="360"/>
        <w:jc w:val="both"/>
        <w:rPr>
          <w:rFonts w:ascii="Book Antiqua" w:hAnsi="Book Antiqua" w:cs="Arabic Transparent"/>
          <w:sz w:val="16"/>
          <w:szCs w:val="16"/>
        </w:rPr>
      </w:pPr>
      <w:r w:rsidRPr="003711D9">
        <w:rPr>
          <w:rStyle w:val="ad"/>
          <w:rFonts w:ascii="Book Antiqua" w:hAnsi="Book Antiqua" w:cs="Arial"/>
          <w:b w:val="0"/>
          <w:bCs w:val="0"/>
          <w:color w:val="000000"/>
          <w:sz w:val="20"/>
          <w:szCs w:val="20"/>
        </w:rPr>
        <w:t xml:space="preserve">Также </w:t>
      </w:r>
      <w:r>
        <w:rPr>
          <w:rFonts w:ascii="Book Antiqua" w:hAnsi="Book Antiqua" w:cs="Arabic Transparent"/>
          <w:sz w:val="20"/>
          <w:szCs w:val="20"/>
        </w:rPr>
        <w:t>и</w:t>
      </w:r>
      <w:r w:rsidRPr="003711D9">
        <w:rPr>
          <w:rFonts w:ascii="Book Antiqua" w:hAnsi="Book Antiqua" w:cs="Arabic Transparent"/>
          <w:sz w:val="20"/>
          <w:szCs w:val="20"/>
        </w:rPr>
        <w:t xml:space="preserve"> </w:t>
      </w:r>
      <w:r>
        <w:rPr>
          <w:rFonts w:ascii="Book Antiqua" w:hAnsi="Book Antiqua" w:cs="Arabic Transparent"/>
          <w:sz w:val="20"/>
          <w:szCs w:val="20"/>
        </w:rPr>
        <w:t xml:space="preserve">посланник Аллаха </w:t>
      </w:r>
      <w:r w:rsidRPr="008C418E">
        <w:rPr>
          <w:rFonts w:ascii="AGA Arabesque" w:hAnsi="AGA Arabesque" w:cs="AGHlvCyrillic"/>
          <w:sz w:val="22"/>
          <w:szCs w:val="22"/>
        </w:rPr>
        <w:t></w:t>
      </w:r>
      <w:r w:rsidRPr="003711D9">
        <w:rPr>
          <w:rFonts w:ascii="Book Antiqua" w:hAnsi="Book Antiqua" w:cs="Arabic Transparent"/>
          <w:sz w:val="20"/>
          <w:szCs w:val="20"/>
        </w:rPr>
        <w:t xml:space="preserve"> </w:t>
      </w:r>
      <w:r>
        <w:rPr>
          <w:rFonts w:ascii="Book Antiqua" w:hAnsi="Book Antiqua" w:cs="Arabic Transparent"/>
          <w:sz w:val="20"/>
          <w:szCs w:val="20"/>
        </w:rPr>
        <w:t>говорил</w:t>
      </w:r>
      <w:r w:rsidRPr="003711D9">
        <w:rPr>
          <w:rFonts w:ascii="Book Antiqua" w:hAnsi="Book Antiqua" w:cs="Arabic Transparent"/>
          <w:sz w:val="20"/>
          <w:szCs w:val="20"/>
        </w:rPr>
        <w:t xml:space="preserve">: </w:t>
      </w:r>
      <w:r w:rsidRPr="003711D9">
        <w:rPr>
          <w:rFonts w:ascii="Book Antiqua" w:hAnsi="Book Antiqua" w:cs="Arabic Transparent"/>
          <w:b/>
          <w:bCs/>
          <w:i/>
          <w:iCs/>
          <w:sz w:val="20"/>
          <w:szCs w:val="20"/>
        </w:rPr>
        <w:t>«И будет среди вас пророчество, которое будет продолжаться столько, сколько пожелает Аллах, а затем Аллах завершит его тогда</w:t>
      </w:r>
      <w:r>
        <w:rPr>
          <w:rFonts w:ascii="Book Antiqua" w:hAnsi="Book Antiqua" w:cs="Arabic Transparent"/>
          <w:b/>
          <w:bCs/>
          <w:i/>
          <w:iCs/>
          <w:sz w:val="20"/>
          <w:szCs w:val="20"/>
        </w:rPr>
        <w:t>,</w:t>
      </w:r>
      <w:r w:rsidRPr="003711D9">
        <w:rPr>
          <w:rFonts w:ascii="Book Antiqua" w:hAnsi="Book Antiqua" w:cs="Arabic Transparent"/>
          <w:b/>
          <w:bCs/>
          <w:i/>
          <w:iCs/>
          <w:sz w:val="20"/>
          <w:szCs w:val="20"/>
        </w:rPr>
        <w:t xml:space="preserve"> когда пожелает завершить. Затем будет правление халифата в соответствии с манхаджем пророческого пути столько, сколько пожелает Аллах, а затем Аллах завершит его тогда</w:t>
      </w:r>
      <w:r>
        <w:rPr>
          <w:rFonts w:ascii="Book Antiqua" w:hAnsi="Book Antiqua" w:cs="Arabic Transparent"/>
          <w:b/>
          <w:bCs/>
          <w:i/>
          <w:iCs/>
          <w:sz w:val="20"/>
          <w:szCs w:val="20"/>
        </w:rPr>
        <w:t>,</w:t>
      </w:r>
      <w:r w:rsidRPr="003711D9">
        <w:rPr>
          <w:rFonts w:ascii="Book Antiqua" w:hAnsi="Book Antiqua" w:cs="Arabic Transparent"/>
          <w:b/>
          <w:bCs/>
          <w:i/>
          <w:iCs/>
          <w:sz w:val="20"/>
          <w:szCs w:val="20"/>
        </w:rPr>
        <w:t xml:space="preserve"> когда пожелает завершить»</w:t>
      </w:r>
      <w:r w:rsidRPr="003711D9">
        <w:rPr>
          <w:rFonts w:ascii="Book Antiqua" w:hAnsi="Book Antiqua" w:cs="Arabic Transparent"/>
          <w:sz w:val="20"/>
          <w:szCs w:val="20"/>
        </w:rPr>
        <w:t xml:space="preserve">. </w:t>
      </w:r>
      <w:r w:rsidRPr="003711D9">
        <w:rPr>
          <w:rFonts w:ascii="Book Antiqua" w:hAnsi="Book Antiqua" w:cs="Arabic Transparent"/>
          <w:sz w:val="16"/>
          <w:szCs w:val="16"/>
        </w:rPr>
        <w:t>Ахмад, аль-Баззар, ат-Табарани. Достове</w:t>
      </w:r>
      <w:r w:rsidRPr="003711D9">
        <w:rPr>
          <w:rFonts w:ascii="Book Antiqua" w:hAnsi="Book Antiqua" w:cs="Arabic Transparent"/>
          <w:sz w:val="16"/>
          <w:szCs w:val="16"/>
        </w:rPr>
        <w:t>р</w:t>
      </w:r>
      <w:r w:rsidRPr="003711D9">
        <w:rPr>
          <w:rFonts w:ascii="Book Antiqua" w:hAnsi="Book Antiqua" w:cs="Arabic Transparent"/>
          <w:sz w:val="16"/>
          <w:szCs w:val="16"/>
        </w:rPr>
        <w:t xml:space="preserve">ность хадиса подтвердили </w:t>
      </w:r>
      <w:r>
        <w:rPr>
          <w:rFonts w:ascii="Book Antiqua" w:hAnsi="Book Antiqua" w:cs="Arabic Transparent"/>
          <w:sz w:val="16"/>
          <w:szCs w:val="16"/>
        </w:rPr>
        <w:t>х</w:t>
      </w:r>
      <w:r w:rsidRPr="003711D9">
        <w:rPr>
          <w:rFonts w:ascii="Book Antiqua" w:hAnsi="Book Antiqua" w:cs="Arabic Transparent"/>
          <w:sz w:val="16"/>
          <w:szCs w:val="16"/>
        </w:rPr>
        <w:t>афиз аль-‘Иракъи и шейх аль-Альбани. См. “ас-Сильсиля ас-сахиха” 5.</w:t>
      </w:r>
    </w:p>
    <w:p w:rsidR="00384D8D" w:rsidRDefault="00384D8D" w:rsidP="00384D8D">
      <w:pPr>
        <w:ind w:firstLine="360"/>
        <w:jc w:val="both"/>
        <w:rPr>
          <w:rStyle w:val="ad"/>
          <w:rFonts w:ascii="Book Antiqua" w:hAnsi="Book Antiqua" w:cs="Arial"/>
          <w:b w:val="0"/>
          <w:bCs w:val="0"/>
          <w:color w:val="000000"/>
          <w:sz w:val="20"/>
          <w:szCs w:val="20"/>
          <w:rtl/>
        </w:rPr>
      </w:pPr>
      <w:r w:rsidRPr="003711D9">
        <w:rPr>
          <w:rStyle w:val="ad"/>
          <w:rFonts w:ascii="Book Antiqua" w:hAnsi="Book Antiqua" w:cs="Arial"/>
          <w:b w:val="0"/>
          <w:bCs w:val="0"/>
          <w:color w:val="000000"/>
          <w:sz w:val="20"/>
          <w:szCs w:val="20"/>
        </w:rPr>
        <w:t xml:space="preserve">И Всевышний Аллах пригрозил тем, кто </w:t>
      </w:r>
      <w:r>
        <w:rPr>
          <w:rStyle w:val="ad"/>
          <w:rFonts w:ascii="Book Antiqua" w:hAnsi="Book Antiqua" w:cs="Arial"/>
          <w:b w:val="0"/>
          <w:bCs w:val="0"/>
          <w:color w:val="000000"/>
          <w:sz w:val="20"/>
          <w:szCs w:val="20"/>
        </w:rPr>
        <w:t>будет противоречить манхаджу</w:t>
      </w:r>
      <w:r w:rsidRPr="003711D9">
        <w:rPr>
          <w:rStyle w:val="ad"/>
          <w:rFonts w:ascii="Book Antiqua" w:hAnsi="Book Antiqua" w:cs="Arial"/>
          <w:b w:val="0"/>
          <w:bCs w:val="0"/>
          <w:color w:val="000000"/>
          <w:sz w:val="20"/>
          <w:szCs w:val="20"/>
        </w:rPr>
        <w:t xml:space="preserve"> Его пророка</w:t>
      </w:r>
      <w:r>
        <w:rPr>
          <w:rStyle w:val="ad"/>
          <w:rFonts w:ascii="Book Antiqua" w:hAnsi="Book Antiqua" w:cs="Arial"/>
          <w:b w:val="0"/>
          <w:bCs w:val="0"/>
          <w:color w:val="000000"/>
          <w:sz w:val="20"/>
          <w:szCs w:val="20"/>
        </w:rPr>
        <w:t xml:space="preserve"> </w:t>
      </w:r>
      <w:r w:rsidRPr="008C418E">
        <w:rPr>
          <w:rFonts w:ascii="AGA Arabesque" w:hAnsi="AGA Arabesque" w:cs="AGHlvCyrillic"/>
          <w:sz w:val="22"/>
          <w:szCs w:val="22"/>
        </w:rPr>
        <w:t></w:t>
      </w:r>
      <w:r w:rsidRPr="003711D9">
        <w:rPr>
          <w:rStyle w:val="ad"/>
          <w:rFonts w:ascii="Book Antiqua" w:hAnsi="Book Antiqua" w:cs="Arial"/>
          <w:b w:val="0"/>
          <w:bCs w:val="0"/>
          <w:color w:val="000000"/>
          <w:sz w:val="20"/>
          <w:szCs w:val="20"/>
        </w:rPr>
        <w:t>, сказав:</w:t>
      </w:r>
    </w:p>
    <w:p w:rsidR="00384D8D" w:rsidRPr="00E846AC" w:rsidRDefault="00384D8D" w:rsidP="00384D8D">
      <w:pPr>
        <w:bidi/>
        <w:ind w:firstLine="98"/>
        <w:jc w:val="center"/>
        <w:rPr>
          <w:rStyle w:val="ad"/>
          <w:rFonts w:ascii="Book Antiqua" w:hAnsi="Book Antiqua" w:cs="Arabic Transparent"/>
          <w:b w:val="0"/>
          <w:bCs w:val="0"/>
          <w:color w:val="000000"/>
          <w:sz w:val="18"/>
          <w:szCs w:val="18"/>
          <w:rtl/>
        </w:rPr>
      </w:pPr>
      <w:r w:rsidRPr="00E846AC">
        <w:rPr>
          <w:rFonts w:cs="Arabic Transparent"/>
          <w:sz w:val="18"/>
          <w:szCs w:val="18"/>
        </w:rPr>
        <w:sym w:font="HQPB4" w:char="F0CD"/>
      </w:r>
      <w:r w:rsidRPr="00E846AC">
        <w:rPr>
          <w:rFonts w:cs="Arabic Transparent"/>
          <w:sz w:val="18"/>
          <w:szCs w:val="18"/>
        </w:rPr>
        <w:sym w:font="HQPB1" w:char="F091"/>
      </w:r>
      <w:r w:rsidRPr="00E846AC">
        <w:rPr>
          <w:rFonts w:cs="Arabic Transparent"/>
          <w:sz w:val="18"/>
          <w:szCs w:val="18"/>
        </w:rPr>
        <w:sym w:font="HQPB5" w:char="F078"/>
      </w:r>
      <w:r w:rsidRPr="00E846AC">
        <w:rPr>
          <w:rFonts w:cs="Arabic Transparent"/>
          <w:sz w:val="18"/>
          <w:szCs w:val="18"/>
        </w:rPr>
        <w:sym w:font="HQPB1" w:char="F08B"/>
      </w:r>
      <w:r w:rsidRPr="00E846AC">
        <w:rPr>
          <w:rFonts w:cs="Arabic Transparent"/>
          <w:sz w:val="18"/>
          <w:szCs w:val="18"/>
        </w:rPr>
        <w:sym w:font="HQPB4" w:char="F0F3"/>
      </w:r>
      <w:r w:rsidRPr="00E846AC">
        <w:rPr>
          <w:rFonts w:cs="Arabic Transparent"/>
          <w:sz w:val="18"/>
          <w:szCs w:val="18"/>
        </w:rPr>
        <w:sym w:font="HQPB1" w:char="F073"/>
      </w:r>
      <w:r w:rsidRPr="00E846AC">
        <w:rPr>
          <w:rFonts w:cs="Arabic Transparent"/>
          <w:sz w:val="18"/>
          <w:szCs w:val="18"/>
        </w:rPr>
        <w:sym w:font="HQPB5" w:char="F075"/>
      </w:r>
      <w:r w:rsidRPr="00E846AC">
        <w:rPr>
          <w:rFonts w:cs="Arabic Transparent"/>
          <w:sz w:val="18"/>
          <w:szCs w:val="18"/>
        </w:rPr>
        <w:sym w:font="HQPB2" w:char="F08A"/>
      </w:r>
      <w:r w:rsidRPr="00E846AC">
        <w:rPr>
          <w:rFonts w:cs="Arabic Transparent"/>
          <w:sz w:val="18"/>
          <w:szCs w:val="18"/>
        </w:rPr>
        <w:sym w:font="HQPB4" w:char="F0F9"/>
      </w:r>
      <w:r w:rsidRPr="00E846AC">
        <w:rPr>
          <w:rFonts w:cs="Arabic Transparent"/>
          <w:sz w:val="18"/>
          <w:szCs w:val="18"/>
        </w:rPr>
        <w:sym w:font="HQPB2" w:char="F03D"/>
      </w:r>
      <w:r w:rsidRPr="00E846AC">
        <w:rPr>
          <w:rFonts w:cs="Arabic Transparent"/>
          <w:sz w:val="18"/>
          <w:szCs w:val="18"/>
        </w:rPr>
        <w:sym w:font="HQPB5" w:char="F073"/>
      </w:r>
      <w:r w:rsidRPr="00E846AC">
        <w:rPr>
          <w:rFonts w:cs="Arabic Transparent"/>
          <w:sz w:val="18"/>
          <w:szCs w:val="18"/>
        </w:rPr>
        <w:sym w:font="HQPB1" w:char="F0F9"/>
      </w:r>
      <w:r w:rsidRPr="00E846AC">
        <w:rPr>
          <w:rFonts w:ascii="Book Antiqua" w:hAnsi="Book Antiqua" w:cs="Arabic Transparent"/>
          <w:color w:val="000000"/>
          <w:sz w:val="18"/>
          <w:szCs w:val="18"/>
        </w:rPr>
        <w:sym w:font="HQPB2" w:char="F0E2"/>
      </w:r>
      <w:r w:rsidRPr="00E846AC">
        <w:rPr>
          <w:rFonts w:cs="Arabic Transparent"/>
          <w:sz w:val="18"/>
          <w:szCs w:val="18"/>
          <w:rtl/>
        </w:rPr>
        <w:t xml:space="preserve"> </w:t>
      </w:r>
      <w:r w:rsidRPr="00E846AC">
        <w:rPr>
          <w:rFonts w:cs="Arabic Transparent"/>
          <w:sz w:val="18"/>
          <w:szCs w:val="18"/>
        </w:rPr>
        <w:sym w:font="HQPB5" w:char="F074"/>
      </w:r>
      <w:r w:rsidRPr="00E846AC">
        <w:rPr>
          <w:rFonts w:cs="Arabic Transparent"/>
          <w:sz w:val="18"/>
          <w:szCs w:val="18"/>
        </w:rPr>
        <w:sym w:font="HQPB2" w:char="F0FB"/>
      </w:r>
      <w:r w:rsidRPr="00E846AC">
        <w:rPr>
          <w:rFonts w:cs="Arabic Transparent"/>
          <w:sz w:val="18"/>
          <w:szCs w:val="18"/>
        </w:rPr>
        <w:sym w:font="HQPB2" w:char="F0EF"/>
      </w:r>
      <w:r w:rsidRPr="00E846AC">
        <w:rPr>
          <w:rFonts w:cs="Arabic Transparent"/>
          <w:sz w:val="18"/>
          <w:szCs w:val="18"/>
        </w:rPr>
        <w:sym w:font="HQPB4" w:char="F0CF"/>
      </w:r>
      <w:r w:rsidRPr="00E846AC">
        <w:rPr>
          <w:rFonts w:cs="Arabic Transparent"/>
          <w:sz w:val="18"/>
          <w:szCs w:val="18"/>
        </w:rPr>
        <w:sym w:font="HQPB3" w:char="F025"/>
      </w:r>
      <w:r w:rsidRPr="00E846AC">
        <w:rPr>
          <w:rFonts w:cs="Arabic Transparent"/>
          <w:sz w:val="18"/>
          <w:szCs w:val="18"/>
        </w:rPr>
        <w:sym w:font="HQPB4" w:char="F0A9"/>
      </w:r>
      <w:r w:rsidRPr="00E846AC">
        <w:rPr>
          <w:rFonts w:cs="Arabic Transparent"/>
          <w:sz w:val="18"/>
          <w:szCs w:val="18"/>
        </w:rPr>
        <w:sym w:font="HQPB3" w:char="F021"/>
      </w:r>
      <w:r w:rsidRPr="00E846AC">
        <w:rPr>
          <w:rFonts w:cs="Arabic Transparent"/>
          <w:sz w:val="18"/>
          <w:szCs w:val="18"/>
        </w:rPr>
        <w:sym w:font="HQPB5" w:char="F024"/>
      </w:r>
      <w:r w:rsidRPr="00E846AC">
        <w:rPr>
          <w:rFonts w:cs="Arabic Transparent"/>
          <w:sz w:val="18"/>
          <w:szCs w:val="18"/>
        </w:rPr>
        <w:sym w:font="HQPB1" w:char="F023"/>
      </w:r>
      <w:r w:rsidRPr="00E846AC">
        <w:rPr>
          <w:rFonts w:cs="Arabic Transparent"/>
          <w:sz w:val="18"/>
          <w:szCs w:val="18"/>
          <w:rtl/>
        </w:rPr>
        <w:t xml:space="preserve"> </w:t>
      </w:r>
      <w:r w:rsidRPr="00E846AC">
        <w:rPr>
          <w:rFonts w:cs="Arabic Transparent"/>
          <w:sz w:val="18"/>
          <w:szCs w:val="18"/>
        </w:rPr>
        <w:sym w:font="HQPB5" w:char="F074"/>
      </w:r>
      <w:r w:rsidRPr="00E846AC">
        <w:rPr>
          <w:rFonts w:cs="Arabic Transparent"/>
          <w:sz w:val="18"/>
          <w:szCs w:val="18"/>
        </w:rPr>
        <w:sym w:font="HQPB2" w:char="F062"/>
      </w:r>
      <w:r w:rsidRPr="00E846AC">
        <w:rPr>
          <w:rFonts w:cs="Arabic Transparent"/>
          <w:sz w:val="18"/>
          <w:szCs w:val="18"/>
        </w:rPr>
        <w:sym w:font="HQPB2" w:char="F071"/>
      </w:r>
      <w:r w:rsidRPr="00E846AC">
        <w:rPr>
          <w:rFonts w:cs="Arabic Transparent"/>
          <w:sz w:val="18"/>
          <w:szCs w:val="18"/>
        </w:rPr>
        <w:sym w:font="HQPB4" w:char="F0E0"/>
      </w:r>
      <w:r w:rsidRPr="00E846AC">
        <w:rPr>
          <w:rFonts w:cs="Arabic Transparent"/>
          <w:sz w:val="18"/>
          <w:szCs w:val="18"/>
        </w:rPr>
        <w:sym w:font="HQPB1" w:char="F0FF"/>
      </w:r>
      <w:r w:rsidRPr="00E846AC">
        <w:rPr>
          <w:rFonts w:cs="Arabic Transparent"/>
          <w:sz w:val="18"/>
          <w:szCs w:val="18"/>
        </w:rPr>
        <w:sym w:font="HQPB4" w:char="F0CF"/>
      </w:r>
      <w:r w:rsidRPr="00E846AC">
        <w:rPr>
          <w:rFonts w:cs="Arabic Transparent"/>
          <w:sz w:val="18"/>
          <w:szCs w:val="18"/>
        </w:rPr>
        <w:sym w:font="HQPB2" w:char="F039"/>
      </w:r>
      <w:r w:rsidRPr="00E846AC">
        <w:rPr>
          <w:rFonts w:cs="Arabic Transparent"/>
          <w:sz w:val="18"/>
          <w:szCs w:val="18"/>
        </w:rPr>
        <w:sym w:font="HQPB1" w:char="F024"/>
      </w:r>
      <w:r w:rsidRPr="00E846AC">
        <w:rPr>
          <w:rFonts w:cs="Arabic Transparent"/>
          <w:sz w:val="18"/>
          <w:szCs w:val="18"/>
        </w:rPr>
        <w:sym w:font="HQPB5" w:char="F073"/>
      </w:r>
      <w:r w:rsidRPr="00E846AC">
        <w:rPr>
          <w:rFonts w:cs="Arabic Transparent"/>
          <w:sz w:val="18"/>
          <w:szCs w:val="18"/>
        </w:rPr>
        <w:sym w:font="HQPB1" w:char="F083"/>
      </w:r>
      <w:r w:rsidRPr="00E846AC">
        <w:rPr>
          <w:rFonts w:cs="Arabic Transparent"/>
          <w:sz w:val="18"/>
          <w:szCs w:val="18"/>
        </w:rPr>
        <w:sym w:font="HQPB4" w:char="F0E4"/>
      </w:r>
      <w:r w:rsidRPr="00E846AC">
        <w:rPr>
          <w:rFonts w:cs="Arabic Transparent"/>
          <w:sz w:val="18"/>
          <w:szCs w:val="18"/>
        </w:rPr>
        <w:sym w:font="HQPB2" w:char="F086"/>
      </w:r>
      <w:r w:rsidRPr="00E846AC">
        <w:rPr>
          <w:rFonts w:cs="Arabic Transparent"/>
          <w:sz w:val="18"/>
          <w:szCs w:val="18"/>
          <w:rtl/>
        </w:rPr>
        <w:t xml:space="preserve"> </w:t>
      </w:r>
      <w:r w:rsidRPr="00E846AC">
        <w:rPr>
          <w:rFonts w:cs="Arabic Transparent"/>
          <w:sz w:val="18"/>
          <w:szCs w:val="18"/>
        </w:rPr>
        <w:sym w:font="HQPB4" w:char="F0F4"/>
      </w:r>
      <w:r w:rsidRPr="00E846AC">
        <w:rPr>
          <w:rFonts w:cs="Arabic Transparent"/>
          <w:sz w:val="18"/>
          <w:szCs w:val="18"/>
        </w:rPr>
        <w:sym w:font="HQPB2" w:char="F060"/>
      </w:r>
      <w:r w:rsidRPr="00E846AC">
        <w:rPr>
          <w:rFonts w:cs="Arabic Transparent"/>
          <w:sz w:val="18"/>
          <w:szCs w:val="18"/>
        </w:rPr>
        <w:sym w:font="HQPB5" w:char="F074"/>
      </w:r>
      <w:r w:rsidRPr="00E846AC">
        <w:rPr>
          <w:rFonts w:cs="Arabic Transparent"/>
          <w:sz w:val="18"/>
          <w:szCs w:val="18"/>
        </w:rPr>
        <w:sym w:font="HQPB1" w:char="F0E3"/>
      </w:r>
      <w:r w:rsidRPr="00E846AC">
        <w:rPr>
          <w:rFonts w:cs="Arabic Transparent"/>
          <w:sz w:val="18"/>
          <w:szCs w:val="18"/>
          <w:rtl/>
        </w:rPr>
        <w:t xml:space="preserve"> </w:t>
      </w:r>
      <w:r w:rsidRPr="00E846AC">
        <w:rPr>
          <w:rFonts w:cs="Arabic Transparent"/>
          <w:sz w:val="18"/>
          <w:szCs w:val="18"/>
        </w:rPr>
        <w:sym w:font="HQPB4" w:char="F0FF"/>
      </w:r>
      <w:r w:rsidRPr="00E846AC">
        <w:rPr>
          <w:rFonts w:cs="Arabic Transparent"/>
          <w:sz w:val="18"/>
          <w:szCs w:val="18"/>
        </w:rPr>
        <w:sym w:font="HQPB2" w:char="F0BE"/>
      </w:r>
      <w:r w:rsidRPr="00E846AC">
        <w:rPr>
          <w:rFonts w:cs="Arabic Transparent"/>
          <w:sz w:val="18"/>
          <w:szCs w:val="18"/>
        </w:rPr>
        <w:sym w:font="HQPB4" w:char="F0CD"/>
      </w:r>
      <w:r w:rsidRPr="00E846AC">
        <w:rPr>
          <w:rFonts w:cs="Arabic Transparent"/>
          <w:sz w:val="18"/>
          <w:szCs w:val="18"/>
        </w:rPr>
        <w:sym w:font="HQPB2" w:char="F06E"/>
      </w:r>
      <w:r w:rsidRPr="00E846AC">
        <w:rPr>
          <w:rFonts w:cs="Arabic Transparent"/>
          <w:sz w:val="18"/>
          <w:szCs w:val="18"/>
        </w:rPr>
        <w:sym w:font="HQPB4" w:char="F0CD"/>
      </w:r>
      <w:r w:rsidRPr="00E846AC">
        <w:rPr>
          <w:rFonts w:cs="Arabic Transparent"/>
          <w:sz w:val="18"/>
          <w:szCs w:val="18"/>
        </w:rPr>
        <w:sym w:font="HQPB1" w:char="F090"/>
      </w:r>
      <w:r w:rsidRPr="00E846AC">
        <w:rPr>
          <w:rFonts w:cs="Arabic Transparent"/>
          <w:sz w:val="18"/>
          <w:szCs w:val="18"/>
        </w:rPr>
        <w:sym w:font="HQPB4" w:char="F0F6"/>
      </w:r>
      <w:r w:rsidRPr="00E846AC">
        <w:rPr>
          <w:rFonts w:cs="Arabic Transparent"/>
          <w:sz w:val="18"/>
          <w:szCs w:val="18"/>
        </w:rPr>
        <w:sym w:font="HQPB2" w:char="F044"/>
      </w:r>
      <w:r w:rsidRPr="00E846AC">
        <w:rPr>
          <w:rFonts w:cs="Arabic Transparent"/>
          <w:sz w:val="18"/>
          <w:szCs w:val="18"/>
        </w:rPr>
        <w:sym w:font="HQPB5" w:char="F072"/>
      </w:r>
      <w:r w:rsidRPr="00E846AC">
        <w:rPr>
          <w:rFonts w:cs="Arabic Transparent"/>
          <w:sz w:val="18"/>
          <w:szCs w:val="18"/>
        </w:rPr>
        <w:sym w:font="HQPB1" w:char="F026"/>
      </w:r>
      <w:r w:rsidRPr="00E846AC">
        <w:rPr>
          <w:rFonts w:cs="Arabic Transparent"/>
          <w:sz w:val="18"/>
          <w:szCs w:val="18"/>
          <w:rtl/>
        </w:rPr>
        <w:t xml:space="preserve"> </w:t>
      </w:r>
      <w:r w:rsidRPr="00E846AC">
        <w:rPr>
          <w:rFonts w:cs="Arabic Transparent"/>
          <w:sz w:val="18"/>
          <w:szCs w:val="18"/>
        </w:rPr>
        <w:sym w:font="HQPB2" w:char="F062"/>
      </w:r>
      <w:r w:rsidRPr="00E846AC">
        <w:rPr>
          <w:rFonts w:cs="Arabic Transparent"/>
          <w:sz w:val="18"/>
          <w:szCs w:val="18"/>
        </w:rPr>
        <w:sym w:font="HQPB5" w:char="F072"/>
      </w:r>
      <w:r w:rsidRPr="00E846AC">
        <w:rPr>
          <w:rFonts w:cs="Arabic Transparent"/>
          <w:sz w:val="18"/>
          <w:szCs w:val="18"/>
        </w:rPr>
        <w:sym w:font="HQPB1" w:char="F026"/>
      </w:r>
      <w:r w:rsidRPr="00E846AC">
        <w:rPr>
          <w:rFonts w:cs="Arabic Transparent"/>
          <w:sz w:val="18"/>
          <w:szCs w:val="18"/>
          <w:rtl/>
        </w:rPr>
        <w:t xml:space="preserve"> </w:t>
      </w:r>
      <w:r w:rsidRPr="00E846AC">
        <w:rPr>
          <w:rFonts w:cs="Arabic Transparent"/>
          <w:sz w:val="18"/>
          <w:szCs w:val="18"/>
        </w:rPr>
        <w:sym w:font="HQPB4" w:char="F0F6"/>
      </w:r>
      <w:r w:rsidRPr="00E846AC">
        <w:rPr>
          <w:rFonts w:cs="Arabic Transparent"/>
          <w:sz w:val="18"/>
          <w:szCs w:val="18"/>
        </w:rPr>
        <w:sym w:font="HQPB2" w:char="F04E"/>
      </w:r>
      <w:r w:rsidRPr="00E846AC">
        <w:rPr>
          <w:rFonts w:cs="Arabic Transparent"/>
          <w:sz w:val="18"/>
          <w:szCs w:val="18"/>
        </w:rPr>
        <w:sym w:font="HQPB4" w:char="F0E5"/>
      </w:r>
      <w:r w:rsidRPr="00E846AC">
        <w:rPr>
          <w:rFonts w:cs="Arabic Transparent"/>
          <w:sz w:val="18"/>
          <w:szCs w:val="18"/>
        </w:rPr>
        <w:sym w:font="HQPB2" w:char="F06B"/>
      </w:r>
      <w:r w:rsidRPr="00E846AC">
        <w:rPr>
          <w:rFonts w:cs="Arabic Transparent"/>
          <w:sz w:val="18"/>
          <w:szCs w:val="18"/>
        </w:rPr>
        <w:sym w:font="HQPB5" w:char="F07A"/>
      </w:r>
      <w:r w:rsidRPr="00E846AC">
        <w:rPr>
          <w:rFonts w:cs="Arabic Transparent"/>
          <w:sz w:val="18"/>
          <w:szCs w:val="18"/>
        </w:rPr>
        <w:sym w:font="HQPB1" w:char="F03A"/>
      </w:r>
      <w:r w:rsidRPr="00E846AC">
        <w:rPr>
          <w:rFonts w:cs="Arabic Transparent"/>
          <w:sz w:val="18"/>
          <w:szCs w:val="18"/>
        </w:rPr>
        <w:sym w:font="HQPB2" w:char="F08A"/>
      </w:r>
      <w:r w:rsidRPr="00E846AC">
        <w:rPr>
          <w:rFonts w:cs="Arabic Transparent"/>
          <w:sz w:val="18"/>
          <w:szCs w:val="18"/>
        </w:rPr>
        <w:sym w:font="HQPB4" w:char="F0C5"/>
      </w:r>
      <w:r w:rsidRPr="00E846AC">
        <w:rPr>
          <w:rFonts w:cs="Arabic Transparent"/>
          <w:sz w:val="18"/>
          <w:szCs w:val="18"/>
        </w:rPr>
        <w:sym w:font="HQPB1" w:char="F0C1"/>
      </w:r>
      <w:r w:rsidRPr="00E846AC">
        <w:rPr>
          <w:rFonts w:cs="Arabic Transparent"/>
          <w:sz w:val="18"/>
          <w:szCs w:val="18"/>
        </w:rPr>
        <w:sym w:font="HQPB4" w:char="F0E8"/>
      </w:r>
      <w:r w:rsidRPr="00E846AC">
        <w:rPr>
          <w:rFonts w:cs="Arabic Transparent"/>
          <w:sz w:val="18"/>
          <w:szCs w:val="18"/>
        </w:rPr>
        <w:sym w:font="HQPB1" w:char="F03F"/>
      </w:r>
      <w:r w:rsidRPr="00E846AC">
        <w:rPr>
          <w:rFonts w:cs="Arabic Transparent"/>
          <w:sz w:val="18"/>
          <w:szCs w:val="18"/>
          <w:rtl/>
        </w:rPr>
        <w:t xml:space="preserve"> </w:t>
      </w:r>
      <w:r w:rsidRPr="00E846AC">
        <w:rPr>
          <w:rFonts w:cs="Arabic Transparent"/>
          <w:sz w:val="18"/>
          <w:szCs w:val="18"/>
        </w:rPr>
        <w:sym w:font="HQPB4" w:char="F0EE"/>
      </w:r>
      <w:r w:rsidRPr="00E846AC">
        <w:rPr>
          <w:rFonts w:cs="Arabic Transparent"/>
          <w:sz w:val="18"/>
          <w:szCs w:val="18"/>
        </w:rPr>
        <w:sym w:font="HQPB2" w:char="F070"/>
      </w:r>
      <w:r w:rsidRPr="00E846AC">
        <w:rPr>
          <w:rFonts w:cs="Arabic Transparent"/>
          <w:sz w:val="18"/>
          <w:szCs w:val="18"/>
        </w:rPr>
        <w:sym w:font="HQPB5" w:char="F075"/>
      </w:r>
      <w:r w:rsidRPr="00E846AC">
        <w:rPr>
          <w:rFonts w:cs="Arabic Transparent"/>
          <w:sz w:val="18"/>
          <w:szCs w:val="18"/>
        </w:rPr>
        <w:sym w:font="HQPB2" w:char="F05A"/>
      </w:r>
      <w:r w:rsidRPr="00E846AC">
        <w:rPr>
          <w:rFonts w:cs="Arabic Transparent"/>
          <w:sz w:val="18"/>
          <w:szCs w:val="18"/>
        </w:rPr>
        <w:sym w:font="HQPB4" w:char="F0F7"/>
      </w:r>
      <w:r w:rsidRPr="00E846AC">
        <w:rPr>
          <w:rFonts w:cs="Arabic Transparent"/>
          <w:sz w:val="18"/>
          <w:szCs w:val="18"/>
        </w:rPr>
        <w:sym w:font="HQPB1" w:char="F046"/>
      </w:r>
      <w:r w:rsidRPr="00E846AC">
        <w:rPr>
          <w:rFonts w:cs="Arabic Transparent"/>
          <w:sz w:val="18"/>
          <w:szCs w:val="18"/>
        </w:rPr>
        <w:sym w:font="HQPB4" w:char="F0CF"/>
      </w:r>
      <w:r w:rsidRPr="00E846AC">
        <w:rPr>
          <w:rFonts w:cs="Arabic Transparent"/>
          <w:sz w:val="18"/>
          <w:szCs w:val="18"/>
        </w:rPr>
        <w:sym w:font="HQPB1" w:char="F0F9"/>
      </w:r>
      <w:r w:rsidRPr="00E846AC">
        <w:rPr>
          <w:rFonts w:cs="Arabic Transparent"/>
          <w:sz w:val="18"/>
          <w:szCs w:val="18"/>
          <w:rtl/>
        </w:rPr>
        <w:t xml:space="preserve"> </w:t>
      </w:r>
      <w:r w:rsidRPr="00E846AC">
        <w:rPr>
          <w:rFonts w:cs="Arabic Transparent"/>
          <w:sz w:val="18"/>
          <w:szCs w:val="18"/>
        </w:rPr>
        <w:sym w:font="HQPB4" w:char="F0F7"/>
      </w:r>
      <w:r w:rsidRPr="00E846AC">
        <w:rPr>
          <w:rFonts w:cs="Arabic Transparent"/>
          <w:sz w:val="18"/>
          <w:szCs w:val="18"/>
        </w:rPr>
        <w:sym w:font="HQPB2" w:char="F072"/>
      </w:r>
      <w:r w:rsidRPr="00E846AC">
        <w:rPr>
          <w:rFonts w:cs="Arabic Transparent"/>
          <w:sz w:val="18"/>
          <w:szCs w:val="18"/>
        </w:rPr>
        <w:sym w:font="HQPB5" w:char="F072"/>
      </w:r>
      <w:r w:rsidRPr="00E846AC">
        <w:rPr>
          <w:rFonts w:cs="Arabic Transparent"/>
          <w:sz w:val="18"/>
          <w:szCs w:val="18"/>
        </w:rPr>
        <w:sym w:font="HQPB1" w:char="F026"/>
      </w:r>
      <w:r w:rsidRPr="00E846AC">
        <w:rPr>
          <w:rFonts w:cs="Arabic Transparent"/>
          <w:sz w:val="18"/>
          <w:szCs w:val="18"/>
          <w:rtl/>
        </w:rPr>
        <w:t xml:space="preserve"> </w:t>
      </w:r>
      <w:r w:rsidRPr="00E846AC">
        <w:rPr>
          <w:rFonts w:cs="Arabic Transparent"/>
          <w:sz w:val="18"/>
          <w:szCs w:val="18"/>
        </w:rPr>
        <w:sym w:font="HQPB4" w:char="F0F6"/>
      </w:r>
      <w:r w:rsidRPr="00E846AC">
        <w:rPr>
          <w:rFonts w:cs="Arabic Transparent"/>
          <w:sz w:val="18"/>
          <w:szCs w:val="18"/>
        </w:rPr>
        <w:sym w:font="HQPB2" w:char="F04E"/>
      </w:r>
      <w:r w:rsidRPr="00E846AC">
        <w:rPr>
          <w:rFonts w:cs="Arabic Transparent"/>
          <w:sz w:val="18"/>
          <w:szCs w:val="18"/>
        </w:rPr>
        <w:sym w:font="HQPB4" w:char="F0E5"/>
      </w:r>
      <w:r w:rsidRPr="00E846AC">
        <w:rPr>
          <w:rFonts w:cs="Arabic Transparent"/>
          <w:sz w:val="18"/>
          <w:szCs w:val="18"/>
        </w:rPr>
        <w:sym w:font="HQPB2" w:char="F06B"/>
      </w:r>
      <w:r w:rsidRPr="00E846AC">
        <w:rPr>
          <w:rFonts w:cs="Arabic Transparent"/>
          <w:sz w:val="18"/>
          <w:szCs w:val="18"/>
        </w:rPr>
        <w:sym w:font="HQPB5" w:char="F07A"/>
      </w:r>
      <w:r w:rsidRPr="00E846AC">
        <w:rPr>
          <w:rFonts w:cs="Arabic Transparent"/>
          <w:sz w:val="18"/>
          <w:szCs w:val="18"/>
        </w:rPr>
        <w:sym w:font="HQPB1" w:char="F03A"/>
      </w:r>
      <w:r w:rsidRPr="00E846AC">
        <w:rPr>
          <w:rFonts w:cs="Arabic Transparent"/>
          <w:sz w:val="18"/>
          <w:szCs w:val="18"/>
        </w:rPr>
        <w:sym w:font="HQPB2" w:char="F08F"/>
      </w:r>
      <w:r w:rsidRPr="00E846AC">
        <w:rPr>
          <w:rFonts w:cs="Arabic Transparent"/>
          <w:sz w:val="18"/>
          <w:szCs w:val="18"/>
        </w:rPr>
        <w:sym w:font="HQPB4" w:char="F0C5"/>
      </w:r>
      <w:r w:rsidRPr="00E846AC">
        <w:rPr>
          <w:rFonts w:cs="Arabic Transparent"/>
          <w:sz w:val="18"/>
          <w:szCs w:val="18"/>
        </w:rPr>
        <w:sym w:font="HQPB1" w:char="F0C1"/>
      </w:r>
      <w:r w:rsidRPr="00E846AC">
        <w:rPr>
          <w:rFonts w:cs="Arabic Transparent"/>
          <w:sz w:val="18"/>
          <w:szCs w:val="18"/>
        </w:rPr>
        <w:sym w:font="HQPB4" w:char="F0E3"/>
      </w:r>
      <w:r w:rsidRPr="00E846AC">
        <w:rPr>
          <w:rFonts w:cs="Arabic Transparent"/>
          <w:sz w:val="18"/>
          <w:szCs w:val="18"/>
        </w:rPr>
        <w:sym w:font="HQPB2" w:char="F083"/>
      </w:r>
      <w:r w:rsidRPr="00E846AC">
        <w:rPr>
          <w:rFonts w:cs="Arabic Transparent"/>
          <w:sz w:val="18"/>
          <w:szCs w:val="18"/>
          <w:rtl/>
        </w:rPr>
        <w:t xml:space="preserve"> </w:t>
      </w:r>
      <w:r w:rsidRPr="00E846AC">
        <w:rPr>
          <w:rFonts w:cs="Arabic Transparent"/>
          <w:sz w:val="18"/>
          <w:szCs w:val="18"/>
        </w:rPr>
        <w:sym w:font="HQPB4" w:char="F0EB"/>
      </w:r>
      <w:r w:rsidRPr="00E846AC">
        <w:rPr>
          <w:rFonts w:cs="Arabic Transparent"/>
          <w:sz w:val="18"/>
          <w:szCs w:val="18"/>
        </w:rPr>
        <w:sym w:font="HQPB1" w:char="F03E"/>
      </w:r>
      <w:r w:rsidRPr="00E846AC">
        <w:rPr>
          <w:rFonts w:cs="Arabic Transparent"/>
          <w:sz w:val="18"/>
          <w:szCs w:val="18"/>
        </w:rPr>
        <w:sym w:font="HQPB1" w:char="F023"/>
      </w:r>
      <w:r w:rsidRPr="00E846AC">
        <w:rPr>
          <w:rFonts w:cs="Arabic Transparent"/>
          <w:sz w:val="18"/>
          <w:szCs w:val="18"/>
        </w:rPr>
        <w:sym w:font="HQPB5" w:char="F078"/>
      </w:r>
      <w:r w:rsidRPr="00E846AC">
        <w:rPr>
          <w:rFonts w:cs="Arabic Transparent"/>
          <w:sz w:val="18"/>
          <w:szCs w:val="18"/>
        </w:rPr>
        <w:sym w:font="HQPB1" w:char="F08B"/>
      </w:r>
      <w:r w:rsidRPr="00E846AC">
        <w:rPr>
          <w:rFonts w:cs="Arabic Transparent"/>
          <w:sz w:val="18"/>
          <w:szCs w:val="18"/>
        </w:rPr>
        <w:sym w:font="HQPB5" w:char="F074"/>
      </w:r>
      <w:r w:rsidRPr="00E846AC">
        <w:rPr>
          <w:rFonts w:cs="Arabic Transparent"/>
          <w:sz w:val="18"/>
          <w:szCs w:val="18"/>
        </w:rPr>
        <w:sym w:font="HQPB1" w:char="F0E3"/>
      </w:r>
      <w:r w:rsidRPr="00E846AC">
        <w:rPr>
          <w:rFonts w:cs="Arabic Transparent"/>
          <w:sz w:val="18"/>
          <w:szCs w:val="18"/>
          <w:rtl/>
        </w:rPr>
        <w:t xml:space="preserve"> </w:t>
      </w:r>
      <w:r w:rsidRPr="00E846AC">
        <w:rPr>
          <w:rFonts w:cs="Arabic Transparent"/>
          <w:sz w:val="18"/>
          <w:szCs w:val="18"/>
        </w:rPr>
        <w:sym w:font="HQPB4" w:char="F0ED"/>
      </w:r>
      <w:r w:rsidRPr="00E846AC">
        <w:rPr>
          <w:rFonts w:cs="Arabic Transparent"/>
          <w:sz w:val="18"/>
          <w:szCs w:val="18"/>
        </w:rPr>
        <w:sym w:font="HQPB2" w:char="F04F"/>
      </w:r>
      <w:r w:rsidRPr="00E846AC">
        <w:rPr>
          <w:rFonts w:cs="Arabic Transparent"/>
          <w:sz w:val="18"/>
          <w:szCs w:val="18"/>
        </w:rPr>
        <w:sym w:font="HQPB2" w:char="F08A"/>
      </w:r>
      <w:r w:rsidRPr="00E846AC">
        <w:rPr>
          <w:rFonts w:cs="Arabic Transparent"/>
          <w:sz w:val="18"/>
          <w:szCs w:val="18"/>
        </w:rPr>
        <w:sym w:font="HQPB4" w:char="F0CF"/>
      </w:r>
      <w:r w:rsidRPr="00E846AC">
        <w:rPr>
          <w:rFonts w:cs="Arabic Transparent"/>
          <w:sz w:val="18"/>
          <w:szCs w:val="18"/>
        </w:rPr>
        <w:sym w:font="HQPB2" w:char="F039"/>
      </w:r>
      <w:r w:rsidRPr="00E846AC">
        <w:rPr>
          <w:rFonts w:cs="Arabic Transparent"/>
          <w:sz w:val="18"/>
          <w:szCs w:val="18"/>
        </w:rPr>
        <w:sym w:font="HQPB5" w:char="F072"/>
      </w:r>
      <w:r w:rsidRPr="00E846AC">
        <w:rPr>
          <w:rFonts w:cs="Arabic Transparent"/>
          <w:sz w:val="18"/>
          <w:szCs w:val="18"/>
        </w:rPr>
        <w:sym w:font="HQPB1" w:char="F026"/>
      </w:r>
      <w:r w:rsidRPr="00E846AC">
        <w:rPr>
          <w:rFonts w:cs="Arabic Transparent" w:hint="cs"/>
          <w:sz w:val="4"/>
          <w:szCs w:val="4"/>
          <w:rtl/>
        </w:rPr>
        <w:t xml:space="preserve"> </w:t>
      </w:r>
      <w:r w:rsidRPr="00E846AC">
        <w:rPr>
          <w:rFonts w:ascii="Book Antiqua" w:hAnsi="Book Antiqua" w:cs="Arabic Transparent"/>
          <w:color w:val="000000"/>
          <w:sz w:val="18"/>
          <w:szCs w:val="18"/>
        </w:rPr>
        <w:sym w:font="HQPB2" w:char="F0E1"/>
      </w:r>
    </w:p>
    <w:p w:rsidR="00384D8D" w:rsidRPr="00840DD0" w:rsidRDefault="00384D8D" w:rsidP="00384D8D">
      <w:pPr>
        <w:ind w:firstLine="360"/>
        <w:jc w:val="both"/>
        <w:rPr>
          <w:rStyle w:val="ad"/>
          <w:rFonts w:ascii="Book Antiqua" w:hAnsi="Book Antiqua" w:cs="Arial"/>
          <w:b w:val="0"/>
          <w:bCs w:val="0"/>
          <w:color w:val="000000"/>
          <w:sz w:val="16"/>
          <w:szCs w:val="16"/>
        </w:rPr>
      </w:pPr>
      <w:r w:rsidRPr="003711D9">
        <w:rPr>
          <w:rStyle w:val="ad"/>
          <w:rFonts w:ascii="Book Antiqua" w:hAnsi="Book Antiqua" w:cs="Arial"/>
          <w:b w:val="0"/>
          <w:bCs w:val="0"/>
          <w:color w:val="000000"/>
          <w:sz w:val="20"/>
          <w:szCs w:val="20"/>
        </w:rPr>
        <w:t>«</w:t>
      </w:r>
      <w:r w:rsidRPr="003711D9">
        <w:rPr>
          <w:rFonts w:ascii="Book Antiqua" w:hAnsi="Book Antiqua" w:cs="Helvetica"/>
          <w:b/>
          <w:bCs/>
          <w:color w:val="000000"/>
          <w:sz w:val="20"/>
          <w:szCs w:val="20"/>
        </w:rPr>
        <w:t>Пусть же остерегаются те, которые противоречат его велению, чтобы их не постигл</w:t>
      </w:r>
      <w:r>
        <w:rPr>
          <w:rFonts w:ascii="Book Antiqua" w:hAnsi="Book Antiqua" w:cs="Helvetica"/>
          <w:b/>
          <w:bCs/>
          <w:color w:val="000000"/>
          <w:sz w:val="20"/>
          <w:szCs w:val="20"/>
        </w:rPr>
        <w:t>о</w:t>
      </w:r>
      <w:r w:rsidRPr="003711D9">
        <w:rPr>
          <w:rFonts w:ascii="Book Antiqua" w:hAnsi="Book Antiqua" w:cs="Helvetica"/>
          <w:b/>
          <w:bCs/>
          <w:color w:val="000000"/>
          <w:sz w:val="20"/>
          <w:szCs w:val="20"/>
        </w:rPr>
        <w:t xml:space="preserve"> искушение или не постигло их мучительное наказание</w:t>
      </w:r>
      <w:r w:rsidRPr="003711D9">
        <w:rPr>
          <w:rStyle w:val="ad"/>
          <w:rFonts w:ascii="Book Antiqua" w:hAnsi="Book Antiqua" w:cs="Arial"/>
          <w:b w:val="0"/>
          <w:bCs w:val="0"/>
          <w:color w:val="000000"/>
          <w:sz w:val="20"/>
          <w:szCs w:val="20"/>
        </w:rPr>
        <w:t xml:space="preserve">» </w:t>
      </w:r>
      <w:r w:rsidRPr="003711D9">
        <w:rPr>
          <w:rStyle w:val="ad"/>
          <w:rFonts w:ascii="Book Antiqua" w:hAnsi="Book Antiqua" w:cs="Arial"/>
          <w:b w:val="0"/>
          <w:bCs w:val="0"/>
          <w:color w:val="000000"/>
          <w:sz w:val="16"/>
          <w:szCs w:val="16"/>
        </w:rPr>
        <w:t>(ан-Нур 24: 63).</w:t>
      </w:r>
    </w:p>
    <w:p w:rsidR="00384D8D" w:rsidRPr="003711D9" w:rsidRDefault="00384D8D" w:rsidP="00384D8D">
      <w:pPr>
        <w:ind w:firstLine="360"/>
        <w:jc w:val="both"/>
        <w:rPr>
          <w:rStyle w:val="ad"/>
          <w:rFonts w:ascii="Book Antiqua" w:hAnsi="Book Antiqua" w:cs="Arial"/>
          <w:b w:val="0"/>
          <w:bCs w:val="0"/>
          <w:color w:val="000000"/>
          <w:sz w:val="16"/>
          <w:szCs w:val="16"/>
        </w:rPr>
      </w:pPr>
      <w:r w:rsidRPr="003711D9">
        <w:rPr>
          <w:rStyle w:val="ad"/>
          <w:rFonts w:ascii="Book Antiqua" w:hAnsi="Book Antiqua" w:cs="Arial"/>
          <w:b w:val="0"/>
          <w:bCs w:val="0"/>
          <w:color w:val="000000"/>
          <w:sz w:val="20"/>
          <w:szCs w:val="20"/>
        </w:rPr>
        <w:t xml:space="preserve">Хафиз Ибн Касир сказал: </w:t>
      </w:r>
      <w:r w:rsidRPr="003711D9">
        <w:rPr>
          <w:rStyle w:val="ad"/>
          <w:rFonts w:ascii="Book Antiqua" w:hAnsi="Book Antiqua" w:cs="Arial"/>
          <w:b w:val="0"/>
          <w:bCs w:val="0"/>
          <w:i/>
          <w:iCs/>
          <w:color w:val="000000"/>
          <w:sz w:val="20"/>
          <w:szCs w:val="20"/>
        </w:rPr>
        <w:t xml:space="preserve">“Под </w:t>
      </w:r>
      <w:r w:rsidRPr="00F1355C">
        <w:rPr>
          <w:rStyle w:val="ad"/>
          <w:rFonts w:ascii="Book Antiqua" w:hAnsi="Book Antiqua" w:cs="Arial"/>
          <w:color w:val="000000"/>
          <w:sz w:val="20"/>
          <w:szCs w:val="20"/>
        </w:rPr>
        <w:t>«велением пророка»</w:t>
      </w:r>
      <w:r w:rsidRPr="003711D9">
        <w:rPr>
          <w:rStyle w:val="ad"/>
          <w:rFonts w:ascii="Book Antiqua" w:hAnsi="Book Antiqua" w:cs="Arial"/>
          <w:b w:val="0"/>
          <w:bCs w:val="0"/>
          <w:i/>
          <w:iCs/>
          <w:color w:val="000000"/>
          <w:sz w:val="20"/>
          <w:szCs w:val="20"/>
        </w:rPr>
        <w:t xml:space="preserve"> подразумевается его путь, </w:t>
      </w:r>
      <w:r w:rsidRPr="003711D9">
        <w:rPr>
          <w:rStyle w:val="ad"/>
          <w:rFonts w:ascii="Book Antiqua" w:hAnsi="Book Antiqua" w:cs="Arial"/>
          <w:b w:val="0"/>
          <w:bCs w:val="0"/>
          <w:i/>
          <w:iCs/>
          <w:color w:val="000000"/>
          <w:sz w:val="20"/>
          <w:szCs w:val="20"/>
          <w:u w:val="single"/>
        </w:rPr>
        <w:t>манхадж</w:t>
      </w:r>
      <w:r w:rsidRPr="003711D9">
        <w:rPr>
          <w:rStyle w:val="ad"/>
          <w:rFonts w:ascii="Book Antiqua" w:hAnsi="Book Antiqua" w:cs="Arial"/>
          <w:b w:val="0"/>
          <w:bCs w:val="0"/>
          <w:i/>
          <w:iCs/>
          <w:color w:val="000000"/>
          <w:sz w:val="20"/>
          <w:szCs w:val="20"/>
        </w:rPr>
        <w:t>, Сунна, шариат”</w:t>
      </w:r>
      <w:r w:rsidRPr="003711D9">
        <w:rPr>
          <w:rStyle w:val="ad"/>
          <w:rFonts w:ascii="Book Antiqua" w:hAnsi="Book Antiqua" w:cs="Arial"/>
          <w:b w:val="0"/>
          <w:bCs w:val="0"/>
          <w:color w:val="000000"/>
          <w:sz w:val="20"/>
          <w:szCs w:val="20"/>
        </w:rPr>
        <w:t xml:space="preserve">. </w:t>
      </w:r>
      <w:r w:rsidRPr="003711D9">
        <w:rPr>
          <w:rStyle w:val="ad"/>
          <w:rFonts w:ascii="Book Antiqua" w:hAnsi="Book Antiqua" w:cs="Arial"/>
          <w:b w:val="0"/>
          <w:bCs w:val="0"/>
          <w:color w:val="000000"/>
          <w:sz w:val="16"/>
          <w:szCs w:val="16"/>
        </w:rPr>
        <w:t>См. “Тафсир Ибн Касир” 4/356.</w:t>
      </w:r>
    </w:p>
    <w:p w:rsidR="00384D8D" w:rsidRDefault="00384D8D" w:rsidP="00384D8D">
      <w:pPr>
        <w:ind w:firstLine="360"/>
        <w:jc w:val="both"/>
        <w:rPr>
          <w:rStyle w:val="ad"/>
          <w:rFonts w:ascii="Book Antiqua" w:hAnsi="Book Antiqua" w:cs="Arial"/>
          <w:b w:val="0"/>
          <w:bCs w:val="0"/>
          <w:color w:val="000000"/>
          <w:sz w:val="20"/>
          <w:szCs w:val="20"/>
          <w:rtl/>
        </w:rPr>
      </w:pPr>
      <w:r w:rsidRPr="003711D9">
        <w:rPr>
          <w:rStyle w:val="ad"/>
          <w:rFonts w:ascii="Book Antiqua" w:hAnsi="Book Antiqua" w:cs="Arial"/>
          <w:b w:val="0"/>
          <w:bCs w:val="0"/>
          <w:color w:val="000000"/>
          <w:sz w:val="20"/>
          <w:szCs w:val="20"/>
        </w:rPr>
        <w:t>Также</w:t>
      </w:r>
      <w:r>
        <w:rPr>
          <w:rStyle w:val="ad"/>
          <w:rFonts w:ascii="Book Antiqua" w:hAnsi="Book Antiqua" w:cs="Arial"/>
          <w:b w:val="0"/>
          <w:bCs w:val="0"/>
          <w:color w:val="000000"/>
          <w:sz w:val="20"/>
          <w:szCs w:val="20"/>
        </w:rPr>
        <w:t xml:space="preserve"> Всевышний</w:t>
      </w:r>
      <w:r w:rsidRPr="003711D9">
        <w:rPr>
          <w:rStyle w:val="ad"/>
          <w:rFonts w:ascii="Book Antiqua" w:hAnsi="Book Antiqua" w:cs="Arial"/>
          <w:b w:val="0"/>
          <w:bCs w:val="0"/>
          <w:color w:val="000000"/>
          <w:sz w:val="20"/>
          <w:szCs w:val="20"/>
        </w:rPr>
        <w:t xml:space="preserve"> Аллах сказал: </w:t>
      </w:r>
    </w:p>
    <w:p w:rsidR="00384D8D" w:rsidRPr="00E846AC" w:rsidRDefault="00384D8D" w:rsidP="00384D8D">
      <w:pPr>
        <w:bidi/>
        <w:jc w:val="center"/>
        <w:rPr>
          <w:rStyle w:val="ad"/>
          <w:rFonts w:ascii="Book Antiqua" w:hAnsi="Book Antiqua" w:cs="Arabic Transparent"/>
          <w:b w:val="0"/>
          <w:bCs w:val="0"/>
          <w:color w:val="000000"/>
          <w:sz w:val="18"/>
          <w:szCs w:val="18"/>
          <w:rtl/>
        </w:rPr>
      </w:pPr>
      <w:r w:rsidRPr="00E846AC">
        <w:rPr>
          <w:rFonts w:cs="Arabic Transparent"/>
          <w:sz w:val="18"/>
          <w:szCs w:val="18"/>
        </w:rPr>
        <w:sym w:font="HQPB2" w:char="F060"/>
      </w:r>
      <w:r w:rsidRPr="00E846AC">
        <w:rPr>
          <w:rFonts w:cs="Arabic Transparent"/>
          <w:sz w:val="18"/>
          <w:szCs w:val="18"/>
        </w:rPr>
        <w:sym w:font="HQPB5" w:char="F074"/>
      </w:r>
      <w:r w:rsidRPr="00E846AC">
        <w:rPr>
          <w:rFonts w:cs="Arabic Transparent"/>
          <w:sz w:val="18"/>
          <w:szCs w:val="18"/>
        </w:rPr>
        <w:sym w:font="HQPB2" w:char="F042"/>
      </w:r>
      <w:r w:rsidRPr="00E846AC">
        <w:rPr>
          <w:rFonts w:cs="Arabic Transparent"/>
          <w:sz w:val="18"/>
          <w:szCs w:val="18"/>
        </w:rPr>
        <w:sym w:font="HQPB5" w:char="F075"/>
      </w:r>
      <w:r w:rsidRPr="00E846AC">
        <w:rPr>
          <w:rFonts w:cs="Arabic Transparent"/>
          <w:sz w:val="18"/>
          <w:szCs w:val="18"/>
        </w:rPr>
        <w:sym w:font="HQPB2" w:char="F072"/>
      </w:r>
      <w:r w:rsidRPr="00E846AC">
        <w:rPr>
          <w:rFonts w:ascii="Book Antiqua" w:hAnsi="Book Antiqua" w:cs="Arabic Transparent"/>
          <w:color w:val="000000"/>
          <w:sz w:val="18"/>
          <w:szCs w:val="18"/>
        </w:rPr>
        <w:sym w:font="HQPB2" w:char="F0E2"/>
      </w:r>
      <w:r w:rsidRPr="00E846AC">
        <w:rPr>
          <w:rFonts w:cs="Arabic Transparent"/>
          <w:sz w:val="18"/>
          <w:szCs w:val="18"/>
          <w:rtl/>
        </w:rPr>
        <w:t xml:space="preserve"> </w:t>
      </w:r>
      <w:r w:rsidRPr="00E846AC">
        <w:rPr>
          <w:rFonts w:cs="Arabic Transparent"/>
          <w:sz w:val="18"/>
          <w:szCs w:val="18"/>
        </w:rPr>
        <w:sym w:font="HQPB4" w:char="F0C8"/>
      </w:r>
      <w:r w:rsidRPr="00E846AC">
        <w:rPr>
          <w:rFonts w:cs="Arabic Transparent"/>
          <w:sz w:val="18"/>
          <w:szCs w:val="18"/>
        </w:rPr>
        <w:sym w:font="HQPB2" w:char="F02C"/>
      </w:r>
      <w:r w:rsidRPr="00E846AC">
        <w:rPr>
          <w:rFonts w:cs="Arabic Transparent"/>
          <w:sz w:val="18"/>
          <w:szCs w:val="18"/>
        </w:rPr>
        <w:sym w:font="HQPB4" w:char="F0CF"/>
      </w:r>
      <w:r w:rsidRPr="00E846AC">
        <w:rPr>
          <w:rFonts w:cs="Arabic Transparent"/>
          <w:sz w:val="18"/>
          <w:szCs w:val="18"/>
        </w:rPr>
        <w:sym w:font="HQPB2" w:char="F025"/>
      </w:r>
      <w:r w:rsidRPr="00E846AC">
        <w:rPr>
          <w:rFonts w:cs="Arabic Transparent"/>
          <w:sz w:val="18"/>
          <w:szCs w:val="18"/>
        </w:rPr>
        <w:sym w:font="HQPB1" w:char="F024"/>
      </w:r>
      <w:r w:rsidRPr="00E846AC">
        <w:rPr>
          <w:rFonts w:cs="Arabic Transparent"/>
          <w:sz w:val="18"/>
          <w:szCs w:val="18"/>
        </w:rPr>
        <w:sym w:font="HQPB5" w:char="F074"/>
      </w:r>
      <w:r w:rsidRPr="00E846AC">
        <w:rPr>
          <w:rFonts w:cs="Arabic Transparent"/>
          <w:sz w:val="18"/>
          <w:szCs w:val="18"/>
        </w:rPr>
        <w:sym w:font="HQPB1" w:char="F0B1"/>
      </w:r>
      <w:r w:rsidRPr="00E846AC">
        <w:rPr>
          <w:rFonts w:cs="Arabic Transparent"/>
          <w:sz w:val="18"/>
          <w:szCs w:val="18"/>
        </w:rPr>
        <w:sym w:font="HQPB4" w:char="F0E7"/>
      </w:r>
      <w:r w:rsidRPr="00E846AC">
        <w:rPr>
          <w:rFonts w:cs="Arabic Transparent"/>
          <w:sz w:val="18"/>
          <w:szCs w:val="18"/>
        </w:rPr>
        <w:sym w:font="HQPB2" w:char="F084"/>
      </w:r>
      <w:r w:rsidRPr="00E846AC">
        <w:rPr>
          <w:rFonts w:cs="Arabic Transparent"/>
          <w:sz w:val="18"/>
          <w:szCs w:val="18"/>
          <w:rtl/>
        </w:rPr>
        <w:t xml:space="preserve"> </w:t>
      </w:r>
      <w:r w:rsidRPr="00E846AC">
        <w:rPr>
          <w:rFonts w:cs="Arabic Transparent"/>
          <w:sz w:val="18"/>
          <w:szCs w:val="18"/>
        </w:rPr>
        <w:sym w:font="HQPB5" w:char="F074"/>
      </w:r>
      <w:r w:rsidRPr="00E846AC">
        <w:rPr>
          <w:rFonts w:cs="Arabic Transparent"/>
          <w:sz w:val="18"/>
          <w:szCs w:val="18"/>
        </w:rPr>
        <w:sym w:font="HQPB2" w:char="F041"/>
      </w:r>
      <w:r w:rsidRPr="00E846AC">
        <w:rPr>
          <w:rFonts w:cs="Arabic Transparent"/>
          <w:sz w:val="18"/>
          <w:szCs w:val="18"/>
        </w:rPr>
        <w:sym w:font="HQPB2" w:char="F071"/>
      </w:r>
      <w:r w:rsidRPr="00E846AC">
        <w:rPr>
          <w:rFonts w:cs="Arabic Transparent"/>
          <w:sz w:val="18"/>
          <w:szCs w:val="18"/>
        </w:rPr>
        <w:sym w:font="HQPB4" w:char="F0DF"/>
      </w:r>
      <w:r w:rsidRPr="00E846AC">
        <w:rPr>
          <w:rFonts w:cs="Arabic Transparent"/>
          <w:sz w:val="18"/>
          <w:szCs w:val="18"/>
        </w:rPr>
        <w:sym w:font="HQPB1" w:char="F099"/>
      </w:r>
      <w:r w:rsidRPr="00E846AC">
        <w:rPr>
          <w:rFonts w:cs="Arabic Transparent"/>
          <w:sz w:val="18"/>
          <w:szCs w:val="18"/>
        </w:rPr>
        <w:sym w:font="HQPB4" w:char="F0A7"/>
      </w:r>
      <w:r w:rsidRPr="00E846AC">
        <w:rPr>
          <w:rFonts w:cs="Arabic Transparent"/>
          <w:sz w:val="18"/>
          <w:szCs w:val="18"/>
        </w:rPr>
        <w:sym w:font="HQPB1" w:char="F08D"/>
      </w:r>
      <w:r w:rsidRPr="00E846AC">
        <w:rPr>
          <w:rFonts w:cs="Arabic Transparent"/>
          <w:sz w:val="18"/>
          <w:szCs w:val="18"/>
        </w:rPr>
        <w:sym w:font="HQPB2" w:char="F039"/>
      </w:r>
      <w:r w:rsidRPr="00E846AC">
        <w:rPr>
          <w:rFonts w:cs="Arabic Transparent"/>
          <w:sz w:val="18"/>
          <w:szCs w:val="18"/>
        </w:rPr>
        <w:sym w:font="HQPB5" w:char="F024"/>
      </w:r>
      <w:r w:rsidRPr="00E846AC">
        <w:rPr>
          <w:rFonts w:cs="Arabic Transparent"/>
          <w:sz w:val="18"/>
          <w:szCs w:val="18"/>
        </w:rPr>
        <w:sym w:font="HQPB1" w:char="F023"/>
      </w:r>
      <w:r w:rsidRPr="00E846AC">
        <w:rPr>
          <w:rFonts w:cs="Arabic Transparent"/>
          <w:sz w:val="18"/>
          <w:szCs w:val="18"/>
          <w:rtl/>
        </w:rPr>
        <w:t xml:space="preserve"> </w:t>
      </w:r>
      <w:r w:rsidRPr="00E846AC">
        <w:rPr>
          <w:rFonts w:cs="Arabic Transparent"/>
          <w:sz w:val="18"/>
          <w:szCs w:val="18"/>
        </w:rPr>
        <w:sym w:font="HQPB5" w:char="F02E"/>
      </w:r>
      <w:r w:rsidRPr="00E846AC">
        <w:rPr>
          <w:rFonts w:cs="Arabic Transparent"/>
          <w:sz w:val="18"/>
          <w:szCs w:val="18"/>
        </w:rPr>
        <w:sym w:font="HQPB2" w:char="F060"/>
      </w:r>
      <w:r w:rsidRPr="00E846AC">
        <w:rPr>
          <w:rFonts w:cs="Arabic Transparent"/>
          <w:sz w:val="18"/>
          <w:szCs w:val="18"/>
        </w:rPr>
        <w:sym w:font="HQPB4" w:char="F0CF"/>
      </w:r>
      <w:r w:rsidRPr="00E846AC">
        <w:rPr>
          <w:rFonts w:cs="Arabic Transparent"/>
          <w:sz w:val="18"/>
          <w:szCs w:val="18"/>
        </w:rPr>
        <w:sym w:font="HQPB2" w:char="F042"/>
      </w:r>
      <w:r w:rsidRPr="00E846AC">
        <w:rPr>
          <w:rFonts w:cs="Arabic Transparent"/>
          <w:sz w:val="18"/>
          <w:szCs w:val="18"/>
          <w:rtl/>
        </w:rPr>
        <w:t xml:space="preserve"> </w:t>
      </w:r>
      <w:r w:rsidRPr="00E846AC">
        <w:rPr>
          <w:rFonts w:cs="Arabic Transparent"/>
          <w:sz w:val="18"/>
          <w:szCs w:val="18"/>
        </w:rPr>
        <w:sym w:font="HQPB4" w:char="F0CF"/>
      </w:r>
      <w:r w:rsidRPr="00E846AC">
        <w:rPr>
          <w:rFonts w:cs="Arabic Transparent"/>
          <w:sz w:val="18"/>
          <w:szCs w:val="18"/>
        </w:rPr>
        <w:sym w:font="HQPB1" w:char="F089"/>
      </w:r>
      <w:r w:rsidRPr="00E846AC">
        <w:rPr>
          <w:rFonts w:cs="Arabic Transparent"/>
          <w:sz w:val="18"/>
          <w:szCs w:val="18"/>
        </w:rPr>
        <w:sym w:font="HQPB4" w:char="F0F7"/>
      </w:r>
      <w:r w:rsidRPr="00E846AC">
        <w:rPr>
          <w:rFonts w:cs="Arabic Transparent"/>
          <w:sz w:val="18"/>
          <w:szCs w:val="18"/>
        </w:rPr>
        <w:sym w:font="HQPB1" w:char="F0E8"/>
      </w:r>
      <w:r w:rsidRPr="00E846AC">
        <w:rPr>
          <w:rFonts w:cs="Arabic Transparent"/>
          <w:sz w:val="18"/>
          <w:szCs w:val="18"/>
        </w:rPr>
        <w:sym w:font="HQPB5" w:char="F074"/>
      </w:r>
      <w:r w:rsidRPr="00E846AC">
        <w:rPr>
          <w:rFonts w:cs="Arabic Transparent"/>
          <w:sz w:val="18"/>
          <w:szCs w:val="18"/>
        </w:rPr>
        <w:sym w:font="HQPB1" w:char="F02F"/>
      </w:r>
      <w:r w:rsidRPr="00E846AC">
        <w:rPr>
          <w:rFonts w:cs="Arabic Transparent"/>
          <w:sz w:val="18"/>
          <w:szCs w:val="18"/>
          <w:rtl/>
        </w:rPr>
        <w:t xml:space="preserve"> </w:t>
      </w:r>
      <w:r w:rsidRPr="00E846AC">
        <w:rPr>
          <w:rFonts w:cs="Arabic Transparent"/>
          <w:sz w:val="18"/>
          <w:szCs w:val="18"/>
        </w:rPr>
        <w:sym w:font="HQPB1" w:char="F024"/>
      </w:r>
      <w:r w:rsidRPr="00E846AC">
        <w:rPr>
          <w:rFonts w:cs="Arabic Transparent"/>
          <w:sz w:val="18"/>
          <w:szCs w:val="18"/>
        </w:rPr>
        <w:sym w:font="HQPB5" w:char="F074"/>
      </w:r>
      <w:r w:rsidRPr="00E846AC">
        <w:rPr>
          <w:rFonts w:cs="Arabic Transparent"/>
          <w:sz w:val="18"/>
          <w:szCs w:val="18"/>
        </w:rPr>
        <w:sym w:font="HQPB2" w:char="F042"/>
      </w:r>
      <w:r w:rsidRPr="00E846AC">
        <w:rPr>
          <w:rFonts w:cs="Arabic Transparent"/>
          <w:sz w:val="18"/>
          <w:szCs w:val="18"/>
          <w:rtl/>
        </w:rPr>
        <w:t xml:space="preserve"> </w:t>
      </w:r>
      <w:r w:rsidRPr="00E846AC">
        <w:rPr>
          <w:rFonts w:cs="Arabic Transparent"/>
          <w:sz w:val="18"/>
          <w:szCs w:val="18"/>
        </w:rPr>
        <w:sym w:font="HQPB5" w:char="F074"/>
      </w:r>
      <w:r w:rsidRPr="00E846AC">
        <w:rPr>
          <w:rFonts w:cs="Arabic Transparent"/>
          <w:sz w:val="18"/>
          <w:szCs w:val="18"/>
        </w:rPr>
        <w:sym w:font="HQPB2" w:char="F0FB"/>
      </w:r>
      <w:r w:rsidRPr="00E846AC">
        <w:rPr>
          <w:rFonts w:cs="Arabic Transparent"/>
          <w:sz w:val="18"/>
          <w:szCs w:val="18"/>
        </w:rPr>
        <w:sym w:font="HQPB4" w:char="F0A8"/>
      </w:r>
      <w:r w:rsidRPr="00E846AC">
        <w:rPr>
          <w:rFonts w:cs="Arabic Transparent"/>
          <w:sz w:val="18"/>
          <w:szCs w:val="18"/>
        </w:rPr>
        <w:sym w:font="HQPB2" w:char="F0FC"/>
      </w:r>
      <w:r w:rsidRPr="00E846AC">
        <w:rPr>
          <w:rFonts w:cs="Arabic Transparent"/>
          <w:sz w:val="18"/>
          <w:szCs w:val="18"/>
        </w:rPr>
        <w:sym w:font="HQPB5" w:char="F074"/>
      </w:r>
      <w:r w:rsidRPr="00E846AC">
        <w:rPr>
          <w:rFonts w:cs="Arabic Transparent"/>
          <w:sz w:val="18"/>
          <w:szCs w:val="18"/>
        </w:rPr>
        <w:sym w:font="HQPB1" w:char="F036"/>
      </w:r>
      <w:r w:rsidRPr="00E846AC">
        <w:rPr>
          <w:rFonts w:cs="Arabic Transparent"/>
          <w:sz w:val="18"/>
          <w:szCs w:val="18"/>
        </w:rPr>
        <w:sym w:font="HQPB5" w:char="F073"/>
      </w:r>
      <w:r w:rsidRPr="00E846AC">
        <w:rPr>
          <w:rFonts w:cs="Arabic Transparent"/>
          <w:sz w:val="18"/>
          <w:szCs w:val="18"/>
        </w:rPr>
        <w:sym w:font="HQPB1" w:char="F03F"/>
      </w:r>
      <w:r w:rsidRPr="00E846AC">
        <w:rPr>
          <w:rFonts w:cs="Arabic Transparent"/>
          <w:sz w:val="18"/>
          <w:szCs w:val="18"/>
          <w:rtl/>
        </w:rPr>
        <w:t xml:space="preserve"> </w:t>
      </w:r>
      <w:r w:rsidRPr="00E846AC">
        <w:rPr>
          <w:rFonts w:cs="Arabic Transparent"/>
          <w:sz w:val="18"/>
          <w:szCs w:val="18"/>
        </w:rPr>
        <w:sym w:font="HQPB4" w:char="F0E3"/>
      </w:r>
      <w:r w:rsidRPr="00E846AC">
        <w:rPr>
          <w:rFonts w:cs="Arabic Transparent"/>
          <w:sz w:val="18"/>
          <w:szCs w:val="18"/>
        </w:rPr>
        <w:sym w:font="HQPB3" w:char="F026"/>
      </w:r>
      <w:r w:rsidRPr="00E846AC">
        <w:rPr>
          <w:rFonts w:cs="Arabic Transparent"/>
          <w:sz w:val="18"/>
          <w:szCs w:val="18"/>
        </w:rPr>
        <w:sym w:font="HQPB5" w:char="F073"/>
      </w:r>
      <w:r w:rsidRPr="00E846AC">
        <w:rPr>
          <w:rFonts w:cs="Arabic Transparent"/>
          <w:sz w:val="18"/>
          <w:szCs w:val="18"/>
        </w:rPr>
        <w:sym w:font="HQPB3" w:char="F021"/>
      </w:r>
      <w:r w:rsidRPr="00E846AC">
        <w:rPr>
          <w:rFonts w:cs="Arabic Transparent"/>
          <w:sz w:val="18"/>
          <w:szCs w:val="18"/>
          <w:rtl/>
        </w:rPr>
        <w:t xml:space="preserve"> </w:t>
      </w:r>
      <w:r w:rsidRPr="00E846AC">
        <w:rPr>
          <w:rFonts w:cs="Arabic Transparent"/>
          <w:sz w:val="18"/>
          <w:szCs w:val="18"/>
        </w:rPr>
        <w:sym w:font="HQPB5" w:char="F033"/>
      </w:r>
      <w:r w:rsidRPr="00E846AC">
        <w:rPr>
          <w:rFonts w:cs="Arabic Transparent"/>
          <w:sz w:val="18"/>
          <w:szCs w:val="18"/>
        </w:rPr>
        <w:sym w:font="HQPB2" w:char="F093"/>
      </w:r>
      <w:r w:rsidRPr="00E846AC">
        <w:rPr>
          <w:rFonts w:cs="Arabic Transparent"/>
          <w:sz w:val="18"/>
          <w:szCs w:val="18"/>
        </w:rPr>
        <w:sym w:font="HQPB5" w:char="F079"/>
      </w:r>
      <w:r w:rsidRPr="00E846AC">
        <w:rPr>
          <w:rFonts w:cs="Arabic Transparent"/>
          <w:sz w:val="18"/>
          <w:szCs w:val="18"/>
        </w:rPr>
        <w:sym w:font="HQPB1" w:char="F089"/>
      </w:r>
      <w:r w:rsidRPr="00E846AC">
        <w:rPr>
          <w:rFonts w:cs="Arabic Transparent"/>
          <w:sz w:val="18"/>
          <w:szCs w:val="18"/>
        </w:rPr>
        <w:sym w:font="HQPB4" w:char="F0DF"/>
      </w:r>
      <w:r w:rsidRPr="00E846AC">
        <w:rPr>
          <w:rFonts w:cs="Arabic Transparent"/>
          <w:sz w:val="18"/>
          <w:szCs w:val="18"/>
        </w:rPr>
        <w:sym w:font="HQPB2" w:char="F067"/>
      </w:r>
      <w:r w:rsidRPr="00E846AC">
        <w:rPr>
          <w:rFonts w:cs="Arabic Transparent"/>
          <w:sz w:val="18"/>
          <w:szCs w:val="18"/>
        </w:rPr>
        <w:sym w:font="HQPB4" w:char="F0F8"/>
      </w:r>
      <w:r w:rsidRPr="00E846AC">
        <w:rPr>
          <w:rFonts w:cs="Arabic Transparent"/>
          <w:sz w:val="18"/>
          <w:szCs w:val="18"/>
        </w:rPr>
        <w:sym w:font="HQPB2" w:char="F039"/>
      </w:r>
      <w:r w:rsidRPr="00E846AC">
        <w:rPr>
          <w:rFonts w:cs="Arabic Transparent"/>
          <w:sz w:val="18"/>
          <w:szCs w:val="18"/>
        </w:rPr>
        <w:sym w:font="HQPB5" w:char="F024"/>
      </w:r>
      <w:r w:rsidRPr="00E846AC">
        <w:rPr>
          <w:rFonts w:cs="Arabic Transparent"/>
          <w:sz w:val="18"/>
          <w:szCs w:val="18"/>
        </w:rPr>
        <w:sym w:font="HQPB1" w:char="F023"/>
      </w:r>
      <w:r w:rsidRPr="00E846AC">
        <w:rPr>
          <w:rFonts w:cs="Arabic Transparent"/>
          <w:sz w:val="18"/>
          <w:szCs w:val="18"/>
          <w:rtl/>
        </w:rPr>
        <w:t xml:space="preserve"> </w:t>
      </w:r>
      <w:r w:rsidRPr="00E846AC">
        <w:rPr>
          <w:rFonts w:cs="Arabic Transparent"/>
          <w:sz w:val="18"/>
          <w:szCs w:val="18"/>
        </w:rPr>
        <w:sym w:font="HQPB4" w:char="F0F4"/>
      </w:r>
      <w:r w:rsidRPr="00E846AC">
        <w:rPr>
          <w:rFonts w:cs="Arabic Transparent"/>
          <w:sz w:val="18"/>
          <w:szCs w:val="18"/>
        </w:rPr>
        <w:sym w:font="HQPB1" w:char="F0EC"/>
      </w:r>
      <w:r w:rsidRPr="00E846AC">
        <w:rPr>
          <w:rFonts w:cs="Arabic Transparent"/>
          <w:sz w:val="18"/>
          <w:szCs w:val="18"/>
        </w:rPr>
        <w:sym w:font="HQPB4" w:char="F0CE"/>
      </w:r>
      <w:r w:rsidRPr="00E846AC">
        <w:rPr>
          <w:rFonts w:cs="Arabic Transparent"/>
          <w:sz w:val="18"/>
          <w:szCs w:val="18"/>
        </w:rPr>
        <w:sym w:font="HQPB1" w:char="F036"/>
      </w:r>
      <w:r w:rsidRPr="00E846AC">
        <w:rPr>
          <w:rFonts w:cs="Arabic Transparent"/>
          <w:sz w:val="18"/>
          <w:szCs w:val="18"/>
        </w:rPr>
        <w:sym w:font="HQPB4" w:char="F0AD"/>
      </w:r>
      <w:r w:rsidRPr="00E846AC">
        <w:rPr>
          <w:rFonts w:cs="Arabic Transparent"/>
          <w:sz w:val="18"/>
          <w:szCs w:val="18"/>
        </w:rPr>
        <w:sym w:font="HQPB1" w:char="F046"/>
      </w:r>
      <w:r w:rsidRPr="00E846AC">
        <w:rPr>
          <w:rFonts w:cs="Arabic Transparent"/>
          <w:sz w:val="18"/>
          <w:szCs w:val="18"/>
        </w:rPr>
        <w:sym w:font="HQPB5" w:char="F074"/>
      </w:r>
      <w:r w:rsidRPr="00E846AC">
        <w:rPr>
          <w:rFonts w:cs="Arabic Transparent"/>
          <w:sz w:val="18"/>
          <w:szCs w:val="18"/>
        </w:rPr>
        <w:sym w:font="HQPB2" w:char="F083"/>
      </w:r>
      <w:r w:rsidRPr="00E846AC">
        <w:rPr>
          <w:rFonts w:cs="Arabic Transparent"/>
          <w:sz w:val="18"/>
          <w:szCs w:val="18"/>
        </w:rPr>
        <w:sym w:font="HQPB5" w:char="F075"/>
      </w:r>
      <w:r w:rsidRPr="00E846AC">
        <w:rPr>
          <w:rFonts w:cs="Arabic Transparent"/>
          <w:sz w:val="18"/>
          <w:szCs w:val="18"/>
        </w:rPr>
        <w:sym w:font="HQPB2" w:char="F072"/>
      </w:r>
      <w:r w:rsidRPr="00E846AC">
        <w:rPr>
          <w:rFonts w:cs="Arabic Transparent"/>
          <w:sz w:val="18"/>
          <w:szCs w:val="18"/>
          <w:rtl/>
        </w:rPr>
        <w:t xml:space="preserve"> </w:t>
      </w:r>
      <w:r w:rsidRPr="00E846AC">
        <w:rPr>
          <w:rFonts w:cs="Arabic Transparent"/>
          <w:sz w:val="18"/>
          <w:szCs w:val="18"/>
        </w:rPr>
        <w:sym w:font="HQPB5" w:char="F075"/>
      </w:r>
      <w:r w:rsidRPr="00E846AC">
        <w:rPr>
          <w:rFonts w:cs="Arabic Transparent"/>
          <w:sz w:val="18"/>
          <w:szCs w:val="18"/>
        </w:rPr>
        <w:sym w:font="HQPB1" w:char="F08E"/>
      </w:r>
      <w:r w:rsidRPr="00E846AC">
        <w:rPr>
          <w:rFonts w:cs="Arabic Transparent"/>
          <w:sz w:val="18"/>
          <w:szCs w:val="18"/>
        </w:rPr>
        <w:sym w:font="HQPB4" w:char="F0F6"/>
      </w:r>
      <w:r w:rsidRPr="00E846AC">
        <w:rPr>
          <w:rFonts w:cs="Arabic Transparent"/>
          <w:sz w:val="18"/>
          <w:szCs w:val="18"/>
        </w:rPr>
        <w:sym w:font="HQPB2" w:char="F08D"/>
      </w:r>
      <w:r w:rsidRPr="00E846AC">
        <w:rPr>
          <w:rFonts w:cs="Arabic Transparent"/>
          <w:sz w:val="18"/>
          <w:szCs w:val="18"/>
        </w:rPr>
        <w:sym w:font="HQPB5" w:char="F078"/>
      </w:r>
      <w:r w:rsidRPr="00E846AC">
        <w:rPr>
          <w:rFonts w:cs="Arabic Transparent"/>
          <w:sz w:val="18"/>
          <w:szCs w:val="18"/>
        </w:rPr>
        <w:sym w:font="HQPB1" w:char="F0EE"/>
      </w:r>
      <w:r w:rsidRPr="00E846AC">
        <w:rPr>
          <w:rFonts w:cs="Arabic Transparent"/>
          <w:sz w:val="18"/>
          <w:szCs w:val="18"/>
          <w:rtl/>
        </w:rPr>
        <w:t xml:space="preserve"> </w:t>
      </w:r>
      <w:r w:rsidRPr="00E846AC">
        <w:rPr>
          <w:rFonts w:cs="Arabic Transparent"/>
          <w:sz w:val="18"/>
          <w:szCs w:val="18"/>
        </w:rPr>
        <w:sym w:font="HQPB4" w:char="F0C8"/>
      </w:r>
      <w:r w:rsidRPr="00E846AC">
        <w:rPr>
          <w:rFonts w:cs="Arabic Transparent"/>
          <w:sz w:val="18"/>
          <w:szCs w:val="18"/>
        </w:rPr>
        <w:sym w:font="HQPB2" w:char="F040"/>
      </w:r>
      <w:r w:rsidRPr="00E846AC">
        <w:rPr>
          <w:rFonts w:cs="Arabic Transparent"/>
          <w:sz w:val="18"/>
          <w:szCs w:val="18"/>
        </w:rPr>
        <w:sym w:font="HQPB2" w:char="F08B"/>
      </w:r>
      <w:r w:rsidRPr="00E846AC">
        <w:rPr>
          <w:rFonts w:cs="Arabic Transparent"/>
          <w:sz w:val="18"/>
          <w:szCs w:val="18"/>
        </w:rPr>
        <w:sym w:font="HQPB4" w:char="F0CE"/>
      </w:r>
      <w:r w:rsidRPr="00E846AC">
        <w:rPr>
          <w:rFonts w:cs="Arabic Transparent"/>
          <w:sz w:val="18"/>
          <w:szCs w:val="18"/>
        </w:rPr>
        <w:sym w:font="HQPB1" w:char="F036"/>
      </w:r>
      <w:r w:rsidRPr="00E846AC">
        <w:rPr>
          <w:rFonts w:cs="Arabic Transparent"/>
          <w:sz w:val="18"/>
          <w:szCs w:val="18"/>
        </w:rPr>
        <w:sym w:font="HQPB5" w:char="F079"/>
      </w:r>
      <w:r w:rsidRPr="00E846AC">
        <w:rPr>
          <w:rFonts w:cs="Arabic Transparent"/>
          <w:sz w:val="18"/>
          <w:szCs w:val="18"/>
        </w:rPr>
        <w:sym w:font="HQPB1" w:char="F099"/>
      </w:r>
      <w:r w:rsidRPr="00E846AC">
        <w:rPr>
          <w:rFonts w:cs="Arabic Transparent"/>
          <w:sz w:val="18"/>
          <w:szCs w:val="18"/>
          <w:rtl/>
        </w:rPr>
        <w:t xml:space="preserve"> </w:t>
      </w:r>
      <w:r w:rsidRPr="00E846AC">
        <w:rPr>
          <w:rFonts w:cs="Arabic Transparent"/>
          <w:sz w:val="18"/>
          <w:szCs w:val="18"/>
        </w:rPr>
        <w:sym w:font="HQPB5" w:char="F074"/>
      </w:r>
      <w:r w:rsidRPr="00E846AC">
        <w:rPr>
          <w:rFonts w:cs="Arabic Transparent"/>
          <w:sz w:val="18"/>
          <w:szCs w:val="18"/>
        </w:rPr>
        <w:sym w:font="HQPB2" w:char="F0FB"/>
      </w:r>
      <w:r w:rsidRPr="00E846AC">
        <w:rPr>
          <w:rFonts w:cs="Arabic Transparent"/>
          <w:sz w:val="18"/>
          <w:szCs w:val="18"/>
        </w:rPr>
        <w:sym w:font="HQPB2" w:char="F0FC"/>
      </w:r>
      <w:r w:rsidRPr="00E846AC">
        <w:rPr>
          <w:rFonts w:cs="Arabic Transparent"/>
          <w:sz w:val="18"/>
          <w:szCs w:val="18"/>
        </w:rPr>
        <w:sym w:font="HQPB4" w:char="F0CF"/>
      </w:r>
      <w:r w:rsidRPr="00E846AC">
        <w:rPr>
          <w:rFonts w:cs="Arabic Transparent"/>
          <w:sz w:val="18"/>
          <w:szCs w:val="18"/>
        </w:rPr>
        <w:sym w:font="HQPB2" w:char="F05A"/>
      </w:r>
      <w:r w:rsidRPr="00E846AC">
        <w:rPr>
          <w:rFonts w:cs="Arabic Transparent"/>
          <w:sz w:val="18"/>
          <w:szCs w:val="18"/>
        </w:rPr>
        <w:sym w:font="HQPB4" w:char="F0CF"/>
      </w:r>
      <w:r w:rsidRPr="00E846AC">
        <w:rPr>
          <w:rFonts w:cs="Arabic Transparent"/>
          <w:sz w:val="18"/>
          <w:szCs w:val="18"/>
        </w:rPr>
        <w:sym w:font="HQPB2" w:char="F042"/>
      </w:r>
      <w:r w:rsidRPr="00E846AC">
        <w:rPr>
          <w:rFonts w:cs="Arabic Transparent"/>
          <w:sz w:val="18"/>
          <w:szCs w:val="18"/>
        </w:rPr>
        <w:sym w:font="HQPB4" w:char="F0F7"/>
      </w:r>
      <w:r w:rsidRPr="00E846AC">
        <w:rPr>
          <w:rFonts w:cs="Arabic Transparent"/>
          <w:sz w:val="18"/>
          <w:szCs w:val="18"/>
        </w:rPr>
        <w:sym w:font="HQPB2" w:char="F073"/>
      </w:r>
      <w:r w:rsidRPr="00E846AC">
        <w:rPr>
          <w:rFonts w:cs="Arabic Transparent"/>
          <w:sz w:val="18"/>
          <w:szCs w:val="18"/>
        </w:rPr>
        <w:sym w:font="HQPB4" w:char="F0DF"/>
      </w:r>
      <w:r w:rsidRPr="00E846AC">
        <w:rPr>
          <w:rFonts w:cs="Arabic Transparent"/>
          <w:sz w:val="18"/>
          <w:szCs w:val="18"/>
        </w:rPr>
        <w:sym w:font="HQPB2" w:char="F04A"/>
      </w:r>
      <w:r w:rsidRPr="00E846AC">
        <w:rPr>
          <w:rFonts w:cs="Arabic Transparent"/>
          <w:sz w:val="18"/>
          <w:szCs w:val="18"/>
        </w:rPr>
        <w:sym w:font="HQPB4" w:char="F0F8"/>
      </w:r>
      <w:r w:rsidRPr="00E846AC">
        <w:rPr>
          <w:rFonts w:cs="Arabic Transparent"/>
          <w:sz w:val="18"/>
          <w:szCs w:val="18"/>
        </w:rPr>
        <w:sym w:font="HQPB2" w:char="F039"/>
      </w:r>
      <w:r w:rsidRPr="00E846AC">
        <w:rPr>
          <w:rFonts w:cs="Arabic Transparent"/>
          <w:sz w:val="18"/>
          <w:szCs w:val="18"/>
        </w:rPr>
        <w:sym w:font="HQPB5" w:char="F024"/>
      </w:r>
      <w:r w:rsidRPr="00E846AC">
        <w:rPr>
          <w:rFonts w:cs="Arabic Transparent"/>
          <w:sz w:val="18"/>
          <w:szCs w:val="18"/>
        </w:rPr>
        <w:sym w:font="HQPB1" w:char="F023"/>
      </w:r>
      <w:r w:rsidRPr="00E846AC">
        <w:rPr>
          <w:rFonts w:cs="Arabic Transparent"/>
          <w:sz w:val="18"/>
          <w:szCs w:val="18"/>
          <w:rtl/>
        </w:rPr>
        <w:t xml:space="preserve"> </w:t>
      </w:r>
      <w:r w:rsidRPr="00E846AC">
        <w:rPr>
          <w:rFonts w:cs="Arabic Transparent"/>
          <w:sz w:val="18"/>
          <w:szCs w:val="18"/>
        </w:rPr>
        <w:sym w:font="HQPB2" w:char="F0BE"/>
      </w:r>
      <w:r w:rsidRPr="00E846AC">
        <w:rPr>
          <w:rFonts w:cs="Arabic Transparent"/>
          <w:sz w:val="18"/>
          <w:szCs w:val="18"/>
        </w:rPr>
        <w:sym w:font="HQPB4" w:char="F0CF"/>
      </w:r>
      <w:r w:rsidRPr="00E846AC">
        <w:rPr>
          <w:rFonts w:cs="Arabic Transparent"/>
          <w:sz w:val="18"/>
          <w:szCs w:val="18"/>
        </w:rPr>
        <w:sym w:font="HQPB3" w:char="F026"/>
      </w:r>
      <w:r w:rsidRPr="00E846AC">
        <w:rPr>
          <w:rFonts w:cs="Arabic Transparent"/>
          <w:sz w:val="18"/>
          <w:szCs w:val="18"/>
        </w:rPr>
        <w:sym w:font="HQPB4" w:char="F0CE"/>
      </w:r>
      <w:r w:rsidRPr="00E846AC">
        <w:rPr>
          <w:rFonts w:cs="Arabic Transparent"/>
          <w:sz w:val="18"/>
          <w:szCs w:val="18"/>
        </w:rPr>
        <w:sym w:font="HQPB4" w:char="F06B"/>
      </w:r>
      <w:r w:rsidRPr="00E846AC">
        <w:rPr>
          <w:rFonts w:cs="Arabic Transparent"/>
          <w:sz w:val="18"/>
          <w:szCs w:val="18"/>
        </w:rPr>
        <w:sym w:font="HQPB3" w:char="F021"/>
      </w:r>
      <w:r w:rsidRPr="00E846AC">
        <w:rPr>
          <w:rFonts w:cs="Arabic Transparent"/>
          <w:sz w:val="18"/>
          <w:szCs w:val="18"/>
        </w:rPr>
        <w:sym w:font="HQPB5" w:char="F075"/>
      </w:r>
      <w:r w:rsidRPr="00E846AC">
        <w:rPr>
          <w:rFonts w:cs="Arabic Transparent"/>
          <w:sz w:val="18"/>
          <w:szCs w:val="18"/>
        </w:rPr>
        <w:sym w:font="HQPB2" w:char="F071"/>
      </w:r>
      <w:r w:rsidRPr="00E846AC">
        <w:rPr>
          <w:rFonts w:cs="Arabic Transparent"/>
          <w:sz w:val="18"/>
          <w:szCs w:val="18"/>
        </w:rPr>
        <w:sym w:font="HQPB4" w:char="F0E7"/>
      </w:r>
      <w:r w:rsidRPr="00E846AC">
        <w:rPr>
          <w:rFonts w:cs="Arabic Transparent"/>
          <w:sz w:val="18"/>
          <w:szCs w:val="18"/>
        </w:rPr>
        <w:sym w:font="HQPB2" w:char="F052"/>
      </w:r>
      <w:r w:rsidRPr="00E846AC">
        <w:rPr>
          <w:rFonts w:cs="Arabic Transparent"/>
          <w:sz w:val="18"/>
          <w:szCs w:val="18"/>
          <w:rtl/>
        </w:rPr>
        <w:t xml:space="preserve"> </w:t>
      </w:r>
      <w:r w:rsidRPr="00E846AC">
        <w:rPr>
          <w:rFonts w:cs="Arabic Transparent"/>
          <w:sz w:val="18"/>
          <w:szCs w:val="18"/>
        </w:rPr>
        <w:sym w:font="HQPB1" w:char="F024"/>
      </w:r>
      <w:r w:rsidRPr="00E846AC">
        <w:rPr>
          <w:rFonts w:cs="Arabic Transparent"/>
          <w:sz w:val="18"/>
          <w:szCs w:val="18"/>
        </w:rPr>
        <w:sym w:font="HQPB5" w:char="F074"/>
      </w:r>
      <w:r w:rsidRPr="00E846AC">
        <w:rPr>
          <w:rFonts w:cs="Arabic Transparent"/>
          <w:sz w:val="18"/>
          <w:szCs w:val="18"/>
        </w:rPr>
        <w:sym w:font="HQPB2" w:char="F042"/>
      </w:r>
      <w:r w:rsidRPr="00E846AC">
        <w:rPr>
          <w:rFonts w:cs="Arabic Transparent"/>
          <w:sz w:val="18"/>
          <w:szCs w:val="18"/>
          <w:rtl/>
        </w:rPr>
        <w:t xml:space="preserve"> </w:t>
      </w:r>
      <w:r w:rsidRPr="00E846AC">
        <w:rPr>
          <w:rFonts w:cs="Arabic Transparent"/>
          <w:sz w:val="18"/>
          <w:szCs w:val="18"/>
        </w:rPr>
        <w:sym w:font="HQPB5" w:char="F034"/>
      </w:r>
      <w:r w:rsidRPr="00E846AC">
        <w:rPr>
          <w:rFonts w:cs="Arabic Transparent"/>
          <w:sz w:val="18"/>
          <w:szCs w:val="18"/>
        </w:rPr>
        <w:sym w:font="HQPB2" w:char="F092"/>
      </w:r>
      <w:r w:rsidRPr="00E846AC">
        <w:rPr>
          <w:rFonts w:cs="Arabic Transparent"/>
          <w:sz w:val="18"/>
          <w:szCs w:val="18"/>
        </w:rPr>
        <w:sym w:font="HQPB4" w:char="F0AF"/>
      </w:r>
      <w:r w:rsidRPr="00E846AC">
        <w:rPr>
          <w:rFonts w:cs="Arabic Transparent"/>
          <w:sz w:val="18"/>
          <w:szCs w:val="18"/>
        </w:rPr>
        <w:sym w:font="HQPB2" w:char="F03C"/>
      </w:r>
      <w:r w:rsidRPr="00E846AC">
        <w:rPr>
          <w:rFonts w:cs="Arabic Transparent"/>
          <w:sz w:val="18"/>
          <w:szCs w:val="18"/>
        </w:rPr>
        <w:sym w:font="HQPB5" w:char="F075"/>
      </w:r>
      <w:r w:rsidRPr="00E846AC">
        <w:rPr>
          <w:rFonts w:cs="Arabic Transparent"/>
          <w:sz w:val="18"/>
          <w:szCs w:val="18"/>
        </w:rPr>
        <w:sym w:font="HQPB2" w:char="F071"/>
      </w:r>
      <w:r w:rsidRPr="00E846AC">
        <w:rPr>
          <w:rFonts w:cs="Arabic Transparent"/>
          <w:sz w:val="18"/>
          <w:szCs w:val="18"/>
        </w:rPr>
        <w:sym w:font="HQPB5" w:char="F073"/>
      </w:r>
      <w:r w:rsidRPr="00E846AC">
        <w:rPr>
          <w:rFonts w:cs="Arabic Transparent"/>
          <w:sz w:val="18"/>
          <w:szCs w:val="18"/>
        </w:rPr>
        <w:sym w:font="HQPB1" w:char="F03F"/>
      </w:r>
      <w:r w:rsidRPr="00E846AC">
        <w:rPr>
          <w:rFonts w:cs="Arabic Transparent"/>
          <w:sz w:val="18"/>
          <w:szCs w:val="18"/>
          <w:rtl/>
        </w:rPr>
        <w:t xml:space="preserve"> </w:t>
      </w:r>
      <w:r w:rsidRPr="00E846AC">
        <w:rPr>
          <w:rFonts w:cs="Arabic Transparent"/>
          <w:sz w:val="18"/>
          <w:szCs w:val="18"/>
        </w:rPr>
        <w:sym w:font="HQPB2" w:char="F0BE"/>
      </w:r>
      <w:r w:rsidRPr="00E846AC">
        <w:rPr>
          <w:rFonts w:cs="Arabic Transparent"/>
          <w:sz w:val="18"/>
          <w:szCs w:val="18"/>
        </w:rPr>
        <w:sym w:font="HQPB4" w:char="F0CF"/>
      </w:r>
      <w:r w:rsidRPr="00E846AC">
        <w:rPr>
          <w:rFonts w:cs="Arabic Transparent"/>
          <w:sz w:val="18"/>
          <w:szCs w:val="18"/>
        </w:rPr>
        <w:sym w:font="HQPB3" w:char="F026"/>
      </w:r>
      <w:r w:rsidRPr="00E846AC">
        <w:rPr>
          <w:rFonts w:cs="Arabic Transparent"/>
          <w:sz w:val="18"/>
          <w:szCs w:val="18"/>
        </w:rPr>
        <w:sym w:font="HQPB4" w:char="F0CE"/>
      </w:r>
      <w:r w:rsidRPr="00E846AC">
        <w:rPr>
          <w:rFonts w:cs="Arabic Transparent"/>
          <w:sz w:val="18"/>
          <w:szCs w:val="18"/>
        </w:rPr>
        <w:sym w:font="HQPB3" w:char="F023"/>
      </w:r>
      <w:r w:rsidRPr="00E846AC">
        <w:rPr>
          <w:rFonts w:cs="Arabic Transparent"/>
          <w:sz w:val="18"/>
          <w:szCs w:val="18"/>
        </w:rPr>
        <w:sym w:font="HQPB4" w:char="F0F3"/>
      </w:r>
      <w:r w:rsidRPr="00E846AC">
        <w:rPr>
          <w:rFonts w:cs="Arabic Transparent"/>
          <w:sz w:val="18"/>
          <w:szCs w:val="18"/>
        </w:rPr>
        <w:sym w:font="HQPB1" w:char="F0C1"/>
      </w:r>
      <w:r w:rsidRPr="00E846AC">
        <w:rPr>
          <w:rFonts w:cs="Arabic Transparent"/>
          <w:sz w:val="18"/>
          <w:szCs w:val="18"/>
        </w:rPr>
        <w:sym w:font="HQPB4" w:char="F0E7"/>
      </w:r>
      <w:r w:rsidRPr="00E846AC">
        <w:rPr>
          <w:rFonts w:cs="Arabic Transparent"/>
          <w:sz w:val="18"/>
          <w:szCs w:val="18"/>
        </w:rPr>
        <w:sym w:font="HQPB2" w:char="F052"/>
      </w:r>
      <w:r w:rsidRPr="00E846AC">
        <w:rPr>
          <w:rFonts w:cs="Arabic Transparent"/>
          <w:sz w:val="18"/>
          <w:szCs w:val="18"/>
        </w:rPr>
        <w:sym w:font="HQPB5" w:char="F075"/>
      </w:r>
      <w:r w:rsidRPr="00E846AC">
        <w:rPr>
          <w:rFonts w:cs="Arabic Transparent"/>
          <w:sz w:val="18"/>
          <w:szCs w:val="18"/>
        </w:rPr>
        <w:sym w:font="HQPB2" w:char="F072"/>
      </w:r>
      <w:r w:rsidRPr="00E846AC">
        <w:rPr>
          <w:rFonts w:cs="Arabic Transparent"/>
          <w:sz w:val="18"/>
          <w:szCs w:val="18"/>
          <w:rtl/>
        </w:rPr>
        <w:t xml:space="preserve"> </w:t>
      </w:r>
      <w:r w:rsidRPr="00E846AC">
        <w:rPr>
          <w:rFonts w:cs="Arabic Transparent"/>
          <w:sz w:val="18"/>
          <w:szCs w:val="18"/>
        </w:rPr>
        <w:sym w:font="HQPB5" w:char="F07A"/>
      </w:r>
      <w:r w:rsidRPr="00E846AC">
        <w:rPr>
          <w:rFonts w:cs="Arabic Transparent"/>
          <w:sz w:val="18"/>
          <w:szCs w:val="18"/>
        </w:rPr>
        <w:sym w:font="HQPB2" w:char="F04E"/>
      </w:r>
      <w:r w:rsidRPr="00E846AC">
        <w:rPr>
          <w:rFonts w:cs="Arabic Transparent"/>
          <w:sz w:val="18"/>
          <w:szCs w:val="18"/>
        </w:rPr>
        <w:sym w:font="HQPB4" w:char="F0A8"/>
      </w:r>
      <w:r w:rsidRPr="00E846AC">
        <w:rPr>
          <w:rFonts w:cs="Arabic Transparent"/>
          <w:sz w:val="18"/>
          <w:szCs w:val="18"/>
        </w:rPr>
        <w:sym w:font="HQPB2" w:char="F059"/>
      </w:r>
      <w:r w:rsidRPr="00E846AC">
        <w:rPr>
          <w:rFonts w:cs="Arabic Transparent"/>
          <w:sz w:val="18"/>
          <w:szCs w:val="18"/>
        </w:rPr>
        <w:sym w:font="HQPB5" w:char="F079"/>
      </w:r>
      <w:r w:rsidRPr="00E846AC">
        <w:rPr>
          <w:rFonts w:cs="Arabic Transparent"/>
          <w:sz w:val="18"/>
          <w:szCs w:val="18"/>
        </w:rPr>
        <w:sym w:font="HQPB2" w:char="F067"/>
      </w:r>
      <w:r w:rsidRPr="00E846AC">
        <w:rPr>
          <w:rFonts w:cs="Arabic Transparent"/>
          <w:sz w:val="18"/>
          <w:szCs w:val="18"/>
        </w:rPr>
        <w:sym w:font="HQPB5" w:char="F079"/>
      </w:r>
      <w:r w:rsidRPr="00E846AC">
        <w:rPr>
          <w:rFonts w:cs="Arabic Transparent"/>
          <w:sz w:val="18"/>
          <w:szCs w:val="18"/>
        </w:rPr>
        <w:sym w:font="HQPB1" w:char="F05F"/>
      </w:r>
      <w:r w:rsidRPr="00E846AC">
        <w:rPr>
          <w:rFonts w:cs="Arabic Transparent"/>
          <w:sz w:val="18"/>
          <w:szCs w:val="18"/>
          <w:rtl/>
        </w:rPr>
        <w:t xml:space="preserve"> </w:t>
      </w:r>
      <w:r w:rsidRPr="00E846AC">
        <w:rPr>
          <w:rFonts w:cs="Arabic Transparent"/>
          <w:sz w:val="18"/>
          <w:szCs w:val="18"/>
        </w:rPr>
        <w:sym w:font="HQPB4" w:char="F028"/>
      </w:r>
      <w:r w:rsidRPr="00E846AC">
        <w:rPr>
          <w:rFonts w:cs="Arabic Transparent"/>
          <w:sz w:val="18"/>
          <w:szCs w:val="18"/>
          <w:rtl/>
        </w:rPr>
        <w:t xml:space="preserve"> </w:t>
      </w:r>
      <w:r w:rsidRPr="00E846AC">
        <w:rPr>
          <w:rFonts w:cs="Arabic Transparent"/>
          <w:sz w:val="18"/>
          <w:szCs w:val="18"/>
        </w:rPr>
        <w:sym w:font="HQPB4" w:char="F0F4"/>
      </w:r>
      <w:r w:rsidRPr="00E846AC">
        <w:rPr>
          <w:rFonts w:cs="Arabic Transparent"/>
          <w:sz w:val="18"/>
          <w:szCs w:val="18"/>
        </w:rPr>
        <w:sym w:font="HQPB1" w:char="F04E"/>
      </w:r>
      <w:r w:rsidRPr="00E846AC">
        <w:rPr>
          <w:rFonts w:cs="Arabic Transparent"/>
          <w:sz w:val="18"/>
          <w:szCs w:val="18"/>
        </w:rPr>
        <w:sym w:font="HQPB5" w:char="F075"/>
      </w:r>
      <w:r w:rsidRPr="00E846AC">
        <w:rPr>
          <w:rFonts w:cs="Arabic Transparent"/>
          <w:sz w:val="18"/>
          <w:szCs w:val="18"/>
        </w:rPr>
        <w:sym w:font="HQPB2" w:char="F0E4"/>
      </w:r>
      <w:r w:rsidRPr="00E846AC">
        <w:rPr>
          <w:rFonts w:cs="Arabic Transparent"/>
          <w:sz w:val="18"/>
          <w:szCs w:val="18"/>
        </w:rPr>
        <w:sym w:font="HQPB5" w:char="F021"/>
      </w:r>
      <w:r w:rsidRPr="00E846AC">
        <w:rPr>
          <w:rFonts w:cs="Arabic Transparent"/>
          <w:sz w:val="18"/>
          <w:szCs w:val="18"/>
        </w:rPr>
        <w:sym w:font="HQPB1" w:char="F024"/>
      </w:r>
      <w:r w:rsidRPr="00E846AC">
        <w:rPr>
          <w:rFonts w:cs="Arabic Transparent"/>
          <w:sz w:val="18"/>
          <w:szCs w:val="18"/>
        </w:rPr>
        <w:sym w:font="HQPB5" w:char="F079"/>
      </w:r>
      <w:r w:rsidRPr="00E846AC">
        <w:rPr>
          <w:rFonts w:cs="Arabic Transparent"/>
          <w:sz w:val="18"/>
          <w:szCs w:val="18"/>
        </w:rPr>
        <w:sym w:font="HQPB1" w:char="F099"/>
      </w:r>
      <w:r w:rsidRPr="00E846AC">
        <w:rPr>
          <w:rFonts w:cs="Arabic Transparent"/>
          <w:sz w:val="18"/>
          <w:szCs w:val="18"/>
        </w:rPr>
        <w:sym w:font="HQPB5" w:char="F075"/>
      </w:r>
      <w:r w:rsidRPr="00E846AC">
        <w:rPr>
          <w:rFonts w:cs="Arabic Transparent"/>
          <w:sz w:val="18"/>
          <w:szCs w:val="18"/>
        </w:rPr>
        <w:sym w:font="HQPB2" w:char="F072"/>
      </w:r>
      <w:r w:rsidRPr="00E846AC">
        <w:rPr>
          <w:rFonts w:cs="Arabic Transparent"/>
          <w:sz w:val="18"/>
          <w:szCs w:val="18"/>
          <w:rtl/>
        </w:rPr>
        <w:t xml:space="preserve"> </w:t>
      </w:r>
      <w:r w:rsidRPr="00E846AC">
        <w:rPr>
          <w:rFonts w:cs="Arabic Transparent"/>
          <w:sz w:val="18"/>
          <w:szCs w:val="18"/>
        </w:rPr>
        <w:sym w:font="HQPB1" w:char="F023"/>
      </w:r>
      <w:r w:rsidRPr="00E846AC">
        <w:rPr>
          <w:rFonts w:cs="Arabic Transparent"/>
          <w:sz w:val="18"/>
          <w:szCs w:val="18"/>
        </w:rPr>
        <w:sym w:font="HQPB4" w:char="F0B7"/>
      </w:r>
      <w:r w:rsidRPr="00E846AC">
        <w:rPr>
          <w:rFonts w:cs="Arabic Transparent"/>
          <w:sz w:val="18"/>
          <w:szCs w:val="18"/>
        </w:rPr>
        <w:sym w:font="HQPB1" w:char="F08E"/>
      </w:r>
      <w:r w:rsidRPr="00E846AC">
        <w:rPr>
          <w:rFonts w:cs="Arabic Transparent"/>
          <w:sz w:val="18"/>
          <w:szCs w:val="18"/>
        </w:rPr>
        <w:sym w:font="HQPB2" w:char="F08D"/>
      </w:r>
      <w:r w:rsidRPr="00E846AC">
        <w:rPr>
          <w:rFonts w:cs="Arabic Transparent"/>
          <w:sz w:val="18"/>
          <w:szCs w:val="18"/>
        </w:rPr>
        <w:sym w:font="HQPB4" w:char="F0C5"/>
      </w:r>
      <w:r w:rsidRPr="00E846AC">
        <w:rPr>
          <w:rFonts w:cs="Arabic Transparent"/>
          <w:sz w:val="18"/>
          <w:szCs w:val="18"/>
        </w:rPr>
        <w:sym w:font="HQPB1" w:char="F0C1"/>
      </w:r>
      <w:r w:rsidRPr="00E846AC">
        <w:rPr>
          <w:rFonts w:cs="Arabic Transparent"/>
          <w:sz w:val="18"/>
          <w:szCs w:val="18"/>
        </w:rPr>
        <w:sym w:font="HQPB5" w:char="F074"/>
      </w:r>
      <w:r w:rsidRPr="00E846AC">
        <w:rPr>
          <w:rFonts w:cs="Arabic Transparent"/>
          <w:sz w:val="18"/>
          <w:szCs w:val="18"/>
        </w:rPr>
        <w:sym w:font="HQPB2" w:char="F042"/>
      </w:r>
      <w:r w:rsidRPr="00E846AC">
        <w:rPr>
          <w:rFonts w:cs="Arabic Transparent" w:hint="cs"/>
          <w:sz w:val="18"/>
          <w:szCs w:val="18"/>
          <w:rtl/>
        </w:rPr>
        <w:t xml:space="preserve"> </w:t>
      </w:r>
      <w:r w:rsidRPr="00E846AC">
        <w:rPr>
          <w:rFonts w:cs="Arabic Transparent"/>
          <w:sz w:val="18"/>
          <w:szCs w:val="18"/>
        </w:rPr>
        <w:sym w:font="HQPB2" w:char="F0C7"/>
      </w:r>
      <w:r w:rsidRPr="00E846AC">
        <w:rPr>
          <w:rFonts w:cs="Arabic Transparent"/>
          <w:sz w:val="18"/>
          <w:szCs w:val="18"/>
        </w:rPr>
        <w:sym w:font="HQPB2" w:char="F0CA"/>
      </w:r>
      <w:r w:rsidRPr="00E846AC">
        <w:rPr>
          <w:rFonts w:cs="Arabic Transparent"/>
          <w:sz w:val="18"/>
          <w:szCs w:val="18"/>
        </w:rPr>
        <w:sym w:font="HQPB2" w:char="F0CA"/>
      </w:r>
      <w:r w:rsidRPr="00E846AC">
        <w:rPr>
          <w:rFonts w:cs="Arabic Transparent"/>
          <w:sz w:val="18"/>
          <w:szCs w:val="18"/>
        </w:rPr>
        <w:sym w:font="HQPB2" w:char="F0CE"/>
      </w:r>
      <w:r w:rsidRPr="00E846AC">
        <w:rPr>
          <w:rFonts w:cs="Arabic Transparent"/>
          <w:sz w:val="18"/>
          <w:szCs w:val="18"/>
        </w:rPr>
        <w:sym w:font="HQPB2" w:char="F0C8"/>
      </w:r>
      <w:r w:rsidRPr="00E846AC">
        <w:rPr>
          <w:rFonts w:cs="Arabic Transparent" w:hint="cs"/>
          <w:sz w:val="4"/>
          <w:szCs w:val="4"/>
          <w:rtl/>
        </w:rPr>
        <w:t xml:space="preserve"> </w:t>
      </w:r>
      <w:r w:rsidRPr="00E846AC">
        <w:rPr>
          <w:rFonts w:ascii="Book Antiqua" w:hAnsi="Book Antiqua" w:cs="Arabic Transparent"/>
          <w:color w:val="000000"/>
          <w:sz w:val="18"/>
          <w:szCs w:val="18"/>
        </w:rPr>
        <w:sym w:font="HQPB2" w:char="F0E1"/>
      </w:r>
    </w:p>
    <w:p w:rsidR="00384D8D" w:rsidRPr="003711D9" w:rsidRDefault="00384D8D" w:rsidP="00384D8D">
      <w:pPr>
        <w:ind w:firstLine="360"/>
        <w:jc w:val="both"/>
        <w:rPr>
          <w:rFonts w:ascii="Book Antiqua" w:hAnsi="Book Antiqua"/>
          <w:sz w:val="20"/>
          <w:szCs w:val="20"/>
        </w:rPr>
      </w:pPr>
      <w:r w:rsidRPr="003711D9">
        <w:rPr>
          <w:rFonts w:ascii="Book Antiqua" w:hAnsi="Book Antiqua" w:cs="Helvetica"/>
          <w:b/>
          <w:bCs/>
          <w:color w:val="000000"/>
          <w:sz w:val="20"/>
          <w:szCs w:val="20"/>
        </w:rPr>
        <w:t>«</w:t>
      </w:r>
      <w:r w:rsidRPr="003711D9">
        <w:rPr>
          <w:rFonts w:ascii="Book Antiqua" w:hAnsi="Book Antiqua" w:cs="Arial"/>
          <w:b/>
          <w:bCs/>
          <w:sz w:val="20"/>
          <w:szCs w:val="20"/>
        </w:rPr>
        <w:t xml:space="preserve">А того, кто воспротивится посланнику после того, как ему стал ясен прямой путь, и </w:t>
      </w:r>
      <w:r w:rsidRPr="003711D9">
        <w:rPr>
          <w:rFonts w:ascii="Book Antiqua" w:hAnsi="Book Antiqua" w:cs="Arial"/>
          <w:b/>
          <w:bCs/>
          <w:sz w:val="20"/>
          <w:szCs w:val="20"/>
          <w:u w:val="single"/>
        </w:rPr>
        <w:t>последует не путем верующих</w:t>
      </w:r>
      <w:r w:rsidRPr="003711D9">
        <w:rPr>
          <w:rFonts w:ascii="Book Antiqua" w:hAnsi="Book Antiqua" w:cs="Arial"/>
          <w:b/>
          <w:bCs/>
          <w:sz w:val="20"/>
          <w:szCs w:val="20"/>
        </w:rPr>
        <w:t>, Мы направим туда, куда он обратился, и сожжем в Геенне. Как же скверно это место прибытия!»</w:t>
      </w:r>
      <w:r w:rsidRPr="003711D9">
        <w:rPr>
          <w:rFonts w:ascii="Book Antiqua" w:hAnsi="Book Antiqua" w:cs="Arial"/>
          <w:sz w:val="20"/>
          <w:szCs w:val="20"/>
        </w:rPr>
        <w:t xml:space="preserve"> </w:t>
      </w:r>
      <w:r w:rsidRPr="003711D9">
        <w:rPr>
          <w:rFonts w:ascii="Book Antiqua" w:hAnsi="Book Antiqua" w:cs="Arial"/>
          <w:sz w:val="16"/>
          <w:szCs w:val="16"/>
        </w:rPr>
        <w:t>(ан-Ниса 4: 115).</w:t>
      </w:r>
    </w:p>
  </w:footnote>
  <w:footnote w:id="68">
    <w:p w:rsidR="00384D8D" w:rsidRPr="003F4703" w:rsidRDefault="00384D8D" w:rsidP="00384D8D">
      <w:pPr>
        <w:ind w:firstLine="360"/>
        <w:jc w:val="both"/>
        <w:rPr>
          <w:rFonts w:ascii="Book Antiqua" w:hAnsi="Book Antiqua"/>
          <w:sz w:val="20"/>
          <w:szCs w:val="20"/>
        </w:rPr>
      </w:pPr>
      <w:r w:rsidRPr="00A822A0">
        <w:rPr>
          <w:rStyle w:val="a7"/>
          <w:rFonts w:ascii="Bookman Old Style" w:hAnsi="Bookman Old Style"/>
          <w:sz w:val="22"/>
          <w:szCs w:val="22"/>
        </w:rPr>
        <w:footnoteRef/>
      </w:r>
      <w:r w:rsidRPr="00A822A0">
        <w:rPr>
          <w:rFonts w:ascii="Book Antiqua" w:hAnsi="Book Antiqua"/>
          <w:sz w:val="20"/>
          <w:szCs w:val="20"/>
        </w:rPr>
        <w:t xml:space="preserve"> </w:t>
      </w:r>
      <w:r w:rsidRPr="00A938E5">
        <w:rPr>
          <w:rFonts w:ascii="Book Antiqua" w:hAnsi="Book Antiqua"/>
          <w:sz w:val="20"/>
          <w:szCs w:val="20"/>
        </w:rPr>
        <w:t xml:space="preserve">Последователи этих людей заявляют о том, что немало тех, кто подобно Сайду Кутбу, аль-Маудуди и Хасану аль-Банне допустил множество ошибок, так зачем же делать акцент именно на них? На самом же деле акцент на них сделали их последователи, пытаясь всячески оправдать их грубые идеологические ошибки. Что же касается ученых, </w:t>
      </w:r>
      <w:r>
        <w:rPr>
          <w:rFonts w:ascii="Book Antiqua" w:hAnsi="Book Antiqua"/>
          <w:sz w:val="20"/>
          <w:szCs w:val="20"/>
        </w:rPr>
        <w:t xml:space="preserve">то </w:t>
      </w:r>
      <w:r w:rsidRPr="00A938E5">
        <w:rPr>
          <w:rFonts w:ascii="Book Antiqua" w:hAnsi="Book Antiqua"/>
          <w:sz w:val="20"/>
          <w:szCs w:val="20"/>
        </w:rPr>
        <w:t xml:space="preserve">естественно, что они делают опровержение именно тем, за кем в его заблуждении следует множество людей. Зачем делать опровержение заблудшему, за ошибками которого никто не следует? Опровержение необходимо делать именно тем, кто имеет множество последователей. И как раз из книг таких идеологов как Сайд Кутб, аль-Маудуди и Хасан аль-Банна и берут себе убеждения и программы современные течения и джама’аты. Прекрасно говорили обладающие знанием об этой смуте: </w:t>
      </w:r>
      <w:r w:rsidRPr="003F4703">
        <w:rPr>
          <w:rFonts w:ascii="Book Antiqua" w:hAnsi="Book Antiqua"/>
          <w:sz w:val="20"/>
          <w:szCs w:val="20"/>
        </w:rPr>
        <w:t>«Если бы они ушли из мира этого со своими книгами в могилу, то мы</w:t>
      </w:r>
      <w:r>
        <w:rPr>
          <w:rFonts w:ascii="Book Antiqua" w:hAnsi="Book Antiqua"/>
          <w:sz w:val="20"/>
          <w:szCs w:val="20"/>
        </w:rPr>
        <w:t xml:space="preserve"> не</w:t>
      </w:r>
      <w:r w:rsidRPr="003F4703">
        <w:rPr>
          <w:rFonts w:ascii="Book Antiqua" w:hAnsi="Book Antiqua"/>
          <w:sz w:val="20"/>
          <w:szCs w:val="20"/>
        </w:rPr>
        <w:t xml:space="preserve"> упоминали бы их заблуждения».</w:t>
      </w:r>
    </w:p>
  </w:footnote>
  <w:footnote w:id="69">
    <w:p w:rsidR="00384D8D" w:rsidRPr="00440D00" w:rsidRDefault="00384D8D" w:rsidP="00384D8D">
      <w:pPr>
        <w:pStyle w:val="a3"/>
        <w:ind w:firstLine="360"/>
        <w:jc w:val="both"/>
        <w:rPr>
          <w:rFonts w:ascii="Book Antiqua" w:hAnsi="Book Antiqua"/>
        </w:rPr>
      </w:pPr>
      <w:r w:rsidRPr="00440D00">
        <w:rPr>
          <w:rStyle w:val="a7"/>
          <w:rFonts w:ascii="Bookman Old Style" w:hAnsi="Bookman Old Style"/>
          <w:sz w:val="22"/>
          <w:szCs w:val="22"/>
        </w:rPr>
        <w:footnoteRef/>
      </w:r>
      <w:r w:rsidRPr="00440D00">
        <w:rPr>
          <w:rFonts w:ascii="Book Antiqua" w:hAnsi="Book Antiqua"/>
        </w:rPr>
        <w:t xml:space="preserve"> Люди распространяющие подобные утверждения, наверное, даже не задумываются, что джихад отрицать не будет ни один здравомыслящий мусульманин, имеющий хотя бы элементарные познания в р</w:t>
      </w:r>
      <w:r w:rsidRPr="00440D00">
        <w:rPr>
          <w:rFonts w:ascii="Book Antiqua" w:hAnsi="Book Antiqua"/>
        </w:rPr>
        <w:t>е</w:t>
      </w:r>
      <w:r w:rsidRPr="00440D00">
        <w:rPr>
          <w:rFonts w:ascii="Book Antiqua" w:hAnsi="Book Antiqua"/>
        </w:rPr>
        <w:t>лигии, не говоря уже об ученном, ведь</w:t>
      </w:r>
      <w:r>
        <w:rPr>
          <w:rFonts w:ascii="Book Antiqua" w:hAnsi="Book Antiqua"/>
        </w:rPr>
        <w:t xml:space="preserve"> о джихаде сказано во многочисленных аятах и хадисах, а</w:t>
      </w:r>
      <w:r w:rsidRPr="00440D00">
        <w:rPr>
          <w:rFonts w:ascii="Book Antiqua" w:hAnsi="Book Antiqua"/>
        </w:rPr>
        <w:t xml:space="preserve"> отрицание </w:t>
      </w:r>
      <w:r>
        <w:rPr>
          <w:rFonts w:ascii="Book Antiqua" w:hAnsi="Book Antiqua"/>
        </w:rPr>
        <w:t>этого является</w:t>
      </w:r>
      <w:r w:rsidRPr="00440D00">
        <w:rPr>
          <w:rFonts w:ascii="Book Antiqua" w:hAnsi="Book Antiqua"/>
        </w:rPr>
        <w:t xml:space="preserve"> </w:t>
      </w:r>
      <w:r w:rsidRPr="00A822A0">
        <w:rPr>
          <w:rFonts w:ascii="Book Antiqua" w:hAnsi="Book Antiqua"/>
        </w:rPr>
        <w:t>неверие</w:t>
      </w:r>
      <w:r>
        <w:rPr>
          <w:rFonts w:ascii="Book Antiqua" w:hAnsi="Book Antiqua"/>
        </w:rPr>
        <w:t>м</w:t>
      </w:r>
      <w:r w:rsidRPr="00A822A0">
        <w:rPr>
          <w:rFonts w:ascii="Book Antiqua" w:hAnsi="Book Antiqua"/>
        </w:rPr>
        <w:t>! Однако для невежественных людей, неодобрение учеными нечестия под именем джихада</w:t>
      </w:r>
      <w:r>
        <w:rPr>
          <w:rFonts w:ascii="Book Antiqua" w:hAnsi="Book Antiqua"/>
        </w:rPr>
        <w:t xml:space="preserve"> или указание на то, что джихад имеет свои условия, без которых его быть не может,</w:t>
      </w:r>
      <w:r w:rsidRPr="00A822A0">
        <w:rPr>
          <w:rFonts w:ascii="Book Antiqua" w:hAnsi="Book Antiqua"/>
        </w:rPr>
        <w:t xml:space="preserve"> является его отрицанием. Также дело обстоит и с аль-джама’а</w:t>
      </w:r>
      <w:r w:rsidRPr="00A822A0">
        <w:rPr>
          <w:rFonts w:ascii="Book Antiqua" w:hAnsi="Book Antiqua"/>
          <w:lang w:bidi="ar-EG"/>
        </w:rPr>
        <w:t>. Шейх аль-Мадхали никогда не отрицал наличие в Исламе аль-джама’а, поскольку</w:t>
      </w:r>
      <w:r w:rsidRPr="00440D00">
        <w:rPr>
          <w:rFonts w:ascii="Book Antiqua" w:hAnsi="Book Antiqua"/>
          <w:lang w:bidi="ar-EG"/>
        </w:rPr>
        <w:t xml:space="preserve"> об этом сообщил пророк </w:t>
      </w:r>
      <w:r w:rsidRPr="00440D00">
        <w:rPr>
          <w:rFonts w:ascii="AGA Arabesque" w:hAnsi="AGA Arabesque" w:cs="AGHlvCyrillic"/>
          <w:sz w:val="22"/>
          <w:szCs w:val="22"/>
        </w:rPr>
        <w:t></w:t>
      </w:r>
      <w:r w:rsidRPr="00440D00">
        <w:rPr>
          <w:rFonts w:ascii="Book Antiqua" w:hAnsi="Book Antiqua"/>
          <w:lang w:bidi="ar-EG"/>
        </w:rPr>
        <w:t>. Однако он, как и все ученые ахлю-Сунна,</w:t>
      </w:r>
      <w:r w:rsidRPr="00440D00">
        <w:rPr>
          <w:rFonts w:ascii="Book Antiqua" w:hAnsi="Book Antiqua"/>
        </w:rPr>
        <w:t xml:space="preserve"> отрицает лишь создание многочисленных группировок и сект, именующие себя как аль-джама‘а.</w:t>
      </w:r>
    </w:p>
  </w:footnote>
  <w:footnote w:id="70">
    <w:p w:rsidR="00384D8D" w:rsidRPr="001753AA" w:rsidRDefault="00384D8D" w:rsidP="00384D8D">
      <w:pPr>
        <w:ind w:firstLine="360"/>
        <w:jc w:val="thaiDistribute"/>
        <w:rPr>
          <w:rFonts w:ascii="Book Antiqua" w:hAnsi="Book Antiqua"/>
          <w:sz w:val="16"/>
          <w:szCs w:val="16"/>
        </w:rPr>
      </w:pPr>
      <w:r w:rsidRPr="00D114AE">
        <w:rPr>
          <w:rStyle w:val="a7"/>
          <w:rFonts w:ascii="Bookman Old Style" w:hAnsi="Bookman Old Style"/>
          <w:sz w:val="22"/>
          <w:szCs w:val="22"/>
        </w:rPr>
        <w:footnoteRef/>
      </w:r>
      <w:r w:rsidRPr="00D114AE">
        <w:t xml:space="preserve"> </w:t>
      </w:r>
      <w:r w:rsidRPr="001753AA">
        <w:rPr>
          <w:rFonts w:ascii="Book Antiqua" w:hAnsi="Book Antiqua"/>
          <w:sz w:val="20"/>
          <w:szCs w:val="20"/>
        </w:rPr>
        <w:t xml:space="preserve">Некоторые доходят до откровенной лжи и, не боясь Аллаха, говорят о том, что шейх аль-Альбани, Ибн Баз, Ибн ‘Усаймин и другие ученые хвалили шейха </w:t>
      </w:r>
      <w:r>
        <w:rPr>
          <w:rFonts w:ascii="Book Antiqua" w:hAnsi="Book Antiqua"/>
          <w:sz w:val="20"/>
          <w:szCs w:val="20"/>
        </w:rPr>
        <w:t>аль-</w:t>
      </w:r>
      <w:r w:rsidRPr="001753AA">
        <w:rPr>
          <w:rFonts w:ascii="Book Antiqua" w:hAnsi="Book Antiqua"/>
          <w:sz w:val="20"/>
          <w:szCs w:val="20"/>
        </w:rPr>
        <w:t>Мадхали</w:t>
      </w:r>
      <w:r>
        <w:rPr>
          <w:rFonts w:ascii="Book Antiqua" w:hAnsi="Book Antiqua"/>
          <w:sz w:val="20"/>
          <w:szCs w:val="20"/>
        </w:rPr>
        <w:t>,</w:t>
      </w:r>
      <w:r w:rsidRPr="001753AA">
        <w:rPr>
          <w:rFonts w:ascii="Book Antiqua" w:hAnsi="Book Antiqua"/>
          <w:sz w:val="20"/>
          <w:szCs w:val="20"/>
        </w:rPr>
        <w:t xml:space="preserve"> когда он не заблуждался. Однако после их смерти он сошел с прямого пути. Эту глупую ложь можно легко опровергнуть тем, что как раз при жизни этих ученых и начались обвинения и клевета в адрес шейха </w:t>
      </w:r>
      <w:r>
        <w:rPr>
          <w:rFonts w:ascii="Book Antiqua" w:hAnsi="Book Antiqua"/>
          <w:sz w:val="20"/>
          <w:szCs w:val="20"/>
        </w:rPr>
        <w:t>аль-</w:t>
      </w:r>
      <w:r w:rsidRPr="001753AA">
        <w:rPr>
          <w:rFonts w:ascii="Book Antiqua" w:hAnsi="Book Antiqua"/>
          <w:sz w:val="20"/>
          <w:szCs w:val="20"/>
        </w:rPr>
        <w:t xml:space="preserve">Мадхали, в связи с чем так часто многие студенты и спрашивали этих имамов о нем. А также достаточно того, что такие ученые </w:t>
      </w:r>
      <w:r w:rsidRPr="001753AA">
        <w:rPr>
          <w:rFonts w:ascii="Book Antiqua" w:hAnsi="Book Antiqua" w:cs="Arial"/>
          <w:sz w:val="20"/>
          <w:szCs w:val="20"/>
        </w:rPr>
        <w:t>как Салих аль-Фаузан, ‘Абдуль-‘Азиз ар-Раджихи, Салих ас-Сухайми, ‘Убайд аль-Джабри, Ахмад ан-Наджми, ‘Абду</w:t>
      </w:r>
      <w:r w:rsidRPr="001753AA">
        <w:rPr>
          <w:rFonts w:ascii="Book Antiqua" w:hAnsi="Book Antiqua" w:cs="Arial"/>
          <w:sz w:val="20"/>
          <w:szCs w:val="20"/>
        </w:rPr>
        <w:t>л</w:t>
      </w:r>
      <w:r w:rsidRPr="001753AA">
        <w:rPr>
          <w:rFonts w:ascii="Book Antiqua" w:hAnsi="Book Antiqua" w:cs="Arial"/>
          <w:sz w:val="20"/>
          <w:szCs w:val="20"/>
        </w:rPr>
        <w:t>лах ас-Сабиль, Салих аль-Люхайдан и другие ученые отзывались и</w:t>
      </w:r>
      <w:r w:rsidRPr="001753AA">
        <w:rPr>
          <w:rFonts w:ascii="Book Antiqua" w:hAnsi="Book Antiqua"/>
          <w:sz w:val="20"/>
          <w:szCs w:val="20"/>
        </w:rPr>
        <w:t xml:space="preserve"> </w:t>
      </w:r>
      <w:r w:rsidRPr="001753AA">
        <w:rPr>
          <w:rFonts w:ascii="Book Antiqua" w:hAnsi="Book Antiqua" w:cs="Arial"/>
          <w:sz w:val="20"/>
          <w:szCs w:val="20"/>
        </w:rPr>
        <w:t>отзываются по сей день о шейхе аль-Мадхали с почтением и уважением, говоря, что ‘акъида и манхадж его правильные.</w:t>
      </w:r>
    </w:p>
  </w:footnote>
  <w:footnote w:id="71">
    <w:p w:rsidR="00384D8D" w:rsidRPr="00277EB6" w:rsidRDefault="00384D8D" w:rsidP="00384D8D">
      <w:pPr>
        <w:pStyle w:val="a3"/>
        <w:ind w:firstLine="360"/>
        <w:jc w:val="both"/>
        <w:rPr>
          <w:rFonts w:ascii="Book Antiqua" w:hAnsi="Book Antiqua"/>
        </w:rPr>
      </w:pPr>
      <w:r w:rsidRPr="00277EB6">
        <w:rPr>
          <w:rStyle w:val="a7"/>
          <w:rFonts w:ascii="Bookman Old Style" w:hAnsi="Bookman Old Style"/>
          <w:sz w:val="22"/>
          <w:szCs w:val="22"/>
        </w:rPr>
        <w:footnoteRef/>
      </w:r>
      <w:r w:rsidRPr="00277EB6">
        <w:rPr>
          <w:rFonts w:ascii="Book Antiqua" w:hAnsi="Book Antiqua"/>
        </w:rPr>
        <w:t xml:space="preserve"> Хадисы, в которых сказано: </w:t>
      </w:r>
      <w:r w:rsidRPr="00277EB6">
        <w:rPr>
          <w:rFonts w:ascii="Book Antiqua" w:hAnsi="Book Antiqua"/>
          <w:b/>
          <w:bCs/>
          <w:i/>
          <w:iCs/>
        </w:rPr>
        <w:t>«не из нас»</w:t>
      </w:r>
      <w:r w:rsidRPr="00277EB6">
        <w:rPr>
          <w:rFonts w:ascii="Book Antiqua" w:hAnsi="Book Antiqua"/>
        </w:rPr>
        <w:t xml:space="preserve"> указывают на тяжесть греха, о котором </w:t>
      </w:r>
      <w:r>
        <w:rPr>
          <w:rFonts w:ascii="Book Antiqua" w:hAnsi="Book Antiqua"/>
        </w:rPr>
        <w:t>идет речь</w:t>
      </w:r>
      <w:r w:rsidRPr="00277EB6">
        <w:rPr>
          <w:rFonts w:ascii="Book Antiqua" w:hAnsi="Book Antiqua"/>
        </w:rPr>
        <w:t>.</w:t>
      </w:r>
    </w:p>
  </w:footnote>
  <w:footnote w:id="72">
    <w:p w:rsidR="00384D8D" w:rsidRPr="00277EB6" w:rsidRDefault="00384D8D" w:rsidP="00384D8D">
      <w:pPr>
        <w:ind w:firstLine="360"/>
        <w:jc w:val="both"/>
        <w:rPr>
          <w:rFonts w:ascii="Book Antiqua" w:hAnsi="Book Antiqua"/>
          <w:sz w:val="16"/>
          <w:szCs w:val="16"/>
        </w:rPr>
      </w:pPr>
      <w:r w:rsidRPr="00277EB6">
        <w:rPr>
          <w:rStyle w:val="a7"/>
          <w:rFonts w:ascii="Bookman Old Style" w:hAnsi="Bookman Old Style"/>
          <w:sz w:val="22"/>
          <w:szCs w:val="22"/>
        </w:rPr>
        <w:footnoteRef/>
      </w:r>
      <w:r w:rsidRPr="001151F3">
        <w:t xml:space="preserve"> </w:t>
      </w:r>
      <w:r w:rsidRPr="00277EB6">
        <w:rPr>
          <w:rFonts w:ascii="Book Antiqua" w:hAnsi="Book Antiqua"/>
          <w:sz w:val="20"/>
          <w:szCs w:val="20"/>
        </w:rPr>
        <w:t xml:space="preserve">Имам аль-Фудайль ибн ‘Ийяд – великий имам своего времени, который отличился своей суровостью по отношению к приверженцам нововведений. Он говорил: </w:t>
      </w:r>
      <w:r w:rsidRPr="00277EB6">
        <w:rPr>
          <w:rFonts w:ascii="Book Antiqua" w:hAnsi="Book Antiqua" w:cs="Arial Narrow"/>
          <w:i/>
          <w:iCs/>
          <w:color w:val="000000"/>
          <w:sz w:val="20"/>
          <w:szCs w:val="20"/>
        </w:rPr>
        <w:t>“Дела того, кто будет любить приверженца ново</w:t>
      </w:r>
      <w:r w:rsidRPr="00277EB6">
        <w:rPr>
          <w:rFonts w:ascii="Book Antiqua" w:hAnsi="Book Antiqua" w:cs="Arial Narrow"/>
          <w:i/>
          <w:iCs/>
          <w:color w:val="000000"/>
          <w:sz w:val="20"/>
          <w:szCs w:val="20"/>
        </w:rPr>
        <w:t>в</w:t>
      </w:r>
      <w:r w:rsidRPr="00277EB6">
        <w:rPr>
          <w:rFonts w:ascii="Book Antiqua" w:hAnsi="Book Antiqua" w:cs="Arial Narrow"/>
          <w:i/>
          <w:iCs/>
          <w:color w:val="000000"/>
          <w:sz w:val="20"/>
          <w:szCs w:val="20"/>
        </w:rPr>
        <w:t>ведений, Аллах сделает тщетными и выведет свет Ислама из его сердца!”</w:t>
      </w:r>
      <w:r w:rsidRPr="00277EB6">
        <w:rPr>
          <w:rFonts w:ascii="Book Antiqua" w:hAnsi="Book Antiqua" w:cs="Arial Narrow"/>
          <w:color w:val="000000"/>
          <w:sz w:val="20"/>
          <w:szCs w:val="20"/>
        </w:rPr>
        <w:t xml:space="preserve"> </w:t>
      </w:r>
      <w:r w:rsidRPr="00277EB6">
        <w:rPr>
          <w:rFonts w:ascii="Book Antiqua" w:hAnsi="Book Antiqua" w:cs="Arial Narrow"/>
          <w:color w:val="000000"/>
          <w:sz w:val="16"/>
          <w:szCs w:val="16"/>
        </w:rPr>
        <w:t>аль</w:t>
      </w:r>
      <w:r>
        <w:rPr>
          <w:rFonts w:ascii="Book Antiqua" w:hAnsi="Book Antiqua" w:cs="Arial Narrow"/>
          <w:color w:val="000000"/>
          <w:sz w:val="16"/>
          <w:szCs w:val="16"/>
        </w:rPr>
        <w:t>-Лялякаи 263, Абу Ну’айм 8/103.</w:t>
      </w:r>
    </w:p>
  </w:footnote>
  <w:footnote w:id="73">
    <w:p w:rsidR="00384D8D" w:rsidRPr="0042185B" w:rsidRDefault="00384D8D" w:rsidP="00384D8D">
      <w:pPr>
        <w:pStyle w:val="a3"/>
        <w:ind w:firstLine="360"/>
        <w:jc w:val="both"/>
        <w:rPr>
          <w:rFonts w:ascii="Book Antiqua" w:hAnsi="Book Antiqua"/>
          <w:iCs/>
        </w:rPr>
      </w:pPr>
      <w:r w:rsidRPr="000F5B7F">
        <w:rPr>
          <w:rStyle w:val="a7"/>
          <w:rFonts w:ascii="Bookman Old Style" w:hAnsi="Bookman Old Style"/>
          <w:sz w:val="22"/>
          <w:szCs w:val="22"/>
        </w:rPr>
        <w:footnoteRef/>
      </w:r>
      <w:r w:rsidRPr="0042185B">
        <w:rPr>
          <w:rFonts w:ascii="Book Antiqua" w:hAnsi="Book Antiqua"/>
        </w:rPr>
        <w:t xml:space="preserve"> </w:t>
      </w:r>
      <w:r w:rsidRPr="0039488E">
        <w:rPr>
          <w:rFonts w:ascii="Book Antiqua" w:hAnsi="Book Antiqua"/>
          <w:iCs/>
        </w:rPr>
        <w:t xml:space="preserve">Суфьян ас-Саури – </w:t>
      </w:r>
      <w:r>
        <w:rPr>
          <w:rFonts w:ascii="Book Antiqua" w:hAnsi="Book Antiqua"/>
          <w:iCs/>
        </w:rPr>
        <w:t>последователь последователей сподвижников (</w:t>
      </w:r>
      <w:r w:rsidRPr="0039488E">
        <w:rPr>
          <w:rFonts w:ascii="Book Antiqua" w:hAnsi="Book Antiqua"/>
          <w:iCs/>
        </w:rPr>
        <w:t>таби-таби’ин</w:t>
      </w:r>
      <w:r>
        <w:rPr>
          <w:rFonts w:ascii="Book Antiqua" w:hAnsi="Book Antiqua"/>
          <w:iCs/>
        </w:rPr>
        <w:t>)</w:t>
      </w:r>
      <w:r w:rsidRPr="0039488E">
        <w:rPr>
          <w:rFonts w:ascii="Book Antiqua" w:hAnsi="Book Antiqua"/>
          <w:iCs/>
        </w:rPr>
        <w:t>, великий имам сво</w:t>
      </w:r>
      <w:r w:rsidRPr="0039488E">
        <w:rPr>
          <w:rFonts w:ascii="Book Antiqua" w:hAnsi="Book Antiqua"/>
          <w:iCs/>
        </w:rPr>
        <w:t>е</w:t>
      </w:r>
      <w:r w:rsidRPr="0039488E">
        <w:rPr>
          <w:rFonts w:ascii="Book Antiqua" w:hAnsi="Book Antiqua"/>
          <w:iCs/>
        </w:rPr>
        <w:t>го времени, вокруг которого сформировалась религиозно-правовая школа, однако не получившая такого же большого распространения, как четыре известных нам мазхаба.</w:t>
      </w:r>
      <w:r w:rsidRPr="0042185B">
        <w:rPr>
          <w:rFonts w:ascii="Book Antiqua" w:hAnsi="Book Antiqua"/>
          <w:iCs/>
        </w:rPr>
        <w:t xml:space="preserve">  </w:t>
      </w:r>
    </w:p>
  </w:footnote>
  <w:footnote w:id="74">
    <w:p w:rsidR="00384D8D" w:rsidRPr="0042185B" w:rsidRDefault="00384D8D" w:rsidP="00384D8D">
      <w:pPr>
        <w:shd w:val="clear" w:color="auto" w:fill="FFFFFF"/>
        <w:spacing w:before="5"/>
        <w:ind w:left="5" w:right="34" w:firstLine="355"/>
        <w:jc w:val="both"/>
        <w:rPr>
          <w:rFonts w:ascii="Book Antiqua" w:hAnsi="Book Antiqua"/>
          <w:sz w:val="20"/>
          <w:szCs w:val="20"/>
        </w:rPr>
      </w:pPr>
      <w:r w:rsidRPr="00246B39">
        <w:rPr>
          <w:rStyle w:val="a7"/>
          <w:rFonts w:ascii="Bookman Old Style" w:hAnsi="Bookman Old Style"/>
          <w:sz w:val="22"/>
          <w:szCs w:val="22"/>
        </w:rPr>
        <w:footnoteRef/>
      </w:r>
      <w:r w:rsidRPr="0042185B">
        <w:rPr>
          <w:rFonts w:ascii="Book Antiqua" w:hAnsi="Book Antiqua"/>
          <w:sz w:val="20"/>
          <w:szCs w:val="20"/>
        </w:rPr>
        <w:t xml:space="preserve"> Об этой молитве сказано во многих достоверных хадисах, которые приводят имамы Ахмад 4/41, </w:t>
      </w:r>
      <w:r w:rsidRPr="0042185B">
        <w:rPr>
          <w:rFonts w:ascii="Book Antiqua" w:hAnsi="Book Antiqua"/>
          <w:color w:val="000000"/>
          <w:spacing w:val="1"/>
          <w:sz w:val="20"/>
          <w:szCs w:val="20"/>
        </w:rPr>
        <w:t>аль-Бухари 1027, Муслим 894,  Абу Дауд 1165, ат-Тирмизи 555, ан-Насаи 1/226 и др.</w:t>
      </w:r>
    </w:p>
  </w:footnote>
  <w:footnote w:id="75">
    <w:p w:rsidR="00384D8D" w:rsidRPr="00537F2B" w:rsidRDefault="00384D8D" w:rsidP="00384D8D">
      <w:pPr>
        <w:pStyle w:val="a3"/>
        <w:ind w:firstLine="360"/>
        <w:jc w:val="both"/>
        <w:rPr>
          <w:rFonts w:ascii="Book Antiqua" w:hAnsi="Book Antiqua"/>
          <w:sz w:val="16"/>
          <w:szCs w:val="16"/>
        </w:rPr>
      </w:pPr>
      <w:r w:rsidRPr="00865001">
        <w:rPr>
          <w:rStyle w:val="a7"/>
          <w:rFonts w:ascii="Bookman Old Style" w:hAnsi="Bookman Old Style"/>
          <w:sz w:val="22"/>
          <w:szCs w:val="22"/>
        </w:rPr>
        <w:footnoteRef/>
      </w:r>
      <w:r w:rsidRPr="00080DCD">
        <w:rPr>
          <w:rFonts w:ascii="Book Antiqua" w:hAnsi="Book Antiqua"/>
          <w:sz w:val="22"/>
          <w:szCs w:val="22"/>
        </w:rPr>
        <w:t xml:space="preserve"> </w:t>
      </w:r>
      <w:r>
        <w:rPr>
          <w:rFonts w:ascii="Book Antiqua" w:hAnsi="Book Antiqua"/>
        </w:rPr>
        <w:t xml:space="preserve">Имам ан-Науауи сказал: </w:t>
      </w:r>
      <w:r w:rsidRPr="00537F2B">
        <w:rPr>
          <w:rFonts w:ascii="Book Antiqua" w:hAnsi="Book Antiqua"/>
          <w:i/>
          <w:iCs/>
        </w:rPr>
        <w:t>“Ученые говорят: «Мусульмане единогласны в том, что в хадисе речь идет о судье-ученом (</w:t>
      </w:r>
      <w:r>
        <w:rPr>
          <w:rFonts w:ascii="Book Antiqua" w:hAnsi="Book Antiqua"/>
          <w:i/>
          <w:iCs/>
        </w:rPr>
        <w:t>ахлюль-иджтихад</w:t>
      </w:r>
      <w:r w:rsidRPr="00537F2B">
        <w:rPr>
          <w:rFonts w:ascii="Book Antiqua" w:hAnsi="Book Antiqua"/>
          <w:i/>
          <w:iCs/>
        </w:rPr>
        <w:t>)</w:t>
      </w:r>
      <w:r>
        <w:rPr>
          <w:rFonts w:ascii="Book Antiqua" w:hAnsi="Book Antiqua"/>
          <w:i/>
          <w:iCs/>
        </w:rPr>
        <w:t>.</w:t>
      </w:r>
      <w:r w:rsidRPr="00537F2B">
        <w:rPr>
          <w:rFonts w:ascii="Book Antiqua" w:hAnsi="Book Antiqua"/>
          <w:i/>
          <w:iCs/>
        </w:rPr>
        <w:t xml:space="preserve"> Что</w:t>
      </w:r>
      <w:r>
        <w:rPr>
          <w:rFonts w:ascii="Book Antiqua" w:hAnsi="Book Antiqua"/>
          <w:i/>
          <w:iCs/>
        </w:rPr>
        <w:t xml:space="preserve"> же</w:t>
      </w:r>
      <w:r w:rsidRPr="00537F2B">
        <w:rPr>
          <w:rFonts w:ascii="Book Antiqua" w:hAnsi="Book Antiqua"/>
          <w:i/>
          <w:iCs/>
        </w:rPr>
        <w:t xml:space="preserve"> касается того, </w:t>
      </w:r>
      <w:r w:rsidRPr="002D0A26">
        <w:rPr>
          <w:rFonts w:ascii="Book Antiqua" w:hAnsi="Book Antiqua"/>
          <w:i/>
          <w:iCs/>
          <w:color w:val="003300"/>
        </w:rPr>
        <w:t>кто не относится к их числу</w:t>
      </w:r>
      <w:r w:rsidRPr="00537F2B">
        <w:rPr>
          <w:rFonts w:ascii="Book Antiqua" w:hAnsi="Book Antiqua"/>
          <w:i/>
          <w:iCs/>
        </w:rPr>
        <w:t>, то если он вынесет какое-либо решени</w:t>
      </w:r>
      <w:r>
        <w:rPr>
          <w:rFonts w:ascii="Book Antiqua" w:hAnsi="Book Antiqua"/>
          <w:i/>
          <w:iCs/>
        </w:rPr>
        <w:t>е</w:t>
      </w:r>
      <w:r w:rsidRPr="00537F2B">
        <w:rPr>
          <w:rFonts w:ascii="Book Antiqua" w:hAnsi="Book Antiqua"/>
          <w:i/>
          <w:iCs/>
        </w:rPr>
        <w:t>, то нет ему награды</w:t>
      </w:r>
      <w:r>
        <w:rPr>
          <w:rFonts w:ascii="Book Antiqua" w:hAnsi="Book Antiqua"/>
          <w:i/>
          <w:iCs/>
        </w:rPr>
        <w:t>,</w:t>
      </w:r>
      <w:r w:rsidRPr="00537F2B">
        <w:rPr>
          <w:rFonts w:ascii="Book Antiqua" w:hAnsi="Book Antiqua"/>
          <w:i/>
          <w:iCs/>
        </w:rPr>
        <w:t xml:space="preserve"> и мало того он является грешником, чье решение не принимается</w:t>
      </w:r>
      <w:r>
        <w:rPr>
          <w:rFonts w:ascii="Book Antiqua" w:hAnsi="Book Antiqua"/>
          <w:i/>
          <w:iCs/>
        </w:rPr>
        <w:t>,</w:t>
      </w:r>
      <w:r w:rsidRPr="00537F2B">
        <w:rPr>
          <w:rFonts w:ascii="Book Antiqua" w:hAnsi="Book Antiqua"/>
          <w:i/>
          <w:iCs/>
        </w:rPr>
        <w:t xml:space="preserve"> несмотря на то, со</w:t>
      </w:r>
      <w:r w:rsidRPr="00537F2B">
        <w:rPr>
          <w:rFonts w:ascii="Book Antiqua" w:hAnsi="Book Antiqua"/>
          <w:i/>
          <w:iCs/>
        </w:rPr>
        <w:t>в</w:t>
      </w:r>
      <w:r w:rsidRPr="00537F2B">
        <w:rPr>
          <w:rFonts w:ascii="Book Antiqua" w:hAnsi="Book Antiqua"/>
          <w:i/>
          <w:iCs/>
        </w:rPr>
        <w:t>пало его решение с истиной или нет!»”</w:t>
      </w:r>
      <w:r>
        <w:rPr>
          <w:rFonts w:ascii="Book Antiqua" w:hAnsi="Book Antiqua"/>
        </w:rPr>
        <w:t xml:space="preserve"> </w:t>
      </w:r>
      <w:r w:rsidRPr="00537F2B">
        <w:rPr>
          <w:rFonts w:ascii="Book Antiqua" w:hAnsi="Book Antiqua"/>
          <w:sz w:val="16"/>
          <w:szCs w:val="16"/>
        </w:rPr>
        <w:t>См. “Шарх</w:t>
      </w:r>
      <w:r>
        <w:rPr>
          <w:rFonts w:ascii="Book Antiqua" w:hAnsi="Book Antiqua"/>
          <w:sz w:val="16"/>
          <w:szCs w:val="16"/>
        </w:rPr>
        <w:t>у сахих</w:t>
      </w:r>
      <w:r w:rsidRPr="00537F2B">
        <w:rPr>
          <w:rFonts w:ascii="Book Antiqua" w:hAnsi="Book Antiqua"/>
          <w:sz w:val="16"/>
          <w:szCs w:val="16"/>
        </w:rPr>
        <w:t xml:space="preserve"> Муслим” 12/378.</w:t>
      </w:r>
    </w:p>
  </w:footnote>
  <w:footnote w:id="76">
    <w:p w:rsidR="00384D8D" w:rsidRPr="00FF6781" w:rsidRDefault="00384D8D" w:rsidP="00384D8D">
      <w:pPr>
        <w:shd w:val="clear" w:color="auto" w:fill="FFFFFF"/>
        <w:ind w:left="5" w:firstLine="355"/>
        <w:jc w:val="both"/>
        <w:rPr>
          <w:rFonts w:ascii="Book Antiqua" w:hAnsi="Book Antiqua"/>
          <w:sz w:val="16"/>
          <w:szCs w:val="16"/>
        </w:rPr>
      </w:pPr>
      <w:r w:rsidRPr="00865001">
        <w:rPr>
          <w:rStyle w:val="a7"/>
          <w:rFonts w:ascii="Bookman Old Style" w:hAnsi="Bookman Old Style"/>
          <w:sz w:val="22"/>
          <w:szCs w:val="22"/>
        </w:rPr>
        <w:footnoteRef/>
      </w:r>
      <w:r w:rsidRPr="0042185B">
        <w:rPr>
          <w:rFonts w:ascii="Book Antiqua" w:hAnsi="Book Antiqua"/>
          <w:sz w:val="20"/>
          <w:szCs w:val="20"/>
        </w:rPr>
        <w:t xml:space="preserve"> </w:t>
      </w:r>
      <w:r w:rsidRPr="004B414B">
        <w:rPr>
          <w:rFonts w:ascii="Book Antiqua" w:hAnsi="Book Antiqua"/>
          <w:sz w:val="20"/>
          <w:szCs w:val="20"/>
        </w:rPr>
        <w:t xml:space="preserve">Ханафиты считают, что поднятие рук в намазе является нежелательным (макрух). Однако достоверно известно, что поднятие рук перед совершением поясного поклона и при выпрямлении из него, утверждено самим пророком </w:t>
      </w:r>
      <w:r w:rsidRPr="004B414B">
        <w:rPr>
          <w:rFonts w:ascii="AGA Arabesque" w:hAnsi="AGA Arabesque" w:cs="Book Antiqua"/>
          <w:sz w:val="22"/>
          <w:szCs w:val="22"/>
        </w:rPr>
        <w:t></w:t>
      </w:r>
      <w:r w:rsidRPr="004B414B">
        <w:rPr>
          <w:rFonts w:ascii="Book Antiqua" w:hAnsi="Book Antiqua"/>
          <w:sz w:val="20"/>
          <w:szCs w:val="20"/>
        </w:rPr>
        <w:t xml:space="preserve">, и на эту тему передается множество хадисов от сподвижников, которые ученые отнесли к категории “мутауатир” </w:t>
      </w:r>
      <w:r w:rsidRPr="004B414B">
        <w:rPr>
          <w:rFonts w:ascii="Book Antiqua" w:hAnsi="Book Antiqua"/>
          <w:i/>
          <w:iCs/>
          <w:sz w:val="20"/>
          <w:szCs w:val="20"/>
        </w:rPr>
        <w:t xml:space="preserve">(передающиеся </w:t>
      </w:r>
      <w:r>
        <w:rPr>
          <w:rFonts w:ascii="Book Antiqua" w:hAnsi="Book Antiqua"/>
          <w:i/>
          <w:iCs/>
          <w:sz w:val="20"/>
          <w:szCs w:val="20"/>
        </w:rPr>
        <w:t>многочисленными</w:t>
      </w:r>
      <w:r w:rsidRPr="004B414B">
        <w:rPr>
          <w:rFonts w:ascii="Book Antiqua" w:hAnsi="Book Antiqua"/>
          <w:i/>
          <w:iCs/>
          <w:sz w:val="20"/>
          <w:szCs w:val="20"/>
        </w:rPr>
        <w:t xml:space="preserve"> путями)</w:t>
      </w:r>
      <w:r>
        <w:rPr>
          <w:rFonts w:ascii="Book Antiqua" w:hAnsi="Book Antiqua"/>
          <w:sz w:val="20"/>
          <w:szCs w:val="20"/>
        </w:rPr>
        <w:t xml:space="preserve">. Что же касается не </w:t>
      </w:r>
      <w:r w:rsidRPr="004B414B">
        <w:rPr>
          <w:rFonts w:ascii="Book Antiqua" w:hAnsi="Book Antiqua"/>
          <w:sz w:val="20"/>
          <w:szCs w:val="20"/>
        </w:rPr>
        <w:t>подн</w:t>
      </w:r>
      <w:r>
        <w:rPr>
          <w:rFonts w:ascii="Book Antiqua" w:hAnsi="Book Antiqua"/>
          <w:sz w:val="20"/>
          <w:szCs w:val="20"/>
        </w:rPr>
        <w:t>иман</w:t>
      </w:r>
      <w:r w:rsidRPr="004B414B">
        <w:rPr>
          <w:rFonts w:ascii="Book Antiqua" w:hAnsi="Book Antiqua"/>
          <w:sz w:val="20"/>
          <w:szCs w:val="20"/>
        </w:rPr>
        <w:t>ия рук в намазе, то ничего, кроме единственного сообщения от Ибн Мас’уда об этом не передается.</w:t>
      </w:r>
      <w:r>
        <w:rPr>
          <w:rFonts w:ascii="Book Antiqua" w:hAnsi="Book Antiqua"/>
          <w:sz w:val="20"/>
          <w:szCs w:val="20"/>
        </w:rPr>
        <w:t xml:space="preserve"> Однако имамы разногласили в отношении достоверности этого сообщения, и среди тех, кто назвал это сообщение слабым, были имам Ахмад, Ибн Абу Хатим и ад-Даракъутни. Что же касается других сообщений о том, что пр</w:t>
      </w:r>
      <w:r>
        <w:rPr>
          <w:rFonts w:ascii="Book Antiqua" w:hAnsi="Book Antiqua"/>
          <w:sz w:val="20"/>
          <w:szCs w:val="20"/>
        </w:rPr>
        <w:t>о</w:t>
      </w:r>
      <w:r>
        <w:rPr>
          <w:rFonts w:ascii="Book Antiqua" w:hAnsi="Book Antiqua"/>
          <w:sz w:val="20"/>
          <w:szCs w:val="20"/>
        </w:rPr>
        <w:t>рок </w:t>
      </w:r>
      <w:r w:rsidRPr="004B414B">
        <w:rPr>
          <w:rFonts w:ascii="AGA Arabesque" w:hAnsi="AGA Arabesque" w:cs="Book Antiqua"/>
          <w:sz w:val="22"/>
          <w:szCs w:val="22"/>
        </w:rPr>
        <w:t></w:t>
      </w:r>
      <w:r>
        <w:rPr>
          <w:rFonts w:ascii="Book Antiqua" w:hAnsi="Book Antiqua"/>
          <w:sz w:val="20"/>
          <w:szCs w:val="20"/>
        </w:rPr>
        <w:t xml:space="preserve"> не поднимал рук в намазе, то они являются ложными, в связи с чем имам Ибн аль-Джаузи сказал: </w:t>
      </w:r>
      <w:r w:rsidRPr="00F33CC0">
        <w:rPr>
          <w:rFonts w:ascii="Book Antiqua" w:hAnsi="Book Antiqua"/>
          <w:i/>
          <w:sz w:val="20"/>
          <w:szCs w:val="20"/>
        </w:rPr>
        <w:t>“</w:t>
      </w:r>
      <w:r>
        <w:rPr>
          <w:rFonts w:ascii="Book Antiqua" w:hAnsi="Book Antiqua"/>
          <w:i/>
          <w:sz w:val="20"/>
          <w:szCs w:val="20"/>
        </w:rPr>
        <w:t>Кто может быть глупее того, кто</w:t>
      </w:r>
      <w:r w:rsidRPr="00F33CC0">
        <w:rPr>
          <w:rFonts w:ascii="Book Antiqua" w:hAnsi="Book Antiqua"/>
          <w:i/>
          <w:sz w:val="20"/>
          <w:szCs w:val="20"/>
        </w:rPr>
        <w:t xml:space="preserve"> опира</w:t>
      </w:r>
      <w:r>
        <w:rPr>
          <w:rFonts w:ascii="Book Antiqua" w:hAnsi="Book Antiqua"/>
          <w:i/>
          <w:sz w:val="20"/>
          <w:szCs w:val="20"/>
        </w:rPr>
        <w:t>е</w:t>
      </w:r>
      <w:r w:rsidRPr="00F33CC0">
        <w:rPr>
          <w:rFonts w:ascii="Book Antiqua" w:hAnsi="Book Antiqua"/>
          <w:i/>
          <w:sz w:val="20"/>
          <w:szCs w:val="20"/>
        </w:rPr>
        <w:t>тся на эти хадисы, зная, что они противоречат достоверным сообщен</w:t>
      </w:r>
      <w:r w:rsidRPr="00F33CC0">
        <w:rPr>
          <w:rFonts w:ascii="Book Antiqua" w:hAnsi="Book Antiqua"/>
          <w:i/>
          <w:sz w:val="20"/>
          <w:szCs w:val="20"/>
        </w:rPr>
        <w:t>и</w:t>
      </w:r>
      <w:r w:rsidRPr="00F33CC0">
        <w:rPr>
          <w:rFonts w:ascii="Book Antiqua" w:hAnsi="Book Antiqua"/>
          <w:i/>
          <w:sz w:val="20"/>
          <w:szCs w:val="20"/>
        </w:rPr>
        <w:t>ям на эту тему!”</w:t>
      </w:r>
      <w:r>
        <w:rPr>
          <w:rFonts w:ascii="Book Antiqua" w:hAnsi="Book Antiqua"/>
          <w:sz w:val="20"/>
          <w:szCs w:val="20"/>
        </w:rPr>
        <w:t xml:space="preserve"> </w:t>
      </w:r>
      <w:r w:rsidRPr="00F33CC0">
        <w:rPr>
          <w:rFonts w:ascii="Book Antiqua" w:hAnsi="Book Antiqua"/>
          <w:sz w:val="16"/>
          <w:szCs w:val="16"/>
        </w:rPr>
        <w:t>См. “Найлюль-аутар” 2/479</w:t>
      </w:r>
      <w:r>
        <w:rPr>
          <w:rFonts w:ascii="Book Antiqua" w:hAnsi="Book Antiqua"/>
          <w:sz w:val="20"/>
          <w:szCs w:val="20"/>
        </w:rPr>
        <w:t>. Но даже если предание от Ибн Мас</w:t>
      </w:r>
      <w:r w:rsidRPr="00F33CC0">
        <w:rPr>
          <w:rFonts w:ascii="Book Antiqua" w:hAnsi="Book Antiqua"/>
          <w:sz w:val="20"/>
          <w:szCs w:val="20"/>
        </w:rPr>
        <w:t>’</w:t>
      </w:r>
      <w:r>
        <w:rPr>
          <w:rFonts w:ascii="Book Antiqua" w:hAnsi="Book Antiqua"/>
          <w:sz w:val="20"/>
          <w:szCs w:val="20"/>
        </w:rPr>
        <w:t xml:space="preserve">уда, что пророк </w:t>
      </w:r>
      <w:r w:rsidRPr="00805676">
        <w:rPr>
          <w:rFonts w:ascii="Book Antiqua" w:hAnsi="Book Antiqua"/>
          <w:sz w:val="22"/>
          <w:szCs w:val="22"/>
        </w:rPr>
        <w:sym w:font="AGA Arabesque" w:char="F072"/>
      </w:r>
      <w:r>
        <w:rPr>
          <w:rFonts w:ascii="Book Antiqua" w:hAnsi="Book Antiqua"/>
          <w:sz w:val="20"/>
          <w:szCs w:val="20"/>
        </w:rPr>
        <w:t xml:space="preserve"> поднимал руки только в самом начале намаза и достоверно, то все равно</w:t>
      </w:r>
      <w:r w:rsidRPr="004B414B">
        <w:rPr>
          <w:rFonts w:ascii="Book Antiqua" w:hAnsi="Book Antiqua"/>
          <w:sz w:val="20"/>
          <w:szCs w:val="20"/>
        </w:rPr>
        <w:t xml:space="preserve"> следовать этому мнению не </w:t>
      </w:r>
      <w:r>
        <w:rPr>
          <w:rFonts w:ascii="Book Antiqua" w:hAnsi="Book Antiqua"/>
          <w:sz w:val="20"/>
          <w:szCs w:val="20"/>
        </w:rPr>
        <w:t>правильно</w:t>
      </w:r>
      <w:r w:rsidRPr="004B414B">
        <w:rPr>
          <w:rFonts w:ascii="Book Antiqua" w:hAnsi="Book Antiqua"/>
          <w:sz w:val="20"/>
          <w:szCs w:val="20"/>
        </w:rPr>
        <w:t>, п</w:t>
      </w:r>
      <w:r w:rsidRPr="004B414B">
        <w:rPr>
          <w:rFonts w:ascii="Book Antiqua" w:hAnsi="Book Antiqua"/>
          <w:sz w:val="20"/>
          <w:szCs w:val="20"/>
        </w:rPr>
        <w:t>о</w:t>
      </w:r>
      <w:r w:rsidRPr="004B414B">
        <w:rPr>
          <w:rFonts w:ascii="Book Antiqua" w:hAnsi="Book Antiqua"/>
          <w:sz w:val="20"/>
          <w:szCs w:val="20"/>
        </w:rPr>
        <w:t xml:space="preserve">скольку это сообщение относится к категории “нафий” (отрицающее), а всеми факъихами, в том числе и ханафитами, установлено важное правило: </w:t>
      </w:r>
      <w:r w:rsidRPr="00805676">
        <w:rPr>
          <w:rFonts w:ascii="Book Antiqua" w:hAnsi="Book Antiqua"/>
          <w:i/>
          <w:iCs/>
          <w:sz w:val="20"/>
          <w:szCs w:val="20"/>
        </w:rPr>
        <w:t>“Утверждающему тексту (мусбит) отдается предпочтение перед отрицающим (нафий)”</w:t>
      </w:r>
      <w:r w:rsidRPr="004B414B">
        <w:rPr>
          <w:rFonts w:ascii="Book Antiqua" w:hAnsi="Book Antiqua"/>
          <w:sz w:val="20"/>
          <w:szCs w:val="20"/>
        </w:rPr>
        <w:t>. Этот принцип действует даже тогда, когда утверждающ</w:t>
      </w:r>
      <w:r>
        <w:rPr>
          <w:rFonts w:ascii="Book Antiqua" w:hAnsi="Book Antiqua"/>
          <w:sz w:val="20"/>
          <w:szCs w:val="20"/>
        </w:rPr>
        <w:t>ий текст</w:t>
      </w:r>
      <w:r w:rsidRPr="004B414B">
        <w:rPr>
          <w:rFonts w:ascii="Book Antiqua" w:hAnsi="Book Antiqua"/>
          <w:sz w:val="20"/>
          <w:szCs w:val="20"/>
        </w:rPr>
        <w:t xml:space="preserve"> передается только через одно сообщение, не говоря уже о том случае, когда он подтверждается большим количеством соо</w:t>
      </w:r>
      <w:r w:rsidRPr="004B414B">
        <w:rPr>
          <w:rFonts w:ascii="Book Antiqua" w:hAnsi="Book Antiqua"/>
          <w:sz w:val="20"/>
          <w:szCs w:val="20"/>
        </w:rPr>
        <w:t>б</w:t>
      </w:r>
      <w:r w:rsidRPr="004B414B">
        <w:rPr>
          <w:rFonts w:ascii="Book Antiqua" w:hAnsi="Book Antiqua"/>
          <w:sz w:val="20"/>
          <w:szCs w:val="20"/>
        </w:rPr>
        <w:t>щений, как в случае с поднятием рук в намазе. В соответствии с этим принципом и при отсутствии чего-либо противоречащего ему, становится обязательным принять поднятие рук в намазе, а не слепо приде</w:t>
      </w:r>
      <w:r w:rsidRPr="004B414B">
        <w:rPr>
          <w:rFonts w:ascii="Book Antiqua" w:hAnsi="Book Antiqua"/>
          <w:sz w:val="20"/>
          <w:szCs w:val="20"/>
        </w:rPr>
        <w:t>р</w:t>
      </w:r>
      <w:r w:rsidRPr="004B414B">
        <w:rPr>
          <w:rFonts w:ascii="Book Antiqua" w:hAnsi="Book Antiqua"/>
          <w:sz w:val="20"/>
          <w:szCs w:val="20"/>
        </w:rPr>
        <w:t>живаться своего мазхаба после того, как было приведено доказательство. К сожалению, лишь немногие из первых и поздних последователей мазхаба Абу Ханифы под</w:t>
      </w:r>
      <w:r>
        <w:rPr>
          <w:rFonts w:ascii="Book Antiqua" w:hAnsi="Book Antiqua"/>
          <w:sz w:val="20"/>
          <w:szCs w:val="20"/>
          <w:lang w:bidi="ar-EG"/>
        </w:rPr>
        <w:t>ни</w:t>
      </w:r>
      <w:r w:rsidRPr="004B414B">
        <w:rPr>
          <w:rFonts w:ascii="Book Antiqua" w:hAnsi="Book Antiqua"/>
          <w:sz w:val="20"/>
          <w:szCs w:val="20"/>
        </w:rPr>
        <w:t>мают руки в намазе, и дело даже дошло до того, что не подн</w:t>
      </w:r>
      <w:r>
        <w:rPr>
          <w:rFonts w:ascii="Book Antiqua" w:hAnsi="Book Antiqua"/>
          <w:sz w:val="20"/>
          <w:szCs w:val="20"/>
        </w:rPr>
        <w:t>иман</w:t>
      </w:r>
      <w:r w:rsidRPr="004B414B">
        <w:rPr>
          <w:rFonts w:ascii="Book Antiqua" w:hAnsi="Book Antiqua"/>
          <w:sz w:val="20"/>
          <w:szCs w:val="20"/>
        </w:rPr>
        <w:t xml:space="preserve">ие рук стало их отличительным признаком. </w:t>
      </w:r>
      <w:r w:rsidRPr="004B414B">
        <w:rPr>
          <w:rFonts w:ascii="Book Antiqua" w:hAnsi="Book Antiqua"/>
          <w:sz w:val="16"/>
          <w:szCs w:val="16"/>
        </w:rPr>
        <w:t>См. “ас-Сильсиля ад-да’ифа” 1/570</w:t>
      </w:r>
      <w:r>
        <w:rPr>
          <w:rFonts w:ascii="Book Antiqua" w:hAnsi="Book Antiqua"/>
          <w:sz w:val="16"/>
          <w:szCs w:val="16"/>
        </w:rPr>
        <w:t>.</w:t>
      </w:r>
    </w:p>
  </w:footnote>
  <w:footnote w:id="77">
    <w:p w:rsidR="00384D8D" w:rsidRDefault="00384D8D" w:rsidP="00384D8D">
      <w:pPr>
        <w:pStyle w:val="a3"/>
        <w:ind w:left="-1" w:firstLine="361"/>
        <w:jc w:val="lowKashida"/>
      </w:pPr>
      <w:r w:rsidRPr="004B414B">
        <w:rPr>
          <w:rStyle w:val="a7"/>
          <w:rFonts w:ascii="Bookman Old Style" w:hAnsi="Bookman Old Style"/>
          <w:sz w:val="22"/>
          <w:szCs w:val="22"/>
        </w:rPr>
        <w:footnoteRef/>
      </w:r>
      <w:r>
        <w:t xml:space="preserve"> </w:t>
      </w:r>
      <w:r w:rsidRPr="00C9489E">
        <w:rPr>
          <w:rFonts w:ascii="Book Antiqua" w:hAnsi="Book Antiqua"/>
        </w:rPr>
        <w:t xml:space="preserve">Ибн Таймия </w:t>
      </w:r>
      <w:r>
        <w:rPr>
          <w:rFonts w:ascii="Book Antiqua" w:hAnsi="Book Antiqua"/>
        </w:rPr>
        <w:t>говорит о том</w:t>
      </w:r>
      <w:r w:rsidRPr="00C9489E">
        <w:rPr>
          <w:rFonts w:ascii="Book Antiqua" w:hAnsi="Book Antiqua"/>
        </w:rPr>
        <w:t>, что</w:t>
      </w:r>
      <w:r>
        <w:rPr>
          <w:rFonts w:ascii="Book Antiqua" w:hAnsi="Book Antiqua"/>
        </w:rPr>
        <w:t xml:space="preserve"> если</w:t>
      </w:r>
      <w:r w:rsidRPr="00C9489E">
        <w:rPr>
          <w:rFonts w:ascii="Book Antiqua" w:hAnsi="Book Antiqua"/>
        </w:rPr>
        <w:t xml:space="preserve"> человек сознательно обязыва</w:t>
      </w:r>
      <w:r>
        <w:rPr>
          <w:rFonts w:ascii="Book Antiqua" w:hAnsi="Book Antiqua"/>
        </w:rPr>
        <w:t>ет</w:t>
      </w:r>
      <w:r w:rsidRPr="00C9489E">
        <w:rPr>
          <w:rFonts w:ascii="Book Antiqua" w:hAnsi="Book Antiqua"/>
        </w:rPr>
        <w:t xml:space="preserve"> людей тем, чем не обязал их А</w:t>
      </w:r>
      <w:r w:rsidRPr="00C9489E">
        <w:rPr>
          <w:rFonts w:ascii="Book Antiqua" w:hAnsi="Book Antiqua"/>
        </w:rPr>
        <w:t>л</w:t>
      </w:r>
      <w:r w:rsidRPr="00C9489E">
        <w:rPr>
          <w:rFonts w:ascii="Book Antiqua" w:hAnsi="Book Antiqua"/>
        </w:rPr>
        <w:t>лах и Его посланник</w:t>
      </w:r>
      <w:r>
        <w:rPr>
          <w:rFonts w:ascii="Book Antiqua" w:hAnsi="Book Antiqua"/>
        </w:rPr>
        <w:t xml:space="preserve"> </w:t>
      </w:r>
      <w:r w:rsidRPr="004B414B">
        <w:rPr>
          <w:rFonts w:ascii="AGA Arabesque" w:hAnsi="AGA Arabesque" w:cs="AGHlvCyrillic"/>
          <w:sz w:val="22"/>
          <w:szCs w:val="22"/>
        </w:rPr>
        <w:t></w:t>
      </w:r>
      <w:r>
        <w:rPr>
          <w:rFonts w:ascii="Book Antiqua" w:hAnsi="Book Antiqua"/>
        </w:rPr>
        <w:t>, то он</w:t>
      </w:r>
      <w:r w:rsidRPr="00C9489E">
        <w:rPr>
          <w:rFonts w:ascii="Book Antiqua" w:hAnsi="Book Antiqua"/>
        </w:rPr>
        <w:t xml:space="preserve"> впадает в неверие,</w:t>
      </w:r>
      <w:r>
        <w:rPr>
          <w:rFonts w:ascii="Book Antiqua" w:hAnsi="Book Antiqua"/>
        </w:rPr>
        <w:t xml:space="preserve"> поскольку узаконивает в религии то, чего не узаконили Аллах и Его пророк </w:t>
      </w:r>
      <w:r w:rsidRPr="004B414B">
        <w:rPr>
          <w:rFonts w:ascii="AGA Arabesque" w:hAnsi="AGA Arabesque" w:cs="AGHlvCyrillic"/>
          <w:sz w:val="22"/>
          <w:szCs w:val="22"/>
        </w:rPr>
        <w:t></w:t>
      </w:r>
      <w:r>
        <w:rPr>
          <w:rFonts w:cs="AGHlvCyrillic"/>
          <w:sz w:val="22"/>
          <w:szCs w:val="22"/>
        </w:rPr>
        <w:t>.</w:t>
      </w:r>
      <w:r>
        <w:rPr>
          <w:rFonts w:ascii="Book Antiqua" w:hAnsi="Book Antiqua"/>
        </w:rPr>
        <w:t xml:space="preserve"> И</w:t>
      </w:r>
      <w:r w:rsidRPr="00C9489E">
        <w:rPr>
          <w:rFonts w:ascii="Book Antiqua" w:hAnsi="Book Antiqua"/>
        </w:rPr>
        <w:t xml:space="preserve"> если он не</w:t>
      </w:r>
      <w:r>
        <w:rPr>
          <w:rFonts w:ascii="Book Antiqua" w:hAnsi="Book Antiqua"/>
        </w:rPr>
        <w:t xml:space="preserve"> </w:t>
      </w:r>
      <w:r w:rsidRPr="00C9489E">
        <w:rPr>
          <w:rFonts w:ascii="Book Antiqua" w:hAnsi="Book Antiqua"/>
        </w:rPr>
        <w:t>покается и не отречется от этого</w:t>
      </w:r>
      <w:r w:rsidRPr="00FF6781">
        <w:rPr>
          <w:rFonts w:ascii="Book Antiqua" w:hAnsi="Book Antiqua"/>
        </w:rPr>
        <w:t xml:space="preserve"> </w:t>
      </w:r>
      <w:r>
        <w:rPr>
          <w:rFonts w:ascii="Book Antiqua" w:hAnsi="Book Antiqua"/>
        </w:rPr>
        <w:t>после предоставления ему довода</w:t>
      </w:r>
      <w:r w:rsidRPr="00C9489E">
        <w:rPr>
          <w:rFonts w:ascii="Book Antiqua" w:hAnsi="Book Antiqua"/>
        </w:rPr>
        <w:t>, то правитель мусульман должен его казнить как вероотступника.</w:t>
      </w:r>
    </w:p>
  </w:footnote>
  <w:footnote w:id="78">
    <w:p w:rsidR="00384D8D" w:rsidRDefault="00384D8D" w:rsidP="00384D8D">
      <w:pPr>
        <w:ind w:firstLine="360"/>
        <w:jc w:val="thaiDistribute"/>
        <w:rPr>
          <w:rFonts w:ascii="Book Antiqua" w:hAnsi="Book Antiqua"/>
          <w:sz w:val="20"/>
          <w:szCs w:val="20"/>
        </w:rPr>
      </w:pPr>
      <w:r w:rsidRPr="00EA5F23">
        <w:rPr>
          <w:rStyle w:val="a7"/>
          <w:rFonts w:ascii="Bookman Old Style" w:hAnsi="Bookman Old Style"/>
          <w:sz w:val="22"/>
          <w:szCs w:val="22"/>
        </w:rPr>
        <w:footnoteRef/>
      </w:r>
      <w:r w:rsidRPr="00EA5F23">
        <w:rPr>
          <w:rFonts w:ascii="Book Antiqua" w:hAnsi="Book Antiqua"/>
          <w:sz w:val="20"/>
          <w:szCs w:val="20"/>
        </w:rPr>
        <w:t xml:space="preserve"> На мусульманине, который не обладает знаниями</w:t>
      </w:r>
      <w:r>
        <w:rPr>
          <w:rFonts w:ascii="Book Antiqua" w:hAnsi="Book Antiqua"/>
          <w:sz w:val="20"/>
          <w:szCs w:val="20"/>
        </w:rPr>
        <w:t xml:space="preserve"> и</w:t>
      </w:r>
      <w:r w:rsidRPr="00EA5F23">
        <w:rPr>
          <w:rFonts w:ascii="Book Antiqua" w:hAnsi="Book Antiqua"/>
          <w:sz w:val="20"/>
          <w:szCs w:val="20"/>
        </w:rPr>
        <w:t xml:space="preserve"> который на начальном пути Ислама, нет греха за следование определенному ученому, как сказал шейх </w:t>
      </w:r>
      <w:r w:rsidRPr="00E315F3">
        <w:rPr>
          <w:rFonts w:ascii="Book Antiqua" w:hAnsi="Book Antiqua"/>
          <w:sz w:val="20"/>
          <w:szCs w:val="20"/>
        </w:rPr>
        <w:t>‘</w:t>
      </w:r>
      <w:r w:rsidRPr="00EA5F23">
        <w:rPr>
          <w:rFonts w:ascii="Book Antiqua" w:hAnsi="Book Antiqua"/>
          <w:sz w:val="20"/>
          <w:szCs w:val="20"/>
        </w:rPr>
        <w:t xml:space="preserve">Абдуль-Къадир. Он также говорил: </w:t>
      </w:r>
      <w:r w:rsidRPr="00EA5F23">
        <w:rPr>
          <w:rFonts w:ascii="Book Antiqua" w:hAnsi="Book Antiqua"/>
          <w:i/>
          <w:iCs/>
          <w:sz w:val="20"/>
          <w:szCs w:val="20"/>
        </w:rPr>
        <w:t>“Мазхабом пр</w:t>
      </w:r>
      <w:r w:rsidRPr="00EA5F23">
        <w:rPr>
          <w:rFonts w:ascii="Book Antiqua" w:hAnsi="Book Antiqua"/>
          <w:i/>
          <w:iCs/>
          <w:sz w:val="20"/>
          <w:szCs w:val="20"/>
        </w:rPr>
        <w:t>о</w:t>
      </w:r>
      <w:r w:rsidRPr="00EA5F23">
        <w:rPr>
          <w:rFonts w:ascii="Book Antiqua" w:hAnsi="Book Antiqua"/>
          <w:i/>
          <w:iCs/>
          <w:sz w:val="20"/>
          <w:szCs w:val="20"/>
        </w:rPr>
        <w:t>стого неграмотного мусульманина является мазхаб его имама, и то, что он следует за этим имамом, является естественным, ибо ничего другого ему не остается делать. Что же касается того, кто</w:t>
      </w:r>
      <w:r w:rsidRPr="00E315F3">
        <w:rPr>
          <w:rFonts w:ascii="Book Antiqua" w:hAnsi="Book Antiqua"/>
          <w:i/>
          <w:iCs/>
          <w:sz w:val="20"/>
          <w:szCs w:val="20"/>
        </w:rPr>
        <w:t xml:space="preserve"> </w:t>
      </w:r>
      <w:r>
        <w:rPr>
          <w:rFonts w:ascii="Book Antiqua" w:hAnsi="Book Antiqua"/>
          <w:i/>
          <w:iCs/>
          <w:sz w:val="20"/>
          <w:szCs w:val="20"/>
          <w:lang w:bidi="ar-EG"/>
        </w:rPr>
        <w:t>находится</w:t>
      </w:r>
      <w:r w:rsidRPr="00EA5F23">
        <w:rPr>
          <w:rFonts w:ascii="Book Antiqua" w:hAnsi="Book Antiqua"/>
          <w:i/>
          <w:iCs/>
          <w:sz w:val="20"/>
          <w:szCs w:val="20"/>
        </w:rPr>
        <w:t xml:space="preserve"> в начале пути тр</w:t>
      </w:r>
      <w:r w:rsidRPr="00EA5F23">
        <w:rPr>
          <w:rFonts w:ascii="Book Antiqua" w:hAnsi="Book Antiqua"/>
          <w:i/>
          <w:iCs/>
          <w:sz w:val="20"/>
          <w:szCs w:val="20"/>
        </w:rPr>
        <w:t>е</w:t>
      </w:r>
      <w:r w:rsidRPr="00EA5F23">
        <w:rPr>
          <w:rFonts w:ascii="Book Antiqua" w:hAnsi="Book Antiqua"/>
          <w:i/>
          <w:iCs/>
          <w:sz w:val="20"/>
          <w:szCs w:val="20"/>
        </w:rPr>
        <w:t>бования знания и не может отличать сильные мнения от слабых, то он поступает в соответствии с тем, что слышит от своего шейха. Если же это укрепившийся требующий знания, который изучил фикъх и узнал доказ</w:t>
      </w:r>
      <w:r w:rsidRPr="00EA5F23">
        <w:rPr>
          <w:rFonts w:ascii="Book Antiqua" w:hAnsi="Book Antiqua"/>
          <w:i/>
          <w:iCs/>
          <w:sz w:val="20"/>
          <w:szCs w:val="20"/>
        </w:rPr>
        <w:t>а</w:t>
      </w:r>
      <w:r w:rsidRPr="00EA5F23">
        <w:rPr>
          <w:rFonts w:ascii="Book Antiqua" w:hAnsi="Book Antiqua"/>
          <w:i/>
          <w:iCs/>
          <w:sz w:val="20"/>
          <w:szCs w:val="20"/>
        </w:rPr>
        <w:t>тельства всех имамов, то в этом случае он может отличить сильное мнение от слабого. И мое мнение состоит в том, что такому человеку не</w:t>
      </w:r>
      <w:r>
        <w:rPr>
          <w:rFonts w:ascii="Book Antiqua" w:hAnsi="Book Antiqua"/>
          <w:i/>
          <w:iCs/>
          <w:sz w:val="20"/>
          <w:szCs w:val="20"/>
        </w:rPr>
        <w:t xml:space="preserve"> </w:t>
      </w:r>
      <w:r w:rsidRPr="00EA5F23">
        <w:rPr>
          <w:rFonts w:ascii="Book Antiqua" w:hAnsi="Book Antiqua"/>
          <w:i/>
          <w:iCs/>
          <w:sz w:val="20"/>
          <w:szCs w:val="20"/>
        </w:rPr>
        <w:t>дозволено слепо следовать мазхабу (такълид)”</w:t>
      </w:r>
      <w:r w:rsidRPr="00EA5F23">
        <w:rPr>
          <w:rFonts w:ascii="Book Antiqua" w:hAnsi="Book Antiqua"/>
          <w:i/>
          <w:iCs/>
          <w:sz w:val="20"/>
          <w:szCs w:val="20"/>
          <w:lang w:bidi="ar-EG"/>
        </w:rPr>
        <w:t>.</w:t>
      </w:r>
      <w:r w:rsidRPr="00EA5F23">
        <w:rPr>
          <w:rFonts w:ascii="Book Antiqua" w:hAnsi="Book Antiqua"/>
          <w:i/>
          <w:iCs/>
          <w:sz w:val="20"/>
          <w:szCs w:val="20"/>
        </w:rPr>
        <w:t xml:space="preserve"> </w:t>
      </w:r>
      <w:r w:rsidRPr="00EA5F23">
        <w:rPr>
          <w:rFonts w:ascii="Book Antiqua" w:hAnsi="Book Antiqua"/>
          <w:sz w:val="16"/>
          <w:szCs w:val="16"/>
        </w:rPr>
        <w:t>См. “аль-Му’джамуль-джами’ фи тарадж</w:t>
      </w:r>
      <w:r w:rsidRPr="00EA5F23">
        <w:rPr>
          <w:rFonts w:ascii="Book Antiqua" w:hAnsi="Book Antiqua"/>
          <w:sz w:val="16"/>
          <w:szCs w:val="16"/>
        </w:rPr>
        <w:t>и</w:t>
      </w:r>
      <w:r w:rsidRPr="00EA5F23">
        <w:rPr>
          <w:rFonts w:ascii="Book Antiqua" w:hAnsi="Book Antiqua"/>
          <w:sz w:val="16"/>
          <w:szCs w:val="16"/>
        </w:rPr>
        <w:t>миль-‘уляма уа талябатиль-‘ильм аль-му’асырин”.</w:t>
      </w:r>
    </w:p>
    <w:p w:rsidR="00384D8D" w:rsidRPr="00A822A0" w:rsidRDefault="00384D8D" w:rsidP="00384D8D">
      <w:pPr>
        <w:pStyle w:val="a3"/>
        <w:ind w:firstLine="360"/>
        <w:jc w:val="both"/>
        <w:rPr>
          <w:rFonts w:ascii="Book Antiqua" w:hAnsi="Book Antiqua"/>
          <w:sz w:val="16"/>
          <w:szCs w:val="16"/>
        </w:rPr>
      </w:pPr>
      <w:r w:rsidRPr="00A822A0">
        <w:rPr>
          <w:rFonts w:ascii="Book Antiqua" w:hAnsi="Book Antiqua"/>
        </w:rPr>
        <w:t>Однако необходимо, чтобы мусульманин, не обладающий знанием, спрашивал и следовал за тем ученым, кто является наиболее знающим и благочестивым. И не дозволено ему, оправдываясь своим незнан</w:t>
      </w:r>
      <w:r w:rsidRPr="00A822A0">
        <w:rPr>
          <w:rFonts w:ascii="Book Antiqua" w:hAnsi="Book Antiqua"/>
        </w:rPr>
        <w:t>и</w:t>
      </w:r>
      <w:r w:rsidRPr="00A822A0">
        <w:rPr>
          <w:rFonts w:ascii="Book Antiqua" w:hAnsi="Book Antiqua"/>
        </w:rPr>
        <w:t>ем, следовать за тем, чьи мнения соответствуют его страстям. Об этом говорили многие ученые, среди кот</w:t>
      </w:r>
      <w:r w:rsidRPr="00A822A0">
        <w:rPr>
          <w:rFonts w:ascii="Book Antiqua" w:hAnsi="Book Antiqua"/>
        </w:rPr>
        <w:t>о</w:t>
      </w:r>
      <w:r w:rsidRPr="00A822A0">
        <w:rPr>
          <w:rFonts w:ascii="Book Antiqua" w:hAnsi="Book Antiqua"/>
        </w:rPr>
        <w:t xml:space="preserve">рых аль-Хатыб аль-Багъдади, имам аш-Шатыби и др. </w:t>
      </w:r>
      <w:r w:rsidRPr="00A822A0">
        <w:rPr>
          <w:rFonts w:ascii="Book Antiqua" w:hAnsi="Book Antiqua"/>
          <w:sz w:val="16"/>
          <w:szCs w:val="16"/>
        </w:rPr>
        <w:t>См. “аль-И’тисам” 2/861.</w:t>
      </w:r>
    </w:p>
    <w:p w:rsidR="00384D8D" w:rsidRPr="009A5926" w:rsidRDefault="00384D8D" w:rsidP="00384D8D">
      <w:pPr>
        <w:pStyle w:val="a3"/>
        <w:ind w:firstLine="360"/>
        <w:jc w:val="both"/>
        <w:rPr>
          <w:rFonts w:ascii="Book Antiqua" w:hAnsi="Book Antiqua"/>
          <w:sz w:val="16"/>
          <w:szCs w:val="16"/>
        </w:rPr>
      </w:pPr>
      <w:r w:rsidRPr="00A822A0">
        <w:rPr>
          <w:rFonts w:ascii="Book Antiqua" w:hAnsi="Book Antiqua"/>
        </w:rPr>
        <w:t>Так например, непозволительно следовать мнению имама какой-либо мечети, когда допустим шейх Ибн Баз говорит по-другому, если только человек на основании доказательств обоих сторон не пришел к тому, что мнение о котором поведал имам мечети сильнее доводами.</w:t>
      </w:r>
    </w:p>
  </w:footnote>
  <w:footnote w:id="79">
    <w:p w:rsidR="00384D8D" w:rsidRPr="00851A7D" w:rsidRDefault="00384D8D" w:rsidP="00384D8D">
      <w:pPr>
        <w:pStyle w:val="a5"/>
        <w:ind w:firstLine="360"/>
        <w:jc w:val="both"/>
        <w:rPr>
          <w:rFonts w:ascii="Book Antiqua" w:hAnsi="Book Antiqua"/>
          <w:sz w:val="16"/>
          <w:szCs w:val="16"/>
        </w:rPr>
      </w:pPr>
      <w:r w:rsidRPr="009C7956">
        <w:rPr>
          <w:rStyle w:val="a7"/>
          <w:rFonts w:ascii="Bookman Old Style" w:hAnsi="Bookman Old Style"/>
          <w:sz w:val="22"/>
          <w:szCs w:val="22"/>
        </w:rPr>
        <w:footnoteRef/>
      </w:r>
      <w:r w:rsidRPr="00B84168">
        <w:t xml:space="preserve"> </w:t>
      </w:r>
      <w:r>
        <w:rPr>
          <w:rFonts w:ascii="Book Antiqua" w:hAnsi="Book Antiqua"/>
          <w:sz w:val="20"/>
        </w:rPr>
        <w:t xml:space="preserve">То, что наличие </w:t>
      </w:r>
      <w:r w:rsidRPr="0008496E">
        <w:rPr>
          <w:rFonts w:ascii="Book Antiqua" w:hAnsi="Book Antiqua"/>
          <w:sz w:val="20"/>
        </w:rPr>
        <w:t>опекуна у женщины не является условием действительности брака (никах), является распространенным мнением ханафитов. Однако это мнение ошибочно, и противоречит достоверным х</w:t>
      </w:r>
      <w:r w:rsidRPr="0008496E">
        <w:rPr>
          <w:rFonts w:ascii="Book Antiqua" w:hAnsi="Book Antiqua"/>
          <w:sz w:val="20"/>
        </w:rPr>
        <w:t>а</w:t>
      </w:r>
      <w:r w:rsidRPr="0008496E">
        <w:rPr>
          <w:rFonts w:ascii="Book Antiqua" w:hAnsi="Book Antiqua"/>
          <w:sz w:val="20"/>
        </w:rPr>
        <w:t xml:space="preserve">дисам. И </w:t>
      </w:r>
      <w:r w:rsidRPr="0008496E">
        <w:rPr>
          <w:rFonts w:ascii="Book Antiqua" w:hAnsi="Book Antiqua"/>
          <w:sz w:val="20"/>
          <w:lang w:bidi="ar-EG"/>
        </w:rPr>
        <w:t>брак</w:t>
      </w:r>
      <w:r w:rsidRPr="0008496E">
        <w:rPr>
          <w:rFonts w:ascii="Book Antiqua" w:hAnsi="Book Antiqua"/>
          <w:sz w:val="20"/>
        </w:rPr>
        <w:t xml:space="preserve"> без наличия опекуна женщины, является недействительным. Посланник Аллаха </w:t>
      </w:r>
      <w:r w:rsidRPr="0008496E">
        <w:rPr>
          <w:rFonts w:ascii="AGA Arabesque" w:hAnsi="AGA Arabesque" w:cs="AGHlvCyrillic"/>
          <w:sz w:val="22"/>
          <w:szCs w:val="22"/>
        </w:rPr>
        <w:t></w:t>
      </w:r>
      <w:r w:rsidRPr="0008496E">
        <w:rPr>
          <w:rFonts w:ascii="Book Antiqua" w:hAnsi="Book Antiqua"/>
          <w:sz w:val="20"/>
        </w:rPr>
        <w:t xml:space="preserve"> говорил: </w:t>
      </w:r>
      <w:r w:rsidRPr="0008496E">
        <w:rPr>
          <w:rFonts w:ascii="Book Antiqua" w:hAnsi="Book Antiqua"/>
          <w:b/>
          <w:bCs/>
          <w:i/>
          <w:iCs/>
          <w:sz w:val="20"/>
        </w:rPr>
        <w:t>«Нет никаха без опекуна»</w:t>
      </w:r>
      <w:r w:rsidRPr="0008496E">
        <w:rPr>
          <w:rFonts w:ascii="Book Antiqua" w:hAnsi="Book Antiqua"/>
          <w:sz w:val="20"/>
        </w:rPr>
        <w:t xml:space="preserve">. </w:t>
      </w:r>
      <w:r w:rsidRPr="0008496E">
        <w:rPr>
          <w:rFonts w:ascii="Book Antiqua" w:hAnsi="Book Antiqua"/>
          <w:sz w:val="16"/>
          <w:szCs w:val="16"/>
        </w:rPr>
        <w:t>Абу Дауд</w:t>
      </w:r>
      <w:r w:rsidRPr="00851A7D">
        <w:rPr>
          <w:rFonts w:ascii="Book Antiqua" w:hAnsi="Book Antiqua"/>
          <w:sz w:val="16"/>
          <w:szCs w:val="16"/>
        </w:rPr>
        <w:t>, Ахмад, Ибн Маджа</w:t>
      </w:r>
      <w:r>
        <w:rPr>
          <w:rFonts w:ascii="Book Antiqua" w:hAnsi="Book Antiqua"/>
          <w:sz w:val="16"/>
          <w:szCs w:val="16"/>
        </w:rPr>
        <w:t>х</w:t>
      </w:r>
      <w:r w:rsidRPr="00851A7D">
        <w:rPr>
          <w:rFonts w:ascii="Book Antiqua" w:hAnsi="Book Antiqua"/>
          <w:sz w:val="16"/>
          <w:szCs w:val="16"/>
        </w:rPr>
        <w:t>. См. «Сахихуль-джами’» 7555. Имамы единогласны в достоверности этого хадиса</w:t>
      </w:r>
      <w:r>
        <w:rPr>
          <w:rFonts w:ascii="Book Antiqua" w:hAnsi="Book Antiqua"/>
          <w:sz w:val="16"/>
          <w:szCs w:val="16"/>
        </w:rPr>
        <w:t>.</w:t>
      </w:r>
      <w:r w:rsidRPr="00851A7D">
        <w:rPr>
          <w:rFonts w:ascii="Book Antiqua" w:hAnsi="Book Antiqua"/>
          <w:sz w:val="16"/>
          <w:szCs w:val="16"/>
        </w:rPr>
        <w:t xml:space="preserve"> </w:t>
      </w:r>
      <w:r>
        <w:rPr>
          <w:rFonts w:ascii="Book Antiqua" w:hAnsi="Book Antiqua"/>
          <w:sz w:val="16"/>
          <w:szCs w:val="16"/>
        </w:rPr>
        <w:t>Д</w:t>
      </w:r>
      <w:r w:rsidRPr="00851A7D">
        <w:rPr>
          <w:rFonts w:ascii="Book Antiqua" w:hAnsi="Book Antiqua"/>
          <w:sz w:val="16"/>
          <w:szCs w:val="16"/>
        </w:rPr>
        <w:t>остаточно того, что имамы Ахмад, Яхъя ибн Ма’ин и аль-Бухари подтвердили его достоверность. И этот хадис относи</w:t>
      </w:r>
      <w:r w:rsidRPr="00851A7D">
        <w:rPr>
          <w:rFonts w:ascii="Book Antiqua" w:hAnsi="Book Antiqua"/>
          <w:sz w:val="16"/>
          <w:szCs w:val="16"/>
        </w:rPr>
        <w:t>т</w:t>
      </w:r>
      <w:r w:rsidRPr="00851A7D">
        <w:rPr>
          <w:rFonts w:ascii="Book Antiqua" w:hAnsi="Book Antiqua"/>
          <w:sz w:val="16"/>
          <w:szCs w:val="16"/>
        </w:rPr>
        <w:t xml:space="preserve">ся к категории мутауатир. </w:t>
      </w:r>
      <w:r w:rsidRPr="00851A7D">
        <w:rPr>
          <w:rFonts w:ascii="Book Antiqua" w:hAnsi="Book Antiqua"/>
          <w:sz w:val="20"/>
        </w:rPr>
        <w:t xml:space="preserve">Посланник Аллаха </w:t>
      </w:r>
      <w:r w:rsidRPr="00851A7D">
        <w:rPr>
          <w:rFonts w:ascii="AGA Arabesque" w:hAnsi="AGA Arabesque" w:cs="AGHlvCyrillic"/>
          <w:sz w:val="22"/>
          <w:szCs w:val="22"/>
        </w:rPr>
        <w:t></w:t>
      </w:r>
      <w:r w:rsidRPr="00851A7D">
        <w:rPr>
          <w:rFonts w:ascii="Book Antiqua" w:hAnsi="Book Antiqua" w:cs="AGHlvCyrillic"/>
          <w:sz w:val="20"/>
        </w:rPr>
        <w:t xml:space="preserve"> </w:t>
      </w:r>
      <w:r w:rsidRPr="00851A7D">
        <w:rPr>
          <w:rFonts w:ascii="Book Antiqua" w:hAnsi="Book Antiqua"/>
          <w:sz w:val="20"/>
        </w:rPr>
        <w:t xml:space="preserve">также сказал: </w:t>
      </w:r>
      <w:r w:rsidRPr="00851A7D">
        <w:rPr>
          <w:rFonts w:ascii="Book Antiqua" w:hAnsi="Book Antiqua"/>
          <w:b/>
          <w:bCs/>
          <w:i/>
          <w:iCs/>
          <w:sz w:val="20"/>
        </w:rPr>
        <w:t>«Женщина не выдает замуж женщину и не выдает замуж саму себя»</w:t>
      </w:r>
      <w:r w:rsidRPr="00851A7D">
        <w:rPr>
          <w:rFonts w:ascii="Book Antiqua" w:hAnsi="Book Antiqua"/>
          <w:sz w:val="20"/>
        </w:rPr>
        <w:t xml:space="preserve">, а Абу Хурайра, передавая эти слова, добавил: </w:t>
      </w:r>
      <w:r w:rsidRPr="00851A7D">
        <w:rPr>
          <w:rFonts w:ascii="Book Antiqua" w:hAnsi="Book Antiqua"/>
          <w:i/>
          <w:iCs/>
          <w:sz w:val="20"/>
        </w:rPr>
        <w:t>“</w:t>
      </w:r>
      <w:r w:rsidRPr="00851A7D">
        <w:rPr>
          <w:rFonts w:ascii="Book Antiqua" w:hAnsi="Book Antiqua"/>
          <w:i/>
          <w:iCs/>
          <w:sz w:val="20"/>
          <w:lang w:bidi="ar-EG"/>
        </w:rPr>
        <w:t>Л</w:t>
      </w:r>
      <w:r w:rsidRPr="00851A7D">
        <w:rPr>
          <w:rFonts w:ascii="Book Antiqua" w:hAnsi="Book Antiqua"/>
          <w:i/>
          <w:iCs/>
          <w:sz w:val="20"/>
        </w:rPr>
        <w:t>юбая женщина, выдавшая замуж саму себя, является прелюбодейкой”</w:t>
      </w:r>
      <w:r w:rsidRPr="00851A7D">
        <w:rPr>
          <w:rFonts w:ascii="Book Antiqua" w:hAnsi="Book Antiqua"/>
          <w:sz w:val="20"/>
        </w:rPr>
        <w:t xml:space="preserve">. </w:t>
      </w:r>
      <w:r w:rsidRPr="00851A7D">
        <w:rPr>
          <w:rFonts w:ascii="Book Antiqua" w:hAnsi="Book Antiqua"/>
          <w:sz w:val="16"/>
          <w:szCs w:val="16"/>
        </w:rPr>
        <w:t>Ибн Маджа</w:t>
      </w:r>
      <w:r>
        <w:rPr>
          <w:rFonts w:ascii="Book Antiqua" w:hAnsi="Book Antiqua"/>
          <w:sz w:val="16"/>
          <w:szCs w:val="16"/>
        </w:rPr>
        <w:t>х</w:t>
      </w:r>
      <w:r w:rsidRPr="00851A7D">
        <w:rPr>
          <w:rFonts w:ascii="Book Antiqua" w:hAnsi="Book Antiqua"/>
          <w:sz w:val="16"/>
          <w:szCs w:val="16"/>
        </w:rPr>
        <w:t xml:space="preserve"> 1882, ад-Даракъутни 3/227. </w:t>
      </w:r>
      <w:r>
        <w:rPr>
          <w:rFonts w:ascii="Book Antiqua" w:hAnsi="Book Antiqua"/>
          <w:sz w:val="16"/>
          <w:szCs w:val="16"/>
        </w:rPr>
        <w:t>Достоверность хадиса</w:t>
      </w:r>
      <w:r w:rsidRPr="00851A7D">
        <w:rPr>
          <w:rFonts w:ascii="Book Antiqua" w:hAnsi="Book Antiqua"/>
          <w:sz w:val="16"/>
          <w:szCs w:val="16"/>
        </w:rPr>
        <w:t xml:space="preserve"> </w:t>
      </w:r>
      <w:r>
        <w:rPr>
          <w:rFonts w:ascii="Book Antiqua" w:hAnsi="Book Antiqua"/>
          <w:sz w:val="16"/>
          <w:szCs w:val="16"/>
        </w:rPr>
        <w:t>подтвердил</w:t>
      </w:r>
      <w:r w:rsidRPr="00851A7D">
        <w:rPr>
          <w:rFonts w:ascii="Book Antiqua" w:hAnsi="Book Antiqua"/>
          <w:sz w:val="16"/>
          <w:szCs w:val="16"/>
        </w:rPr>
        <w:t xml:space="preserve"> </w:t>
      </w:r>
      <w:r>
        <w:rPr>
          <w:rFonts w:ascii="Book Antiqua" w:hAnsi="Book Antiqua"/>
          <w:sz w:val="16"/>
          <w:szCs w:val="16"/>
        </w:rPr>
        <w:t>шейх аль-Альбани</w:t>
      </w:r>
      <w:r w:rsidRPr="00851A7D">
        <w:rPr>
          <w:rFonts w:ascii="Book Antiqua" w:hAnsi="Book Antiqua"/>
          <w:sz w:val="16"/>
          <w:szCs w:val="16"/>
        </w:rPr>
        <w:t>.</w:t>
      </w:r>
    </w:p>
  </w:footnote>
  <w:footnote w:id="80">
    <w:p w:rsidR="00384D8D" w:rsidRPr="003A5914" w:rsidRDefault="00384D8D" w:rsidP="00384D8D">
      <w:pPr>
        <w:ind w:firstLine="360"/>
        <w:jc w:val="both"/>
        <w:rPr>
          <w:rFonts w:ascii="Book Antiqua" w:hAnsi="Book Antiqua"/>
          <w:sz w:val="20"/>
          <w:szCs w:val="20"/>
        </w:rPr>
      </w:pPr>
      <w:r w:rsidRPr="00660E2C">
        <w:rPr>
          <w:rStyle w:val="a7"/>
          <w:rFonts w:ascii="Bookman Old Style" w:hAnsi="Bookman Old Style"/>
          <w:sz w:val="22"/>
          <w:szCs w:val="22"/>
        </w:rPr>
        <w:footnoteRef/>
      </w:r>
      <w:r w:rsidRPr="00660E2C">
        <w:rPr>
          <w:rFonts w:ascii="Book Antiqua" w:hAnsi="Book Antiqua"/>
          <w:sz w:val="20"/>
          <w:szCs w:val="20"/>
        </w:rPr>
        <w:t xml:space="preserve"> Иснад – это цепь передатчиков хадиса. Также здесь речь идет о ссылке на того, кто </w:t>
      </w:r>
      <w:r>
        <w:rPr>
          <w:rFonts w:ascii="Book Antiqua" w:hAnsi="Book Antiqua"/>
          <w:sz w:val="20"/>
          <w:szCs w:val="20"/>
        </w:rPr>
        <w:t>сообщил</w:t>
      </w:r>
      <w:r w:rsidRPr="00660E2C">
        <w:rPr>
          <w:rFonts w:ascii="Book Antiqua" w:hAnsi="Book Antiqua"/>
          <w:sz w:val="20"/>
          <w:szCs w:val="20"/>
        </w:rPr>
        <w:t xml:space="preserve"> тебе о чем-либо.</w:t>
      </w:r>
    </w:p>
  </w:footnote>
  <w:footnote w:id="81">
    <w:p w:rsidR="00384D8D" w:rsidRPr="006A5482" w:rsidRDefault="00384D8D" w:rsidP="00384D8D">
      <w:pPr>
        <w:pStyle w:val="a3"/>
        <w:ind w:firstLine="360"/>
        <w:rPr>
          <w:rFonts w:ascii="Book Antiqua" w:hAnsi="Book Antiqua"/>
        </w:rPr>
      </w:pPr>
      <w:r w:rsidRPr="006A5482">
        <w:rPr>
          <w:rStyle w:val="a7"/>
          <w:rFonts w:ascii="Bookman Old Style" w:hAnsi="Bookman Old Style"/>
          <w:sz w:val="22"/>
          <w:szCs w:val="22"/>
        </w:rPr>
        <w:footnoteRef/>
      </w:r>
      <w:r w:rsidRPr="006A5482">
        <w:rPr>
          <w:rFonts w:ascii="Book Antiqua" w:hAnsi="Book Antiqua"/>
        </w:rPr>
        <w:t xml:space="preserve"> Такбир –</w:t>
      </w:r>
      <w:r>
        <w:rPr>
          <w:rFonts w:ascii="Book Antiqua" w:hAnsi="Book Antiqua"/>
        </w:rPr>
        <w:t xml:space="preserve"> </w:t>
      </w:r>
      <w:r w:rsidRPr="006A5482">
        <w:rPr>
          <w:rFonts w:ascii="Book Antiqua" w:hAnsi="Book Antiqua"/>
        </w:rPr>
        <w:t xml:space="preserve">произнесение слов </w:t>
      </w:r>
      <w:r w:rsidRPr="006A5482">
        <w:rPr>
          <w:rFonts w:ascii="Book Antiqua" w:hAnsi="Book Antiqua" w:cs="Arial"/>
        </w:rPr>
        <w:t>“Аллаху Акбар” (Аллах велик).</w:t>
      </w:r>
    </w:p>
  </w:footnote>
  <w:footnote w:id="82">
    <w:p w:rsidR="00384D8D" w:rsidRPr="0061349A" w:rsidRDefault="00384D8D" w:rsidP="00384D8D">
      <w:pPr>
        <w:ind w:firstLine="360"/>
        <w:jc w:val="both"/>
        <w:rPr>
          <w:rFonts w:ascii="Book Antiqua" w:hAnsi="Book Antiqua"/>
          <w:sz w:val="20"/>
          <w:szCs w:val="20"/>
        </w:rPr>
      </w:pPr>
      <w:r w:rsidRPr="0061349A">
        <w:rPr>
          <w:rStyle w:val="a7"/>
          <w:rFonts w:ascii="Bookman Old Style" w:hAnsi="Bookman Old Style"/>
          <w:sz w:val="22"/>
          <w:szCs w:val="22"/>
        </w:rPr>
        <w:footnoteRef/>
      </w:r>
      <w:r w:rsidRPr="0061349A">
        <w:rPr>
          <w:rFonts w:ascii="Book Antiqua" w:hAnsi="Book Antiqua"/>
          <w:sz w:val="20"/>
          <w:szCs w:val="20"/>
        </w:rPr>
        <w:t xml:space="preserve"> Это предание не указывает на дозволение религиозных нововведений, как </w:t>
      </w:r>
      <w:r>
        <w:rPr>
          <w:rFonts w:ascii="Book Antiqua" w:hAnsi="Book Antiqua"/>
          <w:sz w:val="20"/>
          <w:szCs w:val="20"/>
        </w:rPr>
        <w:t>приводят</w:t>
      </w:r>
      <w:r w:rsidRPr="0061349A">
        <w:rPr>
          <w:rFonts w:ascii="Book Antiqua" w:hAnsi="Book Antiqua"/>
          <w:sz w:val="20"/>
          <w:szCs w:val="20"/>
        </w:rPr>
        <w:t xml:space="preserve"> это некоторые, ибо речь идет о всех мусульманах, а не о некотором количестве или большинстве. Имам аль-‘Изз ибн ‘А</w:t>
      </w:r>
      <w:r w:rsidRPr="0061349A">
        <w:rPr>
          <w:rFonts w:ascii="Book Antiqua" w:hAnsi="Book Antiqua"/>
          <w:sz w:val="20"/>
          <w:szCs w:val="20"/>
        </w:rPr>
        <w:t>б</w:t>
      </w:r>
      <w:r w:rsidRPr="0061349A">
        <w:rPr>
          <w:rFonts w:ascii="Book Antiqua" w:hAnsi="Book Antiqua"/>
          <w:sz w:val="20"/>
          <w:szCs w:val="20"/>
        </w:rPr>
        <w:t xml:space="preserve">ду-Ссалям говорил: </w:t>
      </w:r>
      <w:r w:rsidRPr="0061349A">
        <w:rPr>
          <w:rFonts w:ascii="Book Antiqua" w:hAnsi="Book Antiqua"/>
          <w:i/>
          <w:iCs/>
          <w:sz w:val="20"/>
          <w:szCs w:val="20"/>
        </w:rPr>
        <w:t>“Если это сообщение достоверно, то под «мусульманами» подразумевается только единогла</w:t>
      </w:r>
      <w:r w:rsidRPr="0061349A">
        <w:rPr>
          <w:rFonts w:ascii="Book Antiqua" w:hAnsi="Book Antiqua"/>
          <w:i/>
          <w:iCs/>
          <w:sz w:val="20"/>
          <w:szCs w:val="20"/>
        </w:rPr>
        <w:t>с</w:t>
      </w:r>
      <w:r w:rsidRPr="0061349A">
        <w:rPr>
          <w:rFonts w:ascii="Book Antiqua" w:hAnsi="Book Antiqua"/>
          <w:i/>
          <w:iCs/>
          <w:sz w:val="20"/>
          <w:szCs w:val="20"/>
        </w:rPr>
        <w:t>ное мнение сподвижников”</w:t>
      </w:r>
      <w:r w:rsidRPr="0061349A">
        <w:rPr>
          <w:rFonts w:ascii="Book Antiqua" w:hAnsi="Book Antiqua"/>
          <w:sz w:val="20"/>
          <w:szCs w:val="20"/>
        </w:rPr>
        <w:t xml:space="preserve">. </w:t>
      </w:r>
      <w:r w:rsidRPr="0061349A">
        <w:rPr>
          <w:rFonts w:ascii="Book Antiqua" w:hAnsi="Book Antiqua"/>
          <w:sz w:val="16"/>
          <w:szCs w:val="16"/>
        </w:rPr>
        <w:t>См. “Фатауа аль-‘Изз” 1/42.</w:t>
      </w:r>
    </w:p>
  </w:footnote>
  <w:footnote w:id="83">
    <w:p w:rsidR="00384D8D" w:rsidRPr="00B7537F" w:rsidRDefault="00384D8D" w:rsidP="00384D8D">
      <w:pPr>
        <w:pStyle w:val="a3"/>
        <w:ind w:firstLine="360"/>
        <w:jc w:val="both"/>
        <w:rPr>
          <w:rFonts w:ascii="Book Antiqua" w:hAnsi="Book Antiqua"/>
          <w:sz w:val="16"/>
          <w:szCs w:val="16"/>
        </w:rPr>
      </w:pPr>
      <w:r w:rsidRPr="00660E2C">
        <w:rPr>
          <w:rStyle w:val="a7"/>
          <w:rFonts w:ascii="Bookman Old Style" w:hAnsi="Bookman Old Style"/>
          <w:sz w:val="22"/>
          <w:szCs w:val="22"/>
        </w:rPr>
        <w:footnoteRef/>
      </w:r>
      <w:r>
        <w:rPr>
          <w:rFonts w:ascii="Book Antiqua" w:hAnsi="Book Antiqua"/>
        </w:rPr>
        <w:t xml:space="preserve"> Имам аш-Ша</w:t>
      </w:r>
      <w:r w:rsidRPr="006720B9">
        <w:rPr>
          <w:rFonts w:ascii="Book Antiqua" w:hAnsi="Book Antiqua"/>
        </w:rPr>
        <w:t>’</w:t>
      </w:r>
      <w:r>
        <w:rPr>
          <w:rFonts w:ascii="Book Antiqua" w:hAnsi="Book Antiqua"/>
        </w:rPr>
        <w:t>би являлся одним из самых знающих таби</w:t>
      </w:r>
      <w:r w:rsidRPr="006720B9">
        <w:rPr>
          <w:rFonts w:ascii="Book Antiqua" w:hAnsi="Book Antiqua"/>
        </w:rPr>
        <w:t>’</w:t>
      </w:r>
      <w:r>
        <w:rPr>
          <w:rFonts w:ascii="Book Antiqua" w:hAnsi="Book Antiqua"/>
        </w:rPr>
        <w:t xml:space="preserve">инов. Скончался приблизительно после 100-го года по хиджре. Макхуль сказал: </w:t>
      </w:r>
      <w:r w:rsidRPr="006720B9">
        <w:rPr>
          <w:rFonts w:ascii="Book Antiqua" w:hAnsi="Book Antiqua"/>
          <w:i/>
          <w:iCs/>
        </w:rPr>
        <w:t>“</w:t>
      </w:r>
      <w:r w:rsidRPr="00B7537F">
        <w:rPr>
          <w:rFonts w:ascii="Book Antiqua" w:hAnsi="Book Antiqua"/>
          <w:i/>
          <w:iCs/>
        </w:rPr>
        <w:t xml:space="preserve">Я не видел </w:t>
      </w:r>
      <w:r>
        <w:rPr>
          <w:rFonts w:ascii="Book Antiqua" w:hAnsi="Book Antiqua"/>
          <w:i/>
          <w:iCs/>
        </w:rPr>
        <w:t>более знающего,</w:t>
      </w:r>
      <w:r w:rsidRPr="00B7537F">
        <w:rPr>
          <w:rFonts w:ascii="Book Antiqua" w:hAnsi="Book Antiqua"/>
          <w:i/>
          <w:iCs/>
        </w:rPr>
        <w:t xml:space="preserve"> чем </w:t>
      </w:r>
      <w:r w:rsidRPr="009232F4">
        <w:rPr>
          <w:rFonts w:ascii="Book Antiqua" w:hAnsi="Book Antiqua"/>
          <w:i/>
          <w:iCs/>
        </w:rPr>
        <w:t>аш-Ша’би</w:t>
      </w:r>
      <w:r w:rsidRPr="006720B9">
        <w:rPr>
          <w:rFonts w:ascii="Book Antiqua" w:hAnsi="Book Antiqua"/>
          <w:i/>
          <w:iCs/>
        </w:rPr>
        <w:t>”</w:t>
      </w:r>
      <w:r w:rsidRPr="00B7537F">
        <w:rPr>
          <w:rFonts w:ascii="Book Antiqua" w:hAnsi="Book Antiqua"/>
          <w:i/>
          <w:iCs/>
        </w:rPr>
        <w:t>.</w:t>
      </w:r>
      <w:r>
        <w:rPr>
          <w:rFonts w:ascii="Book Antiqua" w:hAnsi="Book Antiqua"/>
          <w:i/>
          <w:iCs/>
        </w:rPr>
        <w:t xml:space="preserve"> </w:t>
      </w:r>
      <w:r w:rsidRPr="00B7537F">
        <w:rPr>
          <w:rFonts w:ascii="Book Antiqua" w:hAnsi="Book Antiqua"/>
          <w:sz w:val="16"/>
          <w:szCs w:val="16"/>
        </w:rPr>
        <w:t>См.</w:t>
      </w:r>
      <w:r w:rsidRPr="006720B9">
        <w:rPr>
          <w:rFonts w:ascii="Book Antiqua" w:hAnsi="Book Antiqua"/>
          <w:sz w:val="16"/>
          <w:szCs w:val="16"/>
        </w:rPr>
        <w:t xml:space="preserve"> “</w:t>
      </w:r>
      <w:r w:rsidRPr="00B7537F">
        <w:rPr>
          <w:rFonts w:ascii="Book Antiqua" w:hAnsi="Book Antiqua"/>
          <w:sz w:val="16"/>
          <w:szCs w:val="16"/>
        </w:rPr>
        <w:t>ат-Тахзиб</w:t>
      </w:r>
      <w:r w:rsidRPr="006720B9">
        <w:rPr>
          <w:rFonts w:ascii="Book Antiqua" w:hAnsi="Book Antiqua"/>
          <w:sz w:val="16"/>
          <w:szCs w:val="16"/>
        </w:rPr>
        <w:t>”</w:t>
      </w:r>
      <w:r w:rsidRPr="00B7537F">
        <w:rPr>
          <w:rFonts w:ascii="Book Antiqua" w:hAnsi="Book Antiqua"/>
          <w:sz w:val="16"/>
          <w:szCs w:val="16"/>
        </w:rPr>
        <w:t xml:space="preserve"> 3092.</w:t>
      </w:r>
    </w:p>
  </w:footnote>
  <w:footnote w:id="84">
    <w:p w:rsidR="00384D8D" w:rsidRPr="00A822A0" w:rsidRDefault="00384D8D" w:rsidP="00384D8D">
      <w:pPr>
        <w:autoSpaceDE w:val="0"/>
        <w:autoSpaceDN w:val="0"/>
        <w:adjustRightInd w:val="0"/>
        <w:ind w:firstLine="360"/>
        <w:jc w:val="both"/>
        <w:rPr>
          <w:rFonts w:ascii="Book Antiqua" w:hAnsi="Book Antiqua" w:cs="AGHlvCyrillic"/>
          <w:sz w:val="16"/>
          <w:szCs w:val="16"/>
        </w:rPr>
      </w:pPr>
      <w:r w:rsidRPr="00A822A0">
        <w:rPr>
          <w:rStyle w:val="a7"/>
          <w:rFonts w:ascii="Bookman Old Style" w:hAnsi="Bookman Old Style"/>
          <w:sz w:val="22"/>
          <w:szCs w:val="22"/>
        </w:rPr>
        <w:footnoteRef/>
      </w:r>
      <w:r w:rsidRPr="00A822A0">
        <w:rPr>
          <w:rFonts w:ascii="Book Antiqua" w:hAnsi="Book Antiqua"/>
          <w:sz w:val="20"/>
          <w:szCs w:val="20"/>
        </w:rPr>
        <w:t xml:space="preserve"> В хадисах о возмещении поста за умершего речь идет только о посте, на который человек дал обет, а не пост месяца Рамадан. Это является самым лучшим мнением по этому вопросу, и таково было понимание сподвижников. </w:t>
      </w:r>
      <w:r w:rsidRPr="00A822A0">
        <w:rPr>
          <w:rFonts w:ascii="Book Antiqua" w:hAnsi="Book Antiqua" w:cs="AGHlvCyrillic"/>
          <w:sz w:val="20"/>
          <w:szCs w:val="20"/>
        </w:rPr>
        <w:t>Ибн ‘</w:t>
      </w:r>
      <w:r w:rsidRPr="00A822A0">
        <w:rPr>
          <w:rFonts w:ascii="Book Antiqua" w:hAnsi="Book Antiqua"/>
          <w:sz w:val="20"/>
          <w:szCs w:val="20"/>
        </w:rPr>
        <w:t>А</w:t>
      </w:r>
      <w:r w:rsidRPr="00A822A0">
        <w:rPr>
          <w:rFonts w:ascii="Book Antiqua" w:hAnsi="Book Antiqua" w:cs="AGHlvCyrillic"/>
          <w:sz w:val="20"/>
          <w:szCs w:val="20"/>
        </w:rPr>
        <w:t xml:space="preserve">ббас сказал: </w:t>
      </w:r>
      <w:r w:rsidRPr="00A822A0">
        <w:rPr>
          <w:rFonts w:ascii="Book Antiqua" w:hAnsi="Book Antiqua" w:cs="AGHlvCyrillic"/>
          <w:i/>
          <w:iCs/>
          <w:sz w:val="20"/>
          <w:szCs w:val="20"/>
        </w:rPr>
        <w:t>“Если человек заболел в месяце Рамадан и не постился, а затем умер, то надо накормить за каждый пропущенный им день поста по одному бедняку и не надо поститься за него. Если же он дал обет поститься, то за него следует возместить пост кому-либо из числа ближайших его родственников”</w:t>
      </w:r>
      <w:r w:rsidRPr="00A822A0">
        <w:rPr>
          <w:rFonts w:ascii="Book Antiqua" w:hAnsi="Book Antiqua" w:cs="AGHlvCyrillic"/>
          <w:sz w:val="20"/>
          <w:szCs w:val="20"/>
        </w:rPr>
        <w:t xml:space="preserve">. </w:t>
      </w:r>
      <w:r w:rsidRPr="00A822A0">
        <w:rPr>
          <w:rFonts w:ascii="Book Antiqua" w:hAnsi="Book Antiqua" w:cs="AGHlvCyrillic"/>
          <w:sz w:val="16"/>
          <w:szCs w:val="16"/>
        </w:rPr>
        <w:t>Абу Дауд 2401. Шейх аль-Альбани назвал иснад достоверным.</w:t>
      </w:r>
    </w:p>
    <w:p w:rsidR="00384D8D" w:rsidRPr="00A822A0" w:rsidRDefault="00384D8D" w:rsidP="00384D8D">
      <w:pPr>
        <w:autoSpaceDE w:val="0"/>
        <w:autoSpaceDN w:val="0"/>
        <w:adjustRightInd w:val="0"/>
        <w:ind w:firstLine="360"/>
        <w:jc w:val="both"/>
        <w:rPr>
          <w:rFonts w:ascii="Book Antiqua" w:hAnsi="Book Antiqua"/>
          <w:sz w:val="20"/>
          <w:szCs w:val="20"/>
        </w:rPr>
      </w:pPr>
      <w:r w:rsidRPr="00A822A0">
        <w:rPr>
          <w:rFonts w:ascii="Book Antiqua" w:hAnsi="Book Antiqua"/>
          <w:sz w:val="20"/>
          <w:szCs w:val="20"/>
        </w:rPr>
        <w:t xml:space="preserve">Также сообщается, что когда умерла мать ‘Амры, не возместив пропущенные дни поста Рамадана, она спросила ‘Аишу, должна ли она поститься за нее? - и та сказала ей: </w:t>
      </w:r>
      <w:r w:rsidRPr="00A822A0">
        <w:rPr>
          <w:rFonts w:ascii="Book Antiqua" w:hAnsi="Book Antiqua"/>
          <w:i/>
          <w:iCs/>
          <w:sz w:val="20"/>
          <w:szCs w:val="20"/>
        </w:rPr>
        <w:t>“Нет, пожертвуй беднякам по половине са’ (еды) за каждый пропущенный ею день”</w:t>
      </w:r>
      <w:r w:rsidRPr="00A822A0">
        <w:rPr>
          <w:rFonts w:ascii="Book Antiqua" w:hAnsi="Book Antiqua"/>
          <w:sz w:val="20"/>
          <w:szCs w:val="20"/>
        </w:rPr>
        <w:t xml:space="preserve">. </w:t>
      </w:r>
      <w:r w:rsidRPr="00A822A0">
        <w:rPr>
          <w:rFonts w:ascii="Book Antiqua" w:hAnsi="Book Antiqua"/>
          <w:sz w:val="16"/>
          <w:szCs w:val="16"/>
        </w:rPr>
        <w:t>ат-Тахауи 3/143, Ибн Хазм 7/4. Имам Ибн ат-Туркумани назвал иснад достоверным.</w:t>
      </w:r>
    </w:p>
    <w:p w:rsidR="00384D8D" w:rsidRPr="00A822A0" w:rsidRDefault="00384D8D" w:rsidP="00384D8D">
      <w:pPr>
        <w:autoSpaceDE w:val="0"/>
        <w:autoSpaceDN w:val="0"/>
        <w:adjustRightInd w:val="0"/>
        <w:ind w:firstLine="360"/>
        <w:jc w:val="both"/>
        <w:rPr>
          <w:rFonts w:ascii="Book Antiqua" w:hAnsi="Book Antiqua"/>
          <w:sz w:val="20"/>
          <w:szCs w:val="20"/>
        </w:rPr>
      </w:pPr>
      <w:r w:rsidRPr="00A822A0">
        <w:rPr>
          <w:rFonts w:ascii="Book Antiqua" w:hAnsi="Book Antiqua"/>
          <w:sz w:val="20"/>
          <w:szCs w:val="20"/>
        </w:rPr>
        <w:t xml:space="preserve">Этому мнению отдал предпочтение также и имам Сунны Ахмад ибн Хнбаль. Абу Дауд рассказывал: </w:t>
      </w:r>
      <w:r w:rsidRPr="00A822A0">
        <w:rPr>
          <w:rFonts w:ascii="Book Antiqua" w:hAnsi="Book Antiqua"/>
          <w:i/>
          <w:iCs/>
          <w:sz w:val="20"/>
          <w:szCs w:val="20"/>
        </w:rPr>
        <w:t>“Я слышал, как Ахмад сказал: «Не следует возмещать пост за умершего, кроме поста по обету»”</w:t>
      </w:r>
      <w:r w:rsidRPr="00A822A0">
        <w:rPr>
          <w:rFonts w:ascii="Book Antiqua" w:hAnsi="Book Antiqua"/>
          <w:sz w:val="20"/>
          <w:szCs w:val="20"/>
        </w:rPr>
        <w:t xml:space="preserve">. </w:t>
      </w:r>
      <w:r w:rsidRPr="00A822A0">
        <w:rPr>
          <w:rFonts w:ascii="Book Antiqua" w:hAnsi="Book Antiqua"/>
          <w:sz w:val="16"/>
          <w:szCs w:val="16"/>
        </w:rPr>
        <w:t>См. “аль-Масаиль” 96.</w:t>
      </w:r>
    </w:p>
    <w:p w:rsidR="00384D8D" w:rsidRPr="00E4079A" w:rsidRDefault="00384D8D" w:rsidP="00384D8D">
      <w:pPr>
        <w:autoSpaceDE w:val="0"/>
        <w:autoSpaceDN w:val="0"/>
        <w:adjustRightInd w:val="0"/>
        <w:ind w:firstLine="360"/>
        <w:jc w:val="both"/>
        <w:rPr>
          <w:sz w:val="16"/>
          <w:szCs w:val="16"/>
        </w:rPr>
      </w:pPr>
      <w:r w:rsidRPr="00A822A0">
        <w:rPr>
          <w:rFonts w:ascii="Book Antiqua" w:hAnsi="Book Antiqua"/>
          <w:sz w:val="20"/>
          <w:szCs w:val="20"/>
        </w:rPr>
        <w:t xml:space="preserve">Ибн аль-Къайим говорил: </w:t>
      </w:r>
      <w:r w:rsidRPr="00A822A0">
        <w:rPr>
          <w:rFonts w:ascii="Book Antiqua" w:hAnsi="Book Antiqua"/>
          <w:i/>
          <w:iCs/>
          <w:sz w:val="20"/>
          <w:szCs w:val="20"/>
        </w:rPr>
        <w:t>“С обязательным постом месяца Рамадан дела обстоят так же, как и с намазом. Никто не может совершить молитву за другого или принять Ислам за другого, то же самое относится и к посту (Рамадана). Что же касается поста по обету, то он рассматривается как долг, и человек может возместить такой пост за своего родственника, так же как и может вернуть за него долг”</w:t>
      </w:r>
      <w:r w:rsidRPr="00A822A0">
        <w:rPr>
          <w:rFonts w:ascii="Book Antiqua" w:hAnsi="Book Antiqua"/>
          <w:sz w:val="20"/>
          <w:szCs w:val="20"/>
        </w:rPr>
        <w:t xml:space="preserve">. </w:t>
      </w:r>
      <w:r w:rsidRPr="00A822A0">
        <w:rPr>
          <w:rFonts w:ascii="Book Antiqua" w:hAnsi="Book Antiqua"/>
          <w:sz w:val="16"/>
          <w:szCs w:val="16"/>
        </w:rPr>
        <w:t>См. “И’лямуль-мууаккъи’ин” 3/554.</w:t>
      </w:r>
    </w:p>
  </w:footnote>
  <w:footnote w:id="85">
    <w:p w:rsidR="00384D8D" w:rsidRPr="004A35AF" w:rsidRDefault="00384D8D" w:rsidP="00384D8D">
      <w:pPr>
        <w:pStyle w:val="a3"/>
        <w:ind w:firstLine="360"/>
        <w:jc w:val="both"/>
        <w:rPr>
          <w:rFonts w:ascii="Book Antiqua" w:hAnsi="Book Antiqua"/>
        </w:rPr>
      </w:pPr>
      <w:r w:rsidRPr="004A35AF">
        <w:rPr>
          <w:rStyle w:val="a7"/>
          <w:rFonts w:ascii="Bookman Old Style" w:hAnsi="Bookman Old Style"/>
          <w:sz w:val="22"/>
          <w:szCs w:val="22"/>
        </w:rPr>
        <w:footnoteRef/>
      </w:r>
      <w:r w:rsidRPr="004A35AF">
        <w:rPr>
          <w:rFonts w:ascii="Book Antiqua" w:hAnsi="Book Antiqua"/>
        </w:rPr>
        <w:t xml:space="preserve"> Речь идет о таких случаях, когда один человек покупает продукты питания у другого за определе</w:t>
      </w:r>
      <w:r w:rsidRPr="004A35AF">
        <w:rPr>
          <w:rFonts w:ascii="Book Antiqua" w:hAnsi="Book Antiqua"/>
        </w:rPr>
        <w:t>н</w:t>
      </w:r>
      <w:r w:rsidRPr="004A35AF">
        <w:rPr>
          <w:rFonts w:ascii="Book Antiqua" w:hAnsi="Book Antiqua"/>
        </w:rPr>
        <w:t>ную плату</w:t>
      </w:r>
      <w:r w:rsidRPr="004A35AF">
        <w:rPr>
          <w:rFonts w:ascii="Book Antiqua" w:hAnsi="Book Antiqua"/>
          <w:sz w:val="18"/>
          <w:szCs w:val="18"/>
        </w:rPr>
        <w:t>,</w:t>
      </w:r>
      <w:r w:rsidRPr="004A35AF">
        <w:rPr>
          <w:rFonts w:ascii="Book Antiqua" w:hAnsi="Book Antiqua"/>
          <w:sz w:val="16"/>
          <w:szCs w:val="16"/>
        </w:rPr>
        <w:t xml:space="preserve"> </w:t>
      </w:r>
      <w:r w:rsidRPr="004A35AF">
        <w:rPr>
          <w:rFonts w:ascii="Book Antiqua" w:hAnsi="Book Antiqua"/>
        </w:rPr>
        <w:t>а затем не забирая товар у него</w:t>
      </w:r>
      <w:r w:rsidRPr="004A35AF">
        <w:rPr>
          <w:rFonts w:ascii="Book Antiqua" w:hAnsi="Book Antiqua"/>
          <w:sz w:val="18"/>
          <w:szCs w:val="18"/>
        </w:rPr>
        <w:t>,</w:t>
      </w:r>
      <w:r w:rsidRPr="004A35AF">
        <w:rPr>
          <w:rFonts w:ascii="Book Antiqua" w:hAnsi="Book Antiqua"/>
        </w:rPr>
        <w:t xml:space="preserve"> находит покупателя и перепродает ему это подороже. Подобное строго запрещено. Поэтому необходимо забрать у продавца купленное, и только затем его перепродавать. </w:t>
      </w:r>
    </w:p>
  </w:footnote>
  <w:footnote w:id="86">
    <w:p w:rsidR="00384D8D" w:rsidRPr="009A53D6" w:rsidRDefault="00384D8D" w:rsidP="00384D8D">
      <w:pPr>
        <w:pStyle w:val="a3"/>
        <w:ind w:left="-1" w:firstLine="360"/>
        <w:jc w:val="lowKashida"/>
        <w:rPr>
          <w:rFonts w:ascii="Book Antiqua" w:hAnsi="Book Antiqua"/>
        </w:rPr>
      </w:pPr>
      <w:r w:rsidRPr="004A35AF">
        <w:rPr>
          <w:rStyle w:val="a7"/>
          <w:rFonts w:ascii="Bookman Old Style" w:hAnsi="Bookman Old Style"/>
          <w:sz w:val="22"/>
          <w:szCs w:val="22"/>
        </w:rPr>
        <w:footnoteRef/>
      </w:r>
      <w:r w:rsidRPr="004A35AF">
        <w:t xml:space="preserve"> </w:t>
      </w:r>
      <w:r w:rsidRPr="004A35AF">
        <w:rPr>
          <w:rFonts w:ascii="Book Antiqua" w:hAnsi="Book Antiqua"/>
        </w:rPr>
        <w:t>О мусульмане, не принимайте все подряд, даже если вам показывают ссылку, ибо не все хадисы, с</w:t>
      </w:r>
      <w:r w:rsidRPr="004A35AF">
        <w:rPr>
          <w:rFonts w:ascii="Book Antiqua" w:hAnsi="Book Antiqua"/>
        </w:rPr>
        <w:t>о</w:t>
      </w:r>
      <w:r w:rsidRPr="004A35AF">
        <w:rPr>
          <w:rFonts w:ascii="Book Antiqua" w:hAnsi="Book Antiqua"/>
        </w:rPr>
        <w:t>держащиеся</w:t>
      </w:r>
      <w:r w:rsidRPr="009A53D6">
        <w:rPr>
          <w:rFonts w:ascii="Book Antiqua" w:hAnsi="Book Antiqua"/>
        </w:rPr>
        <w:t xml:space="preserve"> в книгах имамов, являются достоверными</w:t>
      </w:r>
      <w:r>
        <w:rPr>
          <w:rFonts w:ascii="Book Antiqua" w:hAnsi="Book Antiqua"/>
        </w:rPr>
        <w:t>.</w:t>
      </w:r>
      <w:r w:rsidRPr="009A53D6">
        <w:rPr>
          <w:rFonts w:ascii="Book Antiqua" w:hAnsi="Book Antiqua"/>
        </w:rPr>
        <w:t xml:space="preserve"> </w:t>
      </w:r>
      <w:r>
        <w:rPr>
          <w:rFonts w:ascii="Book Antiqua" w:hAnsi="Book Antiqua"/>
        </w:rPr>
        <w:t>И</w:t>
      </w:r>
      <w:r w:rsidRPr="009A53D6">
        <w:rPr>
          <w:rFonts w:ascii="Book Antiqua" w:hAnsi="Book Antiqua"/>
        </w:rPr>
        <w:t xml:space="preserve">сключением являются хадисы, которые включены в два сборника «Джами’у-Ссахих» имамов </w:t>
      </w:r>
      <w:r w:rsidRPr="00F97645">
        <w:rPr>
          <w:rFonts w:ascii="Book Antiqua" w:hAnsi="Book Antiqua"/>
        </w:rPr>
        <w:t>аль-Бухари и Муслима. Мусульманин не должен принимать х</w:t>
      </w:r>
      <w:r w:rsidRPr="00F97645">
        <w:rPr>
          <w:rFonts w:ascii="Book Antiqua" w:hAnsi="Book Antiqua"/>
        </w:rPr>
        <w:t>а</w:t>
      </w:r>
      <w:r w:rsidRPr="00F97645">
        <w:rPr>
          <w:rFonts w:ascii="Book Antiqua" w:hAnsi="Book Antiqua"/>
        </w:rPr>
        <w:t xml:space="preserve">дис, достоверность которого не установлена </w:t>
      </w:r>
      <w:r>
        <w:rPr>
          <w:rFonts w:ascii="Book Antiqua" w:hAnsi="Book Antiqua"/>
        </w:rPr>
        <w:t>мухаддисами</w:t>
      </w:r>
      <w:r w:rsidRPr="00F97645">
        <w:rPr>
          <w:rFonts w:ascii="Book Antiqua" w:hAnsi="Book Antiqua"/>
        </w:rPr>
        <w:t>. Точно</w:t>
      </w:r>
      <w:r w:rsidRPr="00A93756">
        <w:rPr>
          <w:rFonts w:ascii="Book Antiqua" w:hAnsi="Book Antiqua"/>
        </w:rPr>
        <w:t xml:space="preserve"> также необходимо уточнять и достоверность слов, передаваемых от саляфов, как говорил шейхуль-Ислам Ибн Таймия: </w:t>
      </w:r>
      <w:r w:rsidRPr="00A93756">
        <w:rPr>
          <w:rFonts w:ascii="Book Antiqua" w:hAnsi="Book Antiqua"/>
          <w:i/>
          <w:iCs/>
        </w:rPr>
        <w:t>“Слова, переданные от с</w:t>
      </w:r>
      <w:r w:rsidRPr="00A93756">
        <w:rPr>
          <w:rFonts w:ascii="Book Antiqua" w:hAnsi="Book Antiqua"/>
          <w:i/>
          <w:iCs/>
        </w:rPr>
        <w:t>а</w:t>
      </w:r>
      <w:r w:rsidRPr="00A93756">
        <w:rPr>
          <w:rFonts w:ascii="Book Antiqua" w:hAnsi="Book Antiqua"/>
          <w:i/>
          <w:iCs/>
        </w:rPr>
        <w:t>ляфов и ученых, нуждаются в уточнении их достоверности и понимании их смысла, также как в этом нуждаются</w:t>
      </w:r>
      <w:r w:rsidRPr="009A53D6">
        <w:rPr>
          <w:rFonts w:ascii="Book Antiqua" w:hAnsi="Book Antiqua"/>
          <w:i/>
          <w:iCs/>
        </w:rPr>
        <w:t xml:space="preserve"> слова, сказанные об Аллахе и Его посланнике </w:t>
      </w:r>
      <w:r w:rsidRPr="009A53D6">
        <w:rPr>
          <w:rFonts w:ascii="AGA Arabesque" w:hAnsi="AGA Arabesque" w:cs="AGHlvCyrillic"/>
          <w:sz w:val="22"/>
          <w:szCs w:val="22"/>
        </w:rPr>
        <w:t></w:t>
      </w:r>
      <w:r w:rsidRPr="009A53D6">
        <w:rPr>
          <w:rFonts w:ascii="Book Antiqua" w:hAnsi="Book Antiqua"/>
          <w:i/>
          <w:iCs/>
        </w:rPr>
        <w:t>”</w:t>
      </w:r>
      <w:r w:rsidRPr="009A53D6">
        <w:rPr>
          <w:rFonts w:ascii="Book Antiqua" w:hAnsi="Book Antiqua"/>
        </w:rPr>
        <w:t xml:space="preserve">. </w:t>
      </w:r>
      <w:r w:rsidRPr="009A53D6">
        <w:rPr>
          <w:rFonts w:ascii="Book Antiqua" w:hAnsi="Book Antiqua"/>
          <w:sz w:val="16"/>
          <w:szCs w:val="16"/>
        </w:rPr>
        <w:t>См. “Маджму’уль-фатауа” 1/246.</w:t>
      </w:r>
    </w:p>
  </w:footnote>
  <w:footnote w:id="87">
    <w:p w:rsidR="00384D8D" w:rsidRPr="0087263B" w:rsidRDefault="00384D8D" w:rsidP="00384D8D">
      <w:pPr>
        <w:pStyle w:val="a3"/>
        <w:ind w:firstLine="360"/>
        <w:jc w:val="both"/>
        <w:rPr>
          <w:rFonts w:ascii="Book Antiqua" w:hAnsi="Book Antiqua"/>
        </w:rPr>
      </w:pPr>
      <w:r w:rsidRPr="00683B4F">
        <w:rPr>
          <w:rStyle w:val="a7"/>
          <w:rFonts w:ascii="Bookman Old Style" w:hAnsi="Bookman Old Style"/>
          <w:sz w:val="22"/>
          <w:szCs w:val="22"/>
        </w:rPr>
        <w:footnoteRef/>
      </w:r>
      <w:r w:rsidRPr="00683B4F">
        <w:rPr>
          <w:rFonts w:ascii="Book Antiqua" w:hAnsi="Book Antiqua"/>
        </w:rPr>
        <w:t xml:space="preserve"> </w:t>
      </w:r>
      <w:r w:rsidRPr="0087263B">
        <w:rPr>
          <w:rFonts w:ascii="Book Antiqua" w:hAnsi="Book Antiqua"/>
        </w:rPr>
        <w:t xml:space="preserve">Воистину, те мусульмане, которые несмотря на предостережения саляфов черпают свои знания как попало и от кого угодно, заслуживают того, чтобы Всевышний Аллах ввел их в заблуждение, ибо они сами открыли дверь этому. Особенно к этому можно отнести приобретение знаний в </w:t>
      </w:r>
      <w:r>
        <w:rPr>
          <w:rFonts w:ascii="Book Antiqua" w:hAnsi="Book Antiqua"/>
        </w:rPr>
        <w:t>и</w:t>
      </w:r>
      <w:r w:rsidRPr="0087263B">
        <w:rPr>
          <w:rFonts w:ascii="Book Antiqua" w:hAnsi="Book Antiqua"/>
        </w:rPr>
        <w:t>нтернете на различных форумах, от людей, чьи имена даже неизвестны. Как можно настолько безразлично относиться к самому ценному в этом мире –</w:t>
      </w:r>
      <w:r>
        <w:rPr>
          <w:rFonts w:ascii="Book Antiqua" w:hAnsi="Book Antiqua"/>
        </w:rPr>
        <w:t xml:space="preserve"> </w:t>
      </w:r>
      <w:r w:rsidRPr="0087263B">
        <w:rPr>
          <w:rFonts w:ascii="Book Antiqua" w:hAnsi="Book Antiqua"/>
        </w:rPr>
        <w:t>религии, приобретая знание, посредством которого мы приближаемся к А</w:t>
      </w:r>
      <w:r w:rsidRPr="0087263B">
        <w:rPr>
          <w:rFonts w:ascii="Book Antiqua" w:hAnsi="Book Antiqua"/>
        </w:rPr>
        <w:t>л</w:t>
      </w:r>
      <w:r w:rsidRPr="0087263B">
        <w:rPr>
          <w:rFonts w:ascii="Book Antiqua" w:hAnsi="Book Antiqua"/>
        </w:rPr>
        <w:t>лаху, как попало?! Просим у Аллаха о помощи и наставл</w:t>
      </w:r>
      <w:r w:rsidRPr="0087263B">
        <w:rPr>
          <w:rFonts w:ascii="Book Antiqua" w:hAnsi="Book Antiqua"/>
        </w:rPr>
        <w:t>е</w:t>
      </w:r>
      <w:r w:rsidRPr="0087263B">
        <w:rPr>
          <w:rFonts w:ascii="Book Antiqua" w:hAnsi="Book Antiqua"/>
        </w:rPr>
        <w:t>нии.</w:t>
      </w:r>
    </w:p>
  </w:footnote>
  <w:footnote w:id="88">
    <w:p w:rsidR="00384D8D" w:rsidRDefault="00384D8D" w:rsidP="00384D8D">
      <w:pPr>
        <w:ind w:firstLine="360"/>
        <w:jc w:val="both"/>
        <w:rPr>
          <w:rFonts w:ascii="Book Antiqua" w:hAnsi="Book Antiqua" w:cs="Arial"/>
          <w:sz w:val="20"/>
          <w:szCs w:val="20"/>
        </w:rPr>
      </w:pPr>
      <w:r w:rsidRPr="002A41AF">
        <w:rPr>
          <w:rStyle w:val="a7"/>
          <w:rFonts w:ascii="Bookman Old Style" w:hAnsi="Bookman Old Style"/>
          <w:sz w:val="22"/>
          <w:szCs w:val="22"/>
        </w:rPr>
        <w:footnoteRef/>
      </w:r>
      <w:r w:rsidRPr="004470B6">
        <w:rPr>
          <w:rFonts w:ascii="Book Antiqua" w:hAnsi="Book Antiqua"/>
          <w:sz w:val="20"/>
          <w:szCs w:val="20"/>
        </w:rPr>
        <w:t xml:space="preserve"> </w:t>
      </w:r>
      <w:r w:rsidRPr="00C936CD">
        <w:rPr>
          <w:rFonts w:ascii="Book Antiqua" w:hAnsi="Book Antiqua"/>
          <w:sz w:val="20"/>
          <w:szCs w:val="20"/>
        </w:rPr>
        <w:t xml:space="preserve">Кто-то может неправильно понять и спросить: </w:t>
      </w:r>
      <w:r>
        <w:rPr>
          <w:rFonts w:ascii="Book Antiqua" w:hAnsi="Book Antiqua"/>
          <w:sz w:val="20"/>
          <w:szCs w:val="20"/>
        </w:rPr>
        <w:t>«</w:t>
      </w:r>
      <w:r w:rsidRPr="00C936CD">
        <w:rPr>
          <w:rFonts w:ascii="Book Antiqua" w:hAnsi="Book Antiqua"/>
          <w:sz w:val="20"/>
          <w:szCs w:val="20"/>
        </w:rPr>
        <w:t xml:space="preserve">Как </w:t>
      </w:r>
      <w:r w:rsidRPr="00477850">
        <w:rPr>
          <w:rFonts w:ascii="Book Antiqua" w:hAnsi="Book Antiqua"/>
          <w:sz w:val="20"/>
          <w:szCs w:val="20"/>
        </w:rPr>
        <w:t>имамы нашей общины запрещали спорить с приверженцами нововведений, если они сами их опровергали?» Ответом на это является то, что они сп</w:t>
      </w:r>
      <w:r w:rsidRPr="00477850">
        <w:rPr>
          <w:rFonts w:ascii="Book Antiqua" w:hAnsi="Book Antiqua"/>
          <w:sz w:val="20"/>
          <w:szCs w:val="20"/>
        </w:rPr>
        <w:t>о</w:t>
      </w:r>
      <w:r w:rsidRPr="00477850">
        <w:rPr>
          <w:rFonts w:ascii="Book Antiqua" w:hAnsi="Book Antiqua"/>
          <w:sz w:val="20"/>
          <w:szCs w:val="20"/>
        </w:rPr>
        <w:t>рили не с самими заблудшими приверженцами нововведений, а опровергали и разъясняли их ересь, что является одной из важнейших задач ученых, которые разъясняют людям эти заблуждения, предостерегая тем самым их от гибели.</w:t>
      </w:r>
      <w:r w:rsidRPr="00FC3157">
        <w:rPr>
          <w:rFonts w:ascii="Book Antiqua" w:hAnsi="Book Antiqua"/>
          <w:sz w:val="20"/>
          <w:szCs w:val="20"/>
        </w:rPr>
        <w:t xml:space="preserve"> </w:t>
      </w:r>
      <w:r w:rsidRPr="00FC3157">
        <w:rPr>
          <w:rFonts w:ascii="Book Antiqua" w:hAnsi="Book Antiqua" w:cs="Arial"/>
          <w:sz w:val="20"/>
          <w:szCs w:val="20"/>
        </w:rPr>
        <w:t xml:space="preserve">Яхья ибн Яхья говорил: </w:t>
      </w:r>
      <w:r w:rsidRPr="00FC3157">
        <w:rPr>
          <w:rFonts w:ascii="Book Antiqua" w:hAnsi="Book Antiqua" w:cs="Arial"/>
          <w:i/>
          <w:iCs/>
          <w:sz w:val="20"/>
          <w:szCs w:val="20"/>
        </w:rPr>
        <w:t>“Защита Сунны лучше</w:t>
      </w:r>
      <w:r w:rsidRPr="004470B6">
        <w:rPr>
          <w:rFonts w:ascii="Book Antiqua" w:hAnsi="Book Antiqua" w:cs="Arial"/>
          <w:i/>
          <w:iCs/>
          <w:sz w:val="20"/>
          <w:szCs w:val="20"/>
        </w:rPr>
        <w:t>, чем джихад на пути Аллаха”</w:t>
      </w:r>
      <w:r w:rsidRPr="004470B6">
        <w:rPr>
          <w:rFonts w:ascii="Book Antiqua" w:hAnsi="Book Antiqua" w:cs="Arial"/>
          <w:sz w:val="20"/>
          <w:szCs w:val="20"/>
        </w:rPr>
        <w:t xml:space="preserve">. </w:t>
      </w:r>
      <w:r w:rsidRPr="004470B6">
        <w:rPr>
          <w:rFonts w:ascii="Book Antiqua" w:hAnsi="Book Antiqua" w:cs="Arial"/>
          <w:sz w:val="16"/>
          <w:szCs w:val="16"/>
        </w:rPr>
        <w:t>См. “За</w:t>
      </w:r>
      <w:r w:rsidRPr="004470B6">
        <w:rPr>
          <w:rFonts w:ascii="Book Antiqua" w:hAnsi="Book Antiqua" w:cs="Arial"/>
          <w:sz w:val="16"/>
          <w:szCs w:val="16"/>
        </w:rPr>
        <w:t>м</w:t>
      </w:r>
      <w:r w:rsidRPr="004470B6">
        <w:rPr>
          <w:rFonts w:ascii="Book Antiqua" w:hAnsi="Book Antiqua" w:cs="Arial"/>
          <w:sz w:val="16"/>
          <w:szCs w:val="16"/>
        </w:rPr>
        <w:t>муль-калям” 111</w:t>
      </w:r>
      <w:r w:rsidRPr="004470B6">
        <w:rPr>
          <w:rFonts w:ascii="Book Antiqua" w:hAnsi="Book Antiqua" w:cs="Arial"/>
          <w:sz w:val="20"/>
          <w:szCs w:val="20"/>
        </w:rPr>
        <w:t>. Также</w:t>
      </w:r>
      <w:r>
        <w:rPr>
          <w:rFonts w:ascii="Book Antiqua" w:hAnsi="Book Antiqua" w:cs="Arial"/>
          <w:sz w:val="20"/>
          <w:szCs w:val="20"/>
        </w:rPr>
        <w:t xml:space="preserve"> когда</w:t>
      </w:r>
      <w:r w:rsidRPr="004470B6">
        <w:rPr>
          <w:rFonts w:ascii="Book Antiqua" w:hAnsi="Book Antiqua" w:cs="Arial"/>
          <w:sz w:val="20"/>
          <w:szCs w:val="20"/>
        </w:rPr>
        <w:t xml:space="preserve"> имама Ахмада спросили: </w:t>
      </w:r>
      <w:r w:rsidRPr="004470B6">
        <w:rPr>
          <w:rFonts w:ascii="Book Antiqua" w:hAnsi="Book Antiqua" w:cs="Arial"/>
          <w:i/>
          <w:iCs/>
          <w:sz w:val="20"/>
          <w:szCs w:val="20"/>
        </w:rPr>
        <w:t>“Что для тебя предпочтительней, чтобы человек молился, постился и совершал</w:t>
      </w:r>
      <w:r>
        <w:rPr>
          <w:rFonts w:ascii="Book Antiqua" w:hAnsi="Book Antiqua" w:cs="Arial"/>
          <w:i/>
          <w:iCs/>
          <w:sz w:val="20"/>
          <w:szCs w:val="20"/>
        </w:rPr>
        <w:t xml:space="preserve"> затворничество</w:t>
      </w:r>
      <w:r w:rsidRPr="006D15C6">
        <w:rPr>
          <w:rFonts w:ascii="Book Antiqua" w:hAnsi="Book Antiqua" w:cs="Arial"/>
          <w:i/>
          <w:iCs/>
          <w:sz w:val="20"/>
          <w:szCs w:val="20"/>
        </w:rPr>
        <w:t xml:space="preserve"> (и’тикаф)</w:t>
      </w:r>
      <w:r w:rsidRPr="004470B6">
        <w:rPr>
          <w:rFonts w:ascii="Book Antiqua" w:hAnsi="Book Antiqua" w:cs="Arial"/>
          <w:i/>
          <w:iCs/>
          <w:sz w:val="20"/>
          <w:szCs w:val="20"/>
        </w:rPr>
        <w:t xml:space="preserve"> или же предостерегал от приверженцев нововведений?”</w:t>
      </w:r>
      <w:r w:rsidRPr="004470B6">
        <w:rPr>
          <w:rFonts w:ascii="Book Antiqua" w:hAnsi="Book Antiqua" w:cs="Arial"/>
          <w:sz w:val="20"/>
          <w:szCs w:val="20"/>
        </w:rPr>
        <w:t xml:space="preserve"> Он отв</w:t>
      </w:r>
      <w:r w:rsidRPr="004470B6">
        <w:rPr>
          <w:rFonts w:ascii="Book Antiqua" w:hAnsi="Book Antiqua" w:cs="Arial"/>
          <w:sz w:val="20"/>
          <w:szCs w:val="20"/>
        </w:rPr>
        <w:t>е</w:t>
      </w:r>
      <w:r w:rsidRPr="004470B6">
        <w:rPr>
          <w:rFonts w:ascii="Book Antiqua" w:hAnsi="Book Antiqua" w:cs="Arial"/>
          <w:sz w:val="20"/>
          <w:szCs w:val="20"/>
        </w:rPr>
        <w:t xml:space="preserve">тил: </w:t>
      </w:r>
      <w:r w:rsidRPr="004470B6">
        <w:rPr>
          <w:rFonts w:ascii="Book Antiqua" w:hAnsi="Book Antiqua" w:cs="Arial"/>
          <w:i/>
          <w:iCs/>
          <w:sz w:val="20"/>
          <w:szCs w:val="20"/>
        </w:rPr>
        <w:t>“Когда человек молится, постится и совершает и’тикаф, то он это делает для самого себя, а когда он пред</w:t>
      </w:r>
      <w:r w:rsidRPr="004470B6">
        <w:rPr>
          <w:rFonts w:ascii="Book Antiqua" w:hAnsi="Book Antiqua" w:cs="Arial"/>
          <w:i/>
          <w:iCs/>
          <w:sz w:val="20"/>
          <w:szCs w:val="20"/>
        </w:rPr>
        <w:t>о</w:t>
      </w:r>
      <w:r w:rsidRPr="004470B6">
        <w:rPr>
          <w:rFonts w:ascii="Book Antiqua" w:hAnsi="Book Antiqua" w:cs="Arial"/>
          <w:i/>
          <w:iCs/>
          <w:sz w:val="20"/>
          <w:szCs w:val="20"/>
        </w:rPr>
        <w:t>стерегает от приверженцев нововведений, то это для мусульман, и это лучше”</w:t>
      </w:r>
      <w:r w:rsidRPr="004470B6">
        <w:rPr>
          <w:rFonts w:ascii="Book Antiqua" w:hAnsi="Book Antiqua" w:cs="Arial"/>
          <w:sz w:val="20"/>
          <w:szCs w:val="20"/>
        </w:rPr>
        <w:t xml:space="preserve">. </w:t>
      </w:r>
      <w:r w:rsidRPr="004470B6">
        <w:rPr>
          <w:rFonts w:ascii="Book Antiqua" w:hAnsi="Book Antiqua" w:cs="Arial"/>
          <w:sz w:val="16"/>
          <w:szCs w:val="16"/>
        </w:rPr>
        <w:t>См. “Маджму’уль-фатауа” 28/231.</w:t>
      </w:r>
    </w:p>
    <w:p w:rsidR="00384D8D" w:rsidRPr="00324BE5" w:rsidRDefault="00384D8D" w:rsidP="00384D8D">
      <w:pPr>
        <w:ind w:firstLine="360"/>
        <w:jc w:val="both"/>
        <w:rPr>
          <w:rFonts w:ascii="Book Antiqua" w:hAnsi="Book Antiqua"/>
          <w:sz w:val="20"/>
          <w:szCs w:val="20"/>
        </w:rPr>
      </w:pPr>
      <w:r>
        <w:rPr>
          <w:rFonts w:ascii="Book Antiqua" w:hAnsi="Book Antiqua"/>
          <w:sz w:val="20"/>
          <w:szCs w:val="20"/>
        </w:rPr>
        <w:t>Ч</w:t>
      </w:r>
      <w:r w:rsidRPr="00324BE5">
        <w:rPr>
          <w:rFonts w:ascii="Book Antiqua" w:hAnsi="Book Antiqua"/>
          <w:sz w:val="20"/>
          <w:szCs w:val="20"/>
        </w:rPr>
        <w:t>то</w:t>
      </w:r>
      <w:r>
        <w:rPr>
          <w:rFonts w:ascii="Book Antiqua" w:hAnsi="Book Antiqua"/>
          <w:sz w:val="20"/>
          <w:szCs w:val="20"/>
        </w:rPr>
        <w:t xml:space="preserve"> же</w:t>
      </w:r>
      <w:r w:rsidRPr="00324BE5">
        <w:rPr>
          <w:rFonts w:ascii="Book Antiqua" w:hAnsi="Book Antiqua"/>
          <w:sz w:val="20"/>
          <w:szCs w:val="20"/>
        </w:rPr>
        <w:t xml:space="preserve"> касается самих приверженцев страстей и нововведений, то с ними не следует спорить и что-либо им доказывать, унижая при этом знание,</w:t>
      </w:r>
      <w:r>
        <w:rPr>
          <w:rFonts w:ascii="Book Antiqua" w:hAnsi="Book Antiqua"/>
          <w:sz w:val="20"/>
          <w:szCs w:val="20"/>
        </w:rPr>
        <w:t xml:space="preserve"> а еще и подвергая себя сомнениям,</w:t>
      </w:r>
      <w:r w:rsidRPr="00324BE5">
        <w:rPr>
          <w:rFonts w:ascii="Book Antiqua" w:hAnsi="Book Antiqua"/>
          <w:sz w:val="20"/>
          <w:szCs w:val="20"/>
        </w:rPr>
        <w:t xml:space="preserve"> ибо если Аллаху будет угодно Он поведет их по пути истины. Наилучшее опровержение для них, как сказал Айюб – это молчание!</w:t>
      </w:r>
    </w:p>
  </w:footnote>
  <w:footnote w:id="89">
    <w:p w:rsidR="00384D8D" w:rsidRPr="00931A24" w:rsidRDefault="00384D8D" w:rsidP="00384D8D">
      <w:pPr>
        <w:pStyle w:val="a3"/>
        <w:ind w:firstLine="360"/>
        <w:jc w:val="both"/>
        <w:rPr>
          <w:rFonts w:ascii="Book Antiqua" w:hAnsi="Book Antiqua"/>
          <w:sz w:val="16"/>
          <w:szCs w:val="16"/>
        </w:rPr>
      </w:pPr>
      <w:r w:rsidRPr="00C667F9">
        <w:rPr>
          <w:rStyle w:val="a7"/>
          <w:rFonts w:ascii="Bookman Old Style" w:hAnsi="Bookman Old Style"/>
          <w:sz w:val="22"/>
          <w:szCs w:val="22"/>
        </w:rPr>
        <w:footnoteRef/>
      </w:r>
      <w:r w:rsidRPr="00C667F9">
        <w:rPr>
          <w:rFonts w:ascii="Book Antiqua" w:hAnsi="Book Antiqua"/>
        </w:rPr>
        <w:t xml:space="preserve"> Под «мудростью» подразумеваются Коран и Сунна, </w:t>
      </w:r>
      <w:r>
        <w:rPr>
          <w:rFonts w:ascii="Book Antiqua" w:hAnsi="Book Antiqua"/>
        </w:rPr>
        <w:t>и</w:t>
      </w:r>
      <w:r w:rsidRPr="00C667F9">
        <w:rPr>
          <w:rFonts w:ascii="Book Antiqua" w:hAnsi="Book Antiqua"/>
        </w:rPr>
        <w:t xml:space="preserve"> не что</w:t>
      </w:r>
      <w:r>
        <w:rPr>
          <w:rFonts w:ascii="Book Antiqua" w:hAnsi="Book Antiqua"/>
        </w:rPr>
        <w:t xml:space="preserve"> </w:t>
      </w:r>
      <w:r w:rsidRPr="00C667F9">
        <w:rPr>
          <w:rFonts w:ascii="Book Antiqua" w:hAnsi="Book Antiqua"/>
        </w:rPr>
        <w:t>иное!</w:t>
      </w:r>
      <w:r>
        <w:rPr>
          <w:rFonts w:ascii="Book Antiqua" w:hAnsi="Book Antiqua"/>
        </w:rPr>
        <w:t xml:space="preserve"> </w:t>
      </w:r>
      <w:r w:rsidRPr="00931A24">
        <w:rPr>
          <w:rFonts w:ascii="Book Antiqua" w:hAnsi="Book Antiqua"/>
          <w:sz w:val="16"/>
          <w:szCs w:val="16"/>
        </w:rPr>
        <w:t>См. “Тафсир ат-Табари” 6/238.</w:t>
      </w:r>
    </w:p>
  </w:footnote>
  <w:footnote w:id="90">
    <w:p w:rsidR="00384D8D" w:rsidRPr="00D34769" w:rsidRDefault="00384D8D" w:rsidP="00384D8D">
      <w:pPr>
        <w:ind w:firstLine="360"/>
        <w:jc w:val="thaiDistribute"/>
        <w:rPr>
          <w:rFonts w:ascii="Book Antiqua" w:hAnsi="Book Antiqua"/>
          <w:sz w:val="20"/>
          <w:szCs w:val="20"/>
        </w:rPr>
      </w:pPr>
      <w:r w:rsidRPr="002A41AF">
        <w:rPr>
          <w:rStyle w:val="a7"/>
          <w:rFonts w:ascii="Bookman Old Style" w:hAnsi="Bookman Old Style"/>
          <w:sz w:val="22"/>
          <w:szCs w:val="22"/>
        </w:rPr>
        <w:footnoteRef/>
      </w:r>
      <w:r w:rsidRPr="00D34769">
        <w:rPr>
          <w:rFonts w:ascii="Book Antiqua" w:hAnsi="Book Antiqua"/>
          <w:sz w:val="20"/>
          <w:szCs w:val="20"/>
        </w:rPr>
        <w:t xml:space="preserve"> Хафиз Ибн Хаджар имеет в</w:t>
      </w:r>
      <w:r w:rsidRPr="00D34769">
        <w:rPr>
          <w:rFonts w:ascii="Book Antiqua" w:hAnsi="Book Antiqua"/>
          <w:sz w:val="20"/>
          <w:szCs w:val="20"/>
          <w:rtl/>
        </w:rPr>
        <w:t xml:space="preserve"> </w:t>
      </w:r>
      <w:r w:rsidRPr="00D34769">
        <w:rPr>
          <w:rFonts w:ascii="Book Antiqua" w:hAnsi="Book Antiqua"/>
          <w:sz w:val="20"/>
          <w:szCs w:val="20"/>
        </w:rPr>
        <w:t xml:space="preserve">виду, что эти слова Ибн Мас’уд слышал от пророка </w:t>
      </w:r>
      <w:r w:rsidRPr="00D34769">
        <w:rPr>
          <w:rFonts w:ascii="AGA Arabesque" w:hAnsi="AGA Arabesque" w:cs="AGHlvCyrillic"/>
          <w:sz w:val="22"/>
          <w:szCs w:val="22"/>
        </w:rPr>
        <w:t></w:t>
      </w:r>
      <w:r w:rsidRPr="00D34769">
        <w:rPr>
          <w:rFonts w:ascii="Book Antiqua" w:hAnsi="Book Antiqua"/>
          <w:sz w:val="20"/>
          <w:szCs w:val="20"/>
        </w:rPr>
        <w:t>, ибо сподвижники о сокровенных вещах или о том, что произойдет в будущем, от себя не говорили.</w:t>
      </w:r>
    </w:p>
  </w:footnote>
  <w:footnote w:id="91">
    <w:p w:rsidR="00384D8D" w:rsidRPr="009548A2" w:rsidRDefault="00384D8D" w:rsidP="00384D8D">
      <w:pPr>
        <w:pStyle w:val="a3"/>
        <w:ind w:firstLine="360"/>
        <w:jc w:val="both"/>
        <w:rPr>
          <w:rFonts w:ascii="Book Antiqua" w:hAnsi="Book Antiqua"/>
        </w:rPr>
      </w:pPr>
      <w:r w:rsidRPr="009548A2">
        <w:rPr>
          <w:rStyle w:val="a7"/>
          <w:rFonts w:ascii="Bookman Old Style" w:hAnsi="Bookman Old Style"/>
          <w:sz w:val="22"/>
          <w:szCs w:val="22"/>
        </w:rPr>
        <w:footnoteRef/>
      </w:r>
      <w:r w:rsidRPr="009548A2">
        <w:rPr>
          <w:rFonts w:ascii="Book Antiqua" w:hAnsi="Book Antiqua"/>
        </w:rPr>
        <w:t xml:space="preserve"> Но как ни странно в наши дни часто можно видеть обратное, когда студент делает тазкия ученому и говорит о том, кто является шейхом, а кто нет, у кого следует брать знание, а у кого нет!</w:t>
      </w:r>
    </w:p>
  </w:footnote>
  <w:footnote w:id="92">
    <w:p w:rsidR="00384D8D" w:rsidRDefault="00384D8D" w:rsidP="00384D8D">
      <w:pPr>
        <w:pStyle w:val="a3"/>
        <w:ind w:firstLine="360"/>
        <w:jc w:val="both"/>
      </w:pPr>
      <w:r w:rsidRPr="00565FD5">
        <w:rPr>
          <w:rStyle w:val="a7"/>
          <w:rFonts w:ascii="Bookman Old Style" w:hAnsi="Bookman Old Style"/>
          <w:sz w:val="22"/>
          <w:szCs w:val="22"/>
        </w:rPr>
        <w:footnoteRef/>
      </w:r>
      <w:r>
        <w:t xml:space="preserve"> </w:t>
      </w:r>
      <w:r w:rsidRPr="00F833C1">
        <w:rPr>
          <w:rFonts w:ascii="Book Antiqua" w:hAnsi="Book Antiqua"/>
        </w:rPr>
        <w:t xml:space="preserve">Речь идет о </w:t>
      </w:r>
      <w:r>
        <w:rPr>
          <w:rFonts w:ascii="Book Antiqua" w:hAnsi="Book Antiqua"/>
        </w:rPr>
        <w:t>легком ветре</w:t>
      </w:r>
      <w:r w:rsidRPr="00F833C1">
        <w:rPr>
          <w:rFonts w:ascii="Book Antiqua" w:hAnsi="Book Antiqua"/>
        </w:rPr>
        <w:t xml:space="preserve">, который </w:t>
      </w:r>
      <w:r>
        <w:rPr>
          <w:rFonts w:ascii="Book Antiqua" w:hAnsi="Book Antiqua"/>
        </w:rPr>
        <w:t>Аллах пошлет</w:t>
      </w:r>
      <w:r w:rsidRPr="00F833C1">
        <w:rPr>
          <w:rFonts w:ascii="Book Antiqua" w:hAnsi="Book Antiqua"/>
        </w:rPr>
        <w:t xml:space="preserve"> незадолго до наступлени</w:t>
      </w:r>
      <w:r>
        <w:rPr>
          <w:rFonts w:ascii="Book Antiqua" w:hAnsi="Book Antiqua"/>
        </w:rPr>
        <w:t>я</w:t>
      </w:r>
      <w:r w:rsidRPr="00F833C1">
        <w:rPr>
          <w:rFonts w:ascii="Book Antiqua" w:hAnsi="Book Antiqua"/>
        </w:rPr>
        <w:t xml:space="preserve"> </w:t>
      </w:r>
      <w:r>
        <w:rPr>
          <w:rFonts w:ascii="Book Antiqua" w:hAnsi="Book Antiqua"/>
        </w:rPr>
        <w:t>К</w:t>
      </w:r>
      <w:r w:rsidRPr="00F833C1">
        <w:rPr>
          <w:rFonts w:ascii="Book Antiqua" w:hAnsi="Book Antiqua"/>
        </w:rPr>
        <w:t xml:space="preserve">онца </w:t>
      </w:r>
      <w:r>
        <w:rPr>
          <w:rFonts w:ascii="Book Antiqua" w:hAnsi="Book Antiqua"/>
        </w:rPr>
        <w:t>С</w:t>
      </w:r>
      <w:r w:rsidRPr="00F833C1">
        <w:rPr>
          <w:rFonts w:ascii="Book Antiqua" w:hAnsi="Book Antiqua"/>
        </w:rPr>
        <w:t>вета</w:t>
      </w:r>
      <w:r>
        <w:rPr>
          <w:rFonts w:ascii="Book Antiqua" w:hAnsi="Book Antiqua"/>
        </w:rPr>
        <w:t>,</w:t>
      </w:r>
      <w:r w:rsidRPr="00F833C1">
        <w:rPr>
          <w:rFonts w:ascii="Book Antiqua" w:hAnsi="Book Antiqua"/>
        </w:rPr>
        <w:t xml:space="preserve"> и который своим прикосновением будет забирать души мусульман.</w:t>
      </w:r>
    </w:p>
  </w:footnote>
  <w:footnote w:id="93">
    <w:p w:rsidR="00384D8D" w:rsidRPr="001B717E" w:rsidRDefault="00384D8D" w:rsidP="00384D8D">
      <w:pPr>
        <w:ind w:firstLine="360"/>
        <w:jc w:val="both"/>
        <w:rPr>
          <w:rFonts w:ascii="Book Antiqua" w:hAnsi="Book Antiqua"/>
          <w:sz w:val="16"/>
          <w:szCs w:val="16"/>
        </w:rPr>
      </w:pPr>
      <w:r w:rsidRPr="00983654">
        <w:rPr>
          <w:rStyle w:val="a7"/>
          <w:rFonts w:ascii="Bookman Old Style" w:hAnsi="Bookman Old Style"/>
          <w:sz w:val="22"/>
          <w:szCs w:val="22"/>
        </w:rPr>
        <w:footnoteRef/>
      </w:r>
      <w:r w:rsidRPr="0042185B">
        <w:rPr>
          <w:rFonts w:ascii="Book Antiqua" w:hAnsi="Book Antiqua"/>
          <w:sz w:val="20"/>
          <w:szCs w:val="20"/>
        </w:rPr>
        <w:t xml:space="preserve"> В этом </w:t>
      </w:r>
      <w:r w:rsidRPr="00FF3865">
        <w:rPr>
          <w:rFonts w:ascii="Book Antiqua" w:hAnsi="Book Antiqua"/>
          <w:sz w:val="20"/>
          <w:szCs w:val="20"/>
        </w:rPr>
        <w:t>хадисе также указывается и на то, что ученые были, есть и будут вплоть до Судного дня, в опровержение заблудшим, которые считают, что истинных ученых уже нет. Также некоторые ошибаются, думая, что предыдущие ученые нашей уммы</w:t>
      </w:r>
      <w:r w:rsidRPr="0042185B">
        <w:rPr>
          <w:rFonts w:ascii="Book Antiqua" w:hAnsi="Book Antiqua"/>
          <w:sz w:val="20"/>
          <w:szCs w:val="20"/>
        </w:rPr>
        <w:t xml:space="preserve"> обладали большим знанием, чем последующие, или что </w:t>
      </w:r>
      <w:r>
        <w:rPr>
          <w:rFonts w:ascii="Book Antiqua" w:hAnsi="Book Antiqua"/>
          <w:sz w:val="20"/>
          <w:szCs w:val="20"/>
        </w:rPr>
        <w:t xml:space="preserve">в знании </w:t>
      </w:r>
      <w:r w:rsidRPr="0042185B">
        <w:rPr>
          <w:rFonts w:ascii="Book Antiqua" w:hAnsi="Book Antiqua"/>
          <w:sz w:val="20"/>
          <w:szCs w:val="20"/>
        </w:rPr>
        <w:t>подобных четыре</w:t>
      </w:r>
      <w:r>
        <w:rPr>
          <w:rFonts w:ascii="Book Antiqua" w:hAnsi="Book Antiqua"/>
          <w:sz w:val="20"/>
          <w:szCs w:val="20"/>
        </w:rPr>
        <w:t>м</w:t>
      </w:r>
      <w:r w:rsidRPr="0042185B">
        <w:rPr>
          <w:rFonts w:ascii="Book Antiqua" w:hAnsi="Book Antiqua"/>
          <w:sz w:val="20"/>
          <w:szCs w:val="20"/>
        </w:rPr>
        <w:t xml:space="preserve"> имама</w:t>
      </w:r>
      <w:r>
        <w:rPr>
          <w:rFonts w:ascii="Book Antiqua" w:hAnsi="Book Antiqua"/>
          <w:sz w:val="20"/>
          <w:szCs w:val="20"/>
        </w:rPr>
        <w:t>м</w:t>
      </w:r>
      <w:r w:rsidRPr="0042185B">
        <w:rPr>
          <w:rFonts w:ascii="Book Antiqua" w:hAnsi="Book Antiqua"/>
          <w:sz w:val="20"/>
          <w:szCs w:val="20"/>
        </w:rPr>
        <w:t xml:space="preserve"> не было и не будет! Это ошибка</w:t>
      </w:r>
      <w:r>
        <w:rPr>
          <w:rFonts w:ascii="Book Antiqua" w:hAnsi="Book Antiqua"/>
          <w:sz w:val="20"/>
          <w:szCs w:val="20"/>
        </w:rPr>
        <w:t>, ведь</w:t>
      </w:r>
      <w:r w:rsidRPr="0042185B">
        <w:rPr>
          <w:rFonts w:ascii="Book Antiqua" w:hAnsi="Book Antiqua"/>
          <w:sz w:val="20"/>
          <w:szCs w:val="20"/>
        </w:rPr>
        <w:t xml:space="preserve"> на это</w:t>
      </w:r>
      <w:r>
        <w:rPr>
          <w:rFonts w:ascii="Book Antiqua" w:hAnsi="Book Antiqua"/>
          <w:sz w:val="20"/>
          <w:szCs w:val="20"/>
        </w:rPr>
        <w:t xml:space="preserve"> нет</w:t>
      </w:r>
      <w:r w:rsidRPr="0042185B">
        <w:rPr>
          <w:rFonts w:ascii="Book Antiqua" w:hAnsi="Book Antiqua"/>
          <w:sz w:val="20"/>
          <w:szCs w:val="20"/>
        </w:rPr>
        <w:t xml:space="preserve"> указания в религии, кроме того, что</w:t>
      </w:r>
      <w:r>
        <w:rPr>
          <w:rFonts w:ascii="Book Antiqua" w:hAnsi="Book Antiqua"/>
          <w:sz w:val="20"/>
          <w:szCs w:val="20"/>
        </w:rPr>
        <w:t xml:space="preserve"> количество</w:t>
      </w:r>
      <w:r w:rsidRPr="0042185B">
        <w:rPr>
          <w:rFonts w:ascii="Book Antiqua" w:hAnsi="Book Antiqua"/>
          <w:sz w:val="20"/>
          <w:szCs w:val="20"/>
        </w:rPr>
        <w:t xml:space="preserve"> ученых с каждым годом будет меньше. Поистине, Аллах </w:t>
      </w:r>
      <w:r>
        <w:rPr>
          <w:rFonts w:ascii="Book Antiqua" w:hAnsi="Book Antiqua"/>
          <w:sz w:val="20"/>
          <w:szCs w:val="20"/>
        </w:rPr>
        <w:t>может</w:t>
      </w:r>
      <w:r w:rsidRPr="0042185B">
        <w:rPr>
          <w:rFonts w:ascii="Book Antiqua" w:hAnsi="Book Antiqua"/>
          <w:sz w:val="20"/>
          <w:szCs w:val="20"/>
        </w:rPr>
        <w:t xml:space="preserve"> послать </w:t>
      </w:r>
      <w:r>
        <w:rPr>
          <w:rFonts w:ascii="Book Antiqua" w:hAnsi="Book Antiqua"/>
          <w:sz w:val="20"/>
          <w:szCs w:val="20"/>
        </w:rPr>
        <w:t xml:space="preserve">в конце времен </w:t>
      </w:r>
      <w:r w:rsidRPr="0042185B">
        <w:rPr>
          <w:rFonts w:ascii="Book Antiqua" w:hAnsi="Book Antiqua"/>
          <w:sz w:val="20"/>
          <w:szCs w:val="20"/>
        </w:rPr>
        <w:t xml:space="preserve">более знающего, чем предыдущие имамы. Посланник Аллаха </w:t>
      </w:r>
      <w:r w:rsidRPr="001B717E">
        <w:rPr>
          <w:rFonts w:ascii="AGA Arabesque" w:hAnsi="AGA Arabesque" w:cs="AGHlvCyrillic"/>
          <w:sz w:val="22"/>
          <w:szCs w:val="22"/>
        </w:rPr>
        <w:t></w:t>
      </w:r>
      <w:r w:rsidRPr="0042185B">
        <w:rPr>
          <w:rFonts w:ascii="Book Antiqua" w:hAnsi="Book Antiqua"/>
          <w:sz w:val="20"/>
          <w:szCs w:val="20"/>
        </w:rPr>
        <w:t xml:space="preserve"> сказал: </w:t>
      </w:r>
      <w:r w:rsidRPr="0042185B">
        <w:rPr>
          <w:rFonts w:ascii="Book Antiqua" w:hAnsi="Book Antiqua"/>
          <w:b/>
          <w:bCs/>
          <w:i/>
          <w:iCs/>
          <w:sz w:val="20"/>
          <w:szCs w:val="20"/>
        </w:rPr>
        <w:t>«Моя община подобна д</w:t>
      </w:r>
      <w:r w:rsidRPr="0042185B">
        <w:rPr>
          <w:rFonts w:ascii="Book Antiqua" w:hAnsi="Book Antiqua"/>
          <w:b/>
          <w:bCs/>
          <w:i/>
          <w:iCs/>
          <w:sz w:val="20"/>
          <w:szCs w:val="20"/>
        </w:rPr>
        <w:t>о</w:t>
      </w:r>
      <w:r w:rsidRPr="0042185B">
        <w:rPr>
          <w:rFonts w:ascii="Book Antiqua" w:hAnsi="Book Antiqua"/>
          <w:b/>
          <w:bCs/>
          <w:i/>
          <w:iCs/>
          <w:sz w:val="20"/>
          <w:szCs w:val="20"/>
        </w:rPr>
        <w:t>ждю. И не знаешь, начало ее будет лучше или конец»</w:t>
      </w:r>
      <w:r w:rsidRPr="0042185B">
        <w:rPr>
          <w:rFonts w:ascii="Book Antiqua" w:hAnsi="Book Antiqua"/>
          <w:sz w:val="20"/>
          <w:szCs w:val="20"/>
        </w:rPr>
        <w:t xml:space="preserve">. </w:t>
      </w:r>
      <w:r w:rsidRPr="001B717E">
        <w:rPr>
          <w:rFonts w:ascii="Book Antiqua" w:hAnsi="Book Antiqua"/>
          <w:sz w:val="16"/>
          <w:szCs w:val="16"/>
        </w:rPr>
        <w:t>Ахмад 10/422, ат-Тирмизи 4/40, аль-Укъайли 110. Достоверность х</w:t>
      </w:r>
      <w:r w:rsidRPr="001B717E">
        <w:rPr>
          <w:rFonts w:ascii="Book Antiqua" w:hAnsi="Book Antiqua"/>
          <w:sz w:val="16"/>
          <w:szCs w:val="16"/>
        </w:rPr>
        <w:t>а</w:t>
      </w:r>
      <w:r w:rsidRPr="001B717E">
        <w:rPr>
          <w:rFonts w:ascii="Book Antiqua" w:hAnsi="Book Antiqua"/>
          <w:sz w:val="16"/>
          <w:szCs w:val="16"/>
        </w:rPr>
        <w:t>диса подтвердили имам Абу ‘Иса ат-Тирмизи,  имам Ибн Хиббан, аль-Баззар, хафиз Ибн ‘Абдуль-Барр, хафиз аль-Хайсами, Ибн аль-Къайим, хафиз Ибн Хаджар, шейх аль-Альбани</w:t>
      </w:r>
      <w:r>
        <w:rPr>
          <w:rFonts w:ascii="Book Antiqua" w:hAnsi="Book Antiqua"/>
          <w:sz w:val="16"/>
          <w:szCs w:val="16"/>
        </w:rPr>
        <w:t>.</w:t>
      </w:r>
    </w:p>
    <w:p w:rsidR="00384D8D" w:rsidRPr="001B717E" w:rsidRDefault="00384D8D" w:rsidP="00384D8D">
      <w:pPr>
        <w:ind w:firstLine="360"/>
        <w:jc w:val="both"/>
        <w:rPr>
          <w:rFonts w:ascii="Book Antiqua" w:hAnsi="Book Antiqua" w:cs="Courier New"/>
          <w:sz w:val="16"/>
          <w:szCs w:val="16"/>
        </w:rPr>
      </w:pPr>
      <w:r w:rsidRPr="0042185B">
        <w:rPr>
          <w:rFonts w:ascii="Book Antiqua" w:hAnsi="Book Antiqua"/>
          <w:sz w:val="20"/>
          <w:szCs w:val="20"/>
        </w:rPr>
        <w:t>В этом хадисе содержится указание на то, что благо во всех его видах в этой умме будет вплоть до Су</w:t>
      </w:r>
      <w:r w:rsidRPr="0042185B">
        <w:rPr>
          <w:rFonts w:ascii="Book Antiqua" w:hAnsi="Book Antiqua"/>
          <w:sz w:val="20"/>
          <w:szCs w:val="20"/>
        </w:rPr>
        <w:t>д</w:t>
      </w:r>
      <w:r w:rsidRPr="0042185B">
        <w:rPr>
          <w:rFonts w:ascii="Book Antiqua" w:hAnsi="Book Antiqua"/>
          <w:sz w:val="20"/>
          <w:szCs w:val="20"/>
        </w:rPr>
        <w:t xml:space="preserve">ного дня и этот хадис никак не противоречит хадису о трех первых поколениях </w:t>
      </w:r>
      <w:r>
        <w:rPr>
          <w:rFonts w:ascii="Book Antiqua" w:hAnsi="Book Antiqua"/>
          <w:sz w:val="20"/>
          <w:szCs w:val="20"/>
        </w:rPr>
        <w:t>саляфов</w:t>
      </w:r>
      <w:r w:rsidRPr="0042185B">
        <w:rPr>
          <w:rFonts w:ascii="Book Antiqua" w:hAnsi="Book Antiqua"/>
          <w:sz w:val="20"/>
          <w:szCs w:val="20"/>
        </w:rPr>
        <w:t>, которые пророк</w:t>
      </w:r>
      <w:r>
        <w:rPr>
          <w:rFonts w:ascii="Book Antiqua" w:hAnsi="Book Antiqua"/>
          <w:sz w:val="20"/>
          <w:szCs w:val="20"/>
        </w:rPr>
        <w:t> </w:t>
      </w:r>
      <w:r w:rsidRPr="001B717E">
        <w:rPr>
          <w:rFonts w:ascii="AGA Arabesque" w:hAnsi="AGA Arabesque" w:cs="AGHlvCyrillic"/>
          <w:sz w:val="22"/>
          <w:szCs w:val="22"/>
        </w:rPr>
        <w:t></w:t>
      </w:r>
      <w:r w:rsidRPr="0042185B">
        <w:rPr>
          <w:rFonts w:ascii="Book Antiqua" w:hAnsi="Book Antiqua"/>
          <w:sz w:val="20"/>
          <w:szCs w:val="20"/>
        </w:rPr>
        <w:t xml:space="preserve"> назвал </w:t>
      </w:r>
      <w:r>
        <w:rPr>
          <w:rFonts w:ascii="Book Antiqua" w:hAnsi="Book Antiqua"/>
          <w:sz w:val="20"/>
          <w:szCs w:val="20"/>
        </w:rPr>
        <w:t>наи</w:t>
      </w:r>
      <w:r w:rsidRPr="0042185B">
        <w:rPr>
          <w:rFonts w:ascii="Book Antiqua" w:hAnsi="Book Antiqua"/>
          <w:sz w:val="20"/>
          <w:szCs w:val="20"/>
        </w:rPr>
        <w:t xml:space="preserve">лучшими. </w:t>
      </w:r>
      <w:r w:rsidRPr="0042185B">
        <w:rPr>
          <w:rFonts w:ascii="Book Antiqua" w:hAnsi="Book Antiqua" w:cs="Courier New"/>
          <w:sz w:val="20"/>
          <w:szCs w:val="20"/>
        </w:rPr>
        <w:t xml:space="preserve">Къатада сказал: </w:t>
      </w:r>
      <w:r w:rsidRPr="0042185B">
        <w:rPr>
          <w:rFonts w:ascii="Book Antiqua" w:hAnsi="Book Antiqua" w:cs="Courier New"/>
          <w:i/>
          <w:iCs/>
          <w:sz w:val="20"/>
          <w:szCs w:val="20"/>
        </w:rPr>
        <w:t>“Первое поколение мусульман сражалось с многобожниками вместе с прор</w:t>
      </w:r>
      <w:r w:rsidRPr="0042185B">
        <w:rPr>
          <w:rFonts w:ascii="Book Antiqua" w:hAnsi="Book Antiqua" w:cs="Courier New"/>
          <w:i/>
          <w:iCs/>
          <w:sz w:val="20"/>
          <w:szCs w:val="20"/>
        </w:rPr>
        <w:t>о</w:t>
      </w:r>
      <w:r w:rsidRPr="0042185B">
        <w:rPr>
          <w:rFonts w:ascii="Book Antiqua" w:hAnsi="Book Antiqua" w:cs="Courier New"/>
          <w:i/>
          <w:iCs/>
          <w:sz w:val="20"/>
          <w:szCs w:val="20"/>
        </w:rPr>
        <w:t>ком</w:t>
      </w:r>
      <w:r>
        <w:rPr>
          <w:rFonts w:ascii="Book Antiqua" w:hAnsi="Book Antiqua" w:cs="Courier New"/>
          <w:i/>
          <w:iCs/>
          <w:sz w:val="20"/>
          <w:szCs w:val="20"/>
        </w:rPr>
        <w:t> </w:t>
      </w:r>
      <w:r w:rsidRPr="001B717E">
        <w:rPr>
          <w:rFonts w:ascii="AGA Arabesque" w:hAnsi="AGA Arabesque" w:cs="AGHlvCyrillic"/>
          <w:sz w:val="22"/>
          <w:szCs w:val="22"/>
        </w:rPr>
        <w:t></w:t>
      </w:r>
      <w:r w:rsidRPr="0042185B">
        <w:rPr>
          <w:rFonts w:ascii="Book Antiqua" w:hAnsi="Book Antiqua" w:cs="Courier New"/>
          <w:i/>
          <w:iCs/>
          <w:sz w:val="20"/>
          <w:szCs w:val="20"/>
        </w:rPr>
        <w:t>, а последние будут сражаться вместе с ‘Исой против Да</w:t>
      </w:r>
      <w:r>
        <w:rPr>
          <w:rFonts w:ascii="Book Antiqua" w:hAnsi="Book Antiqua" w:cs="Courier New"/>
          <w:i/>
          <w:iCs/>
          <w:sz w:val="20"/>
          <w:szCs w:val="20"/>
        </w:rPr>
        <w:t>д</w:t>
      </w:r>
      <w:r w:rsidRPr="0042185B">
        <w:rPr>
          <w:rFonts w:ascii="Book Antiqua" w:hAnsi="Book Antiqua" w:cs="Courier New"/>
          <w:i/>
          <w:iCs/>
          <w:sz w:val="20"/>
          <w:szCs w:val="20"/>
        </w:rPr>
        <w:t>джаля”</w:t>
      </w:r>
      <w:r w:rsidRPr="0042185B">
        <w:rPr>
          <w:rFonts w:ascii="Book Antiqua" w:hAnsi="Book Antiqua" w:cs="Courier New"/>
          <w:sz w:val="20"/>
          <w:szCs w:val="20"/>
        </w:rPr>
        <w:t xml:space="preserve">. </w:t>
      </w:r>
      <w:r w:rsidRPr="001B717E">
        <w:rPr>
          <w:rFonts w:ascii="Book Antiqua" w:hAnsi="Book Antiqua" w:cs="Courier New"/>
          <w:sz w:val="16"/>
          <w:szCs w:val="16"/>
        </w:rPr>
        <w:t>Ибн ‘Ади в “аль-Камиль” 3/48.</w:t>
      </w:r>
    </w:p>
    <w:p w:rsidR="00384D8D" w:rsidRPr="001B717E" w:rsidRDefault="00384D8D" w:rsidP="00384D8D">
      <w:pPr>
        <w:ind w:firstLine="360"/>
        <w:jc w:val="both"/>
        <w:rPr>
          <w:rFonts w:ascii="Book Antiqua" w:hAnsi="Book Antiqua"/>
          <w:sz w:val="16"/>
          <w:szCs w:val="16"/>
        </w:rPr>
      </w:pPr>
      <w:r w:rsidRPr="0042185B">
        <w:rPr>
          <w:rFonts w:ascii="Book Antiqua" w:hAnsi="Book Antiqua"/>
          <w:sz w:val="20"/>
          <w:szCs w:val="20"/>
        </w:rPr>
        <w:t>Первые поколения мусульман передали знание, следующие поколения закрепили и сохранили, а п</w:t>
      </w:r>
      <w:r w:rsidRPr="0042185B">
        <w:rPr>
          <w:rFonts w:ascii="Book Antiqua" w:hAnsi="Book Antiqua"/>
          <w:sz w:val="20"/>
          <w:szCs w:val="20"/>
        </w:rPr>
        <w:t>о</w:t>
      </w:r>
      <w:r w:rsidRPr="0042185B">
        <w:rPr>
          <w:rFonts w:ascii="Book Antiqua" w:hAnsi="Book Antiqua"/>
          <w:sz w:val="20"/>
          <w:szCs w:val="20"/>
        </w:rPr>
        <w:t xml:space="preserve">следующие оберегали и очищали. Посланник Аллаха </w:t>
      </w:r>
      <w:r w:rsidRPr="001B717E">
        <w:rPr>
          <w:rFonts w:ascii="AGA Arabesque" w:hAnsi="AGA Arabesque" w:cs="AGHlvCyrillic"/>
          <w:sz w:val="22"/>
          <w:szCs w:val="22"/>
        </w:rPr>
        <w:t></w:t>
      </w:r>
      <w:r w:rsidRPr="0042185B">
        <w:rPr>
          <w:rFonts w:ascii="Book Antiqua" w:hAnsi="Book Antiqua"/>
          <w:sz w:val="20"/>
          <w:szCs w:val="20"/>
        </w:rPr>
        <w:t xml:space="preserve"> сказал: </w:t>
      </w:r>
      <w:r w:rsidRPr="0042185B">
        <w:rPr>
          <w:rFonts w:ascii="Book Antiqua" w:hAnsi="Book Antiqua"/>
          <w:b/>
          <w:bCs/>
          <w:i/>
          <w:iCs/>
          <w:sz w:val="20"/>
          <w:szCs w:val="20"/>
        </w:rPr>
        <w:t>«Поистине, началась эта религия, будучи чуждой и закончится чуждой. И Туба для чуждых (</w:t>
      </w:r>
      <w:r>
        <w:rPr>
          <w:rFonts w:ascii="Book Antiqua" w:hAnsi="Book Antiqua"/>
          <w:b/>
          <w:bCs/>
          <w:i/>
          <w:iCs/>
          <w:sz w:val="20"/>
          <w:szCs w:val="20"/>
        </w:rPr>
        <w:t>гъураба</w:t>
      </w:r>
      <w:r w:rsidRPr="0042185B">
        <w:rPr>
          <w:rFonts w:ascii="Book Antiqua" w:hAnsi="Book Antiqua"/>
          <w:b/>
          <w:bCs/>
          <w:i/>
          <w:iCs/>
          <w:sz w:val="20"/>
          <w:szCs w:val="20"/>
        </w:rPr>
        <w:t>), которы</w:t>
      </w:r>
      <w:r>
        <w:rPr>
          <w:rFonts w:ascii="Book Antiqua" w:hAnsi="Book Antiqua"/>
          <w:b/>
          <w:bCs/>
          <w:i/>
          <w:iCs/>
          <w:sz w:val="20"/>
          <w:szCs w:val="20"/>
        </w:rPr>
        <w:t>е</w:t>
      </w:r>
      <w:r w:rsidRPr="0042185B">
        <w:rPr>
          <w:rFonts w:ascii="Book Antiqua" w:hAnsi="Book Antiqua"/>
          <w:b/>
          <w:bCs/>
          <w:i/>
          <w:iCs/>
          <w:sz w:val="20"/>
          <w:szCs w:val="20"/>
        </w:rPr>
        <w:t xml:space="preserve"> приведут в порядок то, что испо</w:t>
      </w:r>
      <w:r w:rsidRPr="0042185B">
        <w:rPr>
          <w:rFonts w:ascii="Book Antiqua" w:hAnsi="Book Antiqua"/>
          <w:b/>
          <w:bCs/>
          <w:i/>
          <w:iCs/>
          <w:sz w:val="20"/>
          <w:szCs w:val="20"/>
        </w:rPr>
        <w:t>р</w:t>
      </w:r>
      <w:r w:rsidRPr="0042185B">
        <w:rPr>
          <w:rFonts w:ascii="Book Antiqua" w:hAnsi="Book Antiqua"/>
          <w:b/>
          <w:bCs/>
          <w:i/>
          <w:iCs/>
          <w:sz w:val="20"/>
          <w:szCs w:val="20"/>
        </w:rPr>
        <w:t>тили люди после меня из моей Сунны»</w:t>
      </w:r>
      <w:r w:rsidRPr="0042185B">
        <w:rPr>
          <w:rFonts w:ascii="Book Antiqua" w:hAnsi="Book Antiqua"/>
          <w:sz w:val="20"/>
          <w:szCs w:val="20"/>
        </w:rPr>
        <w:t xml:space="preserve">. </w:t>
      </w:r>
      <w:r w:rsidRPr="001B717E">
        <w:rPr>
          <w:rFonts w:ascii="Book Antiqua" w:hAnsi="Book Antiqua"/>
          <w:sz w:val="16"/>
          <w:szCs w:val="16"/>
        </w:rPr>
        <w:t>ат-Тирмизи 2630, ат-Табарани 9/76. Имам Абу ‘Иса ат-Тирмизи подтвердил дост</w:t>
      </w:r>
      <w:r w:rsidRPr="001B717E">
        <w:rPr>
          <w:rFonts w:ascii="Book Antiqua" w:hAnsi="Book Antiqua"/>
          <w:sz w:val="16"/>
          <w:szCs w:val="16"/>
        </w:rPr>
        <w:t>о</w:t>
      </w:r>
      <w:r w:rsidRPr="001B717E">
        <w:rPr>
          <w:rFonts w:ascii="Book Antiqua" w:hAnsi="Book Antiqua"/>
          <w:sz w:val="16"/>
          <w:szCs w:val="16"/>
        </w:rPr>
        <w:t xml:space="preserve">верность хадиса. См. также «ас-Сильсиля ас-сахиха» 273. </w:t>
      </w:r>
    </w:p>
    <w:p w:rsidR="00384D8D" w:rsidRPr="004A35AF" w:rsidRDefault="00384D8D" w:rsidP="00384D8D">
      <w:pPr>
        <w:ind w:firstLine="360"/>
        <w:jc w:val="both"/>
        <w:rPr>
          <w:rFonts w:ascii="Book Antiqua" w:hAnsi="Book Antiqua"/>
          <w:sz w:val="20"/>
          <w:szCs w:val="20"/>
        </w:rPr>
      </w:pPr>
      <w:r w:rsidRPr="0042185B">
        <w:rPr>
          <w:rFonts w:ascii="Book Antiqua" w:hAnsi="Book Antiqua"/>
          <w:sz w:val="20"/>
          <w:szCs w:val="20"/>
        </w:rPr>
        <w:t xml:space="preserve">А </w:t>
      </w:r>
      <w:r w:rsidRPr="004A35AF">
        <w:rPr>
          <w:rFonts w:ascii="Book Antiqua" w:hAnsi="Book Antiqua"/>
          <w:sz w:val="20"/>
          <w:szCs w:val="20"/>
        </w:rPr>
        <w:t>привести в порядок Сунну, которую исказили, могут лишь ученые!</w:t>
      </w:r>
    </w:p>
  </w:footnote>
  <w:footnote w:id="94">
    <w:p w:rsidR="00384D8D" w:rsidRPr="0082293B" w:rsidRDefault="00384D8D" w:rsidP="00384D8D">
      <w:pPr>
        <w:pStyle w:val="a3"/>
        <w:ind w:firstLine="360"/>
        <w:jc w:val="both"/>
        <w:rPr>
          <w:rFonts w:ascii="Book Antiqua" w:hAnsi="Book Antiqua"/>
        </w:rPr>
      </w:pPr>
      <w:r w:rsidRPr="0082293B">
        <w:rPr>
          <w:rStyle w:val="a7"/>
          <w:rFonts w:ascii="Bookman Old Style" w:hAnsi="Bookman Old Style"/>
          <w:sz w:val="22"/>
          <w:szCs w:val="22"/>
        </w:rPr>
        <w:footnoteRef/>
      </w:r>
      <w:r w:rsidRPr="0082293B">
        <w:rPr>
          <w:rFonts w:ascii="Book Antiqua" w:hAnsi="Book Antiqua"/>
        </w:rPr>
        <w:t xml:space="preserve"> Человек может обладать большими знаниями, знать Коран и толкования к </w:t>
      </w:r>
      <w:r>
        <w:rPr>
          <w:rFonts w:ascii="Book Antiqua" w:hAnsi="Book Antiqua"/>
        </w:rPr>
        <w:t>н</w:t>
      </w:r>
      <w:r w:rsidRPr="0082293B">
        <w:rPr>
          <w:rFonts w:ascii="Book Antiqua" w:hAnsi="Book Antiqua"/>
        </w:rPr>
        <w:t>ему и хадисы с комме</w:t>
      </w:r>
      <w:r w:rsidRPr="0082293B">
        <w:rPr>
          <w:rFonts w:ascii="Book Antiqua" w:hAnsi="Book Antiqua"/>
        </w:rPr>
        <w:t>н</w:t>
      </w:r>
      <w:r w:rsidRPr="0082293B">
        <w:rPr>
          <w:rFonts w:ascii="Book Antiqua" w:hAnsi="Book Antiqua"/>
        </w:rPr>
        <w:t>тариями наизусть, однако не быть муджаддидом</w:t>
      </w:r>
      <w:r>
        <w:rPr>
          <w:rFonts w:ascii="Book Antiqua" w:hAnsi="Book Antiqua"/>
        </w:rPr>
        <w:t>. Мудаджид – это не самый знающий, а тот, кто принесет пользу для Ислама и мусульман, возродив религию.</w:t>
      </w:r>
    </w:p>
  </w:footnote>
  <w:footnote w:id="95">
    <w:p w:rsidR="00384D8D" w:rsidRPr="004A35AF" w:rsidRDefault="00384D8D" w:rsidP="00384D8D">
      <w:pPr>
        <w:ind w:firstLine="360"/>
        <w:jc w:val="both"/>
        <w:rPr>
          <w:rFonts w:ascii="Book Antiqua" w:hAnsi="Book Antiqua" w:cs="Arial"/>
          <w:sz w:val="16"/>
          <w:szCs w:val="16"/>
        </w:rPr>
      </w:pPr>
      <w:r w:rsidRPr="004A35AF">
        <w:rPr>
          <w:rStyle w:val="a7"/>
          <w:rFonts w:ascii="Bookman Old Style" w:hAnsi="Bookman Old Style"/>
          <w:sz w:val="22"/>
          <w:szCs w:val="22"/>
        </w:rPr>
        <w:footnoteRef/>
      </w:r>
      <w:r w:rsidRPr="004A35AF">
        <w:rPr>
          <w:rFonts w:ascii="Book Antiqua" w:hAnsi="Book Antiqua"/>
          <w:sz w:val="20"/>
          <w:szCs w:val="20"/>
        </w:rPr>
        <w:t xml:space="preserve"> </w:t>
      </w:r>
      <w:r w:rsidRPr="004A35AF">
        <w:rPr>
          <w:rFonts w:ascii="Book Antiqua" w:hAnsi="Book Antiqua" w:cs="Arial"/>
          <w:sz w:val="20"/>
          <w:szCs w:val="20"/>
        </w:rPr>
        <w:t xml:space="preserve">Когда шейху Ибн Базу рассказали хадис: </w:t>
      </w:r>
      <w:r w:rsidRPr="004A35AF">
        <w:rPr>
          <w:rFonts w:ascii="Book Antiqua" w:hAnsi="Book Antiqua" w:cs="Arial"/>
          <w:b/>
          <w:bCs/>
          <w:i/>
          <w:iCs/>
          <w:sz w:val="20"/>
          <w:szCs w:val="20"/>
        </w:rPr>
        <w:t>«Поистине, Аллах будет посылать для этой общины ка</w:t>
      </w:r>
      <w:r w:rsidRPr="004A35AF">
        <w:rPr>
          <w:rFonts w:ascii="Book Antiqua" w:hAnsi="Book Antiqua" w:cs="Arial"/>
          <w:b/>
          <w:bCs/>
          <w:i/>
          <w:iCs/>
          <w:sz w:val="20"/>
          <w:szCs w:val="20"/>
        </w:rPr>
        <w:t>ж</w:t>
      </w:r>
      <w:r w:rsidRPr="004A35AF">
        <w:rPr>
          <w:rFonts w:ascii="Book Antiqua" w:hAnsi="Book Antiqua" w:cs="Arial"/>
          <w:b/>
          <w:bCs/>
          <w:i/>
          <w:iCs/>
          <w:sz w:val="20"/>
          <w:szCs w:val="20"/>
        </w:rPr>
        <w:t>дые сто лет того, кто будет возрождать для них их религию»</w:t>
      </w:r>
      <w:r w:rsidRPr="004A35AF">
        <w:rPr>
          <w:rFonts w:ascii="Book Antiqua" w:hAnsi="Book Antiqua" w:cs="Arial"/>
          <w:sz w:val="20"/>
          <w:szCs w:val="20"/>
        </w:rPr>
        <w:t xml:space="preserve">, а затем спросили: </w:t>
      </w:r>
      <w:r w:rsidRPr="004A35AF">
        <w:rPr>
          <w:rFonts w:ascii="Book Antiqua" w:hAnsi="Book Antiqua" w:cs="Arial"/>
          <w:i/>
          <w:iCs/>
          <w:sz w:val="20"/>
          <w:szCs w:val="20"/>
        </w:rPr>
        <w:t>“Кто муджаддид этого столетия?”</w:t>
      </w:r>
      <w:r w:rsidRPr="004A35AF">
        <w:rPr>
          <w:rFonts w:ascii="Book Antiqua" w:hAnsi="Book Antiqua" w:cs="Arial"/>
          <w:sz w:val="20"/>
          <w:szCs w:val="20"/>
        </w:rPr>
        <w:t xml:space="preserve"> Он ответил: </w:t>
      </w:r>
      <w:r w:rsidRPr="004A35AF">
        <w:rPr>
          <w:rFonts w:ascii="Book Antiqua" w:hAnsi="Book Antiqua" w:cs="Arial"/>
          <w:i/>
          <w:iCs/>
          <w:sz w:val="20"/>
          <w:szCs w:val="20"/>
        </w:rPr>
        <w:t xml:space="preserve">“Шейх Мухаммад Насыруддин аль-Альбани, это мое мнение!” </w:t>
      </w:r>
      <w:r w:rsidRPr="004A35AF">
        <w:rPr>
          <w:rFonts w:ascii="Book Antiqua" w:hAnsi="Book Antiqua" w:cs="Arial"/>
          <w:sz w:val="16"/>
          <w:szCs w:val="16"/>
        </w:rPr>
        <w:t>См. “Маджалля аль-асаля” № 76.</w:t>
      </w:r>
    </w:p>
    <w:p w:rsidR="00384D8D" w:rsidRPr="00A63D79" w:rsidRDefault="00384D8D" w:rsidP="00384D8D">
      <w:pPr>
        <w:pStyle w:val="a3"/>
        <w:ind w:firstLine="360"/>
        <w:jc w:val="both"/>
        <w:rPr>
          <w:rFonts w:ascii="Book Antiqua" w:hAnsi="Book Antiqua"/>
        </w:rPr>
      </w:pPr>
      <w:r w:rsidRPr="004A35AF">
        <w:rPr>
          <w:rFonts w:ascii="Book Antiqua" w:hAnsi="Book Antiqua" w:cs="Arial"/>
        </w:rPr>
        <w:t xml:space="preserve">Также шейх Мукъбиль говорил: </w:t>
      </w:r>
      <w:r w:rsidRPr="004A35AF">
        <w:rPr>
          <w:rFonts w:ascii="Book Antiqua" w:hAnsi="Book Antiqua" w:cs="Arial"/>
          <w:i/>
          <w:iCs/>
        </w:rPr>
        <w:t>“</w:t>
      </w:r>
      <w:r w:rsidRPr="004A35AF">
        <w:rPr>
          <w:rFonts w:ascii="Book Antiqua" w:hAnsi="Book Antiqua" w:cs="Arial"/>
          <w:i/>
          <w:iCs/>
          <w:lang w:bidi="ar-EG"/>
        </w:rPr>
        <w:t xml:space="preserve">Я убежден в том, что шейх Мухаммад Насыруддин аль-Альбани из числа муджаддидов, к которым относятся слова пророка </w:t>
      </w:r>
      <w:r w:rsidRPr="004A35AF">
        <w:rPr>
          <w:rFonts w:ascii="Book Antiqua" w:hAnsi="Book Antiqua" w:cs="Arial"/>
          <w:sz w:val="22"/>
          <w:szCs w:val="22"/>
          <w:lang w:bidi="ar-EG"/>
        </w:rPr>
        <w:sym w:font="AGA Arabesque" w:char="F072"/>
      </w:r>
      <w:r w:rsidRPr="004A35AF">
        <w:rPr>
          <w:rFonts w:ascii="Book Antiqua" w:hAnsi="Book Antiqua" w:cs="Arial"/>
          <w:i/>
          <w:iCs/>
          <w:lang w:bidi="ar-EG"/>
        </w:rPr>
        <w:t xml:space="preserve">: </w:t>
      </w:r>
      <w:r w:rsidRPr="004A35AF">
        <w:rPr>
          <w:rFonts w:ascii="Book Antiqua" w:hAnsi="Book Antiqua" w:cs="Arial"/>
          <w:b/>
          <w:bCs/>
          <w:i/>
          <w:iCs/>
        </w:rPr>
        <w:t>«Поистине, Аллах будет посылать для этой общины каждые сто лет того, кто будет возрождать для них их религию!»</w:t>
      </w:r>
      <w:r w:rsidRPr="004A35AF">
        <w:rPr>
          <w:rFonts w:ascii="Book Antiqua" w:hAnsi="Book Antiqua" w:cs="Arial"/>
        </w:rPr>
        <w:t xml:space="preserve">” </w:t>
      </w:r>
      <w:r w:rsidRPr="004A35AF">
        <w:rPr>
          <w:rFonts w:ascii="Book Antiqua" w:hAnsi="Book Antiqua" w:cs="Arial"/>
          <w:sz w:val="16"/>
          <w:szCs w:val="16"/>
        </w:rPr>
        <w:t>См. “Маджалля аль-асаля” № 23.</w:t>
      </w:r>
    </w:p>
  </w:footnote>
  <w:footnote w:id="96">
    <w:p w:rsidR="00384D8D" w:rsidRPr="00D85167" w:rsidRDefault="00384D8D" w:rsidP="00384D8D">
      <w:pPr>
        <w:ind w:firstLine="360"/>
        <w:jc w:val="both"/>
        <w:rPr>
          <w:rFonts w:ascii="Book Antiqua" w:hAnsi="Book Antiqua"/>
          <w:sz w:val="16"/>
          <w:szCs w:val="16"/>
        </w:rPr>
      </w:pPr>
      <w:r w:rsidRPr="00BC69A5">
        <w:rPr>
          <w:rStyle w:val="a7"/>
          <w:rFonts w:ascii="Bookman Old Style" w:hAnsi="Bookman Old Style"/>
          <w:sz w:val="22"/>
          <w:szCs w:val="22"/>
        </w:rPr>
        <w:footnoteRef/>
      </w:r>
      <w:r w:rsidRPr="00D85167">
        <w:rPr>
          <w:rFonts w:ascii="Book Antiqua" w:hAnsi="Book Antiqua"/>
          <w:sz w:val="20"/>
          <w:szCs w:val="20"/>
        </w:rPr>
        <w:t xml:space="preserve"> Имам Абу Зур’а сказал: </w:t>
      </w:r>
      <w:r w:rsidRPr="00D85167">
        <w:rPr>
          <w:rFonts w:ascii="Book Antiqua" w:hAnsi="Book Antiqua"/>
          <w:i/>
          <w:iCs/>
          <w:sz w:val="20"/>
          <w:szCs w:val="20"/>
        </w:rPr>
        <w:t>“Когда посланник Аллаха</w:t>
      </w:r>
      <w:r>
        <w:rPr>
          <w:rFonts w:ascii="Book Antiqua" w:hAnsi="Book Antiqua"/>
          <w:i/>
          <w:iCs/>
          <w:sz w:val="20"/>
          <w:szCs w:val="20"/>
        </w:rPr>
        <w:t xml:space="preserve"> </w:t>
      </w:r>
      <w:r w:rsidRPr="00BC69A5">
        <w:rPr>
          <w:rFonts w:ascii="AGA Arabesque" w:hAnsi="AGA Arabesque" w:cs="AGHlvCyrillic"/>
          <w:sz w:val="22"/>
          <w:szCs w:val="22"/>
        </w:rPr>
        <w:t></w:t>
      </w:r>
      <w:r w:rsidRPr="00D85167">
        <w:rPr>
          <w:rFonts w:ascii="Book Antiqua" w:hAnsi="Book Antiqua"/>
          <w:i/>
          <w:iCs/>
          <w:sz w:val="20"/>
          <w:szCs w:val="20"/>
        </w:rPr>
        <w:t xml:space="preserve"> скон</w:t>
      </w:r>
      <w:r w:rsidRPr="00D85167">
        <w:rPr>
          <w:rFonts w:ascii="Book Antiqua" w:hAnsi="Book Antiqua"/>
          <w:i/>
          <w:iCs/>
          <w:sz w:val="20"/>
          <w:szCs w:val="20"/>
        </w:rPr>
        <w:softHyphen/>
        <w:t>чался, количество его сподвижников составляло сто четырнад</w:t>
      </w:r>
      <w:r w:rsidRPr="00D85167">
        <w:rPr>
          <w:rFonts w:ascii="Book Antiqua" w:hAnsi="Book Antiqua"/>
          <w:i/>
          <w:iCs/>
          <w:sz w:val="20"/>
          <w:szCs w:val="20"/>
        </w:rPr>
        <w:softHyphen/>
        <w:t>цать тысяч человек, слушавших его и передававших его слова”</w:t>
      </w:r>
      <w:r w:rsidRPr="00D85167">
        <w:rPr>
          <w:rFonts w:ascii="Book Antiqua" w:hAnsi="Book Antiqua"/>
          <w:sz w:val="20"/>
          <w:szCs w:val="20"/>
        </w:rPr>
        <w:t xml:space="preserve">. </w:t>
      </w:r>
      <w:r w:rsidRPr="00D85167">
        <w:rPr>
          <w:rFonts w:ascii="Book Antiqua" w:hAnsi="Book Antiqua"/>
          <w:sz w:val="16"/>
          <w:szCs w:val="16"/>
        </w:rPr>
        <w:t>См. “ат-Такъриб ма</w:t>
      </w:r>
      <w:r w:rsidRPr="00D85167">
        <w:rPr>
          <w:rFonts w:ascii="Book Antiqua" w:hAnsi="Book Antiqua"/>
          <w:sz w:val="16"/>
          <w:szCs w:val="16"/>
          <w:lang w:eastAsia="en-US"/>
        </w:rPr>
        <w:t>‘</w:t>
      </w:r>
      <w:r w:rsidRPr="00D85167">
        <w:rPr>
          <w:rFonts w:ascii="Book Antiqua" w:hAnsi="Book Antiqua"/>
          <w:sz w:val="16"/>
          <w:szCs w:val="16"/>
        </w:rPr>
        <w:t>а-ттадриб” 2/220.</w:t>
      </w:r>
    </w:p>
  </w:footnote>
  <w:footnote w:id="97">
    <w:p w:rsidR="00384D8D" w:rsidRDefault="00384D8D" w:rsidP="00384D8D">
      <w:pPr>
        <w:pStyle w:val="a3"/>
        <w:ind w:firstLine="360"/>
        <w:jc w:val="both"/>
        <w:rPr>
          <w:rFonts w:ascii="Book Antiqua" w:hAnsi="Book Antiqua"/>
        </w:rPr>
      </w:pPr>
      <w:r w:rsidRPr="00241F79">
        <w:rPr>
          <w:rStyle w:val="a7"/>
          <w:rFonts w:ascii="Bookman Old Style" w:hAnsi="Bookman Old Style"/>
          <w:sz w:val="22"/>
          <w:szCs w:val="22"/>
        </w:rPr>
        <w:footnoteRef/>
      </w:r>
      <w:r w:rsidRPr="00241F79">
        <w:rPr>
          <w:rFonts w:ascii="Book Antiqua" w:hAnsi="Book Antiqua"/>
        </w:rPr>
        <w:t xml:space="preserve"> </w:t>
      </w:r>
      <w:r>
        <w:rPr>
          <w:rFonts w:ascii="Book Antiqua" w:hAnsi="Book Antiqua"/>
        </w:rPr>
        <w:t>Такое случается тогда,</w:t>
      </w:r>
      <w:r w:rsidRPr="00241F79">
        <w:rPr>
          <w:rFonts w:ascii="Book Antiqua" w:hAnsi="Book Antiqua"/>
        </w:rPr>
        <w:t xml:space="preserve"> когда</w:t>
      </w:r>
      <w:r>
        <w:rPr>
          <w:rFonts w:ascii="Book Antiqua" w:hAnsi="Book Antiqua"/>
        </w:rPr>
        <w:t xml:space="preserve"> происходит спор без знания. О</w:t>
      </w:r>
      <w:r w:rsidRPr="00241F79">
        <w:rPr>
          <w:rFonts w:ascii="Book Antiqua" w:hAnsi="Book Antiqua"/>
        </w:rPr>
        <w:t xml:space="preserve">дин цитирует одни аяты, а другой другие </w:t>
      </w:r>
      <w:r>
        <w:rPr>
          <w:rFonts w:ascii="Book Antiqua" w:hAnsi="Book Antiqua"/>
        </w:rPr>
        <w:t>и</w:t>
      </w:r>
      <w:r w:rsidRPr="00241F79">
        <w:rPr>
          <w:rFonts w:ascii="Book Antiqua" w:hAnsi="Book Antiqua"/>
        </w:rPr>
        <w:t xml:space="preserve"> внешне</w:t>
      </w:r>
      <w:r w:rsidRPr="008A2E09">
        <w:rPr>
          <w:rFonts w:ascii="Book Antiqua" w:hAnsi="Book Antiqua"/>
        </w:rPr>
        <w:t xml:space="preserve"> кажется, что они противоречат друг другу. На самом же деле </w:t>
      </w:r>
      <w:r>
        <w:rPr>
          <w:rFonts w:ascii="Book Antiqua" w:hAnsi="Book Antiqua"/>
        </w:rPr>
        <w:t>в шариате Всевышнего</w:t>
      </w:r>
      <w:r w:rsidRPr="008A2E09">
        <w:rPr>
          <w:rFonts w:ascii="Book Antiqua" w:hAnsi="Book Antiqua"/>
        </w:rPr>
        <w:t xml:space="preserve"> нет прот</w:t>
      </w:r>
      <w:r w:rsidRPr="008A2E09">
        <w:rPr>
          <w:rFonts w:ascii="Book Antiqua" w:hAnsi="Book Antiqua"/>
        </w:rPr>
        <w:t>и</w:t>
      </w:r>
      <w:r w:rsidRPr="008A2E09">
        <w:rPr>
          <w:rFonts w:ascii="Book Antiqua" w:hAnsi="Book Antiqua"/>
        </w:rPr>
        <w:t>воречий,</w:t>
      </w:r>
      <w:r>
        <w:rPr>
          <w:rFonts w:ascii="Book Antiqua" w:hAnsi="Book Antiqua"/>
        </w:rPr>
        <w:t xml:space="preserve"> как сказал это Аллах:</w:t>
      </w:r>
    </w:p>
    <w:p w:rsidR="00384D8D" w:rsidRPr="00E846AC" w:rsidRDefault="00384D8D" w:rsidP="00384D8D">
      <w:pPr>
        <w:pStyle w:val="a3"/>
        <w:bidi/>
        <w:jc w:val="center"/>
        <w:rPr>
          <w:rFonts w:ascii="Book Antiqua" w:hAnsi="Book Antiqua" w:cs="Arabic Transparent"/>
          <w:sz w:val="18"/>
          <w:szCs w:val="18"/>
        </w:rPr>
      </w:pPr>
      <w:r w:rsidRPr="00E846AC">
        <w:rPr>
          <w:rFonts w:cs="Arabic Transparent"/>
          <w:sz w:val="18"/>
          <w:szCs w:val="18"/>
        </w:rPr>
        <w:sym w:font="HQPB4" w:char="F0F6"/>
      </w:r>
      <w:r w:rsidRPr="00E846AC">
        <w:rPr>
          <w:rFonts w:cs="Arabic Transparent"/>
          <w:sz w:val="18"/>
          <w:szCs w:val="18"/>
        </w:rPr>
        <w:sym w:font="HQPB2" w:char="F071"/>
      </w:r>
      <w:r w:rsidRPr="00E846AC">
        <w:rPr>
          <w:rFonts w:cs="Arabic Transparent"/>
          <w:sz w:val="18"/>
          <w:szCs w:val="18"/>
        </w:rPr>
        <w:sym w:font="HQPB5" w:char="F073"/>
      </w:r>
      <w:r w:rsidRPr="00E846AC">
        <w:rPr>
          <w:rFonts w:cs="Arabic Transparent"/>
          <w:sz w:val="18"/>
          <w:szCs w:val="18"/>
        </w:rPr>
        <w:sym w:font="HQPB2" w:char="F039"/>
      </w:r>
      <w:r w:rsidRPr="00E846AC">
        <w:rPr>
          <w:rFonts w:cs="Arabic Transparent"/>
          <w:sz w:val="18"/>
          <w:szCs w:val="18"/>
        </w:rPr>
        <w:sym w:font="HQPB5" w:char="F075"/>
      </w:r>
      <w:r w:rsidRPr="00E846AC">
        <w:rPr>
          <w:rFonts w:cs="Arabic Transparent"/>
          <w:sz w:val="18"/>
          <w:szCs w:val="18"/>
        </w:rPr>
        <w:sym w:font="HQPB2" w:char="F072"/>
      </w:r>
      <w:r w:rsidRPr="00E846AC">
        <w:rPr>
          <w:rFonts w:ascii="QCF_P235" w:hAnsi="QCF_P235" w:cs="Arabic Transparent"/>
          <w:color w:val="000000"/>
          <w:sz w:val="18"/>
          <w:szCs w:val="18"/>
        </w:rPr>
        <w:sym w:font="HQPB2" w:char="F0E2"/>
      </w:r>
      <w:r w:rsidRPr="00E846AC">
        <w:rPr>
          <w:rFonts w:cs="Arabic Transparent"/>
          <w:sz w:val="18"/>
          <w:szCs w:val="18"/>
          <w:rtl/>
        </w:rPr>
        <w:t xml:space="preserve"> </w:t>
      </w:r>
      <w:r w:rsidRPr="00E846AC">
        <w:rPr>
          <w:rFonts w:cs="Arabic Transparent"/>
          <w:sz w:val="18"/>
          <w:szCs w:val="18"/>
        </w:rPr>
        <w:sym w:font="HQPB5" w:char="F074"/>
      </w:r>
      <w:r w:rsidRPr="00E846AC">
        <w:rPr>
          <w:rFonts w:cs="Arabic Transparent"/>
          <w:sz w:val="18"/>
          <w:szCs w:val="18"/>
        </w:rPr>
        <w:sym w:font="HQPB2" w:char="F062"/>
      </w:r>
      <w:r w:rsidRPr="00E846AC">
        <w:rPr>
          <w:rFonts w:cs="Arabic Transparent"/>
          <w:sz w:val="18"/>
          <w:szCs w:val="18"/>
        </w:rPr>
        <w:sym w:font="HQPB1" w:char="F025"/>
      </w:r>
      <w:r w:rsidRPr="00E846AC">
        <w:rPr>
          <w:rFonts w:cs="Arabic Transparent"/>
          <w:sz w:val="18"/>
          <w:szCs w:val="18"/>
        </w:rPr>
        <w:sym w:font="HQPB5" w:char="F078"/>
      </w:r>
      <w:r w:rsidRPr="00E846AC">
        <w:rPr>
          <w:rFonts w:cs="Arabic Transparent"/>
          <w:sz w:val="18"/>
          <w:szCs w:val="18"/>
        </w:rPr>
        <w:sym w:font="HQPB2" w:char="F02E"/>
      </w:r>
      <w:r w:rsidRPr="00E846AC">
        <w:rPr>
          <w:rFonts w:cs="Arabic Transparent"/>
          <w:sz w:val="18"/>
          <w:szCs w:val="18"/>
          <w:rtl/>
        </w:rPr>
        <w:t xml:space="preserve"> </w:t>
      </w:r>
      <w:r w:rsidRPr="00E846AC">
        <w:rPr>
          <w:rFonts w:cs="Arabic Transparent"/>
          <w:sz w:val="18"/>
          <w:szCs w:val="18"/>
        </w:rPr>
        <w:sym w:font="HQPB4" w:char="F0F4"/>
      </w:r>
      <w:r w:rsidRPr="00E846AC">
        <w:rPr>
          <w:rFonts w:cs="Arabic Transparent"/>
          <w:sz w:val="18"/>
          <w:szCs w:val="18"/>
        </w:rPr>
        <w:sym w:font="HQPB2" w:char="F060"/>
      </w:r>
      <w:r w:rsidRPr="00E846AC">
        <w:rPr>
          <w:rFonts w:cs="Arabic Transparent"/>
          <w:sz w:val="18"/>
          <w:szCs w:val="18"/>
        </w:rPr>
        <w:sym w:font="HQPB4" w:char="F0CF"/>
      </w:r>
      <w:r w:rsidRPr="00E846AC">
        <w:rPr>
          <w:rFonts w:cs="Arabic Transparent"/>
          <w:sz w:val="18"/>
          <w:szCs w:val="18"/>
        </w:rPr>
        <w:sym w:font="HQPB2" w:char="F042"/>
      </w:r>
      <w:r w:rsidRPr="00E846AC">
        <w:rPr>
          <w:rFonts w:cs="Arabic Transparent"/>
          <w:sz w:val="18"/>
          <w:szCs w:val="18"/>
          <w:rtl/>
        </w:rPr>
        <w:t xml:space="preserve"> </w:t>
      </w:r>
      <w:r w:rsidRPr="00E846AC">
        <w:rPr>
          <w:rFonts w:cs="Arabic Transparent"/>
          <w:sz w:val="18"/>
          <w:szCs w:val="18"/>
        </w:rPr>
        <w:sym w:font="HQPB4" w:char="F0CF"/>
      </w:r>
      <w:r w:rsidRPr="00E846AC">
        <w:rPr>
          <w:rFonts w:cs="Arabic Transparent"/>
          <w:sz w:val="18"/>
          <w:szCs w:val="18"/>
        </w:rPr>
        <w:sym w:font="HQPB1" w:char="F089"/>
      </w:r>
      <w:r w:rsidRPr="00E846AC">
        <w:rPr>
          <w:rFonts w:cs="Arabic Transparent"/>
          <w:sz w:val="18"/>
          <w:szCs w:val="18"/>
        </w:rPr>
        <w:sym w:font="HQPB2" w:char="F05A"/>
      </w:r>
      <w:r w:rsidRPr="00E846AC">
        <w:rPr>
          <w:rFonts w:cs="Arabic Transparent"/>
          <w:sz w:val="18"/>
          <w:szCs w:val="18"/>
        </w:rPr>
        <w:sym w:font="HQPB4" w:char="F0CF"/>
      </w:r>
      <w:r w:rsidRPr="00E846AC">
        <w:rPr>
          <w:rFonts w:cs="Arabic Transparent"/>
          <w:sz w:val="18"/>
          <w:szCs w:val="18"/>
        </w:rPr>
        <w:sym w:font="HQPB1" w:char="F0E3"/>
      </w:r>
      <w:r w:rsidRPr="00E846AC">
        <w:rPr>
          <w:rFonts w:cs="Arabic Transparent"/>
          <w:sz w:val="18"/>
          <w:szCs w:val="18"/>
          <w:rtl/>
        </w:rPr>
        <w:t xml:space="preserve"> </w:t>
      </w:r>
      <w:r w:rsidRPr="00E846AC">
        <w:rPr>
          <w:rFonts w:cs="Arabic Transparent"/>
          <w:sz w:val="18"/>
          <w:szCs w:val="18"/>
        </w:rPr>
        <w:sym w:font="HQPB4" w:char="F0CE"/>
      </w:r>
      <w:r w:rsidRPr="00E846AC">
        <w:rPr>
          <w:rFonts w:cs="Arabic Transparent"/>
          <w:sz w:val="18"/>
          <w:szCs w:val="18"/>
        </w:rPr>
        <w:sym w:font="HQPB1" w:char="F08E"/>
      </w:r>
      <w:r w:rsidRPr="00E846AC">
        <w:rPr>
          <w:rFonts w:cs="Arabic Transparent"/>
          <w:sz w:val="18"/>
          <w:szCs w:val="18"/>
        </w:rPr>
        <w:sym w:font="HQPB4" w:char="F0F6"/>
      </w:r>
      <w:r w:rsidRPr="00E846AC">
        <w:rPr>
          <w:rFonts w:cs="Arabic Transparent"/>
          <w:sz w:val="18"/>
          <w:szCs w:val="18"/>
        </w:rPr>
        <w:sym w:font="HQPB2" w:char="F08D"/>
      </w:r>
      <w:r w:rsidRPr="00E846AC">
        <w:rPr>
          <w:rFonts w:cs="Arabic Transparent"/>
          <w:sz w:val="18"/>
          <w:szCs w:val="18"/>
        </w:rPr>
        <w:sym w:font="HQPB5" w:char="F078"/>
      </w:r>
      <w:r w:rsidRPr="00E846AC">
        <w:rPr>
          <w:rFonts w:cs="Arabic Transparent"/>
          <w:sz w:val="18"/>
          <w:szCs w:val="18"/>
        </w:rPr>
        <w:sym w:font="HQPB1" w:char="F0EE"/>
      </w:r>
      <w:r w:rsidRPr="00E846AC">
        <w:rPr>
          <w:rFonts w:cs="Arabic Transparent"/>
          <w:sz w:val="18"/>
          <w:szCs w:val="18"/>
          <w:rtl/>
        </w:rPr>
        <w:t xml:space="preserve"> </w:t>
      </w:r>
      <w:r w:rsidRPr="00E846AC">
        <w:rPr>
          <w:rFonts w:cs="Arabic Transparent"/>
          <w:sz w:val="18"/>
          <w:szCs w:val="18"/>
        </w:rPr>
        <w:sym w:font="HQPB5" w:char="F0AB"/>
      </w:r>
      <w:r w:rsidRPr="00E846AC">
        <w:rPr>
          <w:rFonts w:cs="Arabic Transparent"/>
          <w:sz w:val="18"/>
          <w:szCs w:val="18"/>
        </w:rPr>
        <w:sym w:font="HQPB1" w:char="F021"/>
      </w:r>
      <w:r w:rsidRPr="00E846AC">
        <w:rPr>
          <w:rFonts w:cs="Arabic Transparent"/>
          <w:sz w:val="18"/>
          <w:szCs w:val="18"/>
        </w:rPr>
        <w:sym w:font="HQPB5" w:char="F024"/>
      </w:r>
      <w:r w:rsidRPr="00E846AC">
        <w:rPr>
          <w:rFonts w:cs="Arabic Transparent"/>
          <w:sz w:val="18"/>
          <w:szCs w:val="18"/>
        </w:rPr>
        <w:sym w:font="HQPB1" w:char="F023"/>
      </w:r>
      <w:r w:rsidRPr="00E846AC">
        <w:rPr>
          <w:rFonts w:cs="Arabic Transparent"/>
          <w:sz w:val="18"/>
          <w:szCs w:val="18"/>
          <w:rtl/>
        </w:rPr>
        <w:t xml:space="preserve"> </w:t>
      </w:r>
      <w:r w:rsidRPr="00E846AC">
        <w:rPr>
          <w:rFonts w:cs="Arabic Transparent"/>
          <w:sz w:val="18"/>
          <w:szCs w:val="18"/>
        </w:rPr>
        <w:sym w:font="HQPB5" w:char="F028"/>
      </w:r>
      <w:r w:rsidRPr="00E846AC">
        <w:rPr>
          <w:rFonts w:cs="Arabic Transparent"/>
          <w:sz w:val="18"/>
          <w:szCs w:val="18"/>
        </w:rPr>
        <w:sym w:font="HQPB1" w:char="F023"/>
      </w:r>
      <w:r w:rsidRPr="00E846AC">
        <w:rPr>
          <w:rFonts w:cs="Arabic Transparent"/>
          <w:sz w:val="18"/>
          <w:szCs w:val="18"/>
        </w:rPr>
        <w:sym w:font="HQPB2" w:char="F072"/>
      </w:r>
      <w:r w:rsidRPr="00E846AC">
        <w:rPr>
          <w:rFonts w:cs="Arabic Transparent"/>
          <w:sz w:val="18"/>
          <w:szCs w:val="18"/>
        </w:rPr>
        <w:sym w:font="HQPB4" w:char="F0DF"/>
      </w:r>
      <w:r w:rsidRPr="00E846AC">
        <w:rPr>
          <w:rFonts w:cs="Arabic Transparent"/>
          <w:sz w:val="18"/>
          <w:szCs w:val="18"/>
        </w:rPr>
        <w:sym w:font="HQPB1" w:char="F089"/>
      </w:r>
      <w:r w:rsidRPr="00E846AC">
        <w:rPr>
          <w:rFonts w:cs="Arabic Transparent"/>
          <w:sz w:val="18"/>
          <w:szCs w:val="18"/>
        </w:rPr>
        <w:sym w:font="HQPB5" w:char="F079"/>
      </w:r>
      <w:r w:rsidRPr="00E846AC">
        <w:rPr>
          <w:rFonts w:cs="Arabic Transparent"/>
          <w:sz w:val="18"/>
          <w:szCs w:val="18"/>
        </w:rPr>
        <w:sym w:font="HQPB1" w:char="F060"/>
      </w:r>
      <w:r w:rsidRPr="00E846AC">
        <w:rPr>
          <w:rFonts w:cs="Arabic Transparent"/>
          <w:sz w:val="18"/>
          <w:szCs w:val="18"/>
        </w:rPr>
        <w:sym w:font="HQPB5" w:char="F075"/>
      </w:r>
      <w:r w:rsidRPr="00E846AC">
        <w:rPr>
          <w:rFonts w:cs="Arabic Transparent"/>
          <w:sz w:val="18"/>
          <w:szCs w:val="18"/>
        </w:rPr>
        <w:sym w:font="HQPB2" w:char="F071"/>
      </w:r>
      <w:r w:rsidRPr="00E846AC">
        <w:rPr>
          <w:rFonts w:cs="Arabic Transparent"/>
          <w:sz w:val="18"/>
          <w:szCs w:val="18"/>
        </w:rPr>
        <w:sym w:font="HQPB5" w:char="F073"/>
      </w:r>
      <w:r w:rsidRPr="00E846AC">
        <w:rPr>
          <w:rFonts w:cs="Arabic Transparent"/>
          <w:sz w:val="18"/>
          <w:szCs w:val="18"/>
        </w:rPr>
        <w:sym w:font="HQPB2" w:char="F039"/>
      </w:r>
      <w:r w:rsidRPr="00E846AC">
        <w:rPr>
          <w:rFonts w:cs="Arabic Transparent"/>
          <w:sz w:val="18"/>
          <w:szCs w:val="18"/>
          <w:rtl/>
        </w:rPr>
        <w:t xml:space="preserve"> </w:t>
      </w:r>
      <w:r w:rsidRPr="00E846AC">
        <w:rPr>
          <w:rFonts w:cs="Arabic Transparent"/>
          <w:sz w:val="18"/>
          <w:szCs w:val="18"/>
        </w:rPr>
        <w:sym w:font="HQPB4" w:char="F0CF"/>
      </w:r>
      <w:r w:rsidRPr="00E846AC">
        <w:rPr>
          <w:rFonts w:cs="Arabic Transparent"/>
          <w:sz w:val="18"/>
          <w:szCs w:val="18"/>
        </w:rPr>
        <w:sym w:font="HQPB2" w:char="F06D"/>
      </w:r>
      <w:r w:rsidRPr="00E846AC">
        <w:rPr>
          <w:rFonts w:cs="Arabic Transparent"/>
          <w:sz w:val="18"/>
          <w:szCs w:val="18"/>
        </w:rPr>
        <w:sym w:font="HQPB2" w:char="F08A"/>
      </w:r>
      <w:r w:rsidRPr="00E846AC">
        <w:rPr>
          <w:rFonts w:cs="Arabic Transparent"/>
          <w:sz w:val="18"/>
          <w:szCs w:val="18"/>
        </w:rPr>
        <w:sym w:font="HQPB4" w:char="F0CF"/>
      </w:r>
      <w:r w:rsidRPr="00E846AC">
        <w:rPr>
          <w:rFonts w:cs="Arabic Transparent"/>
          <w:sz w:val="18"/>
          <w:szCs w:val="18"/>
        </w:rPr>
        <w:sym w:font="HQPB1" w:char="F0F9"/>
      </w:r>
      <w:r w:rsidRPr="00E846AC">
        <w:rPr>
          <w:rFonts w:cs="Arabic Transparent"/>
          <w:sz w:val="18"/>
          <w:szCs w:val="18"/>
          <w:rtl/>
        </w:rPr>
        <w:t xml:space="preserve"> </w:t>
      </w:r>
      <w:r w:rsidRPr="00E846AC">
        <w:rPr>
          <w:rFonts w:cs="Arabic Transparent"/>
          <w:sz w:val="18"/>
          <w:szCs w:val="18"/>
        </w:rPr>
        <w:sym w:font="HQPB1" w:char="F024"/>
      </w:r>
      <w:r w:rsidRPr="00E846AC">
        <w:rPr>
          <w:rFonts w:cs="Arabic Transparent"/>
          <w:sz w:val="18"/>
          <w:szCs w:val="18"/>
        </w:rPr>
        <w:sym w:font="HQPB4" w:char="F05A"/>
      </w:r>
      <w:r w:rsidRPr="00E846AC">
        <w:rPr>
          <w:rFonts w:cs="Arabic Transparent"/>
          <w:sz w:val="18"/>
          <w:szCs w:val="18"/>
        </w:rPr>
        <w:sym w:font="HQPB1" w:char="F0FF"/>
      </w:r>
      <w:r w:rsidRPr="00E846AC">
        <w:rPr>
          <w:rFonts w:cs="Arabic Transparent"/>
          <w:sz w:val="18"/>
          <w:szCs w:val="18"/>
        </w:rPr>
        <w:sym w:font="HQPB2" w:char="F0BB"/>
      </w:r>
      <w:r w:rsidRPr="00E846AC">
        <w:rPr>
          <w:rFonts w:cs="Arabic Transparent"/>
          <w:sz w:val="18"/>
          <w:szCs w:val="18"/>
        </w:rPr>
        <w:sym w:font="HQPB5" w:char="F06E"/>
      </w:r>
      <w:r w:rsidRPr="00E846AC">
        <w:rPr>
          <w:rFonts w:cs="Arabic Transparent"/>
          <w:sz w:val="18"/>
          <w:szCs w:val="18"/>
        </w:rPr>
        <w:sym w:font="HQPB2" w:char="F03D"/>
      </w:r>
      <w:r w:rsidRPr="00E846AC">
        <w:rPr>
          <w:rFonts w:cs="Arabic Transparent"/>
          <w:sz w:val="18"/>
          <w:szCs w:val="18"/>
        </w:rPr>
        <w:sym w:font="HQPB4" w:char="F0CF"/>
      </w:r>
      <w:r w:rsidRPr="00E846AC">
        <w:rPr>
          <w:rFonts w:cs="Arabic Transparent"/>
          <w:sz w:val="18"/>
          <w:szCs w:val="18"/>
        </w:rPr>
        <w:sym w:font="HQPB1" w:char="F046"/>
      </w:r>
      <w:r w:rsidRPr="00E846AC">
        <w:rPr>
          <w:rFonts w:cs="Arabic Transparent"/>
          <w:sz w:val="18"/>
          <w:szCs w:val="18"/>
        </w:rPr>
        <w:sym w:font="HQPB4" w:char="F0F7"/>
      </w:r>
      <w:r w:rsidRPr="00E846AC">
        <w:rPr>
          <w:rFonts w:cs="Arabic Transparent"/>
          <w:sz w:val="18"/>
          <w:szCs w:val="18"/>
        </w:rPr>
        <w:sym w:font="HQPB1" w:char="F07A"/>
      </w:r>
      <w:r w:rsidRPr="00E846AC">
        <w:rPr>
          <w:rFonts w:cs="Arabic Transparent"/>
          <w:sz w:val="18"/>
          <w:szCs w:val="18"/>
        </w:rPr>
        <w:sym w:font="HQPB5" w:char="F024"/>
      </w:r>
      <w:r w:rsidRPr="00E846AC">
        <w:rPr>
          <w:rFonts w:cs="Arabic Transparent"/>
          <w:sz w:val="18"/>
          <w:szCs w:val="18"/>
        </w:rPr>
        <w:sym w:font="HQPB1" w:char="F023"/>
      </w:r>
      <w:r w:rsidRPr="00E846AC">
        <w:rPr>
          <w:rFonts w:cs="Arabic Transparent"/>
          <w:sz w:val="18"/>
          <w:szCs w:val="18"/>
          <w:rtl/>
        </w:rPr>
        <w:t xml:space="preserve"> </w:t>
      </w:r>
      <w:r w:rsidRPr="00E846AC">
        <w:rPr>
          <w:rFonts w:cs="Arabic Transparent"/>
          <w:sz w:val="18"/>
          <w:szCs w:val="18"/>
        </w:rPr>
        <w:sym w:font="HQPB1" w:char="F023"/>
      </w:r>
      <w:r w:rsidRPr="00E846AC">
        <w:rPr>
          <w:rFonts w:cs="Arabic Transparent"/>
          <w:sz w:val="18"/>
          <w:szCs w:val="18"/>
        </w:rPr>
        <w:sym w:font="HQPB4" w:char="F05A"/>
      </w:r>
      <w:r w:rsidRPr="00E846AC">
        <w:rPr>
          <w:rFonts w:cs="Arabic Transparent"/>
          <w:sz w:val="18"/>
          <w:szCs w:val="18"/>
        </w:rPr>
        <w:sym w:font="HQPB1" w:char="F08E"/>
      </w:r>
      <w:r w:rsidRPr="00E846AC">
        <w:rPr>
          <w:rFonts w:cs="Arabic Transparent"/>
          <w:sz w:val="18"/>
          <w:szCs w:val="18"/>
        </w:rPr>
        <w:sym w:font="HQPB2" w:char="F08D"/>
      </w:r>
      <w:r w:rsidRPr="00E846AC">
        <w:rPr>
          <w:rFonts w:cs="Arabic Transparent"/>
          <w:sz w:val="18"/>
          <w:szCs w:val="18"/>
        </w:rPr>
        <w:sym w:font="HQPB4" w:char="F0CF"/>
      </w:r>
      <w:r w:rsidRPr="00E846AC">
        <w:rPr>
          <w:rFonts w:cs="Arabic Transparent"/>
          <w:sz w:val="18"/>
          <w:szCs w:val="18"/>
        </w:rPr>
        <w:sym w:font="HQPB1" w:char="F057"/>
      </w:r>
      <w:r w:rsidRPr="00E846AC">
        <w:rPr>
          <w:rFonts w:cs="Arabic Transparent"/>
          <w:sz w:val="18"/>
          <w:szCs w:val="18"/>
        </w:rPr>
        <w:sym w:font="HQPB5" w:char="F09F"/>
      </w:r>
      <w:r w:rsidRPr="00E846AC">
        <w:rPr>
          <w:rFonts w:cs="Arabic Transparent"/>
          <w:sz w:val="18"/>
          <w:szCs w:val="18"/>
        </w:rPr>
        <w:sym w:font="HQPB2" w:char="F032"/>
      </w:r>
      <w:r w:rsidRPr="00E846AC">
        <w:rPr>
          <w:rFonts w:cs="Arabic Transparent"/>
          <w:sz w:val="18"/>
          <w:szCs w:val="18"/>
          <w:rtl/>
        </w:rPr>
        <w:t xml:space="preserve"> </w:t>
      </w:r>
      <w:r w:rsidRPr="00E846AC">
        <w:rPr>
          <w:rFonts w:cs="Arabic Transparent"/>
          <w:sz w:val="18"/>
          <w:szCs w:val="18"/>
        </w:rPr>
        <w:sym w:font="HQPB2" w:char="F0C7"/>
      </w:r>
      <w:r w:rsidRPr="00E846AC">
        <w:rPr>
          <w:rFonts w:cs="Arabic Transparent"/>
          <w:sz w:val="18"/>
          <w:szCs w:val="18"/>
        </w:rPr>
        <w:sym w:font="HQPB2" w:char="F0D1"/>
      </w:r>
      <w:r w:rsidRPr="00E846AC">
        <w:rPr>
          <w:rFonts w:cs="Arabic Transparent"/>
          <w:sz w:val="18"/>
          <w:szCs w:val="18"/>
        </w:rPr>
        <w:sym w:font="HQPB2" w:char="F0CB"/>
      </w:r>
      <w:r w:rsidRPr="00E846AC">
        <w:rPr>
          <w:rFonts w:cs="Arabic Transparent"/>
          <w:sz w:val="18"/>
          <w:szCs w:val="18"/>
        </w:rPr>
        <w:sym w:font="HQPB2" w:char="F0C8"/>
      </w:r>
      <w:r w:rsidRPr="00E846AC">
        <w:rPr>
          <w:rFonts w:cs="Arabic Transparent" w:hint="cs"/>
          <w:sz w:val="4"/>
          <w:szCs w:val="4"/>
          <w:rtl/>
        </w:rPr>
        <w:t xml:space="preserve"> </w:t>
      </w:r>
      <w:r w:rsidRPr="00E846AC">
        <w:rPr>
          <w:rFonts w:ascii="QCF_P235" w:hAnsi="QCF_P235" w:cs="Arabic Transparent"/>
          <w:color w:val="000000"/>
          <w:sz w:val="18"/>
          <w:szCs w:val="18"/>
        </w:rPr>
        <w:sym w:font="HQPB2" w:char="F0E1"/>
      </w:r>
    </w:p>
    <w:p w:rsidR="00384D8D" w:rsidRPr="00FB346E" w:rsidRDefault="00384D8D" w:rsidP="00384D8D">
      <w:pPr>
        <w:pStyle w:val="a3"/>
        <w:ind w:firstLine="360"/>
        <w:jc w:val="both"/>
        <w:rPr>
          <w:rFonts w:ascii="Book Antiqua" w:hAnsi="Book Antiqua"/>
          <w:sz w:val="16"/>
          <w:szCs w:val="16"/>
        </w:rPr>
      </w:pPr>
      <w:r w:rsidRPr="00FB346E">
        <w:rPr>
          <w:rFonts w:ascii="Book Antiqua" w:hAnsi="Book Antiqua"/>
          <w:b/>
          <w:bCs/>
        </w:rPr>
        <w:t>«</w:t>
      </w:r>
      <w:r>
        <w:rPr>
          <w:rFonts w:ascii="Book Antiqua" w:hAnsi="Book Antiqua"/>
          <w:b/>
          <w:bCs/>
          <w:lang w:bidi="ar-EG"/>
        </w:rPr>
        <w:t>Е</w:t>
      </w:r>
      <w:r w:rsidRPr="00FB346E">
        <w:rPr>
          <w:rFonts w:ascii="Book Antiqua" w:hAnsi="Book Antiqua"/>
          <w:b/>
          <w:bCs/>
        </w:rPr>
        <w:t>сли бы он</w:t>
      </w:r>
      <w:r w:rsidRPr="00FB346E">
        <w:rPr>
          <w:rFonts w:ascii="Book Antiqua" w:hAnsi="Book Antiqua"/>
          <w:b/>
          <w:bCs/>
          <w:rtl/>
        </w:rPr>
        <w:t xml:space="preserve"> </w:t>
      </w:r>
      <w:r w:rsidRPr="00FB346E">
        <w:rPr>
          <w:rFonts w:ascii="Book Antiqua" w:hAnsi="Book Antiqua"/>
          <w:b/>
          <w:bCs/>
        </w:rPr>
        <w:t>(Коран) был не от Аллаха, то они нашли бы в нем много противоречий»</w:t>
      </w:r>
      <w:r>
        <w:rPr>
          <w:rFonts w:ascii="Book Antiqua" w:hAnsi="Book Antiqua"/>
        </w:rPr>
        <w:t xml:space="preserve"> </w:t>
      </w:r>
      <w:r w:rsidRPr="00FB346E">
        <w:rPr>
          <w:rFonts w:ascii="Book Antiqua" w:hAnsi="Book Antiqua"/>
          <w:sz w:val="16"/>
          <w:szCs w:val="16"/>
        </w:rPr>
        <w:t>(ан-Ниса 4: 82).</w:t>
      </w:r>
    </w:p>
    <w:p w:rsidR="00384D8D" w:rsidRPr="00241F79" w:rsidRDefault="00384D8D" w:rsidP="00384D8D">
      <w:pPr>
        <w:pStyle w:val="a3"/>
        <w:ind w:firstLine="360"/>
        <w:jc w:val="both"/>
        <w:rPr>
          <w:rFonts w:ascii="Book Antiqua" w:hAnsi="Book Antiqua"/>
        </w:rPr>
      </w:pPr>
      <w:r w:rsidRPr="009B158C">
        <w:rPr>
          <w:rFonts w:ascii="Book Antiqua" w:hAnsi="Book Antiqua"/>
        </w:rPr>
        <w:t>А что касается некого внешнего противоречия, то оно может казаться из-за отсутствия знаний и непр</w:t>
      </w:r>
      <w:r w:rsidRPr="009B158C">
        <w:rPr>
          <w:rFonts w:ascii="Book Antiqua" w:hAnsi="Book Antiqua"/>
        </w:rPr>
        <w:t>а</w:t>
      </w:r>
      <w:r w:rsidRPr="009B158C">
        <w:rPr>
          <w:rFonts w:ascii="Book Antiqua" w:hAnsi="Book Antiqua"/>
        </w:rPr>
        <w:t>вильного понимания.</w:t>
      </w:r>
    </w:p>
  </w:footnote>
  <w:footnote w:id="98">
    <w:p w:rsidR="00384D8D" w:rsidRPr="0042185B" w:rsidRDefault="00384D8D" w:rsidP="00384D8D">
      <w:pPr>
        <w:pStyle w:val="a3"/>
        <w:ind w:firstLine="360"/>
        <w:jc w:val="both"/>
        <w:rPr>
          <w:rFonts w:ascii="Book Antiqua" w:hAnsi="Book Antiqua"/>
        </w:rPr>
      </w:pPr>
      <w:r w:rsidRPr="00FD19D9">
        <w:rPr>
          <w:rStyle w:val="a7"/>
          <w:rFonts w:ascii="Bookman Old Style" w:hAnsi="Bookman Old Style"/>
          <w:sz w:val="22"/>
          <w:szCs w:val="22"/>
        </w:rPr>
        <w:footnoteRef/>
      </w:r>
      <w:r w:rsidRPr="0042185B">
        <w:rPr>
          <w:rFonts w:ascii="Book Antiqua" w:hAnsi="Book Antiqua"/>
        </w:rPr>
        <w:t xml:space="preserve"> К “науазиль” относятся сложные вопросы, постигшие умму мусульман, будь-то джихад, хурудж (в</w:t>
      </w:r>
      <w:r w:rsidRPr="0042185B">
        <w:rPr>
          <w:rFonts w:ascii="Book Antiqua" w:hAnsi="Book Antiqua"/>
        </w:rPr>
        <w:t>ы</w:t>
      </w:r>
      <w:r w:rsidRPr="0042185B">
        <w:rPr>
          <w:rFonts w:ascii="Book Antiqua" w:hAnsi="Book Antiqua"/>
        </w:rPr>
        <w:t>ход против правителя мусульман)</w:t>
      </w:r>
      <w:r>
        <w:rPr>
          <w:rFonts w:ascii="Book Antiqua" w:hAnsi="Book Antiqua"/>
          <w:lang w:bidi="ar-EG"/>
        </w:rPr>
        <w:t>, всеобщий бойкот</w:t>
      </w:r>
      <w:r w:rsidRPr="0042185B">
        <w:rPr>
          <w:rFonts w:ascii="Book Antiqua" w:hAnsi="Book Antiqua"/>
        </w:rPr>
        <w:t xml:space="preserve"> и т.д.</w:t>
      </w:r>
    </w:p>
  </w:footnote>
  <w:footnote w:id="99">
    <w:p w:rsidR="00384D8D" w:rsidRPr="009C0F69" w:rsidRDefault="00384D8D" w:rsidP="00384D8D">
      <w:pPr>
        <w:ind w:firstLine="360"/>
        <w:jc w:val="both"/>
        <w:rPr>
          <w:rFonts w:ascii="Book Antiqua" w:hAnsi="Book Antiqua"/>
          <w:sz w:val="20"/>
          <w:szCs w:val="20"/>
        </w:rPr>
      </w:pPr>
      <w:r w:rsidRPr="001F2CA4">
        <w:rPr>
          <w:rStyle w:val="a7"/>
          <w:rFonts w:ascii="Bookman Old Style" w:hAnsi="Bookman Old Style"/>
          <w:sz w:val="22"/>
          <w:szCs w:val="22"/>
        </w:rPr>
        <w:footnoteRef/>
      </w:r>
      <w:r w:rsidRPr="001F2CA4">
        <w:t xml:space="preserve"> </w:t>
      </w:r>
      <w:r w:rsidRPr="009C0F69">
        <w:rPr>
          <w:rFonts w:ascii="Book Antiqua" w:hAnsi="Book Antiqua"/>
          <w:sz w:val="20"/>
          <w:szCs w:val="20"/>
        </w:rPr>
        <w:t xml:space="preserve">Некоторые заявляют о том, что для того, чтобы вести джихад необязательно обладать знанием, и в доказательство они приводят хадисы, в которых сообщается, что когда люди принимали при пророке </w:t>
      </w:r>
      <w:r w:rsidRPr="009C0F69">
        <w:rPr>
          <w:rFonts w:ascii="AGA Arabesque" w:hAnsi="AGA Arabesque" w:cs="AGHlvCyrillic"/>
          <w:sz w:val="22"/>
          <w:szCs w:val="22"/>
        </w:rPr>
        <w:t></w:t>
      </w:r>
      <w:r w:rsidRPr="009C0F69">
        <w:rPr>
          <w:rFonts w:ascii="Book Antiqua" w:hAnsi="Book Antiqua"/>
          <w:sz w:val="20"/>
          <w:szCs w:val="20"/>
        </w:rPr>
        <w:t xml:space="preserve"> Ислам, они сразу же в</w:t>
      </w:r>
      <w:r>
        <w:rPr>
          <w:rFonts w:ascii="Book Antiqua" w:hAnsi="Book Antiqua"/>
          <w:sz w:val="20"/>
          <w:szCs w:val="20"/>
        </w:rPr>
        <w:t>ы</w:t>
      </w:r>
      <w:r w:rsidRPr="009C0F69">
        <w:rPr>
          <w:rFonts w:ascii="Book Antiqua" w:hAnsi="Book Antiqua"/>
          <w:sz w:val="20"/>
          <w:szCs w:val="20"/>
        </w:rPr>
        <w:t xml:space="preserve">ступали </w:t>
      </w:r>
      <w:r>
        <w:rPr>
          <w:rFonts w:ascii="Book Antiqua" w:hAnsi="Book Antiqua"/>
          <w:sz w:val="20"/>
          <w:szCs w:val="20"/>
        </w:rPr>
        <w:t>в</w:t>
      </w:r>
      <w:r w:rsidRPr="009C0F69">
        <w:rPr>
          <w:rFonts w:ascii="Book Antiqua" w:hAnsi="Book Antiqua"/>
          <w:sz w:val="20"/>
          <w:szCs w:val="20"/>
        </w:rPr>
        <w:t xml:space="preserve"> сражения, и пророк </w:t>
      </w:r>
      <w:r w:rsidRPr="009C0F69">
        <w:rPr>
          <w:rFonts w:ascii="AGA Arabesque" w:hAnsi="AGA Arabesque" w:cs="AGHlvCyrillic"/>
          <w:sz w:val="22"/>
          <w:szCs w:val="22"/>
        </w:rPr>
        <w:t></w:t>
      </w:r>
      <w:r w:rsidRPr="009C0F69">
        <w:rPr>
          <w:rFonts w:ascii="Book Antiqua" w:hAnsi="Book Antiqua"/>
          <w:sz w:val="20"/>
          <w:szCs w:val="20"/>
        </w:rPr>
        <w:t xml:space="preserve"> не говорил им: «сначала наберите знания, а потом совершайте джихад»! Несомненно, условием для совершения джихада не является наличие знания. Однако, для того, что</w:t>
      </w:r>
      <w:r>
        <w:rPr>
          <w:rFonts w:ascii="Book Antiqua" w:hAnsi="Book Antiqua"/>
          <w:sz w:val="20"/>
          <w:szCs w:val="20"/>
        </w:rPr>
        <w:t>бы</w:t>
      </w:r>
      <w:r w:rsidRPr="009C0F69">
        <w:rPr>
          <w:rFonts w:ascii="Book Antiqua" w:hAnsi="Book Antiqua"/>
          <w:sz w:val="20"/>
          <w:szCs w:val="20"/>
        </w:rPr>
        <w:t xml:space="preserve"> решать, когда, с кем и как вести джихад необходимо иметь знание. Что касается сп</w:t>
      </w:r>
      <w:r w:rsidRPr="009C0F69">
        <w:rPr>
          <w:rFonts w:ascii="Book Antiqua" w:hAnsi="Book Antiqua"/>
          <w:sz w:val="20"/>
          <w:szCs w:val="20"/>
        </w:rPr>
        <w:t>о</w:t>
      </w:r>
      <w:r w:rsidRPr="009C0F69">
        <w:rPr>
          <w:rFonts w:ascii="Book Antiqua" w:hAnsi="Book Antiqua"/>
          <w:sz w:val="20"/>
          <w:szCs w:val="20"/>
        </w:rPr>
        <w:t>движников, принимавших Ислам и совершавших джихад, то это являлось для них обязательным, поскол</w:t>
      </w:r>
      <w:r w:rsidRPr="009C0F69">
        <w:rPr>
          <w:rFonts w:ascii="Book Antiqua" w:hAnsi="Book Antiqua"/>
          <w:sz w:val="20"/>
          <w:szCs w:val="20"/>
        </w:rPr>
        <w:t>ь</w:t>
      </w:r>
      <w:r w:rsidRPr="009C0F69">
        <w:rPr>
          <w:rFonts w:ascii="Book Antiqua" w:hAnsi="Book Antiqua"/>
          <w:sz w:val="20"/>
          <w:szCs w:val="20"/>
        </w:rPr>
        <w:t xml:space="preserve">ку за них решение принимал сам пророк </w:t>
      </w:r>
      <w:r w:rsidRPr="009C0F69">
        <w:rPr>
          <w:rFonts w:ascii="AGA Arabesque" w:hAnsi="AGA Arabesque" w:cs="AGHlvCyrillic"/>
          <w:sz w:val="22"/>
          <w:szCs w:val="22"/>
        </w:rPr>
        <w:t></w:t>
      </w:r>
      <w:r w:rsidRPr="009C0F69">
        <w:rPr>
          <w:rFonts w:ascii="Book Antiqua" w:hAnsi="Book Antiqua"/>
          <w:sz w:val="20"/>
          <w:szCs w:val="20"/>
        </w:rPr>
        <w:t xml:space="preserve">, а их обязанностью было повиновение. После пророка </w:t>
      </w:r>
      <w:r w:rsidRPr="009C0F69">
        <w:rPr>
          <w:rFonts w:ascii="AGA Arabesque" w:hAnsi="AGA Arabesque" w:cs="AGHlvCyrillic"/>
          <w:sz w:val="22"/>
          <w:szCs w:val="22"/>
        </w:rPr>
        <w:t></w:t>
      </w:r>
      <w:r w:rsidRPr="009C0F69">
        <w:rPr>
          <w:rFonts w:ascii="Book Antiqua" w:hAnsi="Book Antiqua"/>
          <w:sz w:val="20"/>
          <w:szCs w:val="20"/>
        </w:rPr>
        <w:t>, дж</w:t>
      </w:r>
      <w:r w:rsidRPr="009C0F69">
        <w:rPr>
          <w:rFonts w:ascii="Book Antiqua" w:hAnsi="Book Antiqua"/>
          <w:sz w:val="20"/>
          <w:szCs w:val="20"/>
        </w:rPr>
        <w:t>и</w:t>
      </w:r>
      <w:r w:rsidRPr="009C0F69">
        <w:rPr>
          <w:rFonts w:ascii="Book Antiqua" w:hAnsi="Book Antiqua"/>
          <w:sz w:val="20"/>
          <w:szCs w:val="20"/>
        </w:rPr>
        <w:t>хад – это дело, которое решают правители мусульман и ученые, ибо это относится к их полномочиям, и не им</w:t>
      </w:r>
      <w:r w:rsidRPr="009C0F69">
        <w:rPr>
          <w:rFonts w:ascii="Book Antiqua" w:hAnsi="Book Antiqua"/>
          <w:sz w:val="20"/>
          <w:szCs w:val="20"/>
        </w:rPr>
        <w:t>е</w:t>
      </w:r>
      <w:r w:rsidRPr="009C0F69">
        <w:rPr>
          <w:rFonts w:ascii="Book Antiqua" w:hAnsi="Book Antiqua"/>
          <w:sz w:val="20"/>
          <w:szCs w:val="20"/>
        </w:rPr>
        <w:t xml:space="preserve">ют право решать эти вопросы все кому не лень. </w:t>
      </w:r>
      <w:r>
        <w:rPr>
          <w:rFonts w:ascii="Book Antiqua" w:hAnsi="Book Antiqua" w:cs="Arial"/>
          <w:sz w:val="20"/>
          <w:szCs w:val="20"/>
        </w:rPr>
        <w:t xml:space="preserve">Шейх Мухаммад ибн </w:t>
      </w:r>
      <w:r w:rsidRPr="00FD4C96">
        <w:rPr>
          <w:rFonts w:ascii="Book Antiqua" w:hAnsi="Book Antiqua" w:cs="Arial"/>
          <w:sz w:val="20"/>
          <w:szCs w:val="20"/>
        </w:rPr>
        <w:t>‘</w:t>
      </w:r>
      <w:r>
        <w:rPr>
          <w:rFonts w:ascii="Book Antiqua" w:hAnsi="Book Antiqua" w:cs="Arial"/>
          <w:sz w:val="20"/>
          <w:szCs w:val="20"/>
        </w:rPr>
        <w:t>Абдуль-Уаххаб</w:t>
      </w:r>
      <w:r w:rsidRPr="009C0F69">
        <w:rPr>
          <w:rFonts w:ascii="Book Antiqua" w:hAnsi="Book Antiqua" w:cs="Arial"/>
          <w:sz w:val="20"/>
          <w:szCs w:val="20"/>
        </w:rPr>
        <w:t xml:space="preserve"> </w:t>
      </w:r>
      <w:r>
        <w:rPr>
          <w:rFonts w:ascii="Book Antiqua" w:hAnsi="Book Antiqua" w:cs="Arial"/>
          <w:sz w:val="20"/>
          <w:szCs w:val="20"/>
        </w:rPr>
        <w:t>говорил</w:t>
      </w:r>
      <w:r w:rsidRPr="009C0F69">
        <w:rPr>
          <w:rFonts w:ascii="Book Antiqua" w:hAnsi="Book Antiqua" w:cs="Arial"/>
          <w:sz w:val="20"/>
          <w:szCs w:val="20"/>
        </w:rPr>
        <w:t xml:space="preserve">: </w:t>
      </w:r>
      <w:r w:rsidRPr="009C0F69">
        <w:rPr>
          <w:rFonts w:ascii="Book Antiqua" w:hAnsi="Book Antiqua" w:cs="Arial"/>
          <w:i/>
          <w:iCs/>
          <w:sz w:val="20"/>
          <w:szCs w:val="20"/>
        </w:rPr>
        <w:t xml:space="preserve">“Джихад – это дело, поручаемое правителю и его решению, а подчиненные обязаны </w:t>
      </w:r>
      <w:r>
        <w:rPr>
          <w:rFonts w:ascii="Book Antiqua" w:hAnsi="Book Antiqua" w:cs="Arial"/>
          <w:i/>
          <w:iCs/>
          <w:sz w:val="20"/>
          <w:szCs w:val="20"/>
        </w:rPr>
        <w:t>повиноваться</w:t>
      </w:r>
      <w:r w:rsidRPr="009C0F69">
        <w:rPr>
          <w:rFonts w:ascii="Book Antiqua" w:hAnsi="Book Antiqua" w:cs="Arial"/>
          <w:i/>
          <w:iCs/>
          <w:sz w:val="20"/>
          <w:szCs w:val="20"/>
        </w:rPr>
        <w:t xml:space="preserve"> ему в том, что он решит”</w:t>
      </w:r>
      <w:r w:rsidRPr="009C0F69">
        <w:rPr>
          <w:rFonts w:ascii="Book Antiqua" w:hAnsi="Book Antiqua" w:cs="Arial"/>
          <w:sz w:val="20"/>
          <w:szCs w:val="20"/>
        </w:rPr>
        <w:t xml:space="preserve">. </w:t>
      </w:r>
      <w:r>
        <w:rPr>
          <w:rStyle w:val="aff"/>
          <w:rFonts w:ascii="Book Antiqua" w:hAnsi="Book Antiqua"/>
        </w:rPr>
        <w:t>«Маджму</w:t>
      </w:r>
      <w:r w:rsidRPr="00CD437A">
        <w:rPr>
          <w:rStyle w:val="aff"/>
          <w:rFonts w:ascii="Book Antiqua" w:hAnsi="Book Antiqua"/>
        </w:rPr>
        <w:t>’</w:t>
      </w:r>
      <w:r>
        <w:rPr>
          <w:rStyle w:val="aff"/>
          <w:rFonts w:ascii="Book Antiqua" w:hAnsi="Book Antiqua"/>
        </w:rPr>
        <w:t xml:space="preserve"> аль-муалифат» 2/360. </w:t>
      </w:r>
      <w:r w:rsidRPr="009C0F69">
        <w:rPr>
          <w:rFonts w:ascii="Book Antiqua" w:hAnsi="Book Antiqua" w:cs="Arial"/>
          <w:sz w:val="20"/>
          <w:szCs w:val="20"/>
        </w:rPr>
        <w:t xml:space="preserve">Также шейхуль-Ислам Ибн Таймия о вопросах джихада сказал: </w:t>
      </w:r>
      <w:r w:rsidRPr="009C0F69">
        <w:rPr>
          <w:rFonts w:ascii="Book Antiqua" w:hAnsi="Book Antiqua" w:cs="Arial"/>
          <w:i/>
          <w:iCs/>
          <w:sz w:val="20"/>
          <w:szCs w:val="20"/>
        </w:rPr>
        <w:t>“Исследование в этих тонких вопросах</w:t>
      </w:r>
      <w:r>
        <w:rPr>
          <w:rFonts w:ascii="Book Antiqua" w:hAnsi="Book Antiqua" w:cs="Arial"/>
          <w:i/>
          <w:iCs/>
          <w:sz w:val="20"/>
          <w:szCs w:val="20"/>
        </w:rPr>
        <w:t xml:space="preserve"> –</w:t>
      </w:r>
      <w:r w:rsidRPr="009C0F69">
        <w:rPr>
          <w:rFonts w:ascii="Book Antiqua" w:hAnsi="Book Antiqua" w:cs="Arial"/>
          <w:i/>
          <w:iCs/>
          <w:sz w:val="20"/>
          <w:szCs w:val="20"/>
        </w:rPr>
        <w:t xml:space="preserve"> заняти</w:t>
      </w:r>
      <w:r>
        <w:rPr>
          <w:rFonts w:ascii="Book Antiqua" w:hAnsi="Book Antiqua" w:cs="Arial"/>
          <w:i/>
          <w:iCs/>
          <w:sz w:val="20"/>
          <w:szCs w:val="20"/>
        </w:rPr>
        <w:t>е</w:t>
      </w:r>
      <w:r w:rsidRPr="009C0F69">
        <w:rPr>
          <w:rFonts w:ascii="Book Antiqua" w:hAnsi="Book Antiqua" w:cs="Arial"/>
          <w:i/>
          <w:iCs/>
          <w:sz w:val="20"/>
          <w:szCs w:val="20"/>
        </w:rPr>
        <w:t xml:space="preserve"> специалистов из числа больших ученых”</w:t>
      </w:r>
      <w:r w:rsidRPr="009C0F69">
        <w:rPr>
          <w:rFonts w:ascii="Book Antiqua" w:hAnsi="Book Antiqua" w:cs="Arial"/>
          <w:sz w:val="20"/>
          <w:szCs w:val="20"/>
        </w:rPr>
        <w:t xml:space="preserve">. </w:t>
      </w:r>
      <w:r w:rsidRPr="009C0F69">
        <w:rPr>
          <w:rFonts w:ascii="Book Antiqua" w:hAnsi="Book Antiqua" w:cs="Arial"/>
          <w:sz w:val="16"/>
          <w:szCs w:val="16"/>
        </w:rPr>
        <w:t>См. “Минхаджу-Ссунна” 4/504.</w:t>
      </w:r>
    </w:p>
  </w:footnote>
  <w:footnote w:id="100">
    <w:p w:rsidR="00384D8D" w:rsidRPr="00B94E1E" w:rsidRDefault="00384D8D" w:rsidP="00384D8D">
      <w:pPr>
        <w:autoSpaceDE w:val="0"/>
        <w:autoSpaceDN w:val="0"/>
        <w:adjustRightInd w:val="0"/>
        <w:ind w:firstLine="360"/>
        <w:jc w:val="both"/>
        <w:rPr>
          <w:rFonts w:ascii="Book Antiqua" w:hAnsi="Book Antiqua"/>
          <w:sz w:val="20"/>
          <w:szCs w:val="20"/>
        </w:rPr>
      </w:pPr>
      <w:r w:rsidRPr="00B94E1E">
        <w:rPr>
          <w:rStyle w:val="a7"/>
          <w:rFonts w:ascii="Bookman Old Style" w:hAnsi="Bookman Old Style"/>
          <w:sz w:val="22"/>
          <w:szCs w:val="22"/>
        </w:rPr>
        <w:footnoteRef/>
      </w:r>
      <w:r w:rsidRPr="00B94E1E">
        <w:rPr>
          <w:rFonts w:ascii="Book Antiqua" w:hAnsi="Book Antiqua"/>
          <w:sz w:val="20"/>
          <w:szCs w:val="20"/>
        </w:rPr>
        <w:t xml:space="preserve"> Обвинять в нечестии </w:t>
      </w:r>
      <w:r>
        <w:rPr>
          <w:rFonts w:ascii="Book Antiqua" w:hAnsi="Book Antiqua"/>
          <w:sz w:val="20"/>
          <w:szCs w:val="20"/>
        </w:rPr>
        <w:t>(т</w:t>
      </w:r>
      <w:r w:rsidRPr="00B94E1E">
        <w:rPr>
          <w:rFonts w:ascii="Book Antiqua" w:hAnsi="Book Antiqua"/>
          <w:sz w:val="20"/>
          <w:szCs w:val="20"/>
        </w:rPr>
        <w:t>афсикъ</w:t>
      </w:r>
      <w:r>
        <w:rPr>
          <w:rFonts w:ascii="Book Antiqua" w:hAnsi="Book Antiqua"/>
          <w:sz w:val="20"/>
          <w:szCs w:val="20"/>
        </w:rPr>
        <w:t>) –</w:t>
      </w:r>
      <w:r w:rsidRPr="00B94E1E">
        <w:rPr>
          <w:rFonts w:ascii="Book Antiqua" w:hAnsi="Book Antiqua"/>
          <w:sz w:val="20"/>
          <w:szCs w:val="20"/>
        </w:rPr>
        <w:t xml:space="preserve"> это, называть человека нечестивцем</w:t>
      </w:r>
      <w:r>
        <w:rPr>
          <w:rFonts w:ascii="Book Antiqua" w:hAnsi="Book Antiqua"/>
          <w:sz w:val="20"/>
          <w:szCs w:val="20"/>
        </w:rPr>
        <w:t xml:space="preserve"> (фасикъ)</w:t>
      </w:r>
      <w:r w:rsidRPr="00B94E1E">
        <w:rPr>
          <w:rFonts w:ascii="Book Antiqua" w:hAnsi="Book Antiqua"/>
          <w:sz w:val="20"/>
          <w:szCs w:val="20"/>
        </w:rPr>
        <w:t>. Многие люди и</w:t>
      </w:r>
      <w:r w:rsidRPr="00B94E1E">
        <w:rPr>
          <w:rFonts w:ascii="Book Antiqua" w:hAnsi="Book Antiqua"/>
          <w:sz w:val="20"/>
          <w:szCs w:val="20"/>
        </w:rPr>
        <w:t>с</w:t>
      </w:r>
      <w:r w:rsidRPr="00B94E1E">
        <w:rPr>
          <w:rFonts w:ascii="Book Antiqua" w:hAnsi="Book Antiqua"/>
          <w:sz w:val="20"/>
          <w:szCs w:val="20"/>
        </w:rPr>
        <w:t>пользуют этот термин, даже не понимая его смысла. Нечестие (фискъ) бывает двух видов: большое и малое. Большое нечестие – это когда человек совершает грех</w:t>
      </w:r>
      <w:r w:rsidRPr="00E023AC">
        <w:rPr>
          <w:rFonts w:ascii="Book Antiqua" w:hAnsi="Book Antiqua"/>
          <w:sz w:val="20"/>
          <w:szCs w:val="20"/>
        </w:rPr>
        <w:t xml:space="preserve"> </w:t>
      </w:r>
      <w:r w:rsidRPr="00B94E1E">
        <w:rPr>
          <w:rFonts w:ascii="Book Antiqua" w:hAnsi="Book Antiqua"/>
          <w:sz w:val="20"/>
          <w:szCs w:val="20"/>
        </w:rPr>
        <w:t>сознательно, считая его дозволенным</w:t>
      </w:r>
      <w:r w:rsidRPr="00E023AC">
        <w:rPr>
          <w:rFonts w:ascii="Book Antiqua" w:hAnsi="Book Antiqua"/>
          <w:sz w:val="16"/>
          <w:szCs w:val="16"/>
        </w:rPr>
        <w:t xml:space="preserve">. </w:t>
      </w:r>
      <w:r>
        <w:rPr>
          <w:rFonts w:ascii="Book Antiqua" w:hAnsi="Book Antiqua"/>
          <w:sz w:val="20"/>
          <w:szCs w:val="20"/>
        </w:rPr>
        <w:t>Э</w:t>
      </w:r>
      <w:r w:rsidRPr="00B94E1E">
        <w:rPr>
          <w:rFonts w:ascii="Book Antiqua" w:hAnsi="Book Antiqua"/>
          <w:sz w:val="20"/>
          <w:szCs w:val="20"/>
        </w:rPr>
        <w:t>тот вид неч</w:t>
      </w:r>
      <w:r w:rsidRPr="00B94E1E">
        <w:rPr>
          <w:rFonts w:ascii="Book Antiqua" w:hAnsi="Book Antiqua"/>
          <w:sz w:val="20"/>
          <w:szCs w:val="20"/>
        </w:rPr>
        <w:t>е</w:t>
      </w:r>
      <w:r w:rsidRPr="00B94E1E">
        <w:rPr>
          <w:rFonts w:ascii="Book Antiqua" w:hAnsi="Book Antiqua"/>
          <w:sz w:val="20"/>
          <w:szCs w:val="20"/>
        </w:rPr>
        <w:t>стия выводит человека из религии, ибо такой человек опровергает то, что пришло от Аллаха и Его посла</w:t>
      </w:r>
      <w:r w:rsidRPr="00B94E1E">
        <w:rPr>
          <w:rFonts w:ascii="Book Antiqua" w:hAnsi="Book Antiqua"/>
          <w:sz w:val="20"/>
          <w:szCs w:val="20"/>
        </w:rPr>
        <w:t>н</w:t>
      </w:r>
      <w:r w:rsidRPr="00B94E1E">
        <w:rPr>
          <w:rFonts w:ascii="Book Antiqua" w:hAnsi="Book Antiqua"/>
          <w:sz w:val="20"/>
          <w:szCs w:val="20"/>
        </w:rPr>
        <w:t>ника</w:t>
      </w:r>
      <w:r>
        <w:rPr>
          <w:rFonts w:ascii="Book Antiqua" w:hAnsi="Book Antiqua"/>
          <w:sz w:val="20"/>
          <w:szCs w:val="20"/>
        </w:rPr>
        <w:t xml:space="preserve"> </w:t>
      </w:r>
      <w:r w:rsidRPr="00B94E1E">
        <w:rPr>
          <w:rFonts w:ascii="AGA Arabesque" w:hAnsi="AGA Arabesque" w:cs="AGA Arabesque"/>
          <w:color w:val="000000"/>
          <w:sz w:val="22"/>
          <w:szCs w:val="22"/>
        </w:rPr>
        <w:t></w:t>
      </w:r>
      <w:r w:rsidRPr="00B94E1E">
        <w:rPr>
          <w:rFonts w:ascii="Book Antiqua" w:hAnsi="Book Antiqua"/>
          <w:sz w:val="20"/>
          <w:szCs w:val="20"/>
        </w:rPr>
        <w:t xml:space="preserve">, делая запретное дозволенным. Малое нечестие – это </w:t>
      </w:r>
      <w:r w:rsidRPr="00D600F7">
        <w:rPr>
          <w:rFonts w:ascii="Book Antiqua" w:hAnsi="Book Antiqua"/>
          <w:sz w:val="20"/>
          <w:szCs w:val="20"/>
        </w:rPr>
        <w:t>совершение грехов, зная об их греховности, и такой вид не выводит человека из религии. Однако называть мусульманина фасикъом можно</w:t>
      </w:r>
      <w:r w:rsidRPr="00B94E1E">
        <w:rPr>
          <w:rFonts w:ascii="Book Antiqua" w:hAnsi="Book Antiqua"/>
          <w:sz w:val="20"/>
          <w:szCs w:val="20"/>
        </w:rPr>
        <w:t xml:space="preserve"> лишь в том случае, если он открыто совершает грехи, и, не смотря на увещевание и донесение до него истины</w:t>
      </w:r>
      <w:r>
        <w:rPr>
          <w:rFonts w:ascii="Book Antiqua" w:hAnsi="Book Antiqua"/>
          <w:sz w:val="20"/>
          <w:szCs w:val="20"/>
        </w:rPr>
        <w:t>,</w:t>
      </w:r>
      <w:r w:rsidRPr="00B94E1E">
        <w:rPr>
          <w:rFonts w:ascii="Book Antiqua" w:hAnsi="Book Antiqua"/>
          <w:sz w:val="20"/>
          <w:szCs w:val="20"/>
        </w:rPr>
        <w:t xml:space="preserve"> все ра</w:t>
      </w:r>
      <w:r w:rsidRPr="00B94E1E">
        <w:rPr>
          <w:rFonts w:ascii="Book Antiqua" w:hAnsi="Book Antiqua"/>
          <w:sz w:val="20"/>
          <w:szCs w:val="20"/>
        </w:rPr>
        <w:t>в</w:t>
      </w:r>
      <w:r w:rsidRPr="00B94E1E">
        <w:rPr>
          <w:rFonts w:ascii="Book Antiqua" w:hAnsi="Book Antiqua"/>
          <w:sz w:val="20"/>
          <w:szCs w:val="20"/>
        </w:rPr>
        <w:t>но упорствует в этом. А что касается тех, кто незаслуженно обвиняет мусульман в нечестии и называет и</w:t>
      </w:r>
      <w:r>
        <w:rPr>
          <w:rFonts w:ascii="Book Antiqua" w:hAnsi="Book Antiqua"/>
          <w:sz w:val="20"/>
          <w:szCs w:val="20"/>
        </w:rPr>
        <w:t>х</w:t>
      </w:r>
      <w:r w:rsidRPr="00B94E1E">
        <w:rPr>
          <w:rFonts w:ascii="Book Antiqua" w:hAnsi="Book Antiqua"/>
          <w:sz w:val="20"/>
          <w:szCs w:val="20"/>
        </w:rPr>
        <w:t xml:space="preserve"> нечестивцами, то они сами являются таковыми, ибо это возвращается к </w:t>
      </w:r>
      <w:r>
        <w:rPr>
          <w:rFonts w:ascii="Book Antiqua" w:hAnsi="Book Antiqua"/>
          <w:sz w:val="20"/>
          <w:szCs w:val="20"/>
        </w:rPr>
        <w:t>н</w:t>
      </w:r>
      <w:r w:rsidRPr="00B94E1E">
        <w:rPr>
          <w:rFonts w:ascii="Book Antiqua" w:hAnsi="Book Antiqua"/>
          <w:sz w:val="20"/>
          <w:szCs w:val="20"/>
        </w:rPr>
        <w:t>им</w:t>
      </w:r>
      <w:r>
        <w:rPr>
          <w:rFonts w:ascii="Book Antiqua" w:hAnsi="Book Antiqua"/>
          <w:sz w:val="20"/>
          <w:szCs w:val="20"/>
          <w:lang w:bidi="ar-EG"/>
        </w:rPr>
        <w:t xml:space="preserve"> самим</w:t>
      </w:r>
      <w:r w:rsidRPr="00B94E1E">
        <w:rPr>
          <w:rFonts w:ascii="Book Antiqua" w:hAnsi="Book Antiqua"/>
          <w:sz w:val="20"/>
          <w:szCs w:val="20"/>
        </w:rPr>
        <w:t xml:space="preserve">, как сказал </w:t>
      </w:r>
      <w:r>
        <w:rPr>
          <w:rFonts w:ascii="Book Antiqua" w:hAnsi="Book Antiqua"/>
          <w:sz w:val="20"/>
          <w:szCs w:val="20"/>
        </w:rPr>
        <w:t>посланник Аллаха</w:t>
      </w:r>
      <w:r w:rsidRPr="00B94E1E">
        <w:rPr>
          <w:rFonts w:ascii="Book Antiqua" w:hAnsi="Book Antiqua"/>
          <w:sz w:val="20"/>
          <w:szCs w:val="20"/>
        </w:rPr>
        <w:t xml:space="preserve"> </w:t>
      </w:r>
      <w:r w:rsidRPr="00B94E1E">
        <w:rPr>
          <w:rFonts w:ascii="AGA Arabesque" w:hAnsi="AGA Arabesque" w:cs="AGA Arabesque"/>
          <w:color w:val="000000"/>
          <w:sz w:val="22"/>
          <w:szCs w:val="22"/>
        </w:rPr>
        <w:t></w:t>
      </w:r>
      <w:r w:rsidRPr="00B94E1E">
        <w:rPr>
          <w:rFonts w:ascii="Book Antiqua" w:hAnsi="Book Antiqua"/>
          <w:sz w:val="20"/>
          <w:szCs w:val="20"/>
        </w:rPr>
        <w:t xml:space="preserve">: </w:t>
      </w:r>
      <w:r w:rsidRPr="00B94E1E">
        <w:rPr>
          <w:rFonts w:ascii="Book Antiqua" w:hAnsi="Book Antiqua"/>
          <w:b/>
          <w:bCs/>
          <w:i/>
          <w:iCs/>
          <w:sz w:val="20"/>
          <w:szCs w:val="20"/>
        </w:rPr>
        <w:t>«Когда один человек обвиняет другого в нечестии или неверии, обвинение обязательно возвр</w:t>
      </w:r>
      <w:r w:rsidRPr="00B94E1E">
        <w:rPr>
          <w:rFonts w:ascii="Book Antiqua" w:hAnsi="Book Antiqua"/>
          <w:b/>
          <w:bCs/>
          <w:i/>
          <w:iCs/>
          <w:sz w:val="20"/>
          <w:szCs w:val="20"/>
        </w:rPr>
        <w:t>а</w:t>
      </w:r>
      <w:r w:rsidRPr="00B94E1E">
        <w:rPr>
          <w:rFonts w:ascii="Book Antiqua" w:hAnsi="Book Antiqua"/>
          <w:b/>
          <w:bCs/>
          <w:i/>
          <w:iCs/>
          <w:sz w:val="20"/>
          <w:szCs w:val="20"/>
        </w:rPr>
        <w:t>щается к нему самому, если тот, кого он обвиняет, на самом деле таковым не является»</w:t>
      </w:r>
      <w:r w:rsidRPr="00B94E1E">
        <w:rPr>
          <w:rFonts w:ascii="Book Antiqua" w:hAnsi="Book Antiqua"/>
          <w:sz w:val="20"/>
          <w:szCs w:val="20"/>
        </w:rPr>
        <w:t xml:space="preserve">. </w:t>
      </w:r>
      <w:r w:rsidRPr="00B94E1E">
        <w:rPr>
          <w:rFonts w:ascii="Book Antiqua" w:hAnsi="Book Antiqua"/>
          <w:sz w:val="16"/>
          <w:szCs w:val="16"/>
        </w:rPr>
        <w:t>аль-Бухари 6045.</w:t>
      </w:r>
    </w:p>
  </w:footnote>
  <w:footnote w:id="101">
    <w:p w:rsidR="00384D8D" w:rsidRPr="003E4308" w:rsidRDefault="00384D8D" w:rsidP="00384D8D">
      <w:pPr>
        <w:autoSpaceDE w:val="0"/>
        <w:autoSpaceDN w:val="0"/>
        <w:adjustRightInd w:val="0"/>
        <w:ind w:firstLine="360"/>
        <w:jc w:val="both"/>
        <w:rPr>
          <w:rFonts w:ascii="Book Antiqua" w:hAnsi="Book Antiqua" w:cs="Arial Narrow"/>
          <w:color w:val="000000"/>
          <w:sz w:val="20"/>
          <w:szCs w:val="20"/>
        </w:rPr>
      </w:pPr>
      <w:r w:rsidRPr="00A31A3E">
        <w:rPr>
          <w:rStyle w:val="a7"/>
          <w:rFonts w:ascii="Bookman Old Style" w:hAnsi="Bookman Old Style"/>
          <w:sz w:val="22"/>
          <w:szCs w:val="22"/>
        </w:rPr>
        <w:footnoteRef/>
      </w:r>
      <w:r w:rsidRPr="00A31A3E">
        <w:rPr>
          <w:rFonts w:ascii="Book Antiqua" w:hAnsi="Book Antiqua"/>
          <w:sz w:val="20"/>
          <w:szCs w:val="20"/>
        </w:rPr>
        <w:t xml:space="preserve"> </w:t>
      </w:r>
      <w:r w:rsidRPr="00963BEE">
        <w:rPr>
          <w:rFonts w:ascii="Book Antiqua" w:hAnsi="Book Antiqua" w:cs="Arial"/>
          <w:sz w:val="20"/>
          <w:szCs w:val="20"/>
        </w:rPr>
        <w:t xml:space="preserve">Здесь </w:t>
      </w:r>
      <w:r>
        <w:rPr>
          <w:rFonts w:ascii="Book Antiqua" w:hAnsi="Book Antiqua" w:cs="Arial"/>
          <w:sz w:val="20"/>
          <w:szCs w:val="20"/>
        </w:rPr>
        <w:t>речь идет</w:t>
      </w:r>
      <w:r w:rsidRPr="00963BEE">
        <w:rPr>
          <w:rFonts w:ascii="Book Antiqua" w:hAnsi="Book Antiqua" w:cs="Arial"/>
          <w:sz w:val="20"/>
          <w:szCs w:val="20"/>
        </w:rPr>
        <w:t xml:space="preserve"> об истинных лицемерах</w:t>
      </w:r>
      <w:r w:rsidRPr="00963BEE">
        <w:rPr>
          <w:rFonts w:ascii="Book Antiqua" w:hAnsi="Book Antiqua" w:cs="Arial"/>
          <w:sz w:val="16"/>
          <w:szCs w:val="16"/>
        </w:rPr>
        <w:t xml:space="preserve">, </w:t>
      </w:r>
      <w:r w:rsidRPr="00963BEE">
        <w:rPr>
          <w:rFonts w:ascii="Book Antiqua" w:hAnsi="Book Antiqua" w:cs="Arial"/>
          <w:sz w:val="20"/>
          <w:szCs w:val="20"/>
        </w:rPr>
        <w:t>чье неверие было в сердцах</w:t>
      </w:r>
      <w:r w:rsidRPr="00963BEE">
        <w:rPr>
          <w:rFonts w:ascii="Book Antiqua" w:hAnsi="Book Antiqua" w:cs="Arial"/>
          <w:sz w:val="16"/>
          <w:szCs w:val="16"/>
        </w:rPr>
        <w:t xml:space="preserve">, </w:t>
      </w:r>
      <w:r w:rsidRPr="00963BEE">
        <w:rPr>
          <w:rFonts w:ascii="Book Antiqua" w:hAnsi="Book Antiqua" w:cs="Arial"/>
          <w:sz w:val="20"/>
          <w:szCs w:val="20"/>
        </w:rPr>
        <w:t>т</w:t>
      </w:r>
      <w:r w:rsidRPr="00963BEE">
        <w:rPr>
          <w:rFonts w:ascii="Book Antiqua" w:hAnsi="Book Antiqua" w:cs="Arial"/>
          <w:sz w:val="16"/>
          <w:szCs w:val="16"/>
        </w:rPr>
        <w:t>.</w:t>
      </w:r>
      <w:r w:rsidRPr="00963BEE">
        <w:rPr>
          <w:rFonts w:ascii="Book Antiqua" w:hAnsi="Book Antiqua" w:cs="Arial"/>
          <w:sz w:val="20"/>
          <w:szCs w:val="20"/>
        </w:rPr>
        <w:t>е</w:t>
      </w:r>
      <w:r w:rsidRPr="00963BEE">
        <w:rPr>
          <w:rFonts w:ascii="Book Antiqua" w:hAnsi="Book Antiqua" w:cs="Arial"/>
          <w:sz w:val="16"/>
          <w:szCs w:val="16"/>
        </w:rPr>
        <w:t xml:space="preserve">. </w:t>
      </w:r>
      <w:r w:rsidRPr="00963BEE">
        <w:rPr>
          <w:rFonts w:ascii="Book Antiqua" w:hAnsi="Book Antiqua" w:cs="Arial"/>
          <w:sz w:val="20"/>
          <w:szCs w:val="20"/>
        </w:rPr>
        <w:t>о неверных</w:t>
      </w:r>
      <w:r w:rsidRPr="00963BEE">
        <w:rPr>
          <w:rFonts w:ascii="Book Antiqua" w:hAnsi="Book Antiqua" w:cs="Arial"/>
          <w:sz w:val="16"/>
          <w:szCs w:val="16"/>
        </w:rPr>
        <w:t xml:space="preserve">, </w:t>
      </w:r>
      <w:r w:rsidRPr="00963BEE">
        <w:rPr>
          <w:rFonts w:ascii="Book Antiqua" w:hAnsi="Book Antiqua" w:cs="Arial"/>
          <w:sz w:val="20"/>
          <w:szCs w:val="20"/>
        </w:rPr>
        <w:t xml:space="preserve">которые внешне проявляли веру, оставаясь неверными. О них было известно пророку </w:t>
      </w:r>
      <w:r w:rsidRPr="00963BEE">
        <w:rPr>
          <w:rFonts w:ascii="AGA Arabesque" w:hAnsi="AGA Arabesque" w:cs="AGHlvCyrillic"/>
          <w:sz w:val="22"/>
          <w:szCs w:val="22"/>
        </w:rPr>
        <w:t></w:t>
      </w:r>
      <w:r w:rsidRPr="00963BEE">
        <w:rPr>
          <w:rFonts w:ascii="Book Antiqua" w:hAnsi="Book Antiqua" w:cs="Arial"/>
          <w:sz w:val="20"/>
          <w:szCs w:val="20"/>
        </w:rPr>
        <w:t xml:space="preserve"> на основании откровения от А</w:t>
      </w:r>
      <w:r w:rsidRPr="00963BEE">
        <w:rPr>
          <w:rFonts w:ascii="Book Antiqua" w:hAnsi="Book Antiqua" w:cs="Arial"/>
          <w:sz w:val="20"/>
          <w:szCs w:val="20"/>
        </w:rPr>
        <w:t>л</w:t>
      </w:r>
      <w:r w:rsidRPr="00963BEE">
        <w:rPr>
          <w:rFonts w:ascii="Book Antiqua" w:hAnsi="Book Antiqua" w:cs="Arial"/>
          <w:sz w:val="20"/>
          <w:szCs w:val="20"/>
        </w:rPr>
        <w:t>лаха. Что</w:t>
      </w:r>
      <w:r w:rsidRPr="00502F6C">
        <w:rPr>
          <w:rFonts w:ascii="Book Antiqua" w:hAnsi="Book Antiqua" w:cs="Arial"/>
          <w:sz w:val="20"/>
          <w:szCs w:val="20"/>
        </w:rPr>
        <w:t xml:space="preserve"> же касается слова «лицемер», то в отношении конкретного мусульманина его применять запрещено, ибо пророк </w:t>
      </w:r>
      <w:r w:rsidRPr="00F2028E">
        <w:rPr>
          <w:rFonts w:ascii="AGA Arabesque" w:hAnsi="AGA Arabesque" w:cs="AGHlvCyrillic"/>
          <w:sz w:val="22"/>
          <w:szCs w:val="22"/>
        </w:rPr>
        <w:t></w:t>
      </w:r>
      <w:r w:rsidRPr="00502F6C">
        <w:rPr>
          <w:rFonts w:ascii="Book Antiqua" w:hAnsi="Book Antiqua" w:cs="Arial"/>
          <w:sz w:val="20"/>
          <w:szCs w:val="20"/>
        </w:rPr>
        <w:t xml:space="preserve"> сказал: </w:t>
      </w:r>
      <w:r w:rsidRPr="00502F6C">
        <w:rPr>
          <w:rFonts w:ascii="Book Antiqua" w:hAnsi="Book Antiqua" w:cs="Arial Narrow"/>
          <w:b/>
          <w:bCs/>
          <w:i/>
          <w:iCs/>
          <w:color w:val="000000"/>
          <w:sz w:val="20"/>
          <w:szCs w:val="20"/>
        </w:rPr>
        <w:t>«Кто скажет своему брату: “Неверный”, или: ”Лицемер”, или “Отвр</w:t>
      </w:r>
      <w:r w:rsidRPr="00502F6C">
        <w:rPr>
          <w:rFonts w:ascii="Book Antiqua" w:hAnsi="Book Antiqua" w:cs="Arial Narrow"/>
          <w:b/>
          <w:bCs/>
          <w:i/>
          <w:iCs/>
          <w:color w:val="000000"/>
          <w:sz w:val="20"/>
          <w:szCs w:val="20"/>
        </w:rPr>
        <w:t>а</w:t>
      </w:r>
      <w:r w:rsidRPr="00502F6C">
        <w:rPr>
          <w:rFonts w:ascii="Book Antiqua" w:hAnsi="Book Antiqua" w:cs="Arial Narrow"/>
          <w:b/>
          <w:bCs/>
          <w:i/>
          <w:iCs/>
          <w:color w:val="000000"/>
          <w:sz w:val="20"/>
          <w:szCs w:val="20"/>
        </w:rPr>
        <w:t>тительный” или “Враг Аллаха”, тогда как он таковым не является, то это вернется к сказавшему»</w:t>
      </w:r>
      <w:r w:rsidRPr="00502F6C">
        <w:rPr>
          <w:rFonts w:ascii="Book Antiqua" w:hAnsi="Book Antiqua" w:cs="Arial Narrow"/>
          <w:color w:val="000000"/>
          <w:sz w:val="20"/>
          <w:szCs w:val="20"/>
        </w:rPr>
        <w:t xml:space="preserve">. </w:t>
      </w:r>
      <w:r w:rsidRPr="00502F6C">
        <w:rPr>
          <w:rFonts w:ascii="Book Antiqua" w:hAnsi="Book Antiqua" w:cs="Arial Narrow"/>
          <w:color w:val="000000"/>
          <w:sz w:val="16"/>
          <w:szCs w:val="16"/>
        </w:rPr>
        <w:t>М</w:t>
      </w:r>
      <w:r w:rsidRPr="00502F6C">
        <w:rPr>
          <w:rFonts w:ascii="Book Antiqua" w:hAnsi="Book Antiqua" w:cs="Arial Narrow"/>
          <w:color w:val="000000"/>
          <w:sz w:val="16"/>
          <w:szCs w:val="16"/>
        </w:rPr>
        <w:t>у</w:t>
      </w:r>
      <w:r w:rsidRPr="00502F6C">
        <w:rPr>
          <w:rFonts w:ascii="Book Antiqua" w:hAnsi="Book Antiqua" w:cs="Arial Narrow"/>
          <w:color w:val="000000"/>
          <w:sz w:val="16"/>
          <w:szCs w:val="16"/>
        </w:rPr>
        <w:t>слим 1</w:t>
      </w:r>
      <w:r w:rsidRPr="00502F6C">
        <w:rPr>
          <w:rFonts w:ascii="Book Antiqua" w:hAnsi="Book Antiqua"/>
          <w:color w:val="000000"/>
          <w:sz w:val="16"/>
          <w:szCs w:val="16"/>
          <w:lang w:bidi="ar-EG"/>
        </w:rPr>
        <w:t>/</w:t>
      </w:r>
      <w:r w:rsidRPr="00502F6C">
        <w:rPr>
          <w:rFonts w:ascii="Book Antiqua" w:hAnsi="Book Antiqua" w:cs="Arial Narrow"/>
          <w:color w:val="000000"/>
          <w:sz w:val="16"/>
          <w:szCs w:val="16"/>
        </w:rPr>
        <w:t>79.</w:t>
      </w:r>
      <w:r>
        <w:rPr>
          <w:rFonts w:ascii="Book Antiqua" w:hAnsi="Book Antiqua" w:cs="Arial Narrow"/>
          <w:color w:val="000000"/>
          <w:sz w:val="20"/>
          <w:szCs w:val="20"/>
        </w:rPr>
        <w:t xml:space="preserve"> </w:t>
      </w:r>
      <w:r w:rsidRPr="00D20BD2">
        <w:rPr>
          <w:rFonts w:ascii="Book Antiqua" w:hAnsi="Book Antiqua" w:cs="Arial"/>
          <w:sz w:val="20"/>
          <w:szCs w:val="20"/>
        </w:rPr>
        <w:t xml:space="preserve">Что же касается хадиса: </w:t>
      </w:r>
      <w:r w:rsidRPr="00D20BD2">
        <w:rPr>
          <w:rFonts w:ascii="Book Antiqua" w:hAnsi="Book Antiqua"/>
          <w:b/>
          <w:bCs/>
          <w:i/>
          <w:iCs/>
          <w:sz w:val="20"/>
          <w:szCs w:val="20"/>
        </w:rPr>
        <w:t>«Истинным лицемером является тот, кому присущи четыре качества, а отличающийся одним из них будет отмечен одним из свойств лицемерия, пока не избавится от него. Этими качествами отличается тот, кто предает, когда ему доверяются; лжет, когда рассказывает о чем-либо; поступает вероломно, когда заключает договор, и преступает границы дозволенного, когда враждует с кем-</w:t>
      </w:r>
      <w:r w:rsidRPr="00AA338F">
        <w:rPr>
          <w:rFonts w:ascii="Book Antiqua" w:hAnsi="Book Antiqua"/>
          <w:b/>
          <w:bCs/>
          <w:i/>
          <w:iCs/>
          <w:sz w:val="20"/>
          <w:szCs w:val="20"/>
        </w:rPr>
        <w:t>либо»</w:t>
      </w:r>
      <w:r w:rsidRPr="00AA338F">
        <w:rPr>
          <w:rFonts w:ascii="Book Antiqua" w:hAnsi="Book Antiqua"/>
          <w:sz w:val="20"/>
          <w:szCs w:val="20"/>
        </w:rPr>
        <w:t xml:space="preserve"> </w:t>
      </w:r>
      <w:r w:rsidRPr="00AA338F">
        <w:rPr>
          <w:rFonts w:ascii="Book Antiqua" w:hAnsi="Book Antiqua"/>
          <w:sz w:val="16"/>
          <w:szCs w:val="16"/>
        </w:rPr>
        <w:t>аль-Бухари 34, Муслим 57,</w:t>
      </w:r>
      <w:r w:rsidRPr="00AA338F">
        <w:rPr>
          <w:rFonts w:ascii="Book Antiqua" w:hAnsi="Book Antiqua"/>
          <w:sz w:val="20"/>
          <w:szCs w:val="20"/>
        </w:rPr>
        <w:t xml:space="preserve"> в этом хадисе речь идет о лицемерии, проявляющемся в делах, а не в сер</w:t>
      </w:r>
      <w:r w:rsidRPr="00AA338F">
        <w:rPr>
          <w:rFonts w:ascii="Book Antiqua" w:hAnsi="Book Antiqua"/>
          <w:sz w:val="20"/>
          <w:szCs w:val="20"/>
        </w:rPr>
        <w:t>д</w:t>
      </w:r>
      <w:r w:rsidRPr="00AA338F">
        <w:rPr>
          <w:rFonts w:ascii="Book Antiqua" w:hAnsi="Book Antiqua"/>
          <w:sz w:val="20"/>
          <w:szCs w:val="20"/>
        </w:rPr>
        <w:t xml:space="preserve">це. Имам ан-Науауи сказал: </w:t>
      </w:r>
      <w:r w:rsidRPr="00AA338F">
        <w:rPr>
          <w:rFonts w:ascii="Book Antiqua" w:hAnsi="Book Antiqua"/>
          <w:i/>
          <w:iCs/>
          <w:sz w:val="20"/>
          <w:szCs w:val="20"/>
        </w:rPr>
        <w:t xml:space="preserve">“Проявление этих качеств может встречаться и у </w:t>
      </w:r>
      <w:r>
        <w:rPr>
          <w:rFonts w:ascii="Book Antiqua" w:hAnsi="Book Antiqua"/>
          <w:i/>
          <w:iCs/>
          <w:sz w:val="20"/>
          <w:szCs w:val="20"/>
        </w:rPr>
        <w:t>праведных</w:t>
      </w:r>
      <w:r w:rsidRPr="00AA338F">
        <w:rPr>
          <w:rFonts w:ascii="Book Antiqua" w:hAnsi="Book Antiqua"/>
          <w:i/>
          <w:iCs/>
          <w:sz w:val="20"/>
          <w:szCs w:val="20"/>
        </w:rPr>
        <w:t xml:space="preserve"> мусульман. Ученые единогласны в том, что тот, кто является правдивым в сердце и на языке, но совершает что-либо из этих качеств, то о нем не говорят, что он впал в неверие или что он лицемер, который вечно пребудет в Огне. И поист</w:t>
      </w:r>
      <w:r w:rsidRPr="00AA338F">
        <w:rPr>
          <w:rFonts w:ascii="Book Antiqua" w:hAnsi="Book Antiqua"/>
          <w:i/>
          <w:iCs/>
          <w:sz w:val="20"/>
          <w:szCs w:val="20"/>
        </w:rPr>
        <w:t>и</w:t>
      </w:r>
      <w:r w:rsidRPr="00AA338F">
        <w:rPr>
          <w:rFonts w:ascii="Book Antiqua" w:hAnsi="Book Antiqua"/>
          <w:i/>
          <w:iCs/>
          <w:sz w:val="20"/>
          <w:szCs w:val="20"/>
        </w:rPr>
        <w:t>не,</w:t>
      </w:r>
      <w:r>
        <w:rPr>
          <w:rFonts w:ascii="Book Antiqua" w:hAnsi="Book Antiqua"/>
          <w:i/>
          <w:iCs/>
          <w:sz w:val="20"/>
          <w:szCs w:val="20"/>
        </w:rPr>
        <w:t xml:space="preserve"> все эти качества проявились в братьях пророка</w:t>
      </w:r>
      <w:r w:rsidRPr="00AA338F">
        <w:rPr>
          <w:rFonts w:ascii="Book Antiqua" w:hAnsi="Book Antiqua"/>
          <w:i/>
          <w:iCs/>
          <w:sz w:val="20"/>
          <w:szCs w:val="20"/>
        </w:rPr>
        <w:t xml:space="preserve"> Юсуфа!”</w:t>
      </w:r>
      <w:r>
        <w:rPr>
          <w:rFonts w:ascii="Book Antiqua" w:hAnsi="Book Antiqua"/>
          <w:sz w:val="20"/>
          <w:szCs w:val="20"/>
        </w:rPr>
        <w:t xml:space="preserve"> </w:t>
      </w:r>
      <w:r w:rsidRPr="00AA338F">
        <w:rPr>
          <w:rFonts w:ascii="Book Antiqua" w:hAnsi="Book Antiqua"/>
          <w:sz w:val="16"/>
          <w:szCs w:val="16"/>
        </w:rPr>
        <w:t>См. “Шарх Сахих Муслим” 1/235</w:t>
      </w:r>
      <w:r>
        <w:rPr>
          <w:rFonts w:ascii="Book Antiqua" w:hAnsi="Book Antiqua"/>
          <w:sz w:val="20"/>
          <w:szCs w:val="20"/>
        </w:rPr>
        <w:t>.</w:t>
      </w:r>
    </w:p>
    <w:p w:rsidR="00384D8D" w:rsidRPr="004A35AF" w:rsidRDefault="00384D8D" w:rsidP="00384D8D">
      <w:pPr>
        <w:autoSpaceDE w:val="0"/>
        <w:autoSpaceDN w:val="0"/>
        <w:adjustRightInd w:val="0"/>
        <w:ind w:firstLine="360"/>
        <w:jc w:val="both"/>
        <w:rPr>
          <w:rFonts w:ascii="Book Antiqua" w:hAnsi="Book Antiqua"/>
          <w:sz w:val="20"/>
          <w:szCs w:val="20"/>
        </w:rPr>
      </w:pPr>
      <w:r w:rsidRPr="00D20BD2">
        <w:rPr>
          <w:rFonts w:ascii="Book Antiqua" w:hAnsi="Book Antiqua"/>
          <w:sz w:val="20"/>
          <w:szCs w:val="20"/>
        </w:rPr>
        <w:t xml:space="preserve">Лицемерие бывает двух видов: большое и малое. </w:t>
      </w:r>
      <w:r w:rsidRPr="00D20BD2">
        <w:rPr>
          <w:rFonts w:ascii="Book Antiqua" w:hAnsi="Book Antiqua"/>
          <w:i/>
          <w:iCs/>
          <w:sz w:val="20"/>
          <w:szCs w:val="20"/>
        </w:rPr>
        <w:t xml:space="preserve">Большое лицемерие </w:t>
      </w:r>
      <w:r w:rsidRPr="00D20BD2">
        <w:rPr>
          <w:rFonts w:ascii="Book Antiqua" w:hAnsi="Book Antiqua"/>
          <w:sz w:val="20"/>
          <w:szCs w:val="20"/>
        </w:rPr>
        <w:t xml:space="preserve">– это лицемерие в сердце, когда человек проявляет веру, оставаясь неверным, и о таком виде лицемерия мог знать только пророк </w:t>
      </w:r>
      <w:r w:rsidRPr="00D20BD2">
        <w:rPr>
          <w:rFonts w:ascii="AGA Arabesque" w:hAnsi="AGA Arabesque" w:cs="AGHlvCyrillic"/>
          <w:sz w:val="22"/>
          <w:szCs w:val="22"/>
        </w:rPr>
        <w:t></w:t>
      </w:r>
      <w:r w:rsidRPr="00D20BD2">
        <w:rPr>
          <w:rFonts w:ascii="Book Antiqua" w:hAnsi="Book Antiqua"/>
          <w:sz w:val="20"/>
          <w:szCs w:val="20"/>
        </w:rPr>
        <w:t xml:space="preserve">, ибо о положении сердец знает только Аллах, который ниспосылал откровения лишь Своим пророкам. </w:t>
      </w:r>
      <w:r w:rsidRPr="00D20BD2">
        <w:rPr>
          <w:rFonts w:ascii="Book Antiqua" w:hAnsi="Book Antiqua"/>
          <w:i/>
          <w:iCs/>
          <w:sz w:val="20"/>
          <w:szCs w:val="20"/>
        </w:rPr>
        <w:t>Малое лиц</w:t>
      </w:r>
      <w:r w:rsidRPr="00D20BD2">
        <w:rPr>
          <w:rFonts w:ascii="Book Antiqua" w:hAnsi="Book Antiqua"/>
          <w:i/>
          <w:iCs/>
          <w:sz w:val="20"/>
          <w:szCs w:val="20"/>
        </w:rPr>
        <w:t>е</w:t>
      </w:r>
      <w:r w:rsidRPr="00D20BD2">
        <w:rPr>
          <w:rFonts w:ascii="Book Antiqua" w:hAnsi="Book Antiqua"/>
          <w:i/>
          <w:iCs/>
          <w:sz w:val="20"/>
          <w:szCs w:val="20"/>
        </w:rPr>
        <w:t>мерие</w:t>
      </w:r>
      <w:r w:rsidRPr="00D20BD2">
        <w:rPr>
          <w:rFonts w:ascii="Book Antiqua" w:hAnsi="Book Antiqua"/>
          <w:sz w:val="20"/>
          <w:szCs w:val="20"/>
        </w:rPr>
        <w:t xml:space="preserve"> – это лицемерие, указанное в хадисе. Это лицемерие являющееся большим грехом, </w:t>
      </w:r>
      <w:r>
        <w:rPr>
          <w:rFonts w:ascii="Book Antiqua" w:hAnsi="Book Antiqua"/>
          <w:sz w:val="20"/>
          <w:szCs w:val="20"/>
        </w:rPr>
        <w:t>но</w:t>
      </w:r>
      <w:r w:rsidRPr="00D20BD2">
        <w:rPr>
          <w:rFonts w:ascii="Book Antiqua" w:hAnsi="Book Antiqua"/>
          <w:sz w:val="20"/>
          <w:szCs w:val="20"/>
        </w:rPr>
        <w:t xml:space="preserve"> не делающее человека неверным. Поэтому мусульманину, в ком проявляются подобные качества, следует сказать, что это проявление лицемерия, а не говорить: «Ты лицемер!», так как он из-за слабой веры мог еще не </w:t>
      </w:r>
      <w:r w:rsidRPr="004A35AF">
        <w:rPr>
          <w:rFonts w:ascii="Book Antiqua" w:hAnsi="Book Antiqua"/>
          <w:sz w:val="20"/>
          <w:szCs w:val="20"/>
        </w:rPr>
        <w:t>полн</w:t>
      </w:r>
      <w:r w:rsidRPr="004A35AF">
        <w:rPr>
          <w:rFonts w:ascii="Book Antiqua" w:hAnsi="Book Antiqua"/>
          <w:sz w:val="20"/>
          <w:szCs w:val="20"/>
        </w:rPr>
        <w:t>о</w:t>
      </w:r>
      <w:r w:rsidRPr="004A35AF">
        <w:rPr>
          <w:rFonts w:ascii="Book Antiqua" w:hAnsi="Book Antiqua"/>
          <w:sz w:val="20"/>
          <w:szCs w:val="20"/>
        </w:rPr>
        <w:t>стью избавиться от этих скверных качеств.</w:t>
      </w:r>
    </w:p>
  </w:footnote>
  <w:footnote w:id="102">
    <w:p w:rsidR="00384D8D" w:rsidRPr="004A35AF" w:rsidRDefault="00384D8D" w:rsidP="00384D8D">
      <w:pPr>
        <w:ind w:firstLine="360"/>
        <w:jc w:val="both"/>
        <w:rPr>
          <w:rFonts w:ascii="Book Antiqua" w:hAnsi="Book Antiqua" w:cs="Arial"/>
          <w:sz w:val="16"/>
          <w:szCs w:val="16"/>
        </w:rPr>
      </w:pPr>
      <w:r w:rsidRPr="004A35AF">
        <w:rPr>
          <w:rStyle w:val="a7"/>
          <w:rFonts w:ascii="Bookman Old Style" w:hAnsi="Bookman Old Style"/>
          <w:sz w:val="22"/>
          <w:szCs w:val="22"/>
        </w:rPr>
        <w:footnoteRef/>
      </w:r>
      <w:r w:rsidRPr="004A35AF">
        <w:rPr>
          <w:rFonts w:ascii="Book Antiqua" w:hAnsi="Book Antiqua"/>
          <w:sz w:val="20"/>
          <w:szCs w:val="20"/>
        </w:rPr>
        <w:t xml:space="preserve"> В этих словах имама аль-‘Изза опровержение тем, кто заявляет, что для ведения джихада достаточно наличие способности сопротивляться. Это ошибка, ибо сопротивляться была возможность и у пророка </w:t>
      </w:r>
      <w:r w:rsidRPr="004A35AF">
        <w:rPr>
          <w:rFonts w:ascii="Book Antiqua" w:hAnsi="Book Antiqua"/>
          <w:sz w:val="22"/>
          <w:szCs w:val="22"/>
        </w:rPr>
        <w:sym w:font="AGA Arabesque" w:char="F072"/>
      </w:r>
      <w:r w:rsidRPr="004A35AF">
        <w:rPr>
          <w:rFonts w:ascii="Book Antiqua" w:hAnsi="Book Antiqua"/>
          <w:sz w:val="20"/>
          <w:szCs w:val="20"/>
        </w:rPr>
        <w:t xml:space="preserve"> вместе с его сподвижниками в мекканский период, однако Аллах запретил им сражаться, ибо сражение их могло принести больше вреда. </w:t>
      </w:r>
      <w:r w:rsidRPr="004A35AF">
        <w:rPr>
          <w:rFonts w:ascii="Book Antiqua" w:hAnsi="Book Antiqua" w:cs="Arial"/>
          <w:sz w:val="20"/>
          <w:szCs w:val="20"/>
        </w:rPr>
        <w:t xml:space="preserve">Ибн аль-Къайим сказал: </w:t>
      </w:r>
      <w:r w:rsidRPr="004A35AF">
        <w:rPr>
          <w:rFonts w:ascii="Book Antiqua" w:hAnsi="Book Antiqua" w:cs="Arial"/>
          <w:i/>
          <w:iCs/>
          <w:sz w:val="20"/>
          <w:szCs w:val="20"/>
        </w:rPr>
        <w:t>“Запретил Всевышний Аллах мусульманам сражение в Мекке, и повелел им терпеть, чтобы их сражение не привело к большему вреду, чем необходимость терпеть неспр</w:t>
      </w:r>
      <w:r w:rsidRPr="004A35AF">
        <w:rPr>
          <w:rFonts w:ascii="Book Antiqua" w:hAnsi="Book Antiqua" w:cs="Arial"/>
          <w:i/>
          <w:iCs/>
          <w:sz w:val="20"/>
          <w:szCs w:val="20"/>
        </w:rPr>
        <w:t>а</w:t>
      </w:r>
      <w:r w:rsidRPr="004A35AF">
        <w:rPr>
          <w:rFonts w:ascii="Book Antiqua" w:hAnsi="Book Antiqua" w:cs="Arial"/>
          <w:i/>
          <w:iCs/>
          <w:sz w:val="20"/>
          <w:szCs w:val="20"/>
        </w:rPr>
        <w:t>ведливость. И польза сохранения их душ, религии и потомства перевешивала ту пользу, которую могло принести им сражение”</w:t>
      </w:r>
      <w:r w:rsidRPr="004A35AF">
        <w:rPr>
          <w:rFonts w:ascii="Book Antiqua" w:hAnsi="Book Antiqua" w:cs="Arial"/>
          <w:sz w:val="20"/>
          <w:szCs w:val="20"/>
        </w:rPr>
        <w:t xml:space="preserve">. </w:t>
      </w:r>
      <w:r w:rsidRPr="004A35AF">
        <w:rPr>
          <w:rFonts w:ascii="Book Antiqua" w:hAnsi="Book Antiqua" w:cs="Arial"/>
          <w:sz w:val="16"/>
          <w:szCs w:val="16"/>
        </w:rPr>
        <w:t>См. “И’лям аль-мууакъи’ин” 2/150.</w:t>
      </w:r>
    </w:p>
    <w:p w:rsidR="00384D8D" w:rsidRPr="009B1358" w:rsidRDefault="00384D8D" w:rsidP="00384D8D">
      <w:pPr>
        <w:pStyle w:val="a3"/>
        <w:ind w:firstLine="360"/>
        <w:jc w:val="both"/>
        <w:rPr>
          <w:rFonts w:ascii="Book Antiqua" w:hAnsi="Book Antiqua"/>
        </w:rPr>
      </w:pPr>
      <w:r w:rsidRPr="004A35AF">
        <w:rPr>
          <w:rFonts w:ascii="Book Antiqua" w:hAnsi="Book Antiqua"/>
        </w:rPr>
        <w:t xml:space="preserve">Всевышний Аллах вменил джихад, чтобы посредством него возвеличить религию. Шейх ‘Абдур-Рахман ас-Са’ди говорил: </w:t>
      </w:r>
      <w:r w:rsidRPr="004A35AF">
        <w:rPr>
          <w:rFonts w:ascii="Book Antiqua" w:hAnsi="Book Antiqua"/>
          <w:i/>
          <w:iCs/>
        </w:rPr>
        <w:t>“Джихад ведется не для того, чтобы проливать кровь неверных или присваивать их имущество. Джихад ведется для того, чтобы религия Аллаха восторжествовала над остальными религиями, и чтобы на земле исчезло язычество и все, что несовместимо с истинной верой. Именно это и есть смута (фитна), и если эта смута прекратит свое существование, то мусульмане обязаны прекратить кровопролития и сражение”</w:t>
      </w:r>
      <w:r w:rsidRPr="004A35AF">
        <w:rPr>
          <w:rFonts w:ascii="Book Antiqua" w:hAnsi="Book Antiqua"/>
        </w:rPr>
        <w:t xml:space="preserve">. </w:t>
      </w:r>
      <w:r w:rsidRPr="004A35AF">
        <w:rPr>
          <w:rFonts w:ascii="Book Antiqua" w:hAnsi="Book Antiqua"/>
          <w:sz w:val="16"/>
          <w:szCs w:val="16"/>
        </w:rPr>
        <w:t>См. “Тайсируль-Карими-Ррахман” 78.</w:t>
      </w:r>
    </w:p>
  </w:footnote>
  <w:footnote w:id="103">
    <w:p w:rsidR="00384D8D" w:rsidRPr="004A35AF" w:rsidRDefault="00384D8D" w:rsidP="00384D8D">
      <w:pPr>
        <w:pStyle w:val="a3"/>
        <w:ind w:firstLine="360"/>
        <w:jc w:val="both"/>
        <w:rPr>
          <w:rFonts w:ascii="Book Antiqua" w:hAnsi="Book Antiqua"/>
        </w:rPr>
      </w:pPr>
      <w:r w:rsidRPr="004A35AF">
        <w:rPr>
          <w:rStyle w:val="a7"/>
          <w:rFonts w:ascii="Bookman Old Style" w:hAnsi="Bookman Old Style"/>
          <w:sz w:val="22"/>
          <w:szCs w:val="22"/>
        </w:rPr>
        <w:footnoteRef/>
      </w:r>
      <w:r w:rsidRPr="004A35AF">
        <w:rPr>
          <w:rFonts w:ascii="Book Antiqua" w:hAnsi="Book Antiqua"/>
        </w:rPr>
        <w:t xml:space="preserve"> Если в случае сражения, в котором смута и чистейший вред для мусульман, дозволено неповин</w:t>
      </w:r>
      <w:r w:rsidRPr="004A35AF">
        <w:rPr>
          <w:rFonts w:ascii="Book Antiqua" w:hAnsi="Book Antiqua"/>
        </w:rPr>
        <w:t>о</w:t>
      </w:r>
      <w:r w:rsidRPr="004A35AF">
        <w:rPr>
          <w:rFonts w:ascii="Book Antiqua" w:hAnsi="Book Antiqua"/>
        </w:rPr>
        <w:t>ваться правителю, то, что можно сказать о повиновении тем, кто в своей основе не является правителем, к тому же еще и в том, что приносит вред?!</w:t>
      </w:r>
    </w:p>
  </w:footnote>
  <w:footnote w:id="104">
    <w:p w:rsidR="00384D8D" w:rsidRPr="0042185B" w:rsidRDefault="00384D8D" w:rsidP="00384D8D">
      <w:pPr>
        <w:pStyle w:val="a3"/>
        <w:ind w:firstLine="360"/>
        <w:jc w:val="both"/>
        <w:rPr>
          <w:rFonts w:ascii="Book Antiqua" w:hAnsi="Book Antiqua"/>
        </w:rPr>
      </w:pPr>
      <w:r w:rsidRPr="004A35AF">
        <w:rPr>
          <w:rStyle w:val="a7"/>
          <w:rFonts w:ascii="Bookman Old Style" w:hAnsi="Bookman Old Style"/>
          <w:sz w:val="22"/>
          <w:szCs w:val="22"/>
        </w:rPr>
        <w:footnoteRef/>
      </w:r>
      <w:r w:rsidRPr="004A35AF">
        <w:rPr>
          <w:rFonts w:ascii="Book Antiqua" w:hAnsi="Book Antiqua"/>
        </w:rPr>
        <w:t xml:space="preserve"> И как много в наши дни тех, кто обольщен</w:t>
      </w:r>
      <w:r w:rsidRPr="00D20BD2">
        <w:rPr>
          <w:rFonts w:ascii="Book Antiqua" w:hAnsi="Book Antiqua"/>
        </w:rPr>
        <w:t xml:space="preserve"> праведными делами и усердным поклонением какого-либо человека, думает, что он поступает правильно, несмотря на то, что он имеет порочную </w:t>
      </w:r>
      <w:r w:rsidRPr="00840DD0">
        <w:rPr>
          <w:rFonts w:ascii="Book Antiqua" w:hAnsi="Book Antiqua"/>
        </w:rPr>
        <w:t>‘</w:t>
      </w:r>
      <w:r w:rsidRPr="00D20BD2">
        <w:rPr>
          <w:rFonts w:ascii="Book Antiqua" w:hAnsi="Book Antiqua"/>
        </w:rPr>
        <w:t xml:space="preserve">акъиду или сеет нечестие на земле! Пророк Аллаха </w:t>
      </w:r>
      <w:r w:rsidRPr="00D20BD2">
        <w:rPr>
          <w:rFonts w:ascii="AGA Arabesque" w:hAnsi="AGA Arabesque" w:cs="AGHlvCyrillic"/>
          <w:sz w:val="22"/>
          <w:szCs w:val="22"/>
        </w:rPr>
        <w:t></w:t>
      </w:r>
      <w:r w:rsidRPr="00D20BD2">
        <w:rPr>
          <w:rFonts w:ascii="Book Antiqua" w:hAnsi="Book Antiqua"/>
        </w:rPr>
        <w:t xml:space="preserve"> говорил: </w:t>
      </w:r>
      <w:r w:rsidRPr="00D20BD2">
        <w:rPr>
          <w:rFonts w:ascii="Book Antiqua" w:hAnsi="Book Antiqua"/>
          <w:b/>
          <w:bCs/>
          <w:i/>
          <w:iCs/>
        </w:rPr>
        <w:t>«Не</w:t>
      </w:r>
      <w:r w:rsidRPr="0042185B">
        <w:rPr>
          <w:rFonts w:ascii="Book Antiqua" w:hAnsi="Book Antiqua"/>
          <w:b/>
          <w:bCs/>
          <w:i/>
          <w:iCs/>
        </w:rPr>
        <w:t xml:space="preserve"> восхищайтесь ни чьими делами, пока вы не увидите то, на чем он умер!»</w:t>
      </w:r>
      <w:r w:rsidRPr="0042185B">
        <w:rPr>
          <w:rFonts w:ascii="Book Antiqua" w:hAnsi="Book Antiqua"/>
        </w:rPr>
        <w:t xml:space="preserve"> </w:t>
      </w:r>
      <w:r w:rsidRPr="001B717E">
        <w:rPr>
          <w:rFonts w:ascii="Book Antiqua" w:hAnsi="Book Antiqua"/>
          <w:sz w:val="16"/>
          <w:szCs w:val="16"/>
        </w:rPr>
        <w:t>Ахмад, Ибн Абу ‘Асым. Хадис достоверный. См</w:t>
      </w:r>
      <w:r>
        <w:rPr>
          <w:rFonts w:ascii="Book Antiqua" w:hAnsi="Book Antiqua"/>
          <w:sz w:val="16"/>
          <w:szCs w:val="16"/>
        </w:rPr>
        <w:t xml:space="preserve">. “ас-Сильсиля ас-сахиха” 1334. </w:t>
      </w:r>
      <w:r w:rsidRPr="0042185B">
        <w:rPr>
          <w:rFonts w:ascii="Book Antiqua" w:hAnsi="Book Antiqua"/>
        </w:rPr>
        <w:t>Имам аль-Ауза’и ск</w:t>
      </w:r>
      <w:r w:rsidRPr="0042185B">
        <w:rPr>
          <w:rFonts w:ascii="Book Antiqua" w:hAnsi="Book Antiqua"/>
        </w:rPr>
        <w:t>а</w:t>
      </w:r>
      <w:r w:rsidRPr="0042185B">
        <w:rPr>
          <w:rFonts w:ascii="Book Antiqua" w:hAnsi="Book Antiqua"/>
        </w:rPr>
        <w:t xml:space="preserve">зал: </w:t>
      </w:r>
      <w:r w:rsidRPr="0042185B">
        <w:rPr>
          <w:rFonts w:ascii="Book Antiqua" w:hAnsi="Book Antiqua"/>
          <w:i/>
          <w:iCs/>
        </w:rPr>
        <w:t>“Дошло до меня, что шайтан заставляет любить поклонение того, кто совершает нововведение. И он ввергает его в смирение и плачь, тем самым обольщая его”</w:t>
      </w:r>
      <w:r w:rsidRPr="0042185B">
        <w:rPr>
          <w:rFonts w:ascii="Book Antiqua" w:hAnsi="Book Antiqua"/>
        </w:rPr>
        <w:t xml:space="preserve">. Суфьян ас-Саури сказал: </w:t>
      </w:r>
      <w:r w:rsidRPr="0042185B">
        <w:rPr>
          <w:rFonts w:ascii="Book Antiqua" w:hAnsi="Book Antiqua"/>
          <w:i/>
          <w:iCs/>
        </w:rPr>
        <w:t xml:space="preserve">“Плачь бывает десяти </w:t>
      </w:r>
      <w:r>
        <w:rPr>
          <w:rFonts w:ascii="Book Antiqua" w:hAnsi="Book Antiqua"/>
          <w:i/>
          <w:iCs/>
        </w:rPr>
        <w:t>видов</w:t>
      </w:r>
      <w:r w:rsidRPr="0042185B">
        <w:rPr>
          <w:rFonts w:ascii="Book Antiqua" w:hAnsi="Book Antiqua"/>
          <w:i/>
          <w:iCs/>
        </w:rPr>
        <w:t>. Девять из них не ради Аллаха и лишь одна ради Аллаха</w:t>
      </w:r>
      <w:r>
        <w:rPr>
          <w:rFonts w:ascii="Book Antiqua" w:hAnsi="Book Antiqua"/>
          <w:i/>
          <w:iCs/>
        </w:rPr>
        <w:t>. И когда тот плач, что ради Аллаха происходит один раз в году, то и это много!</w:t>
      </w:r>
      <w:r w:rsidRPr="0042185B">
        <w:rPr>
          <w:rFonts w:ascii="Book Antiqua" w:hAnsi="Book Antiqua"/>
          <w:i/>
          <w:iCs/>
        </w:rPr>
        <w:t>”</w:t>
      </w:r>
      <w:r w:rsidRPr="0042185B">
        <w:rPr>
          <w:rFonts w:ascii="Book Antiqua" w:hAnsi="Book Antiqua"/>
        </w:rPr>
        <w:t xml:space="preserve"> </w:t>
      </w:r>
      <w:r w:rsidRPr="001B717E">
        <w:rPr>
          <w:rFonts w:ascii="Book Antiqua" w:hAnsi="Book Antiqua"/>
          <w:sz w:val="16"/>
          <w:szCs w:val="16"/>
        </w:rPr>
        <w:t>См. “аль-Хилия” 7/11.</w:t>
      </w:r>
    </w:p>
  </w:footnote>
  <w:footnote w:id="105">
    <w:p w:rsidR="00384D8D" w:rsidRPr="002378D5" w:rsidRDefault="00384D8D" w:rsidP="00384D8D">
      <w:pPr>
        <w:pStyle w:val="a3"/>
        <w:ind w:firstLine="360"/>
        <w:jc w:val="both"/>
        <w:rPr>
          <w:rFonts w:ascii="Book Antiqua" w:hAnsi="Book Antiqua"/>
        </w:rPr>
      </w:pPr>
      <w:r w:rsidRPr="007A5521">
        <w:rPr>
          <w:rStyle w:val="a7"/>
          <w:rFonts w:ascii="Bookman Old Style" w:hAnsi="Bookman Old Style"/>
          <w:sz w:val="22"/>
          <w:szCs w:val="22"/>
        </w:rPr>
        <w:footnoteRef/>
      </w:r>
      <w:r w:rsidRPr="007A5521">
        <w:rPr>
          <w:rFonts w:ascii="Book Antiqua" w:hAnsi="Book Antiqua"/>
        </w:rPr>
        <w:t xml:space="preserve"> Но даже если предположить, что среди ученых имеет место неосведомленность о действительности, то они все равно не заслуживают порицания за это. Они знают, как поступать в той или иной ситуации, но не обязаны быть в курсе всего происходящего. И ни один из них не даст фатуа касающееся той или иной местности, не разузнав все, что ему для этого необходимо. Проблема же заключается в тех, кто, ограничи</w:t>
      </w:r>
      <w:r w:rsidRPr="007A5521">
        <w:rPr>
          <w:rFonts w:ascii="Book Antiqua" w:hAnsi="Book Antiqua"/>
        </w:rPr>
        <w:t>в</w:t>
      </w:r>
      <w:r w:rsidRPr="007A5521">
        <w:rPr>
          <w:rFonts w:ascii="Book Antiqua" w:hAnsi="Book Antiqua"/>
        </w:rPr>
        <w:t>шись знанием действительности, но не обладая религиозным знанием, не обращается к ученым, чтобы взять у них фатуа, вынесенное на основе знания, а вместо этого идет на поводу своих чувств и эмоций.</w:t>
      </w:r>
    </w:p>
  </w:footnote>
  <w:footnote w:id="106">
    <w:p w:rsidR="00384D8D" w:rsidRPr="007A5521" w:rsidRDefault="00384D8D" w:rsidP="00384D8D">
      <w:pPr>
        <w:tabs>
          <w:tab w:val="left" w:pos="9540"/>
        </w:tabs>
        <w:ind w:firstLine="360"/>
        <w:jc w:val="both"/>
        <w:rPr>
          <w:rFonts w:ascii="Book Antiqua" w:hAnsi="Book Antiqua"/>
          <w:sz w:val="20"/>
          <w:szCs w:val="20"/>
          <w:lang w:bidi="ar-EG"/>
        </w:rPr>
      </w:pPr>
      <w:r w:rsidRPr="007A5521">
        <w:rPr>
          <w:rStyle w:val="a7"/>
          <w:rFonts w:ascii="Bookman Old Style" w:hAnsi="Bookman Old Style"/>
          <w:sz w:val="20"/>
          <w:szCs w:val="20"/>
        </w:rPr>
        <w:footnoteRef/>
      </w:r>
      <w:r w:rsidRPr="007A5521">
        <w:rPr>
          <w:rFonts w:ascii="Book Antiqua" w:hAnsi="Book Antiqua"/>
          <w:sz w:val="20"/>
          <w:szCs w:val="20"/>
        </w:rPr>
        <w:t xml:space="preserve"> В наше время часто можно слышать, как молодые и несведущие в религии мусульмане заявляют о том, что вопросы джихада должны решать муджахиды, а не ученые. В качестве довода они цитируют высказывание имама Ахмада (некоторые из них рассказывают это как хадис), сказавшего: </w:t>
      </w:r>
      <w:r w:rsidRPr="007A5521">
        <w:rPr>
          <w:rFonts w:ascii="Book Antiqua" w:hAnsi="Book Antiqua"/>
          <w:i/>
          <w:iCs/>
          <w:sz w:val="20"/>
          <w:szCs w:val="20"/>
        </w:rPr>
        <w:t>“Если люди расходя</w:t>
      </w:r>
      <w:r w:rsidRPr="007A5521">
        <w:rPr>
          <w:rFonts w:ascii="Book Antiqua" w:hAnsi="Book Antiqua"/>
          <w:i/>
          <w:iCs/>
          <w:sz w:val="20"/>
          <w:szCs w:val="20"/>
        </w:rPr>
        <w:t>т</w:t>
      </w:r>
      <w:r w:rsidRPr="007A5521">
        <w:rPr>
          <w:rFonts w:ascii="Book Antiqua" w:hAnsi="Book Antiqua"/>
          <w:i/>
          <w:iCs/>
          <w:sz w:val="20"/>
          <w:szCs w:val="20"/>
        </w:rPr>
        <w:t>ся в чем-то, то посмотрите, какого мнения придерживаются жители пограничных областей (ахль ас-сугъур)”.</w:t>
      </w:r>
      <w:r w:rsidRPr="007A5521">
        <w:rPr>
          <w:rFonts w:ascii="Book Antiqua" w:hAnsi="Book Antiqua"/>
          <w:sz w:val="20"/>
          <w:szCs w:val="20"/>
        </w:rPr>
        <w:t xml:space="preserve"> О</w:t>
      </w:r>
      <w:r w:rsidRPr="007A5521">
        <w:rPr>
          <w:rFonts w:ascii="Book Antiqua" w:hAnsi="Book Antiqua"/>
          <w:sz w:val="20"/>
          <w:szCs w:val="20"/>
        </w:rPr>
        <w:t>д</w:t>
      </w:r>
      <w:r w:rsidRPr="007A5521">
        <w:rPr>
          <w:rFonts w:ascii="Book Antiqua" w:hAnsi="Book Antiqua"/>
          <w:sz w:val="20"/>
          <w:szCs w:val="20"/>
        </w:rPr>
        <w:t>нако дело в том, что под «ахль ас-сугъур» подразумеваются обладающие знанием, которые находятся на джихаде или же вблизи мест сражений и более осведомлены о положении. Что же касается того, что вопр</w:t>
      </w:r>
      <w:r w:rsidRPr="007A5521">
        <w:rPr>
          <w:rFonts w:ascii="Book Antiqua" w:hAnsi="Book Antiqua"/>
          <w:sz w:val="20"/>
          <w:szCs w:val="20"/>
        </w:rPr>
        <w:t>о</w:t>
      </w:r>
      <w:r w:rsidRPr="007A5521">
        <w:rPr>
          <w:rFonts w:ascii="Book Antiqua" w:hAnsi="Book Antiqua"/>
          <w:sz w:val="20"/>
          <w:szCs w:val="20"/>
        </w:rPr>
        <w:t xml:space="preserve">сы джихада надо изучать и спрашивать у муджахидов, то это противоречит словам Всевышнего Аллаха, который повелел спрашивать у ученых, а не у муджахидов, сказав: </w:t>
      </w:r>
      <w:r w:rsidRPr="007A5521">
        <w:rPr>
          <w:rFonts w:ascii="Book Antiqua" w:hAnsi="Book Antiqua" w:cs="Arial"/>
          <w:b/>
          <w:bCs/>
          <w:sz w:val="20"/>
          <w:szCs w:val="20"/>
        </w:rPr>
        <w:t>«</w:t>
      </w:r>
      <w:r w:rsidRPr="007A5521">
        <w:rPr>
          <w:rFonts w:ascii="Book Antiqua" w:hAnsi="Book Antiqua"/>
          <w:b/>
          <w:bCs/>
          <w:sz w:val="20"/>
          <w:szCs w:val="20"/>
        </w:rPr>
        <w:t>Спрашивайте обладателей знания, если сами вы не знаете</w:t>
      </w:r>
      <w:r w:rsidRPr="007A5521">
        <w:rPr>
          <w:rFonts w:ascii="Book Antiqua" w:hAnsi="Book Antiqua" w:cs="Arial"/>
          <w:b/>
          <w:bCs/>
          <w:sz w:val="20"/>
          <w:szCs w:val="20"/>
        </w:rPr>
        <w:t>»</w:t>
      </w:r>
      <w:r w:rsidRPr="007A5521">
        <w:rPr>
          <w:rFonts w:ascii="Book Antiqua" w:hAnsi="Book Antiqua" w:cs="Arial"/>
          <w:sz w:val="20"/>
          <w:szCs w:val="20"/>
        </w:rPr>
        <w:t xml:space="preserve"> </w:t>
      </w:r>
      <w:r w:rsidRPr="007A5521">
        <w:rPr>
          <w:rFonts w:ascii="Book Antiqua" w:hAnsi="Book Antiqua" w:cs="Arial"/>
          <w:sz w:val="16"/>
          <w:szCs w:val="16"/>
        </w:rPr>
        <w:t>(ан-Нахль 16: 43).</w:t>
      </w:r>
    </w:p>
  </w:footnote>
  <w:footnote w:id="107">
    <w:p w:rsidR="00384D8D" w:rsidRPr="0049455A" w:rsidRDefault="00384D8D" w:rsidP="00384D8D">
      <w:pPr>
        <w:pStyle w:val="a5"/>
        <w:tabs>
          <w:tab w:val="decimal" w:pos="-993"/>
        </w:tabs>
        <w:ind w:firstLine="360"/>
        <w:jc w:val="both"/>
        <w:rPr>
          <w:rFonts w:ascii="Book Antiqua" w:hAnsi="Book Antiqua"/>
          <w:sz w:val="20"/>
        </w:rPr>
      </w:pPr>
      <w:r w:rsidRPr="007A5521">
        <w:rPr>
          <w:rStyle w:val="a7"/>
          <w:rFonts w:ascii="Bookman Old Style" w:hAnsi="Bookman Old Style"/>
          <w:color w:val="000000"/>
          <w:sz w:val="22"/>
          <w:szCs w:val="22"/>
        </w:rPr>
        <w:footnoteRef/>
      </w:r>
      <w:r w:rsidRPr="007A5521">
        <w:rPr>
          <w:rFonts w:ascii="Book Antiqua" w:hAnsi="Book Antiqua"/>
          <w:color w:val="000000"/>
          <w:sz w:val="20"/>
        </w:rPr>
        <w:t xml:space="preserve"> Долгое время многие запреты не были установлены</w:t>
      </w:r>
      <w:r w:rsidRPr="00FD6DAE">
        <w:rPr>
          <w:rFonts w:ascii="Book Antiqua" w:hAnsi="Book Antiqua"/>
          <w:color w:val="000000"/>
          <w:sz w:val="20"/>
        </w:rPr>
        <w:t>, и в этом была мудрость Всевышнего Аллаха. ‘Аиша</w:t>
      </w:r>
      <w:r w:rsidRPr="00FD6DAE">
        <w:rPr>
          <w:rFonts w:ascii="Book Antiqua" w:hAnsi="Book Antiqua"/>
          <w:sz w:val="20"/>
        </w:rPr>
        <w:t xml:space="preserve"> рассказывала: </w:t>
      </w:r>
      <w:r w:rsidRPr="00FD6DAE">
        <w:rPr>
          <w:rFonts w:ascii="Book Antiqua" w:hAnsi="Book Antiqua"/>
          <w:i/>
          <w:iCs/>
          <w:sz w:val="20"/>
        </w:rPr>
        <w:t>“</w:t>
      </w:r>
      <w:r w:rsidRPr="00691431">
        <w:rPr>
          <w:rFonts w:ascii="Book Antiqua" w:hAnsi="Book Antiqua"/>
          <w:i/>
          <w:iCs/>
          <w:sz w:val="20"/>
        </w:rPr>
        <w:t xml:space="preserve">Первыми кораническими сурами, которые были ниспосланы пророку </w:t>
      </w:r>
      <w:r w:rsidRPr="00691431">
        <w:rPr>
          <w:rFonts w:ascii="AGA Arabesque" w:hAnsi="AGA Arabesque" w:cs="AGHlvCyrillic"/>
          <w:sz w:val="22"/>
          <w:szCs w:val="22"/>
        </w:rPr>
        <w:t></w:t>
      </w:r>
      <w:r w:rsidRPr="00691431">
        <w:rPr>
          <w:rFonts w:ascii="Book Antiqua" w:hAnsi="Book Antiqua"/>
          <w:i/>
          <w:iCs/>
          <w:sz w:val="20"/>
        </w:rPr>
        <w:t>, были суры, в кот</w:t>
      </w:r>
      <w:r w:rsidRPr="00691431">
        <w:rPr>
          <w:rFonts w:ascii="Book Antiqua" w:hAnsi="Book Antiqua"/>
          <w:i/>
          <w:iCs/>
          <w:sz w:val="20"/>
        </w:rPr>
        <w:t>о</w:t>
      </w:r>
      <w:r w:rsidRPr="00691431">
        <w:rPr>
          <w:rFonts w:ascii="Book Antiqua" w:hAnsi="Book Antiqua"/>
          <w:i/>
          <w:iCs/>
          <w:sz w:val="20"/>
        </w:rPr>
        <w:t xml:space="preserve">рых детально </w:t>
      </w:r>
      <w:r w:rsidRPr="0049455A">
        <w:rPr>
          <w:rFonts w:ascii="Book Antiqua" w:hAnsi="Book Antiqua"/>
          <w:i/>
          <w:iCs/>
          <w:sz w:val="20"/>
        </w:rPr>
        <w:t>описывались Рай и Ад. Когда же люди утвердились в Исламе, были ниспосланы приказы и запреты. Если бы первые откровения запрещали пить вино, то люди бы сказали: “Мы никогда не перестанем пить вино!” Если бы первые аяты запрещали совершать прелюбодеяние, то люди бы сказали: “Мы никогда не прекратим прелюбодейств</w:t>
      </w:r>
      <w:r w:rsidRPr="0049455A">
        <w:rPr>
          <w:rFonts w:ascii="Book Antiqua" w:hAnsi="Book Antiqua"/>
          <w:i/>
          <w:iCs/>
          <w:sz w:val="20"/>
        </w:rPr>
        <w:t>о</w:t>
      </w:r>
      <w:r w:rsidRPr="0049455A">
        <w:rPr>
          <w:rFonts w:ascii="Book Antiqua" w:hAnsi="Book Antiqua"/>
          <w:i/>
          <w:iCs/>
          <w:sz w:val="20"/>
        </w:rPr>
        <w:t>вать!”</w:t>
      </w:r>
      <w:r w:rsidRPr="0049455A">
        <w:rPr>
          <w:rFonts w:ascii="Book Antiqua" w:hAnsi="Book Antiqua"/>
          <w:sz w:val="20"/>
        </w:rPr>
        <w:t xml:space="preserve"> </w:t>
      </w:r>
      <w:r w:rsidRPr="0049455A">
        <w:rPr>
          <w:rFonts w:ascii="Book Antiqua" w:hAnsi="Book Antiqua"/>
          <w:sz w:val="16"/>
          <w:szCs w:val="16"/>
        </w:rPr>
        <w:t>аль-Бухари 4993.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A4A3F"/>
    <w:multiLevelType w:val="singleLevel"/>
    <w:tmpl w:val="2062B056"/>
    <w:lvl w:ilvl="0">
      <w:start w:val="4"/>
      <w:numFmt w:val="decimal"/>
      <w:lvlText w:val="%1."/>
      <w:legacy w:legacy="1" w:legacySpace="0" w:legacyIndent="245"/>
      <w:lvlJc w:val="left"/>
      <w:rPr>
        <w:rFonts w:ascii="Times New Roman" w:hAnsi="Times New Roman" w:cs="Times New Roman" w:hint="default"/>
      </w:rPr>
    </w:lvl>
  </w:abstractNum>
  <w:abstractNum w:abstractNumId="1">
    <w:nsid w:val="4E611259"/>
    <w:multiLevelType w:val="hybridMultilevel"/>
    <w:tmpl w:val="1D72231E"/>
    <w:lvl w:ilvl="0" w:tplc="D2BE6DB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
    <w:nsid w:val="714C4448"/>
    <w:multiLevelType w:val="multilevel"/>
    <w:tmpl w:val="87B83A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D8D"/>
    <w:rsid w:val="00261122"/>
    <w:rsid w:val="00384D8D"/>
    <w:rsid w:val="00536B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384D8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84D8D"/>
    <w:pPr>
      <w:keepNext/>
      <w:bidi/>
      <w:outlineLvl w:val="0"/>
    </w:pPr>
    <w:rPr>
      <w:rFonts w:cs="نسخ 2 اسود"/>
      <w:sz w:val="20"/>
      <w:szCs w:val="32"/>
      <w:lang w:val="en-US" w:eastAsia="en-US"/>
    </w:rPr>
  </w:style>
  <w:style w:type="paragraph" w:styleId="2">
    <w:name w:val="heading 2"/>
    <w:basedOn w:val="a"/>
    <w:next w:val="a"/>
    <w:link w:val="20"/>
    <w:qFormat/>
    <w:rsid w:val="00384D8D"/>
    <w:pPr>
      <w:keepNext/>
      <w:spacing w:before="240" w:after="60"/>
      <w:outlineLvl w:val="1"/>
    </w:pPr>
    <w:rPr>
      <w:rFonts w:ascii="Cambria" w:hAnsi="Cambria"/>
      <w:b/>
      <w:bCs/>
      <w:i/>
      <w:iCs/>
      <w:sz w:val="28"/>
      <w:szCs w:val="28"/>
    </w:rPr>
  </w:style>
  <w:style w:type="paragraph" w:styleId="3">
    <w:name w:val="heading 3"/>
    <w:basedOn w:val="a"/>
    <w:next w:val="a"/>
    <w:link w:val="30"/>
    <w:qFormat/>
    <w:rsid w:val="00384D8D"/>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384D8D"/>
    <w:rPr>
      <w:rFonts w:ascii="Times New Roman" w:eastAsia="Times New Roman" w:hAnsi="Times New Roman" w:cs="نسخ 2 اسود"/>
      <w:sz w:val="20"/>
      <w:szCs w:val="32"/>
      <w:lang w:val="en-US"/>
    </w:rPr>
  </w:style>
  <w:style w:type="character" w:customStyle="1" w:styleId="20">
    <w:name w:val="Заголовок 2 Знак"/>
    <w:basedOn w:val="a0"/>
    <w:link w:val="2"/>
    <w:rsid w:val="00384D8D"/>
    <w:rPr>
      <w:rFonts w:ascii="Cambria" w:eastAsia="Times New Roman" w:hAnsi="Cambria" w:cs="Times New Roman"/>
      <w:b/>
      <w:bCs/>
      <w:i/>
      <w:iCs/>
      <w:sz w:val="28"/>
      <w:szCs w:val="28"/>
      <w:lang w:eastAsia="ru-RU"/>
    </w:rPr>
  </w:style>
  <w:style w:type="character" w:customStyle="1" w:styleId="30">
    <w:name w:val="Заголовок 3 Знак"/>
    <w:basedOn w:val="a0"/>
    <w:link w:val="3"/>
    <w:rsid w:val="00384D8D"/>
    <w:rPr>
      <w:rFonts w:ascii="Cambria" w:eastAsia="Times New Roman" w:hAnsi="Cambria" w:cs="Times New Roman"/>
      <w:b/>
      <w:bCs/>
      <w:sz w:val="26"/>
      <w:szCs w:val="26"/>
      <w:lang w:eastAsia="ru-RU"/>
    </w:rPr>
  </w:style>
  <w:style w:type="paragraph" w:styleId="a3">
    <w:name w:val="footnote text"/>
    <w:aliases w:val="Footnote Text,الحاشية,حاشية,Footnote Text1"/>
    <w:basedOn w:val="a"/>
    <w:link w:val="a4"/>
    <w:semiHidden/>
    <w:rsid w:val="00384D8D"/>
    <w:rPr>
      <w:sz w:val="20"/>
      <w:szCs w:val="20"/>
    </w:rPr>
  </w:style>
  <w:style w:type="character" w:customStyle="1" w:styleId="a4">
    <w:name w:val="Текст сноски Знак"/>
    <w:basedOn w:val="a0"/>
    <w:link w:val="a3"/>
    <w:semiHidden/>
    <w:rsid w:val="00384D8D"/>
    <w:rPr>
      <w:rFonts w:ascii="Times New Roman" w:eastAsia="Times New Roman" w:hAnsi="Times New Roman" w:cs="Times New Roman"/>
      <w:sz w:val="20"/>
      <w:szCs w:val="20"/>
      <w:lang w:eastAsia="ru-RU"/>
    </w:rPr>
  </w:style>
  <w:style w:type="paragraph" w:styleId="a5">
    <w:name w:val="Body Text"/>
    <w:basedOn w:val="a"/>
    <w:link w:val="a6"/>
    <w:rsid w:val="00384D8D"/>
    <w:pPr>
      <w:tabs>
        <w:tab w:val="left" w:pos="-993"/>
        <w:tab w:val="right" w:pos="-851"/>
      </w:tabs>
    </w:pPr>
    <w:rPr>
      <w:szCs w:val="20"/>
    </w:rPr>
  </w:style>
  <w:style w:type="character" w:customStyle="1" w:styleId="a6">
    <w:name w:val="Основной текст Знак"/>
    <w:basedOn w:val="a0"/>
    <w:link w:val="a5"/>
    <w:rsid w:val="00384D8D"/>
    <w:rPr>
      <w:rFonts w:ascii="Times New Roman" w:eastAsia="Times New Roman" w:hAnsi="Times New Roman" w:cs="Times New Roman"/>
      <w:sz w:val="24"/>
      <w:szCs w:val="20"/>
      <w:lang w:eastAsia="ru-RU"/>
    </w:rPr>
  </w:style>
  <w:style w:type="character" w:styleId="a7">
    <w:name w:val="footnote reference"/>
    <w:aliases w:val="Footnote Reference"/>
    <w:basedOn w:val="a0"/>
    <w:semiHidden/>
    <w:rsid w:val="00384D8D"/>
    <w:rPr>
      <w:vertAlign w:val="superscript"/>
    </w:rPr>
  </w:style>
  <w:style w:type="paragraph" w:customStyle="1" w:styleId="kitap">
    <w:name w:val="kitap"/>
    <w:basedOn w:val="a"/>
    <w:rsid w:val="00384D8D"/>
    <w:rPr>
      <w:lang w:val="en-US" w:eastAsia="en-US"/>
    </w:rPr>
  </w:style>
  <w:style w:type="paragraph" w:styleId="a8">
    <w:name w:val="Body Text Indent"/>
    <w:basedOn w:val="a"/>
    <w:link w:val="a9"/>
    <w:rsid w:val="00384D8D"/>
    <w:pPr>
      <w:spacing w:after="120"/>
      <w:ind w:left="283"/>
    </w:pPr>
  </w:style>
  <w:style w:type="character" w:customStyle="1" w:styleId="a9">
    <w:name w:val="Основной текст с отступом Знак"/>
    <w:basedOn w:val="a0"/>
    <w:link w:val="a8"/>
    <w:rsid w:val="00384D8D"/>
    <w:rPr>
      <w:rFonts w:ascii="Times New Roman" w:eastAsia="Times New Roman" w:hAnsi="Times New Roman" w:cs="Times New Roman"/>
      <w:sz w:val="24"/>
      <w:szCs w:val="24"/>
      <w:lang w:eastAsia="ru-RU"/>
    </w:rPr>
  </w:style>
  <w:style w:type="paragraph" w:styleId="aa">
    <w:name w:val="Normal (Web)"/>
    <w:basedOn w:val="a"/>
    <w:rsid w:val="00384D8D"/>
    <w:pPr>
      <w:spacing w:before="100" w:beforeAutospacing="1" w:after="100" w:afterAutospacing="1"/>
    </w:pPr>
    <w:rPr>
      <w:rFonts w:ascii="Arial" w:hAnsi="Arial" w:cs="Arial"/>
      <w:color w:val="000000"/>
      <w:sz w:val="20"/>
      <w:szCs w:val="20"/>
      <w:lang w:val="tr-TR" w:eastAsia="tr-TR"/>
    </w:rPr>
  </w:style>
  <w:style w:type="paragraph" w:styleId="21">
    <w:name w:val="Body Text Indent 2"/>
    <w:basedOn w:val="a"/>
    <w:link w:val="22"/>
    <w:rsid w:val="00384D8D"/>
    <w:pPr>
      <w:spacing w:after="120" w:line="480" w:lineRule="auto"/>
      <w:ind w:left="283"/>
    </w:pPr>
  </w:style>
  <w:style w:type="character" w:customStyle="1" w:styleId="22">
    <w:name w:val="Основной текст с отступом 2 Знак"/>
    <w:basedOn w:val="a0"/>
    <w:link w:val="21"/>
    <w:rsid w:val="00384D8D"/>
    <w:rPr>
      <w:rFonts w:ascii="Times New Roman" w:eastAsia="Times New Roman" w:hAnsi="Times New Roman" w:cs="Times New Roman"/>
      <w:sz w:val="24"/>
      <w:szCs w:val="24"/>
      <w:lang w:eastAsia="ru-RU"/>
    </w:rPr>
  </w:style>
  <w:style w:type="paragraph" w:styleId="31">
    <w:name w:val="Body Text Indent 3"/>
    <w:basedOn w:val="a"/>
    <w:link w:val="32"/>
    <w:rsid w:val="00384D8D"/>
    <w:pPr>
      <w:spacing w:after="120"/>
      <w:ind w:left="283"/>
    </w:pPr>
    <w:rPr>
      <w:sz w:val="16"/>
      <w:szCs w:val="16"/>
    </w:rPr>
  </w:style>
  <w:style w:type="character" w:customStyle="1" w:styleId="32">
    <w:name w:val="Основной текст с отступом 3 Знак"/>
    <w:basedOn w:val="a0"/>
    <w:link w:val="31"/>
    <w:rsid w:val="00384D8D"/>
    <w:rPr>
      <w:rFonts w:ascii="Times New Roman" w:eastAsia="Times New Roman" w:hAnsi="Times New Roman" w:cs="Times New Roman"/>
      <w:sz w:val="16"/>
      <w:szCs w:val="16"/>
      <w:lang w:eastAsia="ru-RU"/>
    </w:rPr>
  </w:style>
  <w:style w:type="paragraph" w:customStyle="1" w:styleId="ab">
    <w:name w:val="a"/>
    <w:rsid w:val="00384D8D"/>
    <w:pPr>
      <w:bidi/>
      <w:spacing w:after="0" w:line="240" w:lineRule="auto"/>
      <w:ind w:left="1418" w:right="1418"/>
      <w:jc w:val="center"/>
    </w:pPr>
    <w:rPr>
      <w:rFonts w:ascii="Times New Roman" w:eastAsia="Times New Roman" w:hAnsi="Times New Roman" w:cs="Times New Roman"/>
      <w:b/>
      <w:bCs/>
      <w:sz w:val="66"/>
      <w:szCs w:val="66"/>
      <w:lang w:eastAsia="ru-RU"/>
    </w:rPr>
  </w:style>
  <w:style w:type="character" w:styleId="ac">
    <w:name w:val="Hyperlink"/>
    <w:basedOn w:val="a0"/>
    <w:rsid w:val="00384D8D"/>
    <w:rPr>
      <w:color w:val="0000FF"/>
      <w:u w:val="single"/>
    </w:rPr>
  </w:style>
  <w:style w:type="character" w:styleId="ad">
    <w:name w:val="Strong"/>
    <w:basedOn w:val="a0"/>
    <w:qFormat/>
    <w:rsid w:val="00384D8D"/>
    <w:rPr>
      <w:b/>
      <w:bCs/>
    </w:rPr>
  </w:style>
  <w:style w:type="character" w:customStyle="1" w:styleId="postbody1">
    <w:name w:val="postbody1"/>
    <w:basedOn w:val="a0"/>
    <w:rsid w:val="00384D8D"/>
    <w:rPr>
      <w:sz w:val="18"/>
      <w:szCs w:val="18"/>
    </w:rPr>
  </w:style>
  <w:style w:type="character" w:styleId="ae">
    <w:name w:val="Emphasis"/>
    <w:basedOn w:val="a0"/>
    <w:qFormat/>
    <w:rsid w:val="00384D8D"/>
    <w:rPr>
      <w:i/>
      <w:iCs/>
    </w:rPr>
  </w:style>
  <w:style w:type="paragraph" w:styleId="af">
    <w:name w:val="Plain Text"/>
    <w:basedOn w:val="a"/>
    <w:link w:val="af0"/>
    <w:rsid w:val="00384D8D"/>
    <w:pPr>
      <w:spacing w:before="100" w:beforeAutospacing="1" w:after="100" w:afterAutospacing="1"/>
    </w:pPr>
    <w:rPr>
      <w:lang w:val="en-US" w:eastAsia="en-US"/>
    </w:rPr>
  </w:style>
  <w:style w:type="character" w:customStyle="1" w:styleId="af0">
    <w:name w:val="Текст Знак"/>
    <w:basedOn w:val="a0"/>
    <w:link w:val="af"/>
    <w:rsid w:val="00384D8D"/>
    <w:rPr>
      <w:rFonts w:ascii="Times New Roman" w:eastAsia="Times New Roman" w:hAnsi="Times New Roman" w:cs="Times New Roman"/>
      <w:sz w:val="24"/>
      <w:szCs w:val="24"/>
      <w:lang w:val="en-US"/>
    </w:rPr>
  </w:style>
  <w:style w:type="character" w:customStyle="1" w:styleId="LotusLinotypeLotusLinotype">
    <w:name w:val="نمط (لاتيني) Lotus Linotype (العربية وغيرها) Lotus Linotype أسود"/>
    <w:basedOn w:val="a0"/>
    <w:rsid w:val="00384D8D"/>
    <w:rPr>
      <w:rFonts w:ascii="Times New Roman" w:hAnsi="Times New Roman" w:cs="Lotus Linotype"/>
      <w:dstrike w:val="0"/>
      <w:color w:val="000000"/>
      <w:spacing w:val="0"/>
      <w:w w:val="100"/>
      <w:position w:val="0"/>
      <w:sz w:val="36"/>
      <w:szCs w:val="34"/>
      <w:u w:val="none"/>
      <w:effect w:val="none"/>
      <w:vertAlign w:val="baseline"/>
    </w:rPr>
  </w:style>
  <w:style w:type="character" w:styleId="af1">
    <w:name w:val="FollowedHyperlink"/>
    <w:basedOn w:val="a0"/>
    <w:rsid w:val="00384D8D"/>
    <w:rPr>
      <w:color w:val="800080"/>
      <w:u w:val="single"/>
    </w:rPr>
  </w:style>
  <w:style w:type="paragraph" w:styleId="af2">
    <w:name w:val="footer"/>
    <w:basedOn w:val="a"/>
    <w:link w:val="af3"/>
    <w:rsid w:val="00384D8D"/>
    <w:pPr>
      <w:tabs>
        <w:tab w:val="center" w:pos="4677"/>
        <w:tab w:val="right" w:pos="9355"/>
      </w:tabs>
    </w:pPr>
  </w:style>
  <w:style w:type="character" w:customStyle="1" w:styleId="af3">
    <w:name w:val="Нижний колонтитул Знак"/>
    <w:basedOn w:val="a0"/>
    <w:link w:val="af2"/>
    <w:rsid w:val="00384D8D"/>
    <w:rPr>
      <w:rFonts w:ascii="Times New Roman" w:eastAsia="Times New Roman" w:hAnsi="Times New Roman" w:cs="Times New Roman"/>
      <w:sz w:val="24"/>
      <w:szCs w:val="24"/>
      <w:lang w:eastAsia="ru-RU"/>
    </w:rPr>
  </w:style>
  <w:style w:type="character" w:styleId="af4">
    <w:name w:val="page number"/>
    <w:basedOn w:val="a0"/>
    <w:rsid w:val="00384D8D"/>
  </w:style>
  <w:style w:type="character" w:customStyle="1" w:styleId="af5">
    <w:name w:val="теха"/>
    <w:basedOn w:val="a0"/>
    <w:rsid w:val="00384D8D"/>
    <w:rPr>
      <w:rFonts w:ascii="Souvenir" w:hAnsi="Souvenir"/>
      <w:i/>
      <w:iCs/>
    </w:rPr>
  </w:style>
  <w:style w:type="paragraph" w:customStyle="1" w:styleId="ea">
    <w:name w:val="те eaст сноски"/>
    <w:basedOn w:val="a"/>
    <w:rsid w:val="00384D8D"/>
    <w:pPr>
      <w:overflowPunct w:val="0"/>
      <w:autoSpaceDE w:val="0"/>
      <w:autoSpaceDN w:val="0"/>
      <w:adjustRightInd w:val="0"/>
      <w:jc w:val="both"/>
      <w:textAlignment w:val="baseline"/>
    </w:pPr>
    <w:rPr>
      <w:rFonts w:ascii="Souvenir" w:hAnsi="Souvenir"/>
      <w:sz w:val="18"/>
      <w:szCs w:val="22"/>
    </w:rPr>
  </w:style>
  <w:style w:type="character" w:customStyle="1" w:styleId="af6">
    <w:name w:val="знак сноски"/>
    <w:basedOn w:val="a0"/>
    <w:rsid w:val="00384D8D"/>
    <w:rPr>
      <w:b/>
      <w:bCs/>
      <w:vertAlign w:val="superscript"/>
    </w:rPr>
  </w:style>
  <w:style w:type="character" w:customStyle="1" w:styleId="grame">
    <w:name w:val="grame"/>
    <w:basedOn w:val="a0"/>
    <w:rsid w:val="00384D8D"/>
  </w:style>
  <w:style w:type="paragraph" w:styleId="af7">
    <w:name w:val="header"/>
    <w:basedOn w:val="a"/>
    <w:link w:val="af8"/>
    <w:rsid w:val="00384D8D"/>
    <w:pPr>
      <w:tabs>
        <w:tab w:val="center" w:pos="4153"/>
        <w:tab w:val="right" w:pos="8306"/>
      </w:tabs>
      <w:spacing w:line="360" w:lineRule="auto"/>
    </w:pPr>
    <w:rPr>
      <w:szCs w:val="20"/>
    </w:rPr>
  </w:style>
  <w:style w:type="character" w:customStyle="1" w:styleId="af8">
    <w:name w:val="Верхний колонтитул Знак"/>
    <w:basedOn w:val="a0"/>
    <w:link w:val="af7"/>
    <w:rsid w:val="00384D8D"/>
    <w:rPr>
      <w:rFonts w:ascii="Times New Roman" w:eastAsia="Times New Roman" w:hAnsi="Times New Roman" w:cs="Times New Roman"/>
      <w:sz w:val="24"/>
      <w:szCs w:val="20"/>
      <w:lang w:eastAsia="ru-RU"/>
    </w:rPr>
  </w:style>
  <w:style w:type="character" w:customStyle="1" w:styleId="postbody">
    <w:name w:val="postbody"/>
    <w:basedOn w:val="a0"/>
    <w:rsid w:val="00384D8D"/>
  </w:style>
  <w:style w:type="paragraph" w:styleId="af9">
    <w:name w:val="annotation text"/>
    <w:basedOn w:val="a"/>
    <w:link w:val="afa"/>
    <w:semiHidden/>
    <w:rsid w:val="00384D8D"/>
    <w:rPr>
      <w:sz w:val="20"/>
      <w:szCs w:val="20"/>
    </w:rPr>
  </w:style>
  <w:style w:type="character" w:customStyle="1" w:styleId="afa">
    <w:name w:val="Текст примечания Знак"/>
    <w:basedOn w:val="a0"/>
    <w:link w:val="af9"/>
    <w:semiHidden/>
    <w:rsid w:val="00384D8D"/>
    <w:rPr>
      <w:rFonts w:ascii="Times New Roman" w:eastAsia="Times New Roman" w:hAnsi="Times New Roman" w:cs="Times New Roman"/>
      <w:sz w:val="20"/>
      <w:szCs w:val="20"/>
      <w:lang w:eastAsia="ru-RU"/>
    </w:rPr>
  </w:style>
  <w:style w:type="character" w:customStyle="1" w:styleId="afb">
    <w:name w:val="أسود عريض للحديث"/>
    <w:basedOn w:val="a0"/>
    <w:rsid w:val="00384D8D"/>
    <w:rPr>
      <w:rFonts w:ascii="Lotus Linotype" w:hAnsi="Lotus Linotype" w:cs="Lotus Linotype"/>
      <w:bCs/>
      <w:color w:val="auto"/>
      <w:position w:val="6"/>
      <w:sz w:val="32"/>
      <w:szCs w:val="32"/>
      <w:lang w:val="en-US" w:eastAsia="en-US" w:bidi="ar-YE"/>
    </w:rPr>
  </w:style>
  <w:style w:type="paragraph" w:styleId="afc">
    <w:name w:val="Title"/>
    <w:basedOn w:val="a"/>
    <w:link w:val="afd"/>
    <w:qFormat/>
    <w:rsid w:val="00384D8D"/>
    <w:pPr>
      <w:bidi/>
      <w:jc w:val="center"/>
    </w:pPr>
    <w:rPr>
      <w:rFonts w:cs="Traditional Arabic"/>
      <w:b/>
      <w:bCs/>
      <w:szCs w:val="32"/>
      <w:lang w:eastAsia="ar-SA"/>
    </w:rPr>
  </w:style>
  <w:style w:type="character" w:customStyle="1" w:styleId="afd">
    <w:name w:val="Название Знак"/>
    <w:basedOn w:val="a0"/>
    <w:link w:val="afc"/>
    <w:rsid w:val="00384D8D"/>
    <w:rPr>
      <w:rFonts w:ascii="Times New Roman" w:eastAsia="Times New Roman" w:hAnsi="Times New Roman" w:cs="Traditional Arabic"/>
      <w:b/>
      <w:bCs/>
      <w:sz w:val="24"/>
      <w:szCs w:val="32"/>
      <w:lang w:eastAsia="ar-SA"/>
    </w:rPr>
  </w:style>
  <w:style w:type="character" w:customStyle="1" w:styleId="footnote1">
    <w:name w:val="footnote1"/>
    <w:basedOn w:val="a0"/>
    <w:rsid w:val="00384D8D"/>
    <w:rPr>
      <w:b w:val="0"/>
      <w:bCs w:val="0"/>
      <w:i w:val="0"/>
      <w:iCs w:val="0"/>
      <w:strike w:val="0"/>
      <w:dstrike w:val="0"/>
      <w:color w:val="990000"/>
      <w:u w:val="none"/>
      <w:effect w:val="none"/>
    </w:rPr>
  </w:style>
  <w:style w:type="paragraph" w:customStyle="1" w:styleId="afe">
    <w:name w:val="Знак"/>
    <w:basedOn w:val="a"/>
    <w:rsid w:val="00384D8D"/>
    <w:pPr>
      <w:bidi/>
    </w:pPr>
    <w:rPr>
      <w:rFonts w:cs="Traditional Arabic"/>
      <w:noProof/>
      <w:sz w:val="20"/>
      <w:szCs w:val="20"/>
      <w:lang w:val="en-US" w:eastAsia="ar-SA"/>
    </w:rPr>
  </w:style>
  <w:style w:type="paragraph" w:customStyle="1" w:styleId="ParaChar">
    <w:name w:val="خط الفقرة الافتراضي Para Char"/>
    <w:basedOn w:val="a"/>
    <w:rsid w:val="00384D8D"/>
    <w:rPr>
      <w:rFonts w:cs="Traditional Arabic"/>
      <w:sz w:val="36"/>
      <w:szCs w:val="36"/>
      <w:lang w:val="fr-FR" w:eastAsia="fr-FR"/>
    </w:rPr>
  </w:style>
  <w:style w:type="paragraph" w:customStyle="1" w:styleId="s130">
    <w:name w:val="s130"/>
    <w:basedOn w:val="a"/>
    <w:rsid w:val="00384D8D"/>
    <w:pPr>
      <w:spacing w:before="100" w:beforeAutospacing="1" w:after="100" w:afterAutospacing="1"/>
    </w:pPr>
    <w:rPr>
      <w:rFonts w:ascii="Arial" w:hAnsi="Arial" w:cs="Arial"/>
      <w:color w:val="000000"/>
      <w:sz w:val="22"/>
      <w:szCs w:val="22"/>
    </w:rPr>
  </w:style>
  <w:style w:type="paragraph" w:customStyle="1" w:styleId="ParaCharCharChar">
    <w:name w:val="خط الفقرة الافتراضي Para Char Char Char Знак"/>
    <w:basedOn w:val="a"/>
    <w:rsid w:val="00384D8D"/>
    <w:pPr>
      <w:bidi/>
    </w:pPr>
    <w:rPr>
      <w:rFonts w:cs="Traditional Arabic"/>
      <w:noProof/>
      <w:sz w:val="20"/>
      <w:szCs w:val="20"/>
      <w:lang w:val="en-US" w:eastAsia="ar-SA"/>
    </w:rPr>
  </w:style>
  <w:style w:type="paragraph" w:customStyle="1" w:styleId="Char">
    <w:name w:val="Знак Знак Знак Char"/>
    <w:basedOn w:val="a"/>
    <w:rsid w:val="00384D8D"/>
    <w:pPr>
      <w:bidi/>
    </w:pPr>
    <w:rPr>
      <w:rFonts w:cs="Traditional Arabic"/>
      <w:noProof/>
      <w:sz w:val="20"/>
      <w:szCs w:val="20"/>
      <w:lang w:val="en-US" w:eastAsia="ar-SA"/>
    </w:rPr>
  </w:style>
  <w:style w:type="character" w:customStyle="1" w:styleId="aff">
    <w:name w:val="ссылки"/>
    <w:basedOn w:val="a0"/>
    <w:rsid w:val="00384D8D"/>
    <w:rPr>
      <w:sz w:val="16"/>
      <w:szCs w:val="16"/>
    </w:rPr>
  </w:style>
  <w:style w:type="paragraph" w:customStyle="1" w:styleId="CharChar">
    <w:name w:val="Char Char"/>
    <w:basedOn w:val="a"/>
    <w:rsid w:val="00384D8D"/>
    <w:pPr>
      <w:bidi/>
    </w:pPr>
    <w:rPr>
      <w:rFonts w:cs="Traditional Arabic"/>
      <w:noProof/>
      <w:sz w:val="20"/>
      <w:szCs w:val="20"/>
      <w:lang w:val="en-US" w:eastAsia="ar-SA"/>
    </w:rPr>
  </w:style>
  <w:style w:type="character" w:customStyle="1" w:styleId="datasimp">
    <w:name w:val="datasimp"/>
    <w:basedOn w:val="a0"/>
    <w:rsid w:val="00384D8D"/>
  </w:style>
  <w:style w:type="paragraph" w:styleId="23">
    <w:name w:val="Body Text 2"/>
    <w:basedOn w:val="a"/>
    <w:link w:val="24"/>
    <w:rsid w:val="00384D8D"/>
    <w:pPr>
      <w:spacing w:after="120" w:line="480" w:lineRule="auto"/>
    </w:pPr>
  </w:style>
  <w:style w:type="character" w:customStyle="1" w:styleId="24">
    <w:name w:val="Основной текст 2 Знак"/>
    <w:basedOn w:val="a0"/>
    <w:link w:val="23"/>
    <w:rsid w:val="00384D8D"/>
    <w:rPr>
      <w:rFonts w:ascii="Times New Roman" w:eastAsia="Times New Roman" w:hAnsi="Times New Roman" w:cs="Times New Roman"/>
      <w:sz w:val="24"/>
      <w:szCs w:val="24"/>
      <w:lang w:eastAsia="ru-RU"/>
    </w:rPr>
  </w:style>
  <w:style w:type="paragraph" w:styleId="aff0">
    <w:name w:val="TOC Heading"/>
    <w:basedOn w:val="1"/>
    <w:next w:val="a"/>
    <w:qFormat/>
    <w:rsid w:val="00384D8D"/>
    <w:pPr>
      <w:keepLines/>
      <w:bidi w:val="0"/>
      <w:spacing w:before="480" w:line="276" w:lineRule="auto"/>
      <w:outlineLvl w:val="9"/>
    </w:pPr>
    <w:rPr>
      <w:rFonts w:ascii="Cambria" w:hAnsi="Cambria" w:cs="Times New Roman"/>
      <w:b/>
      <w:bCs/>
      <w:color w:val="365F91"/>
      <w:sz w:val="28"/>
      <w:szCs w:val="28"/>
      <w:lang w:val="ru-RU"/>
    </w:rPr>
  </w:style>
  <w:style w:type="paragraph" w:styleId="11">
    <w:name w:val="toc 1"/>
    <w:basedOn w:val="a"/>
    <w:next w:val="a"/>
    <w:autoRedefine/>
    <w:rsid w:val="00384D8D"/>
    <w:pPr>
      <w:tabs>
        <w:tab w:val="right" w:leader="dot" w:pos="10194"/>
      </w:tabs>
      <w:jc w:val="center"/>
    </w:pPr>
    <w:rPr>
      <w:rFonts w:ascii="Book Antiqua" w:hAnsi="Book Antiqua"/>
      <w:b/>
      <w:noProof/>
    </w:rPr>
  </w:style>
  <w:style w:type="paragraph" w:styleId="25">
    <w:name w:val="toc 2"/>
    <w:basedOn w:val="a"/>
    <w:next w:val="a"/>
    <w:autoRedefine/>
    <w:rsid w:val="00384D8D"/>
    <w:pPr>
      <w:ind w:left="240"/>
    </w:pPr>
    <w:rPr>
      <w:rFonts w:ascii="Book Antiqua" w:hAnsi="Book Antiqua"/>
      <w:i/>
    </w:rPr>
  </w:style>
  <w:style w:type="paragraph" w:styleId="33">
    <w:name w:val="toc 3"/>
    <w:basedOn w:val="a"/>
    <w:next w:val="a"/>
    <w:autoRedefine/>
    <w:rsid w:val="00384D8D"/>
    <w:pPr>
      <w:ind w:left="480"/>
    </w:pPr>
  </w:style>
  <w:style w:type="paragraph" w:customStyle="1" w:styleId="aff1">
    <w:name w:val=" Знак"/>
    <w:basedOn w:val="a"/>
    <w:rsid w:val="00384D8D"/>
    <w:pPr>
      <w:bidi/>
    </w:pPr>
    <w:rPr>
      <w:rFonts w:cs="Traditional Arabic"/>
      <w:noProof/>
      <w:sz w:val="20"/>
      <w:szCs w:val="20"/>
      <w:lang w:val="en-US" w:eastAsia="ar-SA"/>
    </w:rPr>
  </w:style>
  <w:style w:type="paragraph" w:customStyle="1" w:styleId="12">
    <w:name w:val="Султ1"/>
    <w:basedOn w:val="1"/>
    <w:link w:val="13"/>
    <w:qFormat/>
    <w:rsid w:val="00384D8D"/>
    <w:pPr>
      <w:bidi w:val="0"/>
      <w:spacing w:before="240" w:after="240"/>
      <w:jc w:val="center"/>
    </w:pPr>
    <w:rPr>
      <w:rFonts w:ascii="Bookman Old Style" w:hAnsi="Bookman Old Style"/>
      <w:b/>
      <w:color w:val="943634"/>
    </w:rPr>
  </w:style>
  <w:style w:type="character" w:customStyle="1" w:styleId="13">
    <w:name w:val="Султ1 Знак"/>
    <w:basedOn w:val="10"/>
    <w:link w:val="12"/>
    <w:rsid w:val="00384D8D"/>
    <w:rPr>
      <w:rFonts w:ascii="Bookman Old Style" w:eastAsia="Times New Roman" w:hAnsi="Bookman Old Style" w:cs="نسخ 2 اسود"/>
      <w:b/>
      <w:color w:val="943634"/>
      <w:sz w:val="20"/>
      <w:szCs w:val="32"/>
      <w:lang w:val="en-US"/>
    </w:rPr>
  </w:style>
  <w:style w:type="paragraph" w:customStyle="1" w:styleId="26">
    <w:name w:val="Султ2"/>
    <w:basedOn w:val="2"/>
    <w:link w:val="27"/>
    <w:qFormat/>
    <w:rsid w:val="00384D8D"/>
    <w:pPr>
      <w:tabs>
        <w:tab w:val="decimal" w:pos="-993"/>
      </w:tabs>
      <w:spacing w:before="360" w:after="180"/>
      <w:ind w:firstLine="360"/>
      <w:jc w:val="both"/>
    </w:pPr>
    <w:rPr>
      <w:rFonts w:ascii="Bookman Old Style" w:hAnsi="Bookman Old Style" w:cs="Helvetica"/>
      <w:bCs w:val="0"/>
      <w:iCs w:val="0"/>
      <w:color w:val="000080"/>
    </w:rPr>
  </w:style>
  <w:style w:type="character" w:customStyle="1" w:styleId="27">
    <w:name w:val="Султ2 Знак"/>
    <w:basedOn w:val="20"/>
    <w:link w:val="26"/>
    <w:rsid w:val="00384D8D"/>
    <w:rPr>
      <w:rFonts w:ascii="Bookman Old Style" w:eastAsia="Times New Roman" w:hAnsi="Bookman Old Style" w:cs="Helvetica"/>
      <w:b/>
      <w:bCs w:val="0"/>
      <w:i/>
      <w:iCs w:val="0"/>
      <w:color w:val="00008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384D8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84D8D"/>
    <w:pPr>
      <w:keepNext/>
      <w:bidi/>
      <w:outlineLvl w:val="0"/>
    </w:pPr>
    <w:rPr>
      <w:rFonts w:cs="نسخ 2 اسود"/>
      <w:sz w:val="20"/>
      <w:szCs w:val="32"/>
      <w:lang w:val="en-US" w:eastAsia="en-US"/>
    </w:rPr>
  </w:style>
  <w:style w:type="paragraph" w:styleId="2">
    <w:name w:val="heading 2"/>
    <w:basedOn w:val="a"/>
    <w:next w:val="a"/>
    <w:link w:val="20"/>
    <w:qFormat/>
    <w:rsid w:val="00384D8D"/>
    <w:pPr>
      <w:keepNext/>
      <w:spacing w:before="240" w:after="60"/>
      <w:outlineLvl w:val="1"/>
    </w:pPr>
    <w:rPr>
      <w:rFonts w:ascii="Cambria" w:hAnsi="Cambria"/>
      <w:b/>
      <w:bCs/>
      <w:i/>
      <w:iCs/>
      <w:sz w:val="28"/>
      <w:szCs w:val="28"/>
    </w:rPr>
  </w:style>
  <w:style w:type="paragraph" w:styleId="3">
    <w:name w:val="heading 3"/>
    <w:basedOn w:val="a"/>
    <w:next w:val="a"/>
    <w:link w:val="30"/>
    <w:qFormat/>
    <w:rsid w:val="00384D8D"/>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384D8D"/>
    <w:rPr>
      <w:rFonts w:ascii="Times New Roman" w:eastAsia="Times New Roman" w:hAnsi="Times New Roman" w:cs="نسخ 2 اسود"/>
      <w:sz w:val="20"/>
      <w:szCs w:val="32"/>
      <w:lang w:val="en-US"/>
    </w:rPr>
  </w:style>
  <w:style w:type="character" w:customStyle="1" w:styleId="20">
    <w:name w:val="Заголовок 2 Знак"/>
    <w:basedOn w:val="a0"/>
    <w:link w:val="2"/>
    <w:rsid w:val="00384D8D"/>
    <w:rPr>
      <w:rFonts w:ascii="Cambria" w:eastAsia="Times New Roman" w:hAnsi="Cambria" w:cs="Times New Roman"/>
      <w:b/>
      <w:bCs/>
      <w:i/>
      <w:iCs/>
      <w:sz w:val="28"/>
      <w:szCs w:val="28"/>
      <w:lang w:eastAsia="ru-RU"/>
    </w:rPr>
  </w:style>
  <w:style w:type="character" w:customStyle="1" w:styleId="30">
    <w:name w:val="Заголовок 3 Знак"/>
    <w:basedOn w:val="a0"/>
    <w:link w:val="3"/>
    <w:rsid w:val="00384D8D"/>
    <w:rPr>
      <w:rFonts w:ascii="Cambria" w:eastAsia="Times New Roman" w:hAnsi="Cambria" w:cs="Times New Roman"/>
      <w:b/>
      <w:bCs/>
      <w:sz w:val="26"/>
      <w:szCs w:val="26"/>
      <w:lang w:eastAsia="ru-RU"/>
    </w:rPr>
  </w:style>
  <w:style w:type="paragraph" w:styleId="a3">
    <w:name w:val="footnote text"/>
    <w:aliases w:val="Footnote Text,الحاشية,حاشية,Footnote Text1"/>
    <w:basedOn w:val="a"/>
    <w:link w:val="a4"/>
    <w:semiHidden/>
    <w:rsid w:val="00384D8D"/>
    <w:rPr>
      <w:sz w:val="20"/>
      <w:szCs w:val="20"/>
    </w:rPr>
  </w:style>
  <w:style w:type="character" w:customStyle="1" w:styleId="a4">
    <w:name w:val="Текст сноски Знак"/>
    <w:basedOn w:val="a0"/>
    <w:link w:val="a3"/>
    <w:semiHidden/>
    <w:rsid w:val="00384D8D"/>
    <w:rPr>
      <w:rFonts w:ascii="Times New Roman" w:eastAsia="Times New Roman" w:hAnsi="Times New Roman" w:cs="Times New Roman"/>
      <w:sz w:val="20"/>
      <w:szCs w:val="20"/>
      <w:lang w:eastAsia="ru-RU"/>
    </w:rPr>
  </w:style>
  <w:style w:type="paragraph" w:styleId="a5">
    <w:name w:val="Body Text"/>
    <w:basedOn w:val="a"/>
    <w:link w:val="a6"/>
    <w:rsid w:val="00384D8D"/>
    <w:pPr>
      <w:tabs>
        <w:tab w:val="left" w:pos="-993"/>
        <w:tab w:val="right" w:pos="-851"/>
      </w:tabs>
    </w:pPr>
    <w:rPr>
      <w:szCs w:val="20"/>
    </w:rPr>
  </w:style>
  <w:style w:type="character" w:customStyle="1" w:styleId="a6">
    <w:name w:val="Основной текст Знак"/>
    <w:basedOn w:val="a0"/>
    <w:link w:val="a5"/>
    <w:rsid w:val="00384D8D"/>
    <w:rPr>
      <w:rFonts w:ascii="Times New Roman" w:eastAsia="Times New Roman" w:hAnsi="Times New Roman" w:cs="Times New Roman"/>
      <w:sz w:val="24"/>
      <w:szCs w:val="20"/>
      <w:lang w:eastAsia="ru-RU"/>
    </w:rPr>
  </w:style>
  <w:style w:type="character" w:styleId="a7">
    <w:name w:val="footnote reference"/>
    <w:aliases w:val="Footnote Reference"/>
    <w:basedOn w:val="a0"/>
    <w:semiHidden/>
    <w:rsid w:val="00384D8D"/>
    <w:rPr>
      <w:vertAlign w:val="superscript"/>
    </w:rPr>
  </w:style>
  <w:style w:type="paragraph" w:customStyle="1" w:styleId="kitap">
    <w:name w:val="kitap"/>
    <w:basedOn w:val="a"/>
    <w:rsid w:val="00384D8D"/>
    <w:rPr>
      <w:lang w:val="en-US" w:eastAsia="en-US"/>
    </w:rPr>
  </w:style>
  <w:style w:type="paragraph" w:styleId="a8">
    <w:name w:val="Body Text Indent"/>
    <w:basedOn w:val="a"/>
    <w:link w:val="a9"/>
    <w:rsid w:val="00384D8D"/>
    <w:pPr>
      <w:spacing w:after="120"/>
      <w:ind w:left="283"/>
    </w:pPr>
  </w:style>
  <w:style w:type="character" w:customStyle="1" w:styleId="a9">
    <w:name w:val="Основной текст с отступом Знак"/>
    <w:basedOn w:val="a0"/>
    <w:link w:val="a8"/>
    <w:rsid w:val="00384D8D"/>
    <w:rPr>
      <w:rFonts w:ascii="Times New Roman" w:eastAsia="Times New Roman" w:hAnsi="Times New Roman" w:cs="Times New Roman"/>
      <w:sz w:val="24"/>
      <w:szCs w:val="24"/>
      <w:lang w:eastAsia="ru-RU"/>
    </w:rPr>
  </w:style>
  <w:style w:type="paragraph" w:styleId="aa">
    <w:name w:val="Normal (Web)"/>
    <w:basedOn w:val="a"/>
    <w:rsid w:val="00384D8D"/>
    <w:pPr>
      <w:spacing w:before="100" w:beforeAutospacing="1" w:after="100" w:afterAutospacing="1"/>
    </w:pPr>
    <w:rPr>
      <w:rFonts w:ascii="Arial" w:hAnsi="Arial" w:cs="Arial"/>
      <w:color w:val="000000"/>
      <w:sz w:val="20"/>
      <w:szCs w:val="20"/>
      <w:lang w:val="tr-TR" w:eastAsia="tr-TR"/>
    </w:rPr>
  </w:style>
  <w:style w:type="paragraph" w:styleId="21">
    <w:name w:val="Body Text Indent 2"/>
    <w:basedOn w:val="a"/>
    <w:link w:val="22"/>
    <w:rsid w:val="00384D8D"/>
    <w:pPr>
      <w:spacing w:after="120" w:line="480" w:lineRule="auto"/>
      <w:ind w:left="283"/>
    </w:pPr>
  </w:style>
  <w:style w:type="character" w:customStyle="1" w:styleId="22">
    <w:name w:val="Основной текст с отступом 2 Знак"/>
    <w:basedOn w:val="a0"/>
    <w:link w:val="21"/>
    <w:rsid w:val="00384D8D"/>
    <w:rPr>
      <w:rFonts w:ascii="Times New Roman" w:eastAsia="Times New Roman" w:hAnsi="Times New Roman" w:cs="Times New Roman"/>
      <w:sz w:val="24"/>
      <w:szCs w:val="24"/>
      <w:lang w:eastAsia="ru-RU"/>
    </w:rPr>
  </w:style>
  <w:style w:type="paragraph" w:styleId="31">
    <w:name w:val="Body Text Indent 3"/>
    <w:basedOn w:val="a"/>
    <w:link w:val="32"/>
    <w:rsid w:val="00384D8D"/>
    <w:pPr>
      <w:spacing w:after="120"/>
      <w:ind w:left="283"/>
    </w:pPr>
    <w:rPr>
      <w:sz w:val="16"/>
      <w:szCs w:val="16"/>
    </w:rPr>
  </w:style>
  <w:style w:type="character" w:customStyle="1" w:styleId="32">
    <w:name w:val="Основной текст с отступом 3 Знак"/>
    <w:basedOn w:val="a0"/>
    <w:link w:val="31"/>
    <w:rsid w:val="00384D8D"/>
    <w:rPr>
      <w:rFonts w:ascii="Times New Roman" w:eastAsia="Times New Roman" w:hAnsi="Times New Roman" w:cs="Times New Roman"/>
      <w:sz w:val="16"/>
      <w:szCs w:val="16"/>
      <w:lang w:eastAsia="ru-RU"/>
    </w:rPr>
  </w:style>
  <w:style w:type="paragraph" w:customStyle="1" w:styleId="ab">
    <w:name w:val="a"/>
    <w:rsid w:val="00384D8D"/>
    <w:pPr>
      <w:bidi/>
      <w:spacing w:after="0" w:line="240" w:lineRule="auto"/>
      <w:ind w:left="1418" w:right="1418"/>
      <w:jc w:val="center"/>
    </w:pPr>
    <w:rPr>
      <w:rFonts w:ascii="Times New Roman" w:eastAsia="Times New Roman" w:hAnsi="Times New Roman" w:cs="Times New Roman"/>
      <w:b/>
      <w:bCs/>
      <w:sz w:val="66"/>
      <w:szCs w:val="66"/>
      <w:lang w:eastAsia="ru-RU"/>
    </w:rPr>
  </w:style>
  <w:style w:type="character" w:styleId="ac">
    <w:name w:val="Hyperlink"/>
    <w:basedOn w:val="a0"/>
    <w:rsid w:val="00384D8D"/>
    <w:rPr>
      <w:color w:val="0000FF"/>
      <w:u w:val="single"/>
    </w:rPr>
  </w:style>
  <w:style w:type="character" w:styleId="ad">
    <w:name w:val="Strong"/>
    <w:basedOn w:val="a0"/>
    <w:qFormat/>
    <w:rsid w:val="00384D8D"/>
    <w:rPr>
      <w:b/>
      <w:bCs/>
    </w:rPr>
  </w:style>
  <w:style w:type="character" w:customStyle="1" w:styleId="postbody1">
    <w:name w:val="postbody1"/>
    <w:basedOn w:val="a0"/>
    <w:rsid w:val="00384D8D"/>
    <w:rPr>
      <w:sz w:val="18"/>
      <w:szCs w:val="18"/>
    </w:rPr>
  </w:style>
  <w:style w:type="character" w:styleId="ae">
    <w:name w:val="Emphasis"/>
    <w:basedOn w:val="a0"/>
    <w:qFormat/>
    <w:rsid w:val="00384D8D"/>
    <w:rPr>
      <w:i/>
      <w:iCs/>
    </w:rPr>
  </w:style>
  <w:style w:type="paragraph" w:styleId="af">
    <w:name w:val="Plain Text"/>
    <w:basedOn w:val="a"/>
    <w:link w:val="af0"/>
    <w:rsid w:val="00384D8D"/>
    <w:pPr>
      <w:spacing w:before="100" w:beforeAutospacing="1" w:after="100" w:afterAutospacing="1"/>
    </w:pPr>
    <w:rPr>
      <w:lang w:val="en-US" w:eastAsia="en-US"/>
    </w:rPr>
  </w:style>
  <w:style w:type="character" w:customStyle="1" w:styleId="af0">
    <w:name w:val="Текст Знак"/>
    <w:basedOn w:val="a0"/>
    <w:link w:val="af"/>
    <w:rsid w:val="00384D8D"/>
    <w:rPr>
      <w:rFonts w:ascii="Times New Roman" w:eastAsia="Times New Roman" w:hAnsi="Times New Roman" w:cs="Times New Roman"/>
      <w:sz w:val="24"/>
      <w:szCs w:val="24"/>
      <w:lang w:val="en-US"/>
    </w:rPr>
  </w:style>
  <w:style w:type="character" w:customStyle="1" w:styleId="LotusLinotypeLotusLinotype">
    <w:name w:val="نمط (لاتيني) Lotus Linotype (العربية وغيرها) Lotus Linotype أسود"/>
    <w:basedOn w:val="a0"/>
    <w:rsid w:val="00384D8D"/>
    <w:rPr>
      <w:rFonts w:ascii="Times New Roman" w:hAnsi="Times New Roman" w:cs="Lotus Linotype"/>
      <w:dstrike w:val="0"/>
      <w:color w:val="000000"/>
      <w:spacing w:val="0"/>
      <w:w w:val="100"/>
      <w:position w:val="0"/>
      <w:sz w:val="36"/>
      <w:szCs w:val="34"/>
      <w:u w:val="none"/>
      <w:effect w:val="none"/>
      <w:vertAlign w:val="baseline"/>
    </w:rPr>
  </w:style>
  <w:style w:type="character" w:styleId="af1">
    <w:name w:val="FollowedHyperlink"/>
    <w:basedOn w:val="a0"/>
    <w:rsid w:val="00384D8D"/>
    <w:rPr>
      <w:color w:val="800080"/>
      <w:u w:val="single"/>
    </w:rPr>
  </w:style>
  <w:style w:type="paragraph" w:styleId="af2">
    <w:name w:val="footer"/>
    <w:basedOn w:val="a"/>
    <w:link w:val="af3"/>
    <w:rsid w:val="00384D8D"/>
    <w:pPr>
      <w:tabs>
        <w:tab w:val="center" w:pos="4677"/>
        <w:tab w:val="right" w:pos="9355"/>
      </w:tabs>
    </w:pPr>
  </w:style>
  <w:style w:type="character" w:customStyle="1" w:styleId="af3">
    <w:name w:val="Нижний колонтитул Знак"/>
    <w:basedOn w:val="a0"/>
    <w:link w:val="af2"/>
    <w:rsid w:val="00384D8D"/>
    <w:rPr>
      <w:rFonts w:ascii="Times New Roman" w:eastAsia="Times New Roman" w:hAnsi="Times New Roman" w:cs="Times New Roman"/>
      <w:sz w:val="24"/>
      <w:szCs w:val="24"/>
      <w:lang w:eastAsia="ru-RU"/>
    </w:rPr>
  </w:style>
  <w:style w:type="character" w:styleId="af4">
    <w:name w:val="page number"/>
    <w:basedOn w:val="a0"/>
    <w:rsid w:val="00384D8D"/>
  </w:style>
  <w:style w:type="character" w:customStyle="1" w:styleId="af5">
    <w:name w:val="теха"/>
    <w:basedOn w:val="a0"/>
    <w:rsid w:val="00384D8D"/>
    <w:rPr>
      <w:rFonts w:ascii="Souvenir" w:hAnsi="Souvenir"/>
      <w:i/>
      <w:iCs/>
    </w:rPr>
  </w:style>
  <w:style w:type="paragraph" w:customStyle="1" w:styleId="ea">
    <w:name w:val="те eaст сноски"/>
    <w:basedOn w:val="a"/>
    <w:rsid w:val="00384D8D"/>
    <w:pPr>
      <w:overflowPunct w:val="0"/>
      <w:autoSpaceDE w:val="0"/>
      <w:autoSpaceDN w:val="0"/>
      <w:adjustRightInd w:val="0"/>
      <w:jc w:val="both"/>
      <w:textAlignment w:val="baseline"/>
    </w:pPr>
    <w:rPr>
      <w:rFonts w:ascii="Souvenir" w:hAnsi="Souvenir"/>
      <w:sz w:val="18"/>
      <w:szCs w:val="22"/>
    </w:rPr>
  </w:style>
  <w:style w:type="character" w:customStyle="1" w:styleId="af6">
    <w:name w:val="знак сноски"/>
    <w:basedOn w:val="a0"/>
    <w:rsid w:val="00384D8D"/>
    <w:rPr>
      <w:b/>
      <w:bCs/>
      <w:vertAlign w:val="superscript"/>
    </w:rPr>
  </w:style>
  <w:style w:type="character" w:customStyle="1" w:styleId="grame">
    <w:name w:val="grame"/>
    <w:basedOn w:val="a0"/>
    <w:rsid w:val="00384D8D"/>
  </w:style>
  <w:style w:type="paragraph" w:styleId="af7">
    <w:name w:val="header"/>
    <w:basedOn w:val="a"/>
    <w:link w:val="af8"/>
    <w:rsid w:val="00384D8D"/>
    <w:pPr>
      <w:tabs>
        <w:tab w:val="center" w:pos="4153"/>
        <w:tab w:val="right" w:pos="8306"/>
      </w:tabs>
      <w:spacing w:line="360" w:lineRule="auto"/>
    </w:pPr>
    <w:rPr>
      <w:szCs w:val="20"/>
    </w:rPr>
  </w:style>
  <w:style w:type="character" w:customStyle="1" w:styleId="af8">
    <w:name w:val="Верхний колонтитул Знак"/>
    <w:basedOn w:val="a0"/>
    <w:link w:val="af7"/>
    <w:rsid w:val="00384D8D"/>
    <w:rPr>
      <w:rFonts w:ascii="Times New Roman" w:eastAsia="Times New Roman" w:hAnsi="Times New Roman" w:cs="Times New Roman"/>
      <w:sz w:val="24"/>
      <w:szCs w:val="20"/>
      <w:lang w:eastAsia="ru-RU"/>
    </w:rPr>
  </w:style>
  <w:style w:type="character" w:customStyle="1" w:styleId="postbody">
    <w:name w:val="postbody"/>
    <w:basedOn w:val="a0"/>
    <w:rsid w:val="00384D8D"/>
  </w:style>
  <w:style w:type="paragraph" w:styleId="af9">
    <w:name w:val="annotation text"/>
    <w:basedOn w:val="a"/>
    <w:link w:val="afa"/>
    <w:semiHidden/>
    <w:rsid w:val="00384D8D"/>
    <w:rPr>
      <w:sz w:val="20"/>
      <w:szCs w:val="20"/>
    </w:rPr>
  </w:style>
  <w:style w:type="character" w:customStyle="1" w:styleId="afa">
    <w:name w:val="Текст примечания Знак"/>
    <w:basedOn w:val="a0"/>
    <w:link w:val="af9"/>
    <w:semiHidden/>
    <w:rsid w:val="00384D8D"/>
    <w:rPr>
      <w:rFonts w:ascii="Times New Roman" w:eastAsia="Times New Roman" w:hAnsi="Times New Roman" w:cs="Times New Roman"/>
      <w:sz w:val="20"/>
      <w:szCs w:val="20"/>
      <w:lang w:eastAsia="ru-RU"/>
    </w:rPr>
  </w:style>
  <w:style w:type="character" w:customStyle="1" w:styleId="afb">
    <w:name w:val="أسود عريض للحديث"/>
    <w:basedOn w:val="a0"/>
    <w:rsid w:val="00384D8D"/>
    <w:rPr>
      <w:rFonts w:ascii="Lotus Linotype" w:hAnsi="Lotus Linotype" w:cs="Lotus Linotype"/>
      <w:bCs/>
      <w:color w:val="auto"/>
      <w:position w:val="6"/>
      <w:sz w:val="32"/>
      <w:szCs w:val="32"/>
      <w:lang w:val="en-US" w:eastAsia="en-US" w:bidi="ar-YE"/>
    </w:rPr>
  </w:style>
  <w:style w:type="paragraph" w:styleId="afc">
    <w:name w:val="Title"/>
    <w:basedOn w:val="a"/>
    <w:link w:val="afd"/>
    <w:qFormat/>
    <w:rsid w:val="00384D8D"/>
    <w:pPr>
      <w:bidi/>
      <w:jc w:val="center"/>
    </w:pPr>
    <w:rPr>
      <w:rFonts w:cs="Traditional Arabic"/>
      <w:b/>
      <w:bCs/>
      <w:szCs w:val="32"/>
      <w:lang w:eastAsia="ar-SA"/>
    </w:rPr>
  </w:style>
  <w:style w:type="character" w:customStyle="1" w:styleId="afd">
    <w:name w:val="Название Знак"/>
    <w:basedOn w:val="a0"/>
    <w:link w:val="afc"/>
    <w:rsid w:val="00384D8D"/>
    <w:rPr>
      <w:rFonts w:ascii="Times New Roman" w:eastAsia="Times New Roman" w:hAnsi="Times New Roman" w:cs="Traditional Arabic"/>
      <w:b/>
      <w:bCs/>
      <w:sz w:val="24"/>
      <w:szCs w:val="32"/>
      <w:lang w:eastAsia="ar-SA"/>
    </w:rPr>
  </w:style>
  <w:style w:type="character" w:customStyle="1" w:styleId="footnote1">
    <w:name w:val="footnote1"/>
    <w:basedOn w:val="a0"/>
    <w:rsid w:val="00384D8D"/>
    <w:rPr>
      <w:b w:val="0"/>
      <w:bCs w:val="0"/>
      <w:i w:val="0"/>
      <w:iCs w:val="0"/>
      <w:strike w:val="0"/>
      <w:dstrike w:val="0"/>
      <w:color w:val="990000"/>
      <w:u w:val="none"/>
      <w:effect w:val="none"/>
    </w:rPr>
  </w:style>
  <w:style w:type="paragraph" w:customStyle="1" w:styleId="afe">
    <w:name w:val="Знак"/>
    <w:basedOn w:val="a"/>
    <w:rsid w:val="00384D8D"/>
    <w:pPr>
      <w:bidi/>
    </w:pPr>
    <w:rPr>
      <w:rFonts w:cs="Traditional Arabic"/>
      <w:noProof/>
      <w:sz w:val="20"/>
      <w:szCs w:val="20"/>
      <w:lang w:val="en-US" w:eastAsia="ar-SA"/>
    </w:rPr>
  </w:style>
  <w:style w:type="paragraph" w:customStyle="1" w:styleId="ParaChar">
    <w:name w:val="خط الفقرة الافتراضي Para Char"/>
    <w:basedOn w:val="a"/>
    <w:rsid w:val="00384D8D"/>
    <w:rPr>
      <w:rFonts w:cs="Traditional Arabic"/>
      <w:sz w:val="36"/>
      <w:szCs w:val="36"/>
      <w:lang w:val="fr-FR" w:eastAsia="fr-FR"/>
    </w:rPr>
  </w:style>
  <w:style w:type="paragraph" w:customStyle="1" w:styleId="s130">
    <w:name w:val="s130"/>
    <w:basedOn w:val="a"/>
    <w:rsid w:val="00384D8D"/>
    <w:pPr>
      <w:spacing w:before="100" w:beforeAutospacing="1" w:after="100" w:afterAutospacing="1"/>
    </w:pPr>
    <w:rPr>
      <w:rFonts w:ascii="Arial" w:hAnsi="Arial" w:cs="Arial"/>
      <w:color w:val="000000"/>
      <w:sz w:val="22"/>
      <w:szCs w:val="22"/>
    </w:rPr>
  </w:style>
  <w:style w:type="paragraph" w:customStyle="1" w:styleId="ParaCharCharChar">
    <w:name w:val="خط الفقرة الافتراضي Para Char Char Char Знак"/>
    <w:basedOn w:val="a"/>
    <w:rsid w:val="00384D8D"/>
    <w:pPr>
      <w:bidi/>
    </w:pPr>
    <w:rPr>
      <w:rFonts w:cs="Traditional Arabic"/>
      <w:noProof/>
      <w:sz w:val="20"/>
      <w:szCs w:val="20"/>
      <w:lang w:val="en-US" w:eastAsia="ar-SA"/>
    </w:rPr>
  </w:style>
  <w:style w:type="paragraph" w:customStyle="1" w:styleId="Char">
    <w:name w:val="Знак Знак Знак Char"/>
    <w:basedOn w:val="a"/>
    <w:rsid w:val="00384D8D"/>
    <w:pPr>
      <w:bidi/>
    </w:pPr>
    <w:rPr>
      <w:rFonts w:cs="Traditional Arabic"/>
      <w:noProof/>
      <w:sz w:val="20"/>
      <w:szCs w:val="20"/>
      <w:lang w:val="en-US" w:eastAsia="ar-SA"/>
    </w:rPr>
  </w:style>
  <w:style w:type="character" w:customStyle="1" w:styleId="aff">
    <w:name w:val="ссылки"/>
    <w:basedOn w:val="a0"/>
    <w:rsid w:val="00384D8D"/>
    <w:rPr>
      <w:sz w:val="16"/>
      <w:szCs w:val="16"/>
    </w:rPr>
  </w:style>
  <w:style w:type="paragraph" w:customStyle="1" w:styleId="CharChar">
    <w:name w:val="Char Char"/>
    <w:basedOn w:val="a"/>
    <w:rsid w:val="00384D8D"/>
    <w:pPr>
      <w:bidi/>
    </w:pPr>
    <w:rPr>
      <w:rFonts w:cs="Traditional Arabic"/>
      <w:noProof/>
      <w:sz w:val="20"/>
      <w:szCs w:val="20"/>
      <w:lang w:val="en-US" w:eastAsia="ar-SA"/>
    </w:rPr>
  </w:style>
  <w:style w:type="character" w:customStyle="1" w:styleId="datasimp">
    <w:name w:val="datasimp"/>
    <w:basedOn w:val="a0"/>
    <w:rsid w:val="00384D8D"/>
  </w:style>
  <w:style w:type="paragraph" w:styleId="23">
    <w:name w:val="Body Text 2"/>
    <w:basedOn w:val="a"/>
    <w:link w:val="24"/>
    <w:rsid w:val="00384D8D"/>
    <w:pPr>
      <w:spacing w:after="120" w:line="480" w:lineRule="auto"/>
    </w:pPr>
  </w:style>
  <w:style w:type="character" w:customStyle="1" w:styleId="24">
    <w:name w:val="Основной текст 2 Знак"/>
    <w:basedOn w:val="a0"/>
    <w:link w:val="23"/>
    <w:rsid w:val="00384D8D"/>
    <w:rPr>
      <w:rFonts w:ascii="Times New Roman" w:eastAsia="Times New Roman" w:hAnsi="Times New Roman" w:cs="Times New Roman"/>
      <w:sz w:val="24"/>
      <w:szCs w:val="24"/>
      <w:lang w:eastAsia="ru-RU"/>
    </w:rPr>
  </w:style>
  <w:style w:type="paragraph" w:styleId="aff0">
    <w:name w:val="TOC Heading"/>
    <w:basedOn w:val="1"/>
    <w:next w:val="a"/>
    <w:qFormat/>
    <w:rsid w:val="00384D8D"/>
    <w:pPr>
      <w:keepLines/>
      <w:bidi w:val="0"/>
      <w:spacing w:before="480" w:line="276" w:lineRule="auto"/>
      <w:outlineLvl w:val="9"/>
    </w:pPr>
    <w:rPr>
      <w:rFonts w:ascii="Cambria" w:hAnsi="Cambria" w:cs="Times New Roman"/>
      <w:b/>
      <w:bCs/>
      <w:color w:val="365F91"/>
      <w:sz w:val="28"/>
      <w:szCs w:val="28"/>
      <w:lang w:val="ru-RU"/>
    </w:rPr>
  </w:style>
  <w:style w:type="paragraph" w:styleId="11">
    <w:name w:val="toc 1"/>
    <w:basedOn w:val="a"/>
    <w:next w:val="a"/>
    <w:autoRedefine/>
    <w:rsid w:val="00384D8D"/>
    <w:pPr>
      <w:tabs>
        <w:tab w:val="right" w:leader="dot" w:pos="10194"/>
      </w:tabs>
      <w:jc w:val="center"/>
    </w:pPr>
    <w:rPr>
      <w:rFonts w:ascii="Book Antiqua" w:hAnsi="Book Antiqua"/>
      <w:b/>
      <w:noProof/>
    </w:rPr>
  </w:style>
  <w:style w:type="paragraph" w:styleId="25">
    <w:name w:val="toc 2"/>
    <w:basedOn w:val="a"/>
    <w:next w:val="a"/>
    <w:autoRedefine/>
    <w:rsid w:val="00384D8D"/>
    <w:pPr>
      <w:ind w:left="240"/>
    </w:pPr>
    <w:rPr>
      <w:rFonts w:ascii="Book Antiqua" w:hAnsi="Book Antiqua"/>
      <w:i/>
    </w:rPr>
  </w:style>
  <w:style w:type="paragraph" w:styleId="33">
    <w:name w:val="toc 3"/>
    <w:basedOn w:val="a"/>
    <w:next w:val="a"/>
    <w:autoRedefine/>
    <w:rsid w:val="00384D8D"/>
    <w:pPr>
      <w:ind w:left="480"/>
    </w:pPr>
  </w:style>
  <w:style w:type="paragraph" w:customStyle="1" w:styleId="aff1">
    <w:name w:val=" Знак"/>
    <w:basedOn w:val="a"/>
    <w:rsid w:val="00384D8D"/>
    <w:pPr>
      <w:bidi/>
    </w:pPr>
    <w:rPr>
      <w:rFonts w:cs="Traditional Arabic"/>
      <w:noProof/>
      <w:sz w:val="20"/>
      <w:szCs w:val="20"/>
      <w:lang w:val="en-US" w:eastAsia="ar-SA"/>
    </w:rPr>
  </w:style>
  <w:style w:type="paragraph" w:customStyle="1" w:styleId="12">
    <w:name w:val="Султ1"/>
    <w:basedOn w:val="1"/>
    <w:link w:val="13"/>
    <w:qFormat/>
    <w:rsid w:val="00384D8D"/>
    <w:pPr>
      <w:bidi w:val="0"/>
      <w:spacing w:before="240" w:after="240"/>
      <w:jc w:val="center"/>
    </w:pPr>
    <w:rPr>
      <w:rFonts w:ascii="Bookman Old Style" w:hAnsi="Bookman Old Style"/>
      <w:b/>
      <w:color w:val="943634"/>
    </w:rPr>
  </w:style>
  <w:style w:type="character" w:customStyle="1" w:styleId="13">
    <w:name w:val="Султ1 Знак"/>
    <w:basedOn w:val="10"/>
    <w:link w:val="12"/>
    <w:rsid w:val="00384D8D"/>
    <w:rPr>
      <w:rFonts w:ascii="Bookman Old Style" w:eastAsia="Times New Roman" w:hAnsi="Bookman Old Style" w:cs="نسخ 2 اسود"/>
      <w:b/>
      <w:color w:val="943634"/>
      <w:sz w:val="20"/>
      <w:szCs w:val="32"/>
      <w:lang w:val="en-US"/>
    </w:rPr>
  </w:style>
  <w:style w:type="paragraph" w:customStyle="1" w:styleId="26">
    <w:name w:val="Султ2"/>
    <w:basedOn w:val="2"/>
    <w:link w:val="27"/>
    <w:qFormat/>
    <w:rsid w:val="00384D8D"/>
    <w:pPr>
      <w:tabs>
        <w:tab w:val="decimal" w:pos="-993"/>
      </w:tabs>
      <w:spacing w:before="360" w:after="180"/>
      <w:ind w:firstLine="360"/>
      <w:jc w:val="both"/>
    </w:pPr>
    <w:rPr>
      <w:rFonts w:ascii="Bookman Old Style" w:hAnsi="Bookman Old Style" w:cs="Helvetica"/>
      <w:bCs w:val="0"/>
      <w:iCs w:val="0"/>
      <w:color w:val="000080"/>
    </w:rPr>
  </w:style>
  <w:style w:type="character" w:customStyle="1" w:styleId="27">
    <w:name w:val="Султ2 Знак"/>
    <w:basedOn w:val="20"/>
    <w:link w:val="26"/>
    <w:rsid w:val="00384D8D"/>
    <w:rPr>
      <w:rFonts w:ascii="Bookman Old Style" w:eastAsia="Times New Roman" w:hAnsi="Bookman Old Style" w:cs="Helvetica"/>
      <w:b/>
      <w:bCs w:val="0"/>
      <w:i/>
      <w:iCs w:val="0"/>
      <w:color w:val="00008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79</Pages>
  <Words>36695</Words>
  <Characters>209168</Characters>
  <Application>Microsoft Office Word</Application>
  <DocSecurity>0</DocSecurity>
  <Lines>1743</Lines>
  <Paragraphs>490</Paragraphs>
  <ScaleCrop>false</ScaleCrop>
  <Company/>
  <LinksUpToDate>false</LinksUpToDate>
  <CharactersWithSpaces>245373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2016-01-22T18:32:00Z</dcterms:created>
  <dcterms:modified xsi:type="dcterms:W3CDTF">2016-01-22T18:33:00Z</dcterms:modified>
</cp:coreProperties>
</file>